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4A0E" w14:textId="77777777" w:rsidR="00726952" w:rsidRDefault="006277EF">
      <w:pPr>
        <w:spacing w:before="0" w:beforeAutospacing="0" w:after="0" w:line="257" w:lineRule="auto"/>
        <w:rPr>
          <w:color w:val="000000"/>
        </w:rPr>
      </w:pPr>
      <w:r>
        <w:rPr>
          <w:color w:val="000000"/>
        </w:rPr>
        <w:t xml:space="preserve">      </w:t>
      </w:r>
    </w:p>
    <w:tbl>
      <w:tblPr>
        <w:tblW w:w="10191" w:type="dxa"/>
        <w:tblInd w:w="108" w:type="dxa"/>
        <w:tblLook w:val="01E0" w:firstRow="1" w:lastRow="1" w:firstColumn="1" w:lastColumn="1" w:noHBand="0" w:noVBand="0"/>
      </w:tblPr>
      <w:tblGrid>
        <w:gridCol w:w="3780"/>
        <w:gridCol w:w="6411"/>
      </w:tblGrid>
      <w:tr w:rsidR="00726952" w:rsidRPr="00726952" w14:paraId="74793188" w14:textId="77777777" w:rsidTr="007A3513">
        <w:tc>
          <w:tcPr>
            <w:tcW w:w="3780" w:type="dxa"/>
            <w:shd w:val="clear" w:color="auto" w:fill="auto"/>
          </w:tcPr>
          <w:p w14:paraId="3E57DBAB" w14:textId="77777777" w:rsidR="00726952" w:rsidRPr="00726952" w:rsidRDefault="00726952" w:rsidP="00726952">
            <w:pPr>
              <w:spacing w:before="0" w:beforeAutospacing="0" w:after="0" w:line="240" w:lineRule="auto"/>
              <w:jc w:val="center"/>
              <w:rPr>
                <w:rFonts w:eastAsia="Times New Roman"/>
                <w:b/>
              </w:rPr>
            </w:pPr>
            <w:r w:rsidRPr="00726952">
              <w:rPr>
                <w:rFonts w:eastAsia="Times New Roman"/>
                <w:noProof/>
              </w:rPr>
              <mc:AlternateContent>
                <mc:Choice Requires="wps">
                  <w:drawing>
                    <wp:anchor distT="0" distB="0" distL="114300" distR="114300" simplePos="0" relativeHeight="251659264" behindDoc="0" locked="0" layoutInCell="0" allowOverlap="1" wp14:anchorId="72A28C18" wp14:editId="60E55CB8">
                      <wp:simplePos x="0" y="0"/>
                      <wp:positionH relativeFrom="column">
                        <wp:posOffset>254635</wp:posOffset>
                      </wp:positionH>
                      <wp:positionV relativeFrom="paragraph">
                        <wp:posOffset>396240</wp:posOffset>
                      </wp:positionV>
                      <wp:extent cx="1866900" cy="0"/>
                      <wp:effectExtent l="13970" t="8890" r="5080"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F5D18"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31.2pt" to="167.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W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ms9ki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" o:allowincell="f"/>
                  </w:pict>
                </mc:Fallback>
              </mc:AlternateContent>
            </w:r>
            <w:r w:rsidRPr="00726952">
              <w:rPr>
                <w:rFonts w:eastAsia="Times New Roman"/>
                <w:b/>
                <w:spacing w:val="-6"/>
              </w:rPr>
              <w:t xml:space="preserve">SỞ GD &amp; ĐT </w:t>
            </w:r>
            <w:r w:rsidRPr="00726952">
              <w:rPr>
                <w:rFonts w:eastAsia="Times New Roman"/>
                <w:b/>
              </w:rPr>
              <w:t>BẮC GIANG</w:t>
            </w:r>
          </w:p>
          <w:p w14:paraId="4B930E21" w14:textId="1964B301" w:rsidR="00726952" w:rsidRPr="00726952" w:rsidRDefault="00726952" w:rsidP="00726952">
            <w:pPr>
              <w:spacing w:before="0" w:beforeAutospacing="0" w:after="0" w:line="240" w:lineRule="auto"/>
              <w:jc w:val="center"/>
              <w:rPr>
                <w:rFonts w:eastAsia="Times New Roman"/>
                <w:b/>
              </w:rPr>
            </w:pPr>
            <w:r w:rsidRPr="00726952">
              <w:rPr>
                <w:rFonts w:eastAsia="Times New Roman"/>
                <w:b/>
              </w:rPr>
              <w:t xml:space="preserve">CỤM THPT HUYỆN </w:t>
            </w:r>
            <w:r w:rsidR="00DE2085" w:rsidRPr="00DE2085">
              <w:rPr>
                <w:b/>
              </w:rPr>
              <w:t>SƠN ĐỘNG</w:t>
            </w:r>
          </w:p>
          <w:p w14:paraId="6391EE1D" w14:textId="77777777" w:rsidR="00726952" w:rsidRPr="00726952" w:rsidRDefault="00726952" w:rsidP="00726952">
            <w:pPr>
              <w:spacing w:before="0" w:beforeAutospacing="0" w:after="0" w:line="240" w:lineRule="auto"/>
              <w:jc w:val="center"/>
              <w:rPr>
                <w:rFonts w:eastAsia="Times New Roman"/>
                <w:b/>
              </w:rPr>
            </w:pPr>
          </w:p>
          <w:p w14:paraId="7068BE7A" w14:textId="77777777" w:rsidR="00726952" w:rsidRPr="00726952" w:rsidRDefault="00726952" w:rsidP="00726952">
            <w:pPr>
              <w:spacing w:before="0" w:beforeAutospacing="0" w:after="0" w:line="240" w:lineRule="auto"/>
              <w:jc w:val="center"/>
              <w:rPr>
                <w:rFonts w:eastAsia="Times New Roman"/>
                <w:b/>
              </w:rPr>
            </w:pPr>
            <w:r w:rsidRPr="00726952">
              <w:rPr>
                <w:rFonts w:eastAsia="Times New Roman"/>
                <w:b/>
              </w:rPr>
              <w:t>ĐỀ THI CHÍNH THỨC</w:t>
            </w:r>
          </w:p>
          <w:p w14:paraId="7D603664" w14:textId="2F901983" w:rsidR="00726952" w:rsidRPr="00726952" w:rsidRDefault="00726952" w:rsidP="00726952">
            <w:pPr>
              <w:spacing w:before="0" w:beforeAutospacing="0" w:after="0" w:line="240" w:lineRule="auto"/>
              <w:jc w:val="center"/>
              <w:rPr>
                <w:rFonts w:eastAsia="Times New Roman"/>
              </w:rPr>
            </w:pPr>
            <w:r w:rsidRPr="00726952">
              <w:rPr>
                <w:rFonts w:eastAsia="Times New Roman"/>
              </w:rPr>
              <w:t xml:space="preserve">(Đề thi gồm </w:t>
            </w:r>
            <w:r w:rsidR="006E776D">
              <w:rPr>
                <w:rFonts w:eastAsia="Times New Roman"/>
              </w:rPr>
              <w:t>02</w:t>
            </w:r>
            <w:r w:rsidRPr="00726952">
              <w:rPr>
                <w:rFonts w:eastAsia="Times New Roman"/>
              </w:rPr>
              <w:t xml:space="preserve"> trang)</w:t>
            </w:r>
          </w:p>
        </w:tc>
        <w:tc>
          <w:tcPr>
            <w:tcW w:w="6411" w:type="dxa"/>
            <w:shd w:val="clear" w:color="auto" w:fill="auto"/>
            <w:hideMark/>
          </w:tcPr>
          <w:p w14:paraId="6F13A611" w14:textId="77777777" w:rsidR="00726952" w:rsidRPr="00726952" w:rsidRDefault="00726952" w:rsidP="00726952">
            <w:pPr>
              <w:spacing w:before="0" w:beforeAutospacing="0" w:after="0" w:line="240" w:lineRule="auto"/>
              <w:jc w:val="center"/>
              <w:rPr>
                <w:rFonts w:eastAsia="Times New Roman"/>
                <w:b/>
              </w:rPr>
            </w:pPr>
            <w:r w:rsidRPr="00726952">
              <w:rPr>
                <w:rFonts w:eastAsia="Times New Roman"/>
                <w:b/>
              </w:rPr>
              <w:t>ĐỀ THI CHỌN HỌC SINH GIỎI VĂN HÓA CẤP CƠ SỞ</w:t>
            </w:r>
          </w:p>
          <w:p w14:paraId="5FD6D13C" w14:textId="77777777" w:rsidR="00726952" w:rsidRPr="00726952" w:rsidRDefault="00726952" w:rsidP="00726952">
            <w:pPr>
              <w:spacing w:before="0" w:beforeAutospacing="0" w:after="0" w:line="240" w:lineRule="auto"/>
              <w:jc w:val="center"/>
              <w:rPr>
                <w:rFonts w:eastAsia="Times New Roman"/>
                <w:b/>
              </w:rPr>
            </w:pPr>
            <w:r w:rsidRPr="00726952">
              <w:rPr>
                <w:rFonts w:eastAsia="Times New Roman"/>
                <w:b/>
              </w:rPr>
              <w:t>NĂM HỌC 2023 – 2024</w:t>
            </w:r>
          </w:p>
          <w:p w14:paraId="4F25DCC3" w14:textId="1739E1BE" w:rsidR="00726952" w:rsidRPr="00726952" w:rsidRDefault="00726952" w:rsidP="00726952">
            <w:pPr>
              <w:spacing w:before="0" w:beforeAutospacing="0" w:after="0" w:line="240" w:lineRule="auto"/>
              <w:jc w:val="center"/>
              <w:rPr>
                <w:rFonts w:eastAsia="Times New Roman"/>
                <w:b/>
              </w:rPr>
            </w:pPr>
            <w:r w:rsidRPr="00726952">
              <w:rPr>
                <w:rFonts w:eastAsia="Times New Roman"/>
                <w:b/>
              </w:rPr>
              <w:t xml:space="preserve">MÔN THI: </w:t>
            </w:r>
            <w:r>
              <w:rPr>
                <w:rFonts w:eastAsia="Times New Roman"/>
                <w:b/>
              </w:rPr>
              <w:t>NGỮ VĂN</w:t>
            </w:r>
            <w:r w:rsidRPr="00726952">
              <w:rPr>
                <w:rFonts w:eastAsia="Times New Roman"/>
                <w:b/>
              </w:rPr>
              <w:t xml:space="preserve"> – LỚP </w:t>
            </w:r>
            <w:r w:rsidR="00122B34">
              <w:rPr>
                <w:rFonts w:eastAsia="Times New Roman"/>
                <w:b/>
              </w:rPr>
              <w:t>11</w:t>
            </w:r>
          </w:p>
          <w:p w14:paraId="7A93093E" w14:textId="2D849875" w:rsidR="00726952" w:rsidRPr="00726952" w:rsidRDefault="00726952" w:rsidP="00726952">
            <w:pPr>
              <w:spacing w:before="0" w:beforeAutospacing="0" w:after="0" w:line="240" w:lineRule="auto"/>
              <w:jc w:val="center"/>
              <w:rPr>
                <w:rFonts w:eastAsia="Times New Roman"/>
                <w:b/>
                <w:sz w:val="26"/>
              </w:rPr>
            </w:pPr>
            <w:r w:rsidRPr="00726952">
              <w:rPr>
                <w:rFonts w:eastAsia="Times New Roman"/>
                <w:b/>
                <w:sz w:val="26"/>
              </w:rPr>
              <w:t xml:space="preserve">Ngày thi: </w:t>
            </w:r>
            <w:r w:rsidR="00A2348C">
              <w:rPr>
                <w:rFonts w:eastAsia="Times New Roman"/>
                <w:b/>
                <w:sz w:val="26"/>
              </w:rPr>
              <w:t>17</w:t>
            </w:r>
            <w:r w:rsidRPr="00726952">
              <w:rPr>
                <w:rFonts w:eastAsia="Times New Roman"/>
                <w:b/>
                <w:bCs/>
                <w:sz w:val="26"/>
              </w:rPr>
              <w:t>/</w:t>
            </w:r>
            <w:r w:rsidR="00122B34">
              <w:rPr>
                <w:rFonts w:eastAsia="Times New Roman"/>
                <w:b/>
                <w:bCs/>
                <w:sz w:val="26"/>
              </w:rPr>
              <w:t>3</w:t>
            </w:r>
            <w:r w:rsidRPr="00726952">
              <w:rPr>
                <w:rFonts w:eastAsia="Times New Roman"/>
                <w:b/>
                <w:sz w:val="26"/>
              </w:rPr>
              <w:t>/</w:t>
            </w:r>
            <w:r w:rsidR="004A4A3C">
              <w:rPr>
                <w:rFonts w:eastAsia="Times New Roman"/>
                <w:b/>
                <w:sz w:val="26"/>
              </w:rPr>
              <w:t>2024</w:t>
            </w:r>
          </w:p>
          <w:p w14:paraId="75D678A5" w14:textId="77777777" w:rsidR="00726952" w:rsidRPr="00726952" w:rsidRDefault="00726952" w:rsidP="00726952">
            <w:pPr>
              <w:spacing w:before="0" w:beforeAutospacing="0" w:after="0" w:line="240" w:lineRule="auto"/>
              <w:jc w:val="center"/>
              <w:rPr>
                <w:rFonts w:eastAsia="Times New Roman"/>
                <w:i/>
                <w:sz w:val="26"/>
              </w:rPr>
            </w:pPr>
            <w:r w:rsidRPr="00726952">
              <w:rPr>
                <w:rFonts w:eastAsia="Times New Roman"/>
                <w:i/>
                <w:sz w:val="26"/>
              </w:rPr>
              <w:t xml:space="preserve">Thời gian làm bài: </w:t>
            </w:r>
            <w:r w:rsidRPr="00CC06D3">
              <w:rPr>
                <w:rFonts w:eastAsia="Times New Roman"/>
                <w:b/>
                <w:bCs/>
                <w:i/>
                <w:sz w:val="26"/>
              </w:rPr>
              <w:t>150 phút</w:t>
            </w:r>
            <w:r w:rsidRPr="00726952">
              <w:rPr>
                <w:rFonts w:eastAsia="Times New Roman"/>
                <w:i/>
                <w:sz w:val="26"/>
              </w:rPr>
              <w:t>, không kể thời gian giao đề</w:t>
            </w:r>
          </w:p>
          <w:p w14:paraId="3FDF4C26" w14:textId="77777777" w:rsidR="00726952" w:rsidRPr="00726952" w:rsidRDefault="00726952" w:rsidP="00726952">
            <w:pPr>
              <w:spacing w:before="0" w:beforeAutospacing="0" w:after="0" w:line="240" w:lineRule="auto"/>
              <w:rPr>
                <w:rFonts w:eastAsia="Times New Roman"/>
                <w:i/>
                <w:sz w:val="26"/>
              </w:rPr>
            </w:pPr>
          </w:p>
        </w:tc>
      </w:tr>
    </w:tbl>
    <w:p w14:paraId="686E258A" w14:textId="77777777" w:rsidR="008E1BEC" w:rsidRDefault="006277EF" w:rsidP="00726952">
      <w:pPr>
        <w:spacing w:before="0" w:beforeAutospacing="0" w:after="0" w:line="257" w:lineRule="auto"/>
      </w:pPr>
      <w:r>
        <w:rPr>
          <w:sz w:val="26"/>
          <w:szCs w:val="26"/>
        </w:rPr>
        <w:t xml:space="preserve">                    </w:t>
      </w:r>
      <w:r>
        <w:rPr>
          <w:b/>
          <w:bCs/>
          <w:color w:val="000000"/>
        </w:rPr>
        <w:t xml:space="preserve">  </w:t>
      </w:r>
    </w:p>
    <w:p w14:paraId="64A31824" w14:textId="77777777" w:rsidR="008E1BEC" w:rsidRDefault="006277EF" w:rsidP="008F76AF">
      <w:pPr>
        <w:pStyle w:val="ListParagraph"/>
        <w:numPr>
          <w:ilvl w:val="0"/>
          <w:numId w:val="1"/>
        </w:numPr>
        <w:spacing w:before="0" w:beforeAutospacing="0" w:after="0" w:line="240" w:lineRule="auto"/>
        <w:ind w:left="246" w:hanging="246"/>
        <w:rPr>
          <w:b/>
        </w:rPr>
      </w:pPr>
      <w:r>
        <w:rPr>
          <w:b/>
        </w:rPr>
        <w:t>PHẦN ĐỌ</w:t>
      </w:r>
      <w:r w:rsidR="00726952">
        <w:rPr>
          <w:b/>
        </w:rPr>
        <w:t>C</w:t>
      </w:r>
      <w:r>
        <w:rPr>
          <w:b/>
        </w:rPr>
        <w:t xml:space="preserve"> HIỂU </w:t>
      </w:r>
      <w:r>
        <w:rPr>
          <w:iCs/>
        </w:rPr>
        <w:t>(5.0 điểm)</w:t>
      </w:r>
    </w:p>
    <w:p w14:paraId="5FE20454" w14:textId="77777777" w:rsidR="008E1BEC" w:rsidRDefault="006277EF" w:rsidP="008F76AF">
      <w:pPr>
        <w:spacing w:before="0" w:beforeAutospacing="0" w:after="0" w:line="240" w:lineRule="auto"/>
        <w:ind w:firstLine="426"/>
        <w:rPr>
          <w:b/>
        </w:rPr>
      </w:pPr>
      <w:r>
        <w:rPr>
          <w:b/>
        </w:rPr>
        <w:t>Đọc đoạn trích sau và thực hiện các yêu cầu:</w:t>
      </w:r>
    </w:p>
    <w:p w14:paraId="7BB9F09B" w14:textId="06A62497" w:rsidR="0015012A" w:rsidRPr="0015012A" w:rsidRDefault="0015012A" w:rsidP="008E2EF4">
      <w:pPr>
        <w:pStyle w:val="NormalWeb"/>
        <w:spacing w:before="0" w:beforeAutospacing="0" w:after="0" w:afterAutospacing="0"/>
        <w:ind w:left="284" w:firstLine="142"/>
        <w:jc w:val="both"/>
        <w:rPr>
          <w:iCs/>
        </w:rPr>
      </w:pPr>
      <w:r w:rsidRPr="0015012A">
        <w:rPr>
          <w:iCs/>
        </w:rPr>
        <w:t>[………..]</w:t>
      </w:r>
    </w:p>
    <w:p w14:paraId="52359F5E" w14:textId="2ED65B98" w:rsidR="0015012A" w:rsidRPr="0015012A" w:rsidRDefault="0015012A" w:rsidP="008E2EF4">
      <w:pPr>
        <w:pStyle w:val="NormalWeb"/>
        <w:spacing w:before="0" w:beforeAutospacing="0" w:after="0" w:afterAutospacing="0"/>
        <w:ind w:left="284" w:firstLine="436"/>
        <w:jc w:val="both"/>
        <w:rPr>
          <w:iCs/>
        </w:rPr>
      </w:pPr>
      <w:r w:rsidRPr="0015012A">
        <w:rPr>
          <w:iCs/>
        </w:rPr>
        <w:t>Bu chết đã ngót ba năm. Thầy bảo thế. Thì ra ba năm cũng dài lắm nhỉ. Ninh cứ tưởng bu Ninh chết đã lâu lắm. Nhưng trách gì!… Xưa kia, những ngày bu đi chợ tỉnh, độ gần tối chưa về Ninh đã thấy mong. Ấy là mới vắng bu có một ngày. Mà nào đã hết cả ngày. Bây giờ vắng bu bằn bặt những ba năm. Bao nhiêu ngày tháng! Ninh thấy lâu là phải. Biết bao giờ mẹ lại về với con? Ninh bâng khuâng cả người. Y như là nằm mơ ấy là Ninh đã nguôi nguôi đấy. Hồi mẹ Ninh mới chết, cứ nghĩ đến mẹ là Ninh khóc. Ninh khóc ằng ặc như người nuốt phải ngụm gì đắng quá, nó quánh vào cổ họng. Khóc đến lặng hẳn người đi, không còn ra tiếng nữa. Chẳng ngày nào không thế. Mỗi ngày hai, ba lần.</w:t>
      </w:r>
    </w:p>
    <w:p w14:paraId="3A875C54" w14:textId="7084AC89" w:rsidR="0015012A" w:rsidRPr="0015012A" w:rsidRDefault="0015012A" w:rsidP="008E2EF4">
      <w:pPr>
        <w:pStyle w:val="NormalWeb"/>
        <w:spacing w:before="0" w:beforeAutospacing="0" w:after="0" w:afterAutospacing="0"/>
        <w:ind w:left="284" w:firstLine="436"/>
        <w:jc w:val="both"/>
        <w:rPr>
          <w:iCs/>
        </w:rPr>
      </w:pPr>
      <w:r w:rsidRPr="0015012A">
        <w:rPr>
          <w:iCs/>
        </w:rPr>
        <w:t>Bây giờ thì Ninh không khóc nữa. Nhưng Ninh vẫn còn buồn lắm. Buồn rũ rĩ. Ninh ngơ ngẩn như mất vía. Có lúc Ninh làm gì mà cũng không biết nữa. Ninh vừa cất con dao hay cái chổi, giá thầy Ninh có hỏi, Ninh đã lại chẳng biết đâu mà lấy. Thầy Ninh cũng hiểu Ninh nhớ mẹ, nên không nỡ mắng. Thầy rân rấn nước mắt. Bố nhìn con, con nhìn bố. Hai bố con cùng cúi đầu lẳng lặng. Bố thở dài và con thở dài…</w:t>
      </w:r>
    </w:p>
    <w:p w14:paraId="3F933318" w14:textId="2CDBE733" w:rsidR="0015012A" w:rsidRPr="0015012A" w:rsidRDefault="0015012A" w:rsidP="008E2EF4">
      <w:pPr>
        <w:pStyle w:val="NormalWeb"/>
        <w:spacing w:before="0" w:beforeAutospacing="0" w:after="0" w:afterAutospacing="0"/>
        <w:ind w:left="284" w:firstLine="436"/>
        <w:jc w:val="both"/>
        <w:rPr>
          <w:iCs/>
        </w:rPr>
      </w:pPr>
      <w:r w:rsidRPr="0015012A">
        <w:rPr>
          <w:iCs/>
        </w:rPr>
        <w:t>Mẹ Ninh chết sau ngày giỗ ông nội Ninh có hai ngày. Ninh nhớ rõ thế, bởi vì ngày giỗ ông năm ấy, hai mẹ con đã khóc lóc với nhau từ non trưa cho đến tối. Sáng dậy thầy Ninh hâm thuốc cho bu Ninh uống rồi thầy quét nhà, quét sân, giặt quần áo cho bu. Rồi lại còn phải lấy gạo thổi một niêu cơm để đấy cho Ninh nữa. Xong đâu đấy thầy cõng Đật đi ăn giỗ. Ninh phải ở nhà coi mẹ. Thầy Ninh bảo: “Con chịu khó ở nhà với bu kẻo bu buồn, thầy cho em đi một lát, lúc về thầy lấy phần cho một nắm xôi, vài miếng thịt, tính con thịt mỡ chỉ ba miếng là chán ứ. Đi, con cũng chả ăn được mấy, mà ở nhà thì thầy cũng đem về cho con. Đằng nào con cũng được ăn, nhưng bu con ốm thế, để bu ở nhà một mình thì thầy lo lắm”. “Con ở nhà với bu…”. Việc gì mà thầy phải nói nhiều đến thế? Ninh có đòi đi đâu? Thịt mỡ thì Ninh không thích thật. Nhưng dù có thích, Ninh cũng không đi cơ mà! Đi cũng khó mà nuốt được. Ninh thương bu lắm. Ninh thích ở nhà với bu. Thầy Ninh còn phải cúng ông, thì thầy Ninh phải đi. Thằng Đật còn bé, dở người, không cho nó đi thì nó khóc. Chẳng lẽ Ninh to đầu rồi mà cũng bắt chước em? Có mà đồ hư? Không, Ninh không đi đâu, thầy ạ. Ninh không muốn đi đâu, thầy ạ! Thầy cứ cõng thằng Đật đi kẻo muộn. Ninh ở nhà thích lắm. Thầy đừng thương Ninh…[………….]</w:t>
      </w:r>
    </w:p>
    <w:p w14:paraId="2F21DE53" w14:textId="2AFD1A77" w:rsidR="008E1BEC" w:rsidRDefault="0015012A" w:rsidP="008E2EF4">
      <w:pPr>
        <w:pStyle w:val="NormalWeb"/>
        <w:spacing w:before="0" w:beforeAutospacing="0" w:after="0" w:afterAutospacing="0"/>
        <w:ind w:left="284"/>
        <w:jc w:val="both"/>
        <w:rPr>
          <w:iCs/>
        </w:rPr>
      </w:pPr>
      <w:r>
        <w:rPr>
          <w:iCs/>
          <w:lang w:val="vi-VN"/>
        </w:rPr>
        <w:t xml:space="preserve">                    </w:t>
      </w:r>
      <w:r w:rsidR="00F7559D">
        <w:rPr>
          <w:iCs/>
          <w:lang w:val="vi-VN"/>
        </w:rPr>
        <w:t xml:space="preserve">       </w:t>
      </w:r>
      <w:r>
        <w:rPr>
          <w:iCs/>
          <w:lang w:val="vi-VN"/>
        </w:rPr>
        <w:t xml:space="preserve">   </w:t>
      </w:r>
      <w:r w:rsidRPr="0015012A">
        <w:rPr>
          <w:iCs/>
        </w:rPr>
        <w:t>(Từ ngày mẹ chết, tr.160-161, trích Tuyển tập Nam Cao, Nhà xb văn học)</w:t>
      </w:r>
    </w:p>
    <w:p w14:paraId="2063A195" w14:textId="79F8C9BE" w:rsidR="002614BC" w:rsidRPr="002614BC" w:rsidRDefault="002614BC" w:rsidP="002614BC">
      <w:pPr>
        <w:pStyle w:val="NormalWeb"/>
        <w:spacing w:before="0" w:beforeAutospacing="0" w:after="0" w:afterAutospacing="0"/>
        <w:ind w:left="284"/>
        <w:jc w:val="both"/>
        <w:rPr>
          <w:iCs/>
        </w:rPr>
      </w:pPr>
      <w:r w:rsidRPr="00800075">
        <w:rPr>
          <w:b/>
          <w:bCs/>
          <w:iCs/>
        </w:rPr>
        <w:t>Câu 1:</w:t>
      </w:r>
      <w:r w:rsidRPr="002614BC">
        <w:rPr>
          <w:iCs/>
        </w:rPr>
        <w:t xml:space="preserve"> Phương thức biểu đạt chính trong đoạn văn bản trên là gì?</w:t>
      </w:r>
    </w:p>
    <w:p w14:paraId="45DE35E5" w14:textId="578ADA96" w:rsidR="002614BC" w:rsidRPr="002614BC" w:rsidRDefault="002614BC" w:rsidP="002614BC">
      <w:pPr>
        <w:pStyle w:val="NormalWeb"/>
        <w:spacing w:before="0" w:beforeAutospacing="0" w:after="0" w:afterAutospacing="0"/>
        <w:ind w:left="284"/>
        <w:jc w:val="both"/>
        <w:rPr>
          <w:iCs/>
        </w:rPr>
      </w:pPr>
      <w:r w:rsidRPr="00800075">
        <w:rPr>
          <w:b/>
          <w:bCs/>
          <w:iCs/>
        </w:rPr>
        <w:t>Câu 2:</w:t>
      </w:r>
      <w:r w:rsidRPr="002614BC">
        <w:rPr>
          <w:iCs/>
        </w:rPr>
        <w:t xml:space="preserve"> Đoạn trích trên được nhà văn xây dựng ở điểm nhìn trần thuật nào?</w:t>
      </w:r>
    </w:p>
    <w:p w14:paraId="6CEC5A71" w14:textId="48541E10" w:rsidR="002614BC" w:rsidRPr="002614BC" w:rsidRDefault="002614BC" w:rsidP="002614BC">
      <w:pPr>
        <w:pStyle w:val="NormalWeb"/>
        <w:spacing w:before="0" w:beforeAutospacing="0" w:after="0" w:afterAutospacing="0"/>
        <w:ind w:left="284"/>
        <w:jc w:val="both"/>
        <w:rPr>
          <w:iCs/>
        </w:rPr>
      </w:pPr>
      <w:r w:rsidRPr="00800075">
        <w:rPr>
          <w:b/>
          <w:bCs/>
          <w:iCs/>
        </w:rPr>
        <w:t>Câu 3:</w:t>
      </w:r>
      <w:r w:rsidRPr="002614BC">
        <w:rPr>
          <w:iCs/>
        </w:rPr>
        <w:t xml:space="preserve"> Kể tên 2 tác phẩm cùng đề tài với truyện “Từ ngày mẹ chết” (Trừ truyện ngắn “Chí Phèo”).</w:t>
      </w:r>
    </w:p>
    <w:p w14:paraId="64784642" w14:textId="4A615127" w:rsidR="002614BC" w:rsidRDefault="002614BC" w:rsidP="002614BC">
      <w:pPr>
        <w:pStyle w:val="NormalWeb"/>
        <w:spacing w:before="0" w:beforeAutospacing="0" w:after="0" w:afterAutospacing="0"/>
        <w:ind w:left="284"/>
        <w:jc w:val="both"/>
        <w:rPr>
          <w:iCs/>
        </w:rPr>
      </w:pPr>
      <w:r w:rsidRPr="00800075">
        <w:rPr>
          <w:b/>
          <w:bCs/>
          <w:iCs/>
        </w:rPr>
        <w:t>Câu 4:</w:t>
      </w:r>
      <w:r w:rsidRPr="002614BC">
        <w:rPr>
          <w:iCs/>
        </w:rPr>
        <w:t xml:space="preserve"> Chỉ ra tác dụng của biện pháp tu từ so sánh trong những câu văn sau: “Ninh khóc ằng ặc như người nuốt phải ngụm gì đắng quá, nó quánh vào cổ họng. Khóc đến lặng hẳn người đi, không còn ra tiếng nữa. Chẳng ngày nào không thế. Mỗi ngày hai, ba lần”.</w:t>
      </w:r>
    </w:p>
    <w:p w14:paraId="415AE01B" w14:textId="77777777" w:rsidR="008E1BEC" w:rsidRDefault="006277EF" w:rsidP="0061628D">
      <w:pPr>
        <w:pStyle w:val="NormalWeb"/>
        <w:numPr>
          <w:ilvl w:val="0"/>
          <w:numId w:val="1"/>
        </w:numPr>
        <w:spacing w:before="0" w:beforeAutospacing="0" w:after="0" w:afterAutospacing="0"/>
        <w:ind w:left="426" w:hanging="426"/>
        <w:jc w:val="both"/>
        <w:rPr>
          <w:iCs/>
        </w:rPr>
      </w:pPr>
      <w:r>
        <w:rPr>
          <w:b/>
          <w:iCs/>
        </w:rPr>
        <w:t xml:space="preserve">PHẦN LÀM VĂN </w:t>
      </w:r>
      <w:r>
        <w:rPr>
          <w:iCs/>
        </w:rPr>
        <w:t>(15.0 điểm)</w:t>
      </w:r>
    </w:p>
    <w:p w14:paraId="5654505C" w14:textId="77777777" w:rsidR="008E1BEC" w:rsidRDefault="006277EF">
      <w:pPr>
        <w:pStyle w:val="NormalWeb"/>
        <w:spacing w:before="0" w:beforeAutospacing="0" w:after="0" w:afterAutospacing="0" w:line="276" w:lineRule="auto"/>
        <w:ind w:left="720" w:hanging="720"/>
        <w:jc w:val="both"/>
        <w:rPr>
          <w:iCs/>
        </w:rPr>
      </w:pPr>
      <w:r>
        <w:rPr>
          <w:b/>
          <w:iCs/>
        </w:rPr>
        <w:t xml:space="preserve">Câu 1. </w:t>
      </w:r>
      <w:r>
        <w:rPr>
          <w:iCs/>
        </w:rPr>
        <w:t>(5.0 điểm)</w:t>
      </w:r>
    </w:p>
    <w:p w14:paraId="20FA774E" w14:textId="255A84E6" w:rsidR="007A2D80" w:rsidRPr="007A2D80" w:rsidRDefault="007A2D80" w:rsidP="007A2D80">
      <w:pPr>
        <w:pStyle w:val="NormalWeb"/>
        <w:spacing w:before="0" w:beforeAutospacing="0" w:after="0" w:afterAutospacing="0"/>
        <w:ind w:left="720" w:hanging="720"/>
        <w:jc w:val="both"/>
        <w:rPr>
          <w:iCs/>
        </w:rPr>
      </w:pPr>
      <w:r w:rsidRPr="007A2D80">
        <w:rPr>
          <w:iCs/>
        </w:rPr>
        <w:t>Trong bài chia sẻ trên báo Vnexpress.net, tác giả Thân Hạnh Nga viết:</w:t>
      </w:r>
    </w:p>
    <w:p w14:paraId="2DA3308A" w14:textId="1CA92780" w:rsidR="007A2D80" w:rsidRPr="007A2D80" w:rsidRDefault="007A2D80" w:rsidP="00E9160B">
      <w:pPr>
        <w:pStyle w:val="NormalWeb"/>
        <w:spacing w:before="0" w:beforeAutospacing="0" w:after="0" w:afterAutospacing="0"/>
        <w:ind w:firstLine="720"/>
        <w:jc w:val="both"/>
        <w:rPr>
          <w:iCs/>
        </w:rPr>
      </w:pPr>
      <w:r w:rsidRPr="007A2D80">
        <w:rPr>
          <w:iCs/>
        </w:rPr>
        <w:t>“[…] Trong suốt những năm phổ thông, tôi học cách trả lời tốt các câu hỏi, nhưng không bao giờ học cách đặt câu hỏi.</w:t>
      </w:r>
    </w:p>
    <w:p w14:paraId="0F48A526" w14:textId="4022A39F" w:rsidR="007A2D80" w:rsidRPr="007A2D80" w:rsidRDefault="007A2D80" w:rsidP="00E9160B">
      <w:pPr>
        <w:pStyle w:val="NormalWeb"/>
        <w:spacing w:before="0" w:beforeAutospacing="0" w:after="0" w:afterAutospacing="0"/>
        <w:ind w:firstLine="720"/>
        <w:jc w:val="both"/>
        <w:rPr>
          <w:iCs/>
        </w:rPr>
      </w:pPr>
      <w:r w:rsidRPr="007A2D80">
        <w:rPr>
          <w:iCs/>
        </w:rPr>
        <w:t>[…] Sau khi tốt nghiệp đại học, tôi sang Đức làm trợ lý nghiên cứu cho hai nhà nhân chủng học (anthropologists). Lần đầu tiên tôi được đồng nghiệp chỉ cho rằng, đặt câu hỏi là bước cơ bản để trở thành một nhà nghiên cứu. Họ khuyến khích tôi đặt những câu hỏi từ rất đơn giản, ví dụ “định nghĩa của từ này là gì?”, “trong bối cảnh như vậy việc gì sẽ xảy ra?” cho đến những câu phức tạp cần miêu tả dài dòng. Tôi bắt đầu chú ý đến cách đồng nghiệp hỏi tại các buổi họp và hội thảo.</w:t>
      </w:r>
    </w:p>
    <w:p w14:paraId="6C592EE4" w14:textId="205D18F7" w:rsidR="007A2D80" w:rsidRPr="007A2D80" w:rsidRDefault="007A2D80" w:rsidP="00E9160B">
      <w:pPr>
        <w:pStyle w:val="NormalWeb"/>
        <w:spacing w:before="0" w:beforeAutospacing="0" w:after="0" w:afterAutospacing="0"/>
        <w:ind w:firstLine="720"/>
        <w:jc w:val="both"/>
        <w:rPr>
          <w:iCs/>
        </w:rPr>
      </w:pPr>
      <w:r w:rsidRPr="007A2D80">
        <w:rPr>
          <w:iCs/>
        </w:rPr>
        <w:t>[…] Tôi học nghệ thuật đặt câu hỏi qua thử nghiệm và cả sai lầm, bằng cách đi thực địa lúc đi làm nghiên cứu, và hiện giờ là qua việc phỏng vấn rất nhiều ứng viên xin việc. Nhưng tôi vẫn ước rằng mình đã được học kỹ năng này sớm hơn, trong gia đình, ở trường phổ thông hoặc thậm chí ở trường đại học.”</w:t>
      </w:r>
    </w:p>
    <w:p w14:paraId="32B0EE24" w14:textId="5DA84BF7" w:rsidR="007A2D80" w:rsidRPr="007A2D80" w:rsidRDefault="00E9160B" w:rsidP="00E9160B">
      <w:pPr>
        <w:pStyle w:val="NormalWeb"/>
        <w:spacing w:before="0" w:beforeAutospacing="0" w:after="0" w:afterAutospacing="0"/>
        <w:ind w:left="2880"/>
        <w:jc w:val="both"/>
        <w:rPr>
          <w:iCs/>
        </w:rPr>
      </w:pPr>
      <w:r>
        <w:rPr>
          <w:iCs/>
          <w:lang w:val="vi-VN"/>
        </w:rPr>
        <w:t xml:space="preserve">  </w:t>
      </w:r>
      <w:r w:rsidR="007A2D80" w:rsidRPr="007A2D80">
        <w:rPr>
          <w:iCs/>
        </w:rPr>
        <w:t>(https://vnexpress.net/hoc-cach-dat-cau-hoi-4566307.html)</w:t>
      </w:r>
    </w:p>
    <w:p w14:paraId="70D3F4DC" w14:textId="390284BF" w:rsidR="007A2D80" w:rsidRDefault="007A2D80" w:rsidP="00E9160B">
      <w:pPr>
        <w:pStyle w:val="NormalWeb"/>
        <w:spacing w:before="0" w:beforeAutospacing="0" w:after="0" w:afterAutospacing="0"/>
        <w:ind w:left="720"/>
        <w:jc w:val="both"/>
        <w:rPr>
          <w:iCs/>
        </w:rPr>
      </w:pPr>
      <w:r w:rsidRPr="007A2D80">
        <w:rPr>
          <w:iCs/>
        </w:rPr>
        <w:t>Từ chia sẻ trên, anh/chị có suy nghĩ gì về việc đặt câu hỏi</w:t>
      </w:r>
      <w:r w:rsidR="00E827A7">
        <w:rPr>
          <w:iCs/>
        </w:rPr>
        <w:t>?</w:t>
      </w:r>
    </w:p>
    <w:p w14:paraId="2399F094" w14:textId="77777777" w:rsidR="008E1BEC" w:rsidRDefault="006277EF">
      <w:pPr>
        <w:spacing w:before="0" w:beforeAutospacing="0" w:after="0" w:line="276" w:lineRule="auto"/>
        <w:ind w:hanging="720"/>
        <w:jc w:val="both"/>
        <w:rPr>
          <w:b/>
        </w:rPr>
      </w:pPr>
      <w:r>
        <w:rPr>
          <w:b/>
        </w:rPr>
        <w:lastRenderedPageBreak/>
        <w:t xml:space="preserve">           Câu 2.</w:t>
      </w:r>
      <w:r>
        <w:rPr>
          <w:b/>
          <w:iCs/>
        </w:rPr>
        <w:t xml:space="preserve"> </w:t>
      </w:r>
      <w:r>
        <w:rPr>
          <w:iCs/>
        </w:rPr>
        <w:t>(10.0 điểm)</w:t>
      </w:r>
      <w:r>
        <w:rPr>
          <w:b/>
        </w:rPr>
        <w:t xml:space="preserve"> </w:t>
      </w:r>
    </w:p>
    <w:p w14:paraId="395853BC" w14:textId="02C32ECE" w:rsidR="007902BF" w:rsidRPr="00383DF1" w:rsidRDefault="006277EF" w:rsidP="007902BF">
      <w:pPr>
        <w:spacing w:before="0" w:beforeAutospacing="0" w:after="0" w:line="276" w:lineRule="auto"/>
        <w:jc w:val="both"/>
        <w:rPr>
          <w:bCs/>
          <w:i/>
          <w:iCs/>
        </w:rPr>
      </w:pPr>
      <w:r>
        <w:rPr>
          <w:b/>
        </w:rPr>
        <w:tab/>
      </w:r>
      <w:r w:rsidR="007902BF" w:rsidRPr="003E7C1C">
        <w:rPr>
          <w:bCs/>
        </w:rPr>
        <w:t xml:space="preserve">Bàn về thơ, PGS.TS. Lê Quang Hưng viết: </w:t>
      </w:r>
      <w:r w:rsidR="007902BF" w:rsidRPr="00383DF1">
        <w:rPr>
          <w:bCs/>
          <w:i/>
          <w:iCs/>
        </w:rPr>
        <w:t>Khi nhà thơ thành thực đi đến tận lòng mình thì sẽ gặp trái tim nhân loại, sẽ chạm tới nỗi lòng của bao người. Dường như thơ càng “riêng” thì lại càng dễ thành “của chung”.</w:t>
      </w:r>
    </w:p>
    <w:p w14:paraId="391019CB" w14:textId="2DAE8EE3" w:rsidR="007902BF" w:rsidRPr="00E56617" w:rsidRDefault="007902BF" w:rsidP="007902BF">
      <w:pPr>
        <w:spacing w:before="0" w:beforeAutospacing="0" w:after="0" w:line="276" w:lineRule="auto"/>
        <w:jc w:val="both"/>
        <w:rPr>
          <w:bCs/>
          <w:sz w:val="22"/>
          <w:szCs w:val="22"/>
        </w:rPr>
      </w:pPr>
      <w:r w:rsidRPr="00E56617">
        <w:rPr>
          <w:bCs/>
          <w:sz w:val="22"/>
          <w:szCs w:val="22"/>
        </w:rPr>
        <w:t>(Lê Quang Hưng, Những quan niệm những thế giới nghệ thuật văn chương, NXB Đại học Quốc gia Hà Nội, tr.63)</w:t>
      </w:r>
    </w:p>
    <w:p w14:paraId="1A79B74F" w14:textId="1DC66CCB" w:rsidR="008E1BEC" w:rsidRPr="003E7C1C" w:rsidRDefault="007902BF" w:rsidP="00E56617">
      <w:pPr>
        <w:spacing w:before="0" w:beforeAutospacing="0" w:after="0" w:line="276" w:lineRule="auto"/>
        <w:ind w:firstLine="720"/>
        <w:jc w:val="both"/>
        <w:rPr>
          <w:bCs/>
        </w:rPr>
      </w:pPr>
      <w:r w:rsidRPr="003E7C1C">
        <w:rPr>
          <w:bCs/>
        </w:rPr>
        <w:t>Anh/Chị hiểu ý kiến trên như thế nào?  Bằng trải nghiệm văn học, hãy làm sáng tỏ ý kiến trên.</w:t>
      </w:r>
    </w:p>
    <w:p w14:paraId="4A7A0B8B" w14:textId="77777777" w:rsidR="008E1BEC" w:rsidRDefault="006277EF">
      <w:pPr>
        <w:spacing w:before="0" w:beforeAutospacing="0" w:after="0" w:line="240" w:lineRule="auto"/>
        <w:jc w:val="center"/>
        <w:rPr>
          <w:b/>
        </w:rPr>
      </w:pPr>
      <w:r>
        <w:rPr>
          <w:b/>
        </w:rPr>
        <w:t>------------------------------ Hết ------------------------------</w:t>
      </w:r>
    </w:p>
    <w:p w14:paraId="4719B607" w14:textId="77777777" w:rsidR="008E1BEC" w:rsidRDefault="008E1BEC">
      <w:pPr>
        <w:spacing w:before="0" w:beforeAutospacing="0" w:after="0" w:line="240" w:lineRule="auto"/>
        <w:jc w:val="center"/>
        <w:rPr>
          <w:b/>
        </w:rPr>
      </w:pPr>
    </w:p>
    <w:p w14:paraId="4068FEEA" w14:textId="77777777" w:rsidR="008E1BEC" w:rsidRDefault="006277EF">
      <w:pPr>
        <w:spacing w:before="0" w:beforeAutospacing="0" w:after="0" w:line="360" w:lineRule="auto"/>
        <w:jc w:val="center"/>
        <w:rPr>
          <w:sz w:val="26"/>
          <w:szCs w:val="26"/>
        </w:rPr>
      </w:pPr>
      <w:r>
        <w:rPr>
          <w:bCs/>
          <w:i/>
          <w:iCs/>
        </w:rPr>
        <w:t>Thí sinh không được sử dụng tài liệu. Cán bộ coi thi không giải thích gì thêm.</w:t>
      </w:r>
    </w:p>
    <w:p w14:paraId="17081EB8" w14:textId="79BD4A39" w:rsidR="008E1BEC" w:rsidRDefault="006277EF">
      <w:pPr>
        <w:spacing w:before="0" w:beforeAutospacing="0" w:after="0" w:line="360" w:lineRule="auto"/>
        <w:ind w:firstLineChars="150" w:firstLine="390"/>
        <w:jc w:val="both"/>
        <w:rPr>
          <w:i/>
          <w:iCs/>
        </w:rPr>
      </w:pPr>
      <w:r>
        <w:rPr>
          <w:sz w:val="26"/>
          <w:szCs w:val="26"/>
        </w:rPr>
        <w:t xml:space="preserve"> </w:t>
      </w:r>
      <w:r>
        <w:rPr>
          <w:color w:val="000000"/>
        </w:rPr>
        <w:t>Họ và tên thí sinh:…............................................................. SBD:…</w:t>
      </w:r>
      <w:r w:rsidR="00EF61C1">
        <w:rPr>
          <w:color w:val="000000"/>
          <w:lang w:val="vi-VN"/>
        </w:rPr>
        <w:t>..........................</w:t>
      </w:r>
      <w:r>
        <w:rPr>
          <w:color w:val="000000"/>
        </w:rPr>
        <w:t>..................</w:t>
      </w:r>
    </w:p>
    <w:p w14:paraId="2D8F25CD" w14:textId="77777777" w:rsidR="008E1BEC" w:rsidRDefault="006277EF">
      <w:pPr>
        <w:spacing w:before="0" w:beforeAutospacing="0" w:after="0" w:line="360" w:lineRule="auto"/>
        <w:jc w:val="center"/>
        <w:rPr>
          <w:bCs/>
          <w:i/>
          <w:iCs/>
        </w:rPr>
      </w:pPr>
      <w:r>
        <w:rPr>
          <w:bCs/>
        </w:rPr>
        <w:t>Cán bộ coi thi số 1</w:t>
      </w:r>
      <w:r>
        <w:rPr>
          <w:bCs/>
          <w:i/>
          <w:iCs/>
        </w:rPr>
        <w:t xml:space="preserve"> (Kí, ghi rõ họ tên): ……………………………………………………………..…..</w:t>
      </w:r>
    </w:p>
    <w:p w14:paraId="67AA02B6" w14:textId="77777777" w:rsidR="008E1BEC" w:rsidRDefault="006277EF">
      <w:pPr>
        <w:spacing w:before="0" w:beforeAutospacing="0" w:after="0" w:line="360" w:lineRule="auto"/>
        <w:jc w:val="center"/>
        <w:rPr>
          <w:bCs/>
          <w:i/>
          <w:iCs/>
        </w:rPr>
      </w:pPr>
      <w:r>
        <w:rPr>
          <w:bCs/>
          <w:i/>
          <w:iCs/>
        </w:rPr>
        <w:t xml:space="preserve"> </w:t>
      </w:r>
      <w:r>
        <w:rPr>
          <w:bCs/>
        </w:rPr>
        <w:t>Cán bộ coi thi số 2</w:t>
      </w:r>
      <w:r>
        <w:rPr>
          <w:bCs/>
          <w:i/>
          <w:iCs/>
        </w:rPr>
        <w:t xml:space="preserve"> (Kí, ghi rõ họ tên): …………………………………………………………………..</w:t>
      </w:r>
    </w:p>
    <w:p w14:paraId="2C55679B" w14:textId="77777777" w:rsidR="00DC6309" w:rsidRDefault="00DC6309">
      <w:pPr>
        <w:spacing w:before="0" w:beforeAutospacing="0" w:after="0" w:line="360" w:lineRule="auto"/>
        <w:jc w:val="center"/>
        <w:rPr>
          <w:bCs/>
          <w:i/>
          <w:iCs/>
        </w:rPr>
      </w:pPr>
    </w:p>
    <w:p w14:paraId="0292DC48" w14:textId="77777777" w:rsidR="00DC6309" w:rsidRDefault="00DC6309">
      <w:pPr>
        <w:spacing w:before="0" w:beforeAutospacing="0" w:after="0" w:line="360" w:lineRule="auto"/>
        <w:jc w:val="center"/>
        <w:rPr>
          <w:bCs/>
          <w:i/>
          <w:iCs/>
        </w:rPr>
      </w:pPr>
    </w:p>
    <w:p w14:paraId="031912FF" w14:textId="77777777" w:rsidR="00DC6309" w:rsidRDefault="00DC6309">
      <w:pPr>
        <w:spacing w:before="0" w:beforeAutospacing="0" w:after="0" w:line="360" w:lineRule="auto"/>
        <w:jc w:val="center"/>
        <w:rPr>
          <w:bCs/>
          <w:i/>
          <w:iCs/>
        </w:rPr>
      </w:pPr>
    </w:p>
    <w:p w14:paraId="6CAF5267" w14:textId="77777777" w:rsidR="00DC6309" w:rsidRDefault="00DC6309">
      <w:pPr>
        <w:spacing w:before="0" w:beforeAutospacing="0" w:after="0" w:line="360" w:lineRule="auto"/>
        <w:jc w:val="center"/>
        <w:rPr>
          <w:bCs/>
          <w:i/>
          <w:iCs/>
        </w:rPr>
      </w:pPr>
    </w:p>
    <w:p w14:paraId="1D38FC23" w14:textId="77777777" w:rsidR="00DC6309" w:rsidRDefault="00DC6309">
      <w:pPr>
        <w:spacing w:before="0" w:beforeAutospacing="0" w:after="0" w:line="360" w:lineRule="auto"/>
        <w:jc w:val="center"/>
        <w:rPr>
          <w:bCs/>
          <w:i/>
          <w:iCs/>
        </w:rPr>
      </w:pPr>
    </w:p>
    <w:p w14:paraId="22E188E1" w14:textId="77777777" w:rsidR="00DC6309" w:rsidRDefault="00DC6309">
      <w:pPr>
        <w:spacing w:before="0" w:beforeAutospacing="0" w:after="0" w:line="360" w:lineRule="auto"/>
        <w:jc w:val="center"/>
        <w:rPr>
          <w:bCs/>
          <w:i/>
          <w:iCs/>
        </w:rPr>
      </w:pPr>
    </w:p>
    <w:p w14:paraId="3E3DF4E6" w14:textId="77777777" w:rsidR="00DC6309" w:rsidRDefault="00DC6309">
      <w:pPr>
        <w:spacing w:before="0" w:beforeAutospacing="0" w:after="0" w:line="360" w:lineRule="auto"/>
        <w:jc w:val="center"/>
        <w:rPr>
          <w:bCs/>
          <w:i/>
          <w:iCs/>
        </w:rPr>
      </w:pPr>
    </w:p>
    <w:p w14:paraId="28D31899" w14:textId="77777777" w:rsidR="00DC6309" w:rsidRDefault="00DC6309">
      <w:pPr>
        <w:spacing w:before="0" w:beforeAutospacing="0" w:after="0" w:line="360" w:lineRule="auto"/>
        <w:jc w:val="center"/>
        <w:rPr>
          <w:bCs/>
          <w:i/>
          <w:iCs/>
        </w:rPr>
      </w:pPr>
    </w:p>
    <w:p w14:paraId="133C1982" w14:textId="77777777" w:rsidR="00DC6309" w:rsidRDefault="00DC6309">
      <w:pPr>
        <w:spacing w:before="0" w:beforeAutospacing="0" w:after="0" w:line="360" w:lineRule="auto"/>
        <w:jc w:val="center"/>
        <w:rPr>
          <w:bCs/>
          <w:i/>
          <w:iCs/>
        </w:rPr>
      </w:pPr>
    </w:p>
    <w:p w14:paraId="5BE6C6D9" w14:textId="77777777" w:rsidR="00DC6309" w:rsidRDefault="00DC6309">
      <w:pPr>
        <w:spacing w:before="0" w:beforeAutospacing="0" w:after="0" w:line="360" w:lineRule="auto"/>
        <w:jc w:val="center"/>
        <w:rPr>
          <w:bCs/>
          <w:i/>
          <w:iCs/>
        </w:rPr>
      </w:pPr>
    </w:p>
    <w:p w14:paraId="78BE969C" w14:textId="77777777" w:rsidR="00DC6309" w:rsidRDefault="00DC6309">
      <w:pPr>
        <w:spacing w:before="0" w:beforeAutospacing="0" w:after="0" w:line="360" w:lineRule="auto"/>
        <w:jc w:val="center"/>
        <w:rPr>
          <w:bCs/>
          <w:i/>
          <w:iCs/>
        </w:rPr>
      </w:pPr>
    </w:p>
    <w:p w14:paraId="4A322742" w14:textId="77777777" w:rsidR="00DC6309" w:rsidRDefault="00DC6309">
      <w:pPr>
        <w:spacing w:before="0" w:beforeAutospacing="0" w:after="0" w:line="360" w:lineRule="auto"/>
        <w:jc w:val="center"/>
        <w:rPr>
          <w:bCs/>
          <w:i/>
          <w:iCs/>
        </w:rPr>
      </w:pPr>
    </w:p>
    <w:p w14:paraId="322A1CCD" w14:textId="77777777" w:rsidR="00DC6309" w:rsidRDefault="00DC6309">
      <w:pPr>
        <w:spacing w:before="0" w:beforeAutospacing="0" w:after="0" w:line="360" w:lineRule="auto"/>
        <w:jc w:val="center"/>
        <w:rPr>
          <w:bCs/>
          <w:i/>
          <w:iCs/>
        </w:rPr>
      </w:pPr>
    </w:p>
    <w:p w14:paraId="4B2A7037" w14:textId="77777777" w:rsidR="00DC6309" w:rsidRDefault="00DC6309">
      <w:pPr>
        <w:spacing w:before="0" w:beforeAutospacing="0" w:after="0" w:line="360" w:lineRule="auto"/>
        <w:jc w:val="center"/>
        <w:rPr>
          <w:bCs/>
          <w:i/>
          <w:iCs/>
        </w:rPr>
      </w:pPr>
    </w:p>
    <w:p w14:paraId="7D8AB61D" w14:textId="77777777" w:rsidR="00DC6309" w:rsidRDefault="00DC6309">
      <w:pPr>
        <w:spacing w:before="0" w:beforeAutospacing="0" w:after="0" w:line="360" w:lineRule="auto"/>
        <w:jc w:val="center"/>
        <w:rPr>
          <w:bCs/>
          <w:i/>
          <w:iCs/>
        </w:rPr>
      </w:pPr>
    </w:p>
    <w:p w14:paraId="457CDD0C" w14:textId="77777777" w:rsidR="00DC6309" w:rsidRDefault="00DC6309">
      <w:pPr>
        <w:spacing w:before="0" w:beforeAutospacing="0" w:after="0" w:line="360" w:lineRule="auto"/>
        <w:jc w:val="center"/>
        <w:rPr>
          <w:bCs/>
          <w:i/>
          <w:iCs/>
        </w:rPr>
      </w:pPr>
    </w:p>
    <w:p w14:paraId="3EF5156A" w14:textId="77777777" w:rsidR="00DC6309" w:rsidRDefault="00DC6309">
      <w:pPr>
        <w:spacing w:before="0" w:beforeAutospacing="0" w:after="0" w:line="360" w:lineRule="auto"/>
        <w:jc w:val="center"/>
        <w:rPr>
          <w:bCs/>
          <w:i/>
          <w:iCs/>
        </w:rPr>
      </w:pPr>
    </w:p>
    <w:p w14:paraId="3FCEAE9F" w14:textId="77777777" w:rsidR="00DC6309" w:rsidRDefault="00DC6309">
      <w:pPr>
        <w:spacing w:before="0" w:beforeAutospacing="0" w:after="0" w:line="360" w:lineRule="auto"/>
        <w:jc w:val="center"/>
        <w:rPr>
          <w:bCs/>
          <w:i/>
          <w:iCs/>
        </w:rPr>
      </w:pPr>
    </w:p>
    <w:p w14:paraId="6882D7E7" w14:textId="77777777" w:rsidR="00DC6309" w:rsidRDefault="00DC6309">
      <w:pPr>
        <w:spacing w:before="0" w:beforeAutospacing="0" w:after="0" w:line="360" w:lineRule="auto"/>
        <w:jc w:val="center"/>
        <w:rPr>
          <w:bCs/>
          <w:i/>
          <w:iCs/>
        </w:rPr>
      </w:pPr>
    </w:p>
    <w:p w14:paraId="1B4DC2B3" w14:textId="77777777" w:rsidR="00DC6309" w:rsidRDefault="00DC6309">
      <w:pPr>
        <w:spacing w:before="0" w:beforeAutospacing="0" w:after="0" w:line="360" w:lineRule="auto"/>
        <w:jc w:val="center"/>
        <w:rPr>
          <w:bCs/>
          <w:i/>
          <w:iCs/>
        </w:rPr>
      </w:pPr>
    </w:p>
    <w:p w14:paraId="6C11AD42" w14:textId="77777777" w:rsidR="00DC6309" w:rsidRDefault="00DC6309">
      <w:pPr>
        <w:spacing w:before="0" w:beforeAutospacing="0" w:after="0" w:line="360" w:lineRule="auto"/>
        <w:jc w:val="center"/>
        <w:rPr>
          <w:bCs/>
          <w:i/>
          <w:iCs/>
        </w:rPr>
      </w:pPr>
    </w:p>
    <w:p w14:paraId="4F63BBA6" w14:textId="77777777" w:rsidR="00DC6309" w:rsidRDefault="00DC6309">
      <w:pPr>
        <w:spacing w:before="0" w:beforeAutospacing="0" w:after="0" w:line="360" w:lineRule="auto"/>
        <w:jc w:val="center"/>
        <w:rPr>
          <w:bCs/>
          <w:i/>
          <w:iCs/>
        </w:rPr>
      </w:pPr>
    </w:p>
    <w:p w14:paraId="1023DB0F" w14:textId="77777777" w:rsidR="00DC6309" w:rsidRDefault="00DC6309">
      <w:pPr>
        <w:spacing w:before="0" w:beforeAutospacing="0" w:after="0" w:line="360" w:lineRule="auto"/>
        <w:jc w:val="center"/>
        <w:rPr>
          <w:bCs/>
          <w:i/>
          <w:iCs/>
        </w:rPr>
      </w:pPr>
    </w:p>
    <w:p w14:paraId="34850E8F" w14:textId="77777777" w:rsidR="00DC6309" w:rsidRDefault="00DC6309">
      <w:pPr>
        <w:spacing w:before="0" w:beforeAutospacing="0" w:after="0" w:line="360" w:lineRule="auto"/>
        <w:jc w:val="center"/>
        <w:rPr>
          <w:bCs/>
          <w:i/>
          <w:iCs/>
        </w:rPr>
      </w:pPr>
    </w:p>
    <w:p w14:paraId="7672A600" w14:textId="77777777" w:rsidR="00DC6309" w:rsidRDefault="00DC6309">
      <w:pPr>
        <w:spacing w:before="0" w:beforeAutospacing="0" w:after="0" w:line="360" w:lineRule="auto"/>
        <w:jc w:val="center"/>
        <w:rPr>
          <w:bCs/>
          <w:i/>
          <w:iCs/>
        </w:rPr>
      </w:pPr>
    </w:p>
    <w:p w14:paraId="5AF8774B" w14:textId="77777777" w:rsidR="00DC6309" w:rsidRDefault="00DC6309">
      <w:pPr>
        <w:spacing w:before="0" w:beforeAutospacing="0" w:after="0" w:line="360" w:lineRule="auto"/>
        <w:jc w:val="center"/>
        <w:rPr>
          <w:bCs/>
          <w:i/>
          <w:iCs/>
        </w:rPr>
      </w:pPr>
    </w:p>
    <w:p w14:paraId="2C618535" w14:textId="77777777" w:rsidR="00DC6309" w:rsidRDefault="00DC6309">
      <w:pPr>
        <w:spacing w:before="0" w:beforeAutospacing="0" w:after="0" w:line="360" w:lineRule="auto"/>
        <w:jc w:val="center"/>
        <w:rPr>
          <w:bCs/>
          <w:i/>
          <w:iCs/>
        </w:rPr>
      </w:pPr>
    </w:p>
    <w:p w14:paraId="0036E6C6" w14:textId="6BDE7797" w:rsidR="008E1BEC" w:rsidRDefault="008E1BEC" w:rsidP="00EE1AE2">
      <w:pPr>
        <w:spacing w:before="0" w:beforeAutospacing="0" w:after="0" w:line="360" w:lineRule="auto"/>
        <w:rPr>
          <w:bCs/>
          <w:i/>
          <w:iCs/>
        </w:rPr>
      </w:pPr>
    </w:p>
    <w:sectPr w:rsidR="008E1BEC">
      <w:pgSz w:w="11907" w:h="16840"/>
      <w:pgMar w:top="568" w:right="850" w:bottom="284"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9925B" w14:textId="77777777" w:rsidR="00F35AF6" w:rsidRDefault="00F35AF6">
      <w:pPr>
        <w:spacing w:line="240" w:lineRule="auto"/>
      </w:pPr>
      <w:r>
        <w:separator/>
      </w:r>
    </w:p>
  </w:endnote>
  <w:endnote w:type="continuationSeparator" w:id="0">
    <w:p w14:paraId="44967BD3" w14:textId="77777777" w:rsidR="00F35AF6" w:rsidRDefault="00F35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0789D" w14:textId="77777777" w:rsidR="00F35AF6" w:rsidRDefault="00F35AF6">
      <w:pPr>
        <w:spacing w:before="0" w:after="0"/>
      </w:pPr>
      <w:r>
        <w:separator/>
      </w:r>
    </w:p>
  </w:footnote>
  <w:footnote w:type="continuationSeparator" w:id="0">
    <w:p w14:paraId="49144004" w14:textId="77777777" w:rsidR="00F35AF6" w:rsidRDefault="00F35AF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D8D32"/>
    <w:multiLevelType w:val="singleLevel"/>
    <w:tmpl w:val="3C0D8D32"/>
    <w:lvl w:ilvl="0">
      <w:start w:val="1"/>
      <w:numFmt w:val="lowerLetter"/>
      <w:suff w:val="space"/>
      <w:lvlText w:val="%1."/>
      <w:lvlJc w:val="left"/>
    </w:lvl>
  </w:abstractNum>
  <w:abstractNum w:abstractNumId="1" w15:restartNumberingAfterBreak="0">
    <w:nsid w:val="41D24474"/>
    <w:multiLevelType w:val="multilevel"/>
    <w:tmpl w:val="41D24474"/>
    <w:lvl w:ilvl="0">
      <w:start w:val="1"/>
      <w:numFmt w:val="upperRoman"/>
      <w:lvlText w:val="%1."/>
      <w:lvlJc w:val="left"/>
      <w:pPr>
        <w:ind w:left="720" w:hanging="72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6E2B3DE7"/>
    <w:multiLevelType w:val="multilevel"/>
    <w:tmpl w:val="6E2B3DE7"/>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EB11008"/>
    <w:multiLevelType w:val="hybridMultilevel"/>
    <w:tmpl w:val="74C2DC12"/>
    <w:lvl w:ilvl="0" w:tplc="FE42D2F4">
      <w:start w:val="3"/>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6326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9220787">
    <w:abstractNumId w:val="2"/>
  </w:num>
  <w:num w:numId="3" w16cid:durableId="804734720">
    <w:abstractNumId w:val="0"/>
  </w:num>
  <w:num w:numId="4" w16cid:durableId="1702627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A5B"/>
    <w:rsid w:val="00012349"/>
    <w:rsid w:val="00025DFF"/>
    <w:rsid w:val="00027406"/>
    <w:rsid w:val="000339D8"/>
    <w:rsid w:val="00056C16"/>
    <w:rsid w:val="000601B0"/>
    <w:rsid w:val="00067364"/>
    <w:rsid w:val="000A64FC"/>
    <w:rsid w:val="000B042C"/>
    <w:rsid w:val="000B35CE"/>
    <w:rsid w:val="000E52C2"/>
    <w:rsid w:val="000F16FD"/>
    <w:rsid w:val="000F3A42"/>
    <w:rsid w:val="00100585"/>
    <w:rsid w:val="001022C3"/>
    <w:rsid w:val="00105646"/>
    <w:rsid w:val="001067CE"/>
    <w:rsid w:val="0011041E"/>
    <w:rsid w:val="00122B34"/>
    <w:rsid w:val="00143B64"/>
    <w:rsid w:val="00147333"/>
    <w:rsid w:val="0015012A"/>
    <w:rsid w:val="001810DB"/>
    <w:rsid w:val="00185A2F"/>
    <w:rsid w:val="001A0BA6"/>
    <w:rsid w:val="001A5434"/>
    <w:rsid w:val="001A7ABE"/>
    <w:rsid w:val="001B2C30"/>
    <w:rsid w:val="001B2E4C"/>
    <w:rsid w:val="001D6689"/>
    <w:rsid w:val="001F1720"/>
    <w:rsid w:val="001F4B36"/>
    <w:rsid w:val="0021067D"/>
    <w:rsid w:val="0021438E"/>
    <w:rsid w:val="00227FD1"/>
    <w:rsid w:val="00241773"/>
    <w:rsid w:val="00250590"/>
    <w:rsid w:val="00254202"/>
    <w:rsid w:val="00257B0B"/>
    <w:rsid w:val="002614BC"/>
    <w:rsid w:val="0026417B"/>
    <w:rsid w:val="0028316A"/>
    <w:rsid w:val="00294AE8"/>
    <w:rsid w:val="002A2B27"/>
    <w:rsid w:val="002A4EAA"/>
    <w:rsid w:val="002B1D07"/>
    <w:rsid w:val="002C163A"/>
    <w:rsid w:val="002C7240"/>
    <w:rsid w:val="002D3486"/>
    <w:rsid w:val="002E1D91"/>
    <w:rsid w:val="002E2821"/>
    <w:rsid w:val="002E7068"/>
    <w:rsid w:val="003023B7"/>
    <w:rsid w:val="00312906"/>
    <w:rsid w:val="00321AF1"/>
    <w:rsid w:val="00326B74"/>
    <w:rsid w:val="00340930"/>
    <w:rsid w:val="00360495"/>
    <w:rsid w:val="0036458C"/>
    <w:rsid w:val="00383DF1"/>
    <w:rsid w:val="003934BD"/>
    <w:rsid w:val="003A3E6F"/>
    <w:rsid w:val="003A444E"/>
    <w:rsid w:val="003B3596"/>
    <w:rsid w:val="003B6894"/>
    <w:rsid w:val="003B6C01"/>
    <w:rsid w:val="003D5C2C"/>
    <w:rsid w:val="003E7C1C"/>
    <w:rsid w:val="00400D1B"/>
    <w:rsid w:val="004075E1"/>
    <w:rsid w:val="004320EA"/>
    <w:rsid w:val="0044018F"/>
    <w:rsid w:val="00457C06"/>
    <w:rsid w:val="0046540E"/>
    <w:rsid w:val="0046637F"/>
    <w:rsid w:val="004A0B82"/>
    <w:rsid w:val="004A4A3C"/>
    <w:rsid w:val="004B1157"/>
    <w:rsid w:val="004B14D5"/>
    <w:rsid w:val="004B1880"/>
    <w:rsid w:val="004E11A1"/>
    <w:rsid w:val="004E1DC2"/>
    <w:rsid w:val="005043C8"/>
    <w:rsid w:val="00517D88"/>
    <w:rsid w:val="00522C5D"/>
    <w:rsid w:val="00524EE7"/>
    <w:rsid w:val="00535902"/>
    <w:rsid w:val="0056767E"/>
    <w:rsid w:val="005777EC"/>
    <w:rsid w:val="0059426B"/>
    <w:rsid w:val="005A3DB5"/>
    <w:rsid w:val="005C48B3"/>
    <w:rsid w:val="005C5B49"/>
    <w:rsid w:val="005D070F"/>
    <w:rsid w:val="005D3372"/>
    <w:rsid w:val="005F71F9"/>
    <w:rsid w:val="00605E8E"/>
    <w:rsid w:val="00612728"/>
    <w:rsid w:val="00612963"/>
    <w:rsid w:val="0061628D"/>
    <w:rsid w:val="0062578A"/>
    <w:rsid w:val="006277EF"/>
    <w:rsid w:val="006559C6"/>
    <w:rsid w:val="006723D5"/>
    <w:rsid w:val="0068341A"/>
    <w:rsid w:val="006E776D"/>
    <w:rsid w:val="006F1AF5"/>
    <w:rsid w:val="00704F75"/>
    <w:rsid w:val="0070684D"/>
    <w:rsid w:val="007106A7"/>
    <w:rsid w:val="00714791"/>
    <w:rsid w:val="00725B6E"/>
    <w:rsid w:val="00726952"/>
    <w:rsid w:val="007275FF"/>
    <w:rsid w:val="007279A4"/>
    <w:rsid w:val="00747F67"/>
    <w:rsid w:val="007902BF"/>
    <w:rsid w:val="007965DA"/>
    <w:rsid w:val="00797A5B"/>
    <w:rsid w:val="007A2D80"/>
    <w:rsid w:val="007A4CF4"/>
    <w:rsid w:val="007B5842"/>
    <w:rsid w:val="007B7272"/>
    <w:rsid w:val="007D43D4"/>
    <w:rsid w:val="007E3B8B"/>
    <w:rsid w:val="007E4F8F"/>
    <w:rsid w:val="007F37F5"/>
    <w:rsid w:val="00800075"/>
    <w:rsid w:val="00805B9A"/>
    <w:rsid w:val="008151C6"/>
    <w:rsid w:val="00827156"/>
    <w:rsid w:val="00842FCA"/>
    <w:rsid w:val="008459D1"/>
    <w:rsid w:val="008571E3"/>
    <w:rsid w:val="008653EF"/>
    <w:rsid w:val="00867096"/>
    <w:rsid w:val="00895958"/>
    <w:rsid w:val="008A04FD"/>
    <w:rsid w:val="008B0E58"/>
    <w:rsid w:val="008B2F7A"/>
    <w:rsid w:val="008B4807"/>
    <w:rsid w:val="008D65B5"/>
    <w:rsid w:val="008D7B6C"/>
    <w:rsid w:val="008E1BEC"/>
    <w:rsid w:val="008E221E"/>
    <w:rsid w:val="008E2EF4"/>
    <w:rsid w:val="008F2BEE"/>
    <w:rsid w:val="008F76AF"/>
    <w:rsid w:val="009108DC"/>
    <w:rsid w:val="009274AF"/>
    <w:rsid w:val="00976660"/>
    <w:rsid w:val="00983649"/>
    <w:rsid w:val="009867F8"/>
    <w:rsid w:val="009B121B"/>
    <w:rsid w:val="009B626B"/>
    <w:rsid w:val="009B6755"/>
    <w:rsid w:val="009E7F60"/>
    <w:rsid w:val="009F60A7"/>
    <w:rsid w:val="00A048F2"/>
    <w:rsid w:val="00A165F9"/>
    <w:rsid w:val="00A2348C"/>
    <w:rsid w:val="00A24C0A"/>
    <w:rsid w:val="00A45EC1"/>
    <w:rsid w:val="00A475C9"/>
    <w:rsid w:val="00A47BEB"/>
    <w:rsid w:val="00A53A1D"/>
    <w:rsid w:val="00A702ED"/>
    <w:rsid w:val="00A835C9"/>
    <w:rsid w:val="00A84209"/>
    <w:rsid w:val="00A9067A"/>
    <w:rsid w:val="00A90872"/>
    <w:rsid w:val="00A92413"/>
    <w:rsid w:val="00AB50BB"/>
    <w:rsid w:val="00AC0731"/>
    <w:rsid w:val="00AE21B8"/>
    <w:rsid w:val="00B01685"/>
    <w:rsid w:val="00B26218"/>
    <w:rsid w:val="00B4421C"/>
    <w:rsid w:val="00B44E61"/>
    <w:rsid w:val="00B5085A"/>
    <w:rsid w:val="00B85113"/>
    <w:rsid w:val="00B85A64"/>
    <w:rsid w:val="00BB1233"/>
    <w:rsid w:val="00BC2726"/>
    <w:rsid w:val="00BC7A33"/>
    <w:rsid w:val="00BF4C92"/>
    <w:rsid w:val="00BF7C9E"/>
    <w:rsid w:val="00C01350"/>
    <w:rsid w:val="00C10D57"/>
    <w:rsid w:val="00C15095"/>
    <w:rsid w:val="00C15289"/>
    <w:rsid w:val="00C167E2"/>
    <w:rsid w:val="00C3250A"/>
    <w:rsid w:val="00C32776"/>
    <w:rsid w:val="00C52245"/>
    <w:rsid w:val="00C53827"/>
    <w:rsid w:val="00C602B3"/>
    <w:rsid w:val="00C60A15"/>
    <w:rsid w:val="00C763F6"/>
    <w:rsid w:val="00C76EC5"/>
    <w:rsid w:val="00CA66F7"/>
    <w:rsid w:val="00CB108B"/>
    <w:rsid w:val="00CC06D3"/>
    <w:rsid w:val="00CD1157"/>
    <w:rsid w:val="00CD4F98"/>
    <w:rsid w:val="00CF50DC"/>
    <w:rsid w:val="00D342E0"/>
    <w:rsid w:val="00D613BF"/>
    <w:rsid w:val="00D87E21"/>
    <w:rsid w:val="00DA34D9"/>
    <w:rsid w:val="00DC6309"/>
    <w:rsid w:val="00DD02F4"/>
    <w:rsid w:val="00DD2691"/>
    <w:rsid w:val="00DE035B"/>
    <w:rsid w:val="00DE2085"/>
    <w:rsid w:val="00DE50DB"/>
    <w:rsid w:val="00DE6E62"/>
    <w:rsid w:val="00E142AE"/>
    <w:rsid w:val="00E16ACD"/>
    <w:rsid w:val="00E22C62"/>
    <w:rsid w:val="00E31E71"/>
    <w:rsid w:val="00E4686E"/>
    <w:rsid w:val="00E56617"/>
    <w:rsid w:val="00E745AC"/>
    <w:rsid w:val="00E76A5F"/>
    <w:rsid w:val="00E827A7"/>
    <w:rsid w:val="00E9160B"/>
    <w:rsid w:val="00E960D2"/>
    <w:rsid w:val="00EA2468"/>
    <w:rsid w:val="00EB3C5D"/>
    <w:rsid w:val="00EB4F2E"/>
    <w:rsid w:val="00ED37B1"/>
    <w:rsid w:val="00EE1026"/>
    <w:rsid w:val="00EE1AE2"/>
    <w:rsid w:val="00EF1DC2"/>
    <w:rsid w:val="00EF61C1"/>
    <w:rsid w:val="00F06B3E"/>
    <w:rsid w:val="00F1349B"/>
    <w:rsid w:val="00F15482"/>
    <w:rsid w:val="00F35AF6"/>
    <w:rsid w:val="00F553B6"/>
    <w:rsid w:val="00F664D7"/>
    <w:rsid w:val="00F7559D"/>
    <w:rsid w:val="00F75DBD"/>
    <w:rsid w:val="00F914B1"/>
    <w:rsid w:val="00F93064"/>
    <w:rsid w:val="00FB01D8"/>
    <w:rsid w:val="00FB3371"/>
    <w:rsid w:val="00FC3016"/>
    <w:rsid w:val="00FD12A5"/>
    <w:rsid w:val="00FF0C6B"/>
    <w:rsid w:val="00FF5D0A"/>
    <w:rsid w:val="01A11BD8"/>
    <w:rsid w:val="03BB5BC8"/>
    <w:rsid w:val="047D232D"/>
    <w:rsid w:val="05001964"/>
    <w:rsid w:val="07082439"/>
    <w:rsid w:val="079B7E09"/>
    <w:rsid w:val="0853773C"/>
    <w:rsid w:val="08FE17A0"/>
    <w:rsid w:val="0C022FE7"/>
    <w:rsid w:val="117A1B1E"/>
    <w:rsid w:val="150E0C1B"/>
    <w:rsid w:val="157153BE"/>
    <w:rsid w:val="175974DB"/>
    <w:rsid w:val="1DF94E68"/>
    <w:rsid w:val="2016317F"/>
    <w:rsid w:val="20F70323"/>
    <w:rsid w:val="216834DE"/>
    <w:rsid w:val="28BA01AF"/>
    <w:rsid w:val="29D41762"/>
    <w:rsid w:val="29FD0269"/>
    <w:rsid w:val="2A2800E1"/>
    <w:rsid w:val="2ADC2A0B"/>
    <w:rsid w:val="30F63BF1"/>
    <w:rsid w:val="3363574A"/>
    <w:rsid w:val="3409228F"/>
    <w:rsid w:val="3BDA4D58"/>
    <w:rsid w:val="3DC36E61"/>
    <w:rsid w:val="3F7140B5"/>
    <w:rsid w:val="45296816"/>
    <w:rsid w:val="477B49D4"/>
    <w:rsid w:val="4B6F202F"/>
    <w:rsid w:val="4E38311B"/>
    <w:rsid w:val="52A336A2"/>
    <w:rsid w:val="53355410"/>
    <w:rsid w:val="535321C1"/>
    <w:rsid w:val="5AAB5D3E"/>
    <w:rsid w:val="5EE353BB"/>
    <w:rsid w:val="5F0507BC"/>
    <w:rsid w:val="60E81EEC"/>
    <w:rsid w:val="66A806DC"/>
    <w:rsid w:val="6B754F25"/>
    <w:rsid w:val="6DB00FBE"/>
    <w:rsid w:val="6F930E18"/>
    <w:rsid w:val="75F0310B"/>
    <w:rsid w:val="76123FFD"/>
    <w:rsid w:val="77943C1E"/>
    <w:rsid w:val="78F56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4F3BC"/>
  <w15:docId w15:val="{112640EF-920D-421A-94EE-B5442F21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60" w:line="256" w:lineRule="auto"/>
    </w:pPr>
    <w:rPr>
      <w:rFonts w:eastAsia="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after="100" w:afterAutospacing="1" w:line="240" w:lineRule="auto"/>
    </w:pPr>
    <w:rPr>
      <w:rFonts w:eastAsia="Times New Roman"/>
    </w:rPr>
  </w:style>
  <w:style w:type="table" w:styleId="TableGrid">
    <w:name w:val="Table Grid"/>
    <w:basedOn w:val="TableNormal"/>
    <w:uiPriority w:val="9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15">
    <w:name w:val="15"/>
    <w:basedOn w:val="DefaultParagraphFont"/>
    <w:rPr>
      <w:rFonts w:ascii="Times New Roman" w:hAnsi="Times New Roman" w:cs="Times New Roman" w:hint="default"/>
      <w:i/>
      <w:iCs/>
    </w:rPr>
  </w:style>
  <w:style w:type="character" w:customStyle="1" w:styleId="16">
    <w:name w:val="16"/>
    <w:basedOn w:val="DefaultParagraphFont"/>
    <w:qFormat/>
    <w:rPr>
      <w:rFonts w:ascii="Times New Roman" w:hAnsi="Times New Roman" w:cs="Times New Roman" w:hint="default"/>
      <w:color w:val="000000"/>
      <w:spacing w:val="0"/>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792</Words>
  <Characters>4520</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2024-03-15T10:26:00Z</cp:lastPrinted>
  <dcterms:created xsi:type="dcterms:W3CDTF">2023-11-27T13:30:00Z</dcterms:created>
  <dcterms:modified xsi:type="dcterms:W3CDTF">2024-03-15T10:26:00Z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5A970248B508451A93A9A00C2114FA84_12</vt:lpwstr>
  </property>
</Properties>
</file>