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F2DC4" w14:textId="661D3FFA" w:rsidR="000677AE" w:rsidRPr="001761A1" w:rsidRDefault="00000000" w:rsidP="00096430">
      <w:pPr>
        <w:spacing w:after="0" w:line="276" w:lineRule="auto"/>
        <w:rPr>
          <w:rFonts w:asciiTheme="majorHAnsi" w:hAnsiTheme="majorHAnsi" w:cstheme="majorHAnsi"/>
          <w:sz w:val="26"/>
          <w:szCs w:val="26"/>
        </w:rPr>
      </w:pPr>
      <w:r w:rsidRPr="00CB71A0">
        <w:rPr>
          <w:rFonts w:asciiTheme="majorHAnsi" w:hAnsiTheme="majorHAnsi" w:cstheme="majorHAnsi"/>
          <w:b/>
          <w:bCs/>
          <w:sz w:val="26"/>
          <w:szCs w:val="26"/>
        </w:rPr>
        <w:t>Bài 19:</w:t>
      </w:r>
      <w:r w:rsidRPr="001761A1">
        <w:rPr>
          <w:rFonts w:asciiTheme="majorHAnsi" w:hAnsiTheme="majorHAnsi" w:cstheme="majorHAnsi"/>
          <w:sz w:val="26"/>
          <w:szCs w:val="26"/>
        </w:rPr>
        <w:t xml:space="preserve"> Kim tự tháp Cheops ở </w:t>
      </w:r>
      <w:r w:rsidR="001761A1" w:rsidRPr="001761A1">
        <w:rPr>
          <w:rFonts w:asciiTheme="majorHAnsi" w:hAnsiTheme="majorHAnsi" w:cstheme="majorHAnsi"/>
          <w:position w:val="-6"/>
        </w:rPr>
        <w:object w:dxaOrig="340" w:dyaOrig="279" w14:anchorId="03F70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8pt;height:14.25pt" o:ole="">
            <v:imagedata r:id="rId5" o:title=""/>
          </v:shape>
          <o:OLEObject Type="Embed" ProgID="Equation.DSMT4" ShapeID="_x0000_i1044" DrawAspect="Content" ObjectID="_1756744782" r:id="rId6"/>
        </w:object>
      </w:r>
      <w:r w:rsidRPr="001761A1">
        <w:rPr>
          <w:rFonts w:asciiTheme="majorHAnsi" w:hAnsiTheme="majorHAnsi" w:cstheme="majorHAnsi"/>
          <w:sz w:val="26"/>
          <w:szCs w:val="26"/>
        </w:rPr>
        <w:t xml:space="preserve"> Cập được xây dựng vào khoảng </w:t>
      </w:r>
      <w:r w:rsidR="00BD648F" w:rsidRPr="00BD648F">
        <w:rPr>
          <w:rFonts w:asciiTheme="majorHAnsi" w:hAnsiTheme="majorHAnsi" w:cstheme="majorHAnsi"/>
          <w:position w:val="-6"/>
          <w:sz w:val="26"/>
          <w:szCs w:val="26"/>
        </w:rPr>
        <w:object w:dxaOrig="560" w:dyaOrig="279" w14:anchorId="47345678">
          <v:shape id="_x0000_i1045" type="#_x0000_t75" style="width:27.75pt;height:14.25pt" o:ole="">
            <v:imagedata r:id="rId7" o:title=""/>
          </v:shape>
          <o:OLEObject Type="Embed" ProgID="Equation.DSMT4" ShapeID="_x0000_i1045" DrawAspect="Content" ObjectID="_1756744783" r:id="rId8"/>
        </w:object>
      </w:r>
      <w:r w:rsidR="003F3154">
        <w:rPr>
          <w:rFonts w:asciiTheme="majorHAnsi" w:hAnsiTheme="majorHAnsi" w:cstheme="majorHAnsi"/>
          <w:sz w:val="26"/>
          <w:szCs w:val="26"/>
        </w:rPr>
        <w:t xml:space="preserve"> </w:t>
      </w:r>
      <w:r w:rsidRPr="001761A1">
        <w:rPr>
          <w:rFonts w:asciiTheme="majorHAnsi" w:hAnsiTheme="majorHAnsi" w:cstheme="majorHAnsi"/>
          <w:sz w:val="26"/>
          <w:szCs w:val="26"/>
        </w:rPr>
        <w:t>năm trước Công nguyên.</w:t>
      </w:r>
    </w:p>
    <w:p w14:paraId="674B96FC" w14:textId="0872EADF" w:rsidR="000677AE" w:rsidRPr="001761A1" w:rsidRDefault="003F3154" w:rsidP="003F3154">
      <w:pPr>
        <w:spacing w:after="0" w:line="276" w:lineRule="auto"/>
        <w:rPr>
          <w:rFonts w:asciiTheme="majorHAnsi" w:hAnsiTheme="majorHAnsi" w:cstheme="majorHAnsi"/>
          <w:sz w:val="26"/>
          <w:szCs w:val="26"/>
        </w:rPr>
      </w:pPr>
      <w:r w:rsidRPr="00CB71A0">
        <w:rPr>
          <w:rFonts w:asciiTheme="majorHAnsi" w:hAnsiTheme="majorHAnsi" w:cstheme="majorHAnsi"/>
          <w:b/>
          <w:bCs/>
          <w:i/>
          <w:iCs/>
          <w:sz w:val="26"/>
          <w:szCs w:val="26"/>
        </w:rPr>
        <w:t>1)</w:t>
      </w:r>
      <w:r>
        <w:rPr>
          <w:rFonts w:asciiTheme="majorHAnsi" w:hAnsiTheme="majorHAnsi" w:cstheme="majorHAnsi"/>
          <w:sz w:val="26"/>
          <w:szCs w:val="26"/>
        </w:rPr>
        <w:t xml:space="preserve"> </w:t>
      </w:r>
      <w:r w:rsidRPr="001761A1">
        <w:rPr>
          <w:rFonts w:asciiTheme="majorHAnsi" w:hAnsiTheme="majorHAnsi" w:cstheme="majorHAnsi"/>
          <w:sz w:val="26"/>
          <w:szCs w:val="26"/>
        </w:rPr>
        <w:t xml:space="preserve">Kim tự tháp này có dạng hình chóp tứ giác đều với chiều cao </w:t>
      </w:r>
      <w:r w:rsidR="00CB71A0" w:rsidRPr="001761A1">
        <w:rPr>
          <w:rFonts w:asciiTheme="majorHAnsi" w:hAnsiTheme="majorHAnsi" w:cstheme="majorHAnsi"/>
          <w:position w:val="-6"/>
        </w:rPr>
        <w:object w:dxaOrig="720" w:dyaOrig="279" w14:anchorId="085C5E11">
          <v:shape id="_x0000_i1046" type="#_x0000_t75" style="width:36.75pt;height:14.25pt" o:ole="">
            <v:imagedata r:id="rId9" o:title=""/>
          </v:shape>
          <o:OLEObject Type="Embed" ProgID="Equation.DSMT4" ShapeID="_x0000_i1046" DrawAspect="Content" ObjectID="_1756744784" r:id="rId10"/>
        </w:object>
      </w:r>
      <w:r w:rsidRPr="001761A1">
        <w:rPr>
          <w:rFonts w:asciiTheme="majorHAnsi" w:hAnsiTheme="majorHAnsi" w:cstheme="majorHAnsi"/>
          <w:sz w:val="26"/>
          <w:szCs w:val="26"/>
        </w:rPr>
        <w:t xml:space="preserve">, cạnh đáy dài </w:t>
      </w:r>
      <w:r w:rsidR="00CB71A0" w:rsidRPr="001761A1">
        <w:rPr>
          <w:rFonts w:asciiTheme="majorHAnsi" w:hAnsiTheme="majorHAnsi" w:cstheme="majorHAnsi"/>
          <w:position w:val="-6"/>
        </w:rPr>
        <w:object w:dxaOrig="740" w:dyaOrig="279" w14:anchorId="50E9CC11">
          <v:shape id="_x0000_i1047" type="#_x0000_t75" style="width:36.75pt;height:14.25pt" o:ole="">
            <v:imagedata r:id="rId11" o:title=""/>
          </v:shape>
          <o:OLEObject Type="Embed" ProgID="Equation.DSMT4" ShapeID="_x0000_i1047" DrawAspect="Content" ObjectID="_1756744785" r:id="rId12"/>
        </w:object>
      </w:r>
      <w:r w:rsidRPr="001761A1">
        <w:rPr>
          <w:rFonts w:asciiTheme="majorHAnsi" w:hAnsiTheme="majorHAnsi" w:cstheme="majorHAnsi"/>
          <w:sz w:val="26"/>
          <w:szCs w:val="26"/>
        </w:rPr>
        <w:t>. Hãy tính thể tích của nó.</w:t>
      </w:r>
    </w:p>
    <w:p w14:paraId="59EC3922" w14:textId="2F27E40D" w:rsidR="000677AE" w:rsidRPr="001761A1" w:rsidRDefault="00F43634" w:rsidP="00096430">
      <w:pPr>
        <w:spacing w:after="0" w:line="276" w:lineRule="auto"/>
        <w:jc w:val="center"/>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776B4F31" wp14:editId="1A6454FE">
            <wp:extent cx="2439910" cy="1382233"/>
            <wp:effectExtent l="0" t="0" r="0" b="8890"/>
            <wp:docPr id="2894862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0427" cy="1388191"/>
                    </a:xfrm>
                    <a:prstGeom prst="rect">
                      <a:avLst/>
                    </a:prstGeom>
                    <a:noFill/>
                  </pic:spPr>
                </pic:pic>
              </a:graphicData>
            </a:graphic>
          </wp:inline>
        </w:drawing>
      </w:r>
    </w:p>
    <w:p w14:paraId="5658A34B" w14:textId="12417C5C" w:rsidR="000677AE" w:rsidRPr="001761A1" w:rsidRDefault="00CB71A0" w:rsidP="00CB71A0">
      <w:pPr>
        <w:spacing w:after="0" w:line="276" w:lineRule="auto"/>
        <w:rPr>
          <w:rFonts w:asciiTheme="majorHAnsi" w:hAnsiTheme="majorHAnsi" w:cstheme="majorHAnsi"/>
          <w:sz w:val="26"/>
          <w:szCs w:val="26"/>
        </w:rPr>
      </w:pPr>
      <w:r w:rsidRPr="00CB71A0">
        <w:rPr>
          <w:rFonts w:asciiTheme="majorHAnsi" w:hAnsiTheme="majorHAnsi" w:cstheme="majorHAnsi"/>
          <w:b/>
          <w:bCs/>
          <w:i/>
          <w:iCs/>
          <w:sz w:val="26"/>
          <w:szCs w:val="26"/>
        </w:rPr>
        <w:t>2)</w:t>
      </w:r>
      <w:r>
        <w:rPr>
          <w:rFonts w:asciiTheme="majorHAnsi" w:hAnsiTheme="majorHAnsi" w:cstheme="majorHAnsi"/>
          <w:sz w:val="26"/>
          <w:szCs w:val="26"/>
        </w:rPr>
        <w:t xml:space="preserve"> </w:t>
      </w:r>
      <w:r w:rsidRPr="001761A1">
        <w:rPr>
          <w:rFonts w:asciiTheme="majorHAnsi" w:hAnsiTheme="majorHAnsi" w:cstheme="majorHAnsi"/>
          <w:sz w:val="26"/>
          <w:szCs w:val="26"/>
        </w:rPr>
        <w:t xml:space="preserve">Hiện nay, kim tự tháp này vẫn có dạng hình chóp tứ giác đều với chiều cao khoản </w:t>
      </w:r>
      <w:r w:rsidRPr="001761A1">
        <w:rPr>
          <w:rFonts w:asciiTheme="majorHAnsi" w:hAnsiTheme="majorHAnsi" w:cstheme="majorHAnsi"/>
          <w:position w:val="-6"/>
        </w:rPr>
        <w:object w:dxaOrig="720" w:dyaOrig="279" w14:anchorId="7087FD07">
          <v:shape id="_x0000_i1048" type="#_x0000_t75" style="width:36.75pt;height:14.25pt" o:ole="">
            <v:imagedata r:id="rId14" o:title=""/>
          </v:shape>
          <o:OLEObject Type="Embed" ProgID="Equation.DSMT4" ShapeID="_x0000_i1048" DrawAspect="Content" ObjectID="_1756744786" r:id="rId15"/>
        </w:object>
      </w:r>
      <w:r w:rsidRPr="001761A1">
        <w:rPr>
          <w:rFonts w:asciiTheme="majorHAnsi" w:hAnsiTheme="majorHAnsi" w:cstheme="majorHAnsi"/>
          <w:sz w:val="26"/>
          <w:szCs w:val="26"/>
        </w:rPr>
        <w:t xml:space="preserve">, còn độ dài cạnh đáy vào khoảng </w:t>
      </w:r>
      <w:r w:rsidRPr="001761A1">
        <w:rPr>
          <w:rFonts w:asciiTheme="majorHAnsi" w:hAnsiTheme="majorHAnsi" w:cstheme="majorHAnsi"/>
          <w:position w:val="-6"/>
        </w:rPr>
        <w:object w:dxaOrig="740" w:dyaOrig="279" w14:anchorId="3AA4B479">
          <v:shape id="_x0000_i1049" type="#_x0000_t75" style="width:36.75pt;height:14.25pt" o:ole="">
            <v:imagedata r:id="rId16" o:title=""/>
          </v:shape>
          <o:OLEObject Type="Embed" ProgID="Equation.DSMT4" ShapeID="_x0000_i1049" DrawAspect="Content" ObjectID="_1756744787" r:id="rId17"/>
        </w:object>
      </w:r>
      <w:r w:rsidRPr="001761A1">
        <w:rPr>
          <w:rFonts w:asciiTheme="majorHAnsi" w:hAnsiTheme="majorHAnsi" w:cstheme="majorHAnsi"/>
          <w:sz w:val="26"/>
          <w:szCs w:val="26"/>
        </w:rPr>
        <w:t>. Thể tích của kim tự tháp giảm ba</w:t>
      </w:r>
      <w:r>
        <w:rPr>
          <w:rFonts w:asciiTheme="majorHAnsi" w:hAnsiTheme="majorHAnsi" w:cstheme="majorHAnsi"/>
          <w:sz w:val="26"/>
          <w:szCs w:val="26"/>
        </w:rPr>
        <w:t>o</w:t>
      </w:r>
      <w:r w:rsidRPr="001761A1">
        <w:rPr>
          <w:rFonts w:asciiTheme="majorHAnsi" w:hAnsiTheme="majorHAnsi" w:cstheme="majorHAnsi"/>
          <w:sz w:val="26"/>
          <w:szCs w:val="26"/>
        </w:rPr>
        <w:t xml:space="preserve"> nhiêu mét khối so với khi mới xây dựng?</w:t>
      </w:r>
    </w:p>
    <w:p w14:paraId="5D4B1510" w14:textId="77777777" w:rsidR="0036478E" w:rsidRDefault="00000000" w:rsidP="0036478E">
      <w:pPr>
        <w:spacing w:after="0" w:line="276" w:lineRule="auto"/>
        <w:ind w:left="720" w:firstLine="720"/>
        <w:jc w:val="right"/>
        <w:rPr>
          <w:rFonts w:asciiTheme="majorHAnsi" w:hAnsiTheme="majorHAnsi" w:cstheme="majorHAnsi"/>
          <w:sz w:val="26"/>
          <w:szCs w:val="26"/>
        </w:rPr>
      </w:pPr>
      <w:r w:rsidRPr="001761A1">
        <w:rPr>
          <w:rFonts w:asciiTheme="majorHAnsi" w:hAnsiTheme="majorHAnsi" w:cstheme="majorHAnsi"/>
          <w:sz w:val="26"/>
          <w:szCs w:val="26"/>
        </w:rPr>
        <w:t>(Nguồn:</w:t>
      </w:r>
      <w:hyperlink r:id="rId18">
        <w:r w:rsidRPr="001761A1">
          <w:rPr>
            <w:rFonts w:asciiTheme="majorHAnsi" w:hAnsiTheme="majorHAnsi" w:cstheme="majorHAnsi"/>
            <w:color w:val="4472C4"/>
            <w:sz w:val="26"/>
            <w:szCs w:val="26"/>
          </w:rPr>
          <w:t>https://wwwwonders-of-the-worldnet/Pyramids-of-Egypt</w:t>
        </w:r>
      </w:hyperlink>
      <w:r w:rsidRPr="001761A1">
        <w:rPr>
          <w:rFonts w:asciiTheme="majorHAnsi" w:hAnsiTheme="majorHAnsi" w:cstheme="majorHAnsi"/>
          <w:sz w:val="26"/>
          <w:szCs w:val="26"/>
        </w:rPr>
        <w:t xml:space="preserve"> </w:t>
      </w:r>
    </w:p>
    <w:p w14:paraId="217D5B33" w14:textId="0B2C3503" w:rsidR="000677AE" w:rsidRPr="001761A1" w:rsidRDefault="00000000" w:rsidP="0036478E">
      <w:pPr>
        <w:spacing w:after="0" w:line="276" w:lineRule="auto"/>
        <w:ind w:left="1440" w:firstLine="720"/>
        <w:jc w:val="right"/>
        <w:rPr>
          <w:rFonts w:asciiTheme="majorHAnsi" w:hAnsiTheme="majorHAnsi" w:cstheme="majorHAnsi"/>
          <w:sz w:val="26"/>
          <w:szCs w:val="26"/>
        </w:rPr>
      </w:pPr>
      <w:r w:rsidRPr="001761A1">
        <w:rPr>
          <w:rFonts w:asciiTheme="majorHAnsi" w:hAnsiTheme="majorHAnsi" w:cstheme="majorHAnsi"/>
          <w:sz w:val="26"/>
          <w:szCs w:val="26"/>
        </w:rPr>
        <w:t>Dimensions-of-thepyramids -of-Egypt.php</w:t>
      </w:r>
      <w:r w:rsidR="00BD648F">
        <w:rPr>
          <w:rFonts w:asciiTheme="majorHAnsi" w:hAnsiTheme="majorHAnsi" w:cstheme="majorHAnsi"/>
          <w:sz w:val="26"/>
          <w:szCs w:val="26"/>
        </w:rPr>
        <w:t>)</w:t>
      </w:r>
    </w:p>
    <w:p w14:paraId="61207D08" w14:textId="37723E7E" w:rsidR="000677AE" w:rsidRPr="001761A1" w:rsidRDefault="00000000" w:rsidP="00096430">
      <w:pPr>
        <w:spacing w:after="0" w:line="276" w:lineRule="auto"/>
        <w:rPr>
          <w:rFonts w:asciiTheme="majorHAnsi" w:hAnsiTheme="majorHAnsi" w:cstheme="majorHAnsi"/>
          <w:sz w:val="26"/>
          <w:szCs w:val="26"/>
        </w:rPr>
      </w:pPr>
      <w:r w:rsidRPr="00CB71A0">
        <w:rPr>
          <w:rFonts w:asciiTheme="majorHAnsi" w:hAnsiTheme="majorHAnsi" w:cstheme="majorHAnsi"/>
          <w:b/>
          <w:bCs/>
          <w:sz w:val="26"/>
          <w:szCs w:val="26"/>
        </w:rPr>
        <w:t>Bài 20:</w:t>
      </w:r>
      <w:r w:rsidRPr="001761A1">
        <w:rPr>
          <w:rFonts w:asciiTheme="majorHAnsi" w:hAnsiTheme="majorHAnsi" w:cstheme="majorHAnsi"/>
          <w:sz w:val="26"/>
          <w:szCs w:val="26"/>
        </w:rPr>
        <w:t xml:space="preserve"> Tính diện tích đáy của một hình chóp tam giác đều có chiều cao bằng </w:t>
      </w:r>
      <w:r w:rsidR="00CB71A0" w:rsidRPr="001761A1">
        <w:rPr>
          <w:rFonts w:asciiTheme="majorHAnsi" w:hAnsiTheme="majorHAnsi" w:cstheme="majorHAnsi"/>
          <w:position w:val="-10"/>
        </w:rPr>
        <w:object w:dxaOrig="800" w:dyaOrig="320" w14:anchorId="757BDF0C">
          <v:shape id="_x0000_i1050" type="#_x0000_t75" style="width:39pt;height:15.75pt" o:ole="">
            <v:imagedata r:id="rId19" o:title=""/>
          </v:shape>
          <o:OLEObject Type="Embed" ProgID="Equation.DSMT4" ShapeID="_x0000_i1050" DrawAspect="Content" ObjectID="_1756744788" r:id="rId20"/>
        </w:object>
      </w:r>
      <w:r w:rsidRPr="001761A1">
        <w:rPr>
          <w:rFonts w:asciiTheme="majorHAnsi" w:hAnsiTheme="majorHAnsi" w:cstheme="majorHAnsi"/>
          <w:sz w:val="26"/>
          <w:szCs w:val="26"/>
        </w:rPr>
        <w:t xml:space="preserve"> và thí tích bằng </w:t>
      </w:r>
      <w:r w:rsidR="00676084" w:rsidRPr="001761A1">
        <w:rPr>
          <w:rFonts w:asciiTheme="majorHAnsi" w:hAnsiTheme="majorHAnsi" w:cstheme="majorHAnsi"/>
          <w:position w:val="-10"/>
        </w:rPr>
        <w:object w:dxaOrig="999" w:dyaOrig="380" w14:anchorId="31F5FB64">
          <v:shape id="_x0000_i1051" type="#_x0000_t75" style="width:50.25pt;height:18pt" o:ole="">
            <v:imagedata r:id="rId21" o:title=""/>
          </v:shape>
          <o:OLEObject Type="Embed" ProgID="Equation.DSMT4" ShapeID="_x0000_i1051" DrawAspect="Content" ObjectID="_1756744789" r:id="rId22"/>
        </w:object>
      </w:r>
      <w:r w:rsidRPr="001761A1">
        <w:rPr>
          <w:rFonts w:asciiTheme="majorHAnsi" w:hAnsiTheme="majorHAnsi" w:cstheme="majorHAnsi"/>
          <w:sz w:val="26"/>
          <w:szCs w:val="26"/>
        </w:rPr>
        <w:t>.</w:t>
      </w:r>
    </w:p>
    <w:p w14:paraId="36697D04" w14:textId="33129CA3" w:rsidR="000677AE" w:rsidRPr="001761A1" w:rsidRDefault="00000000" w:rsidP="00096430">
      <w:pPr>
        <w:spacing w:after="0" w:line="276" w:lineRule="auto"/>
        <w:rPr>
          <w:rFonts w:asciiTheme="majorHAnsi" w:hAnsiTheme="majorHAnsi" w:cstheme="majorHAnsi"/>
          <w:sz w:val="26"/>
          <w:szCs w:val="26"/>
        </w:rPr>
      </w:pPr>
      <w:r w:rsidRPr="00676084">
        <w:rPr>
          <w:rFonts w:asciiTheme="majorHAnsi" w:hAnsiTheme="majorHAnsi" w:cstheme="majorHAnsi"/>
          <w:b/>
          <w:bCs/>
          <w:sz w:val="26"/>
          <w:szCs w:val="26"/>
        </w:rPr>
        <w:t>Bài 21:</w:t>
      </w:r>
      <w:r w:rsidRPr="001761A1">
        <w:rPr>
          <w:rFonts w:asciiTheme="majorHAnsi" w:hAnsiTheme="majorHAnsi" w:cstheme="majorHAnsi"/>
          <w:sz w:val="26"/>
          <w:szCs w:val="26"/>
        </w:rPr>
        <w:t xml:space="preserve"> Khu bảo tồn Muttart là một phần biểu tượng của cảnh quan thành phố Edmonton, Canada với bốn nhà kính hình dạng kim tự tháp. Mỗi toà nhà đều có từng chủ đề riêng. Hai nhà kính lớn đều có dạng hình chóp tứ giác đều với chiều cao </w:t>
      </w:r>
      <w:r w:rsidR="00C86D11" w:rsidRPr="001761A1">
        <w:rPr>
          <w:rFonts w:asciiTheme="majorHAnsi" w:hAnsiTheme="majorHAnsi" w:cstheme="majorHAnsi"/>
          <w:position w:val="-6"/>
        </w:rPr>
        <w:object w:dxaOrig="620" w:dyaOrig="279" w14:anchorId="62FB5E9C">
          <v:shape id="_x0000_i1052" type="#_x0000_t75" style="width:31.5pt;height:14.25pt" o:ole="">
            <v:imagedata r:id="rId23" o:title=""/>
          </v:shape>
          <o:OLEObject Type="Embed" ProgID="Equation.DSMT4" ShapeID="_x0000_i1052" DrawAspect="Content" ObjectID="_1756744790" r:id="rId24"/>
        </w:object>
      </w:r>
      <w:r w:rsidRPr="001761A1">
        <w:rPr>
          <w:rFonts w:asciiTheme="majorHAnsi" w:hAnsiTheme="majorHAnsi" w:cstheme="majorHAnsi"/>
          <w:sz w:val="26"/>
          <w:szCs w:val="26"/>
        </w:rPr>
        <w:t xml:space="preserve"> và diện tích đáy mỗi nhà kính khoảng </w:t>
      </w:r>
      <w:r w:rsidR="00C86D11" w:rsidRPr="001761A1">
        <w:rPr>
          <w:rFonts w:asciiTheme="majorHAnsi" w:hAnsiTheme="majorHAnsi" w:cstheme="majorHAnsi"/>
          <w:position w:val="-6"/>
        </w:rPr>
        <w:object w:dxaOrig="820" w:dyaOrig="340" w14:anchorId="4DDADF32">
          <v:shape id="_x0000_i1053" type="#_x0000_t75" style="width:40.5pt;height:18pt" o:ole="">
            <v:imagedata r:id="rId25" o:title=""/>
          </v:shape>
          <o:OLEObject Type="Embed" ProgID="Equation.DSMT4" ShapeID="_x0000_i1053" DrawAspect="Content" ObjectID="_1756744791" r:id="rId26"/>
        </w:object>
      </w:r>
      <w:r w:rsidRPr="001761A1">
        <w:rPr>
          <w:rFonts w:asciiTheme="majorHAnsi" w:hAnsiTheme="majorHAnsi" w:cstheme="majorHAnsi"/>
          <w:sz w:val="26"/>
          <w:szCs w:val="26"/>
        </w:rPr>
        <w:t>. Tính tổng thể tích của hai nhà kính này.</w:t>
      </w:r>
    </w:p>
    <w:p w14:paraId="1FEE01DA" w14:textId="77777777" w:rsidR="0087169B" w:rsidRDefault="006E2E97" w:rsidP="0087169B">
      <w:pPr>
        <w:spacing w:after="0" w:line="276" w:lineRule="auto"/>
        <w:jc w:val="center"/>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1807158B" wp14:editId="044E720C">
            <wp:extent cx="3462655" cy="2341245"/>
            <wp:effectExtent l="0" t="0" r="4445" b="1905"/>
            <wp:docPr id="7783279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2655" cy="2341245"/>
                    </a:xfrm>
                    <a:prstGeom prst="rect">
                      <a:avLst/>
                    </a:prstGeom>
                    <a:noFill/>
                  </pic:spPr>
                </pic:pic>
              </a:graphicData>
            </a:graphic>
          </wp:inline>
        </w:drawing>
      </w:r>
    </w:p>
    <w:p w14:paraId="3EB8A114" w14:textId="77777777" w:rsidR="0087169B" w:rsidRDefault="0087169B" w:rsidP="0087169B">
      <w:pPr>
        <w:spacing w:after="0" w:line="276" w:lineRule="auto"/>
        <w:jc w:val="right"/>
        <w:rPr>
          <w:rFonts w:asciiTheme="majorHAnsi" w:hAnsiTheme="majorHAnsi" w:cstheme="majorHAnsi"/>
          <w:sz w:val="26"/>
          <w:szCs w:val="26"/>
        </w:rPr>
      </w:pPr>
    </w:p>
    <w:p w14:paraId="47BF223C" w14:textId="63B70212" w:rsidR="000677AE" w:rsidRPr="001761A1" w:rsidRDefault="00000000" w:rsidP="0087169B">
      <w:pPr>
        <w:spacing w:after="0" w:line="276" w:lineRule="auto"/>
        <w:jc w:val="right"/>
        <w:rPr>
          <w:rFonts w:asciiTheme="majorHAnsi" w:hAnsiTheme="majorHAnsi" w:cstheme="majorHAnsi"/>
          <w:sz w:val="26"/>
          <w:szCs w:val="26"/>
        </w:rPr>
      </w:pPr>
      <w:r w:rsidRPr="001761A1">
        <w:rPr>
          <w:rFonts w:asciiTheme="majorHAnsi" w:hAnsiTheme="majorHAnsi" w:cstheme="majorHAnsi"/>
          <w:sz w:val="26"/>
          <w:szCs w:val="26"/>
        </w:rPr>
        <w:t>(nguồn:</w:t>
      </w:r>
      <w:hyperlink r:id="rId28">
        <w:r w:rsidRPr="001761A1">
          <w:rPr>
            <w:rFonts w:asciiTheme="majorHAnsi" w:hAnsiTheme="majorHAnsi" w:cstheme="majorHAnsi"/>
            <w:color w:val="4472C4"/>
            <w:sz w:val="26"/>
            <w:szCs w:val="26"/>
          </w:rPr>
          <w:t>https://edmontonjournalcom/life/homes/landmarks-muttart-conservatorys-iconic-</w:t>
        </w:r>
      </w:hyperlink>
      <w:r w:rsidR="0046575F">
        <w:rPr>
          <w:rFonts w:asciiTheme="majorHAnsi" w:hAnsiTheme="majorHAnsi" w:cstheme="majorHAnsi"/>
          <w:color w:val="4472C4"/>
          <w:sz w:val="26"/>
          <w:szCs w:val="26"/>
        </w:rPr>
        <w:t xml:space="preserve"> </w:t>
      </w:r>
      <w:r w:rsidR="00E12F5A" w:rsidRPr="001761A1">
        <w:rPr>
          <w:rFonts w:asciiTheme="majorHAnsi" w:hAnsiTheme="majorHAnsi" w:cstheme="majorHAnsi"/>
          <w:sz w:val="26"/>
          <w:szCs w:val="26"/>
        </w:rPr>
        <w:t>pyramids-house-botanical-treasures).</w:t>
      </w:r>
    </w:p>
    <w:p w14:paraId="0A912401" w14:textId="103231D8" w:rsidR="000677AE" w:rsidRDefault="00000000" w:rsidP="00096430">
      <w:pPr>
        <w:spacing w:after="0" w:line="276" w:lineRule="auto"/>
        <w:rPr>
          <w:rFonts w:asciiTheme="majorHAnsi" w:hAnsiTheme="majorHAnsi" w:cstheme="majorHAnsi"/>
          <w:sz w:val="26"/>
          <w:szCs w:val="26"/>
        </w:rPr>
      </w:pPr>
      <w:r w:rsidRPr="00C86D11">
        <w:rPr>
          <w:rFonts w:asciiTheme="majorHAnsi" w:hAnsiTheme="majorHAnsi" w:cstheme="majorHAnsi"/>
          <w:b/>
          <w:bCs/>
          <w:sz w:val="26"/>
          <w:szCs w:val="26"/>
        </w:rPr>
        <w:lastRenderedPageBreak/>
        <w:t>Bài 22:</w:t>
      </w:r>
      <w:r w:rsidRPr="001761A1">
        <w:rPr>
          <w:rFonts w:asciiTheme="majorHAnsi" w:hAnsiTheme="majorHAnsi" w:cstheme="majorHAnsi"/>
          <w:sz w:val="26"/>
          <w:szCs w:val="26"/>
        </w:rPr>
        <w:t xml:space="preserve"> Thả một vật dụng không thấm nước hình chóp tứ giác đều như hình bên vào một chiếc bình đang chứa </w:t>
      </w:r>
      <w:r w:rsidR="00C86D11" w:rsidRPr="00C86D11">
        <w:rPr>
          <w:rFonts w:asciiTheme="majorHAnsi" w:hAnsiTheme="majorHAnsi" w:cstheme="majorHAnsi"/>
          <w:position w:val="-12"/>
        </w:rPr>
        <w:object w:dxaOrig="780" w:dyaOrig="360" w14:anchorId="00472828">
          <v:shape id="_x0000_i1054" type="#_x0000_t75" style="width:39pt;height:18pt" o:ole="">
            <v:imagedata r:id="rId29" o:title=""/>
          </v:shape>
          <o:OLEObject Type="Embed" ProgID="Equation.DSMT4" ShapeID="_x0000_i1054" DrawAspect="Content" ObjectID="_1756744792" r:id="rId30"/>
        </w:object>
      </w:r>
      <w:r w:rsidRPr="001761A1">
        <w:rPr>
          <w:rFonts w:asciiTheme="majorHAnsi" w:hAnsiTheme="majorHAnsi" w:cstheme="majorHAnsi"/>
          <w:sz w:val="26"/>
          <w:szCs w:val="26"/>
        </w:rPr>
        <w:t xml:space="preserve"> nước. Hỏi nước có tràn ra khỏi bình không, biết rằng cái chặn giấy chìm hẳn xuống nước và dung tích của bình là </w:t>
      </w:r>
      <w:r w:rsidR="00C86D11" w:rsidRPr="00C86D11">
        <w:rPr>
          <w:rFonts w:asciiTheme="majorHAnsi" w:hAnsiTheme="majorHAnsi" w:cstheme="majorHAnsi"/>
          <w:position w:val="-12"/>
        </w:rPr>
        <w:object w:dxaOrig="900" w:dyaOrig="360" w14:anchorId="60041DF8">
          <v:shape id="_x0000_i1055" type="#_x0000_t75" style="width:45pt;height:18pt" o:ole="">
            <v:imagedata r:id="rId31" o:title=""/>
          </v:shape>
          <o:OLEObject Type="Embed" ProgID="Equation.DSMT4" ShapeID="_x0000_i1055" DrawAspect="Content" ObjectID="_1756744793" r:id="rId32"/>
        </w:object>
      </w:r>
      <w:r w:rsidRPr="001761A1">
        <w:rPr>
          <w:rFonts w:asciiTheme="majorHAnsi" w:hAnsiTheme="majorHAnsi" w:cstheme="majorHAnsi"/>
          <w:sz w:val="26"/>
          <w:szCs w:val="26"/>
        </w:rPr>
        <w:t xml:space="preserve"> ?</w:t>
      </w:r>
    </w:p>
    <w:p w14:paraId="479A2215" w14:textId="5BCAB36C" w:rsidR="00E12F5A" w:rsidRPr="001761A1" w:rsidRDefault="00E12F5A" w:rsidP="00E12F5A">
      <w:pPr>
        <w:spacing w:after="0" w:line="276" w:lineRule="auto"/>
        <w:jc w:val="center"/>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0A520FB4" wp14:editId="23C3984A">
            <wp:extent cx="2047917" cy="2062716"/>
            <wp:effectExtent l="0" t="0" r="0" b="0"/>
            <wp:docPr id="4957795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2468" cy="2067300"/>
                    </a:xfrm>
                    <a:prstGeom prst="rect">
                      <a:avLst/>
                    </a:prstGeom>
                    <a:noFill/>
                  </pic:spPr>
                </pic:pic>
              </a:graphicData>
            </a:graphic>
          </wp:inline>
        </w:drawing>
      </w:r>
    </w:p>
    <w:p w14:paraId="49CA534D" w14:textId="7C9F0162" w:rsidR="000B2D6A" w:rsidRPr="001761A1" w:rsidRDefault="00000000" w:rsidP="00096430">
      <w:pPr>
        <w:spacing w:after="0" w:line="276" w:lineRule="auto"/>
        <w:rPr>
          <w:rFonts w:asciiTheme="majorHAnsi" w:hAnsiTheme="majorHAnsi" w:cstheme="majorHAnsi"/>
          <w:sz w:val="26"/>
          <w:szCs w:val="26"/>
        </w:rPr>
      </w:pPr>
      <w:r w:rsidRPr="00C86D11">
        <w:rPr>
          <w:rFonts w:asciiTheme="majorHAnsi" w:hAnsiTheme="majorHAnsi" w:cstheme="majorHAnsi"/>
          <w:b/>
          <w:bCs/>
          <w:sz w:val="26"/>
          <w:szCs w:val="26"/>
        </w:rPr>
        <w:t>Bài 23:</w:t>
      </w:r>
      <w:r w:rsidRPr="001761A1">
        <w:rPr>
          <w:rFonts w:asciiTheme="majorHAnsi" w:hAnsiTheme="majorHAnsi" w:cstheme="majorHAnsi"/>
          <w:sz w:val="26"/>
          <w:szCs w:val="26"/>
        </w:rPr>
        <w:t xml:space="preserve"> Một khối bê tông có dạng như hình bên. Phần dưới của khối bê tông có dạng hình hộp chữ nhật, đáy là hình vuông cạnh </w:t>
      </w:r>
      <w:r w:rsidR="00C86D11" w:rsidRPr="001761A1">
        <w:rPr>
          <w:rFonts w:asciiTheme="majorHAnsi" w:hAnsiTheme="majorHAnsi" w:cstheme="majorHAnsi"/>
          <w:position w:val="-6"/>
        </w:rPr>
        <w:object w:dxaOrig="720" w:dyaOrig="279" w14:anchorId="1B4323E0">
          <v:shape id="_x0000_i1056" type="#_x0000_t75" style="width:36.75pt;height:14.25pt" o:ole="">
            <v:imagedata r:id="rId34" o:title=""/>
          </v:shape>
          <o:OLEObject Type="Embed" ProgID="Equation.DSMT4" ShapeID="_x0000_i1056" DrawAspect="Content" ObjectID="_1756744794" r:id="rId35"/>
        </w:object>
      </w:r>
      <w:r w:rsidRPr="001761A1">
        <w:rPr>
          <w:rFonts w:asciiTheme="majorHAnsi" w:hAnsiTheme="majorHAnsi" w:cstheme="majorHAnsi"/>
          <w:sz w:val="26"/>
          <w:szCs w:val="26"/>
        </w:rPr>
        <w:t xml:space="preserve"> và chiều cao </w:t>
      </w:r>
      <w:r w:rsidR="00C86D11" w:rsidRPr="001761A1">
        <w:rPr>
          <w:rFonts w:asciiTheme="majorHAnsi" w:hAnsiTheme="majorHAnsi" w:cstheme="majorHAnsi"/>
          <w:position w:val="-6"/>
        </w:rPr>
        <w:object w:dxaOrig="720" w:dyaOrig="279" w14:anchorId="61F02A9A">
          <v:shape id="_x0000_i1057" type="#_x0000_t75" style="width:36.75pt;height:14.25pt" o:ole="">
            <v:imagedata r:id="rId36" o:title=""/>
          </v:shape>
          <o:OLEObject Type="Embed" ProgID="Equation.DSMT4" ShapeID="_x0000_i1057" DrawAspect="Content" ObjectID="_1756744795" r:id="rId37"/>
        </w:object>
      </w:r>
      <w:r w:rsidRPr="001761A1">
        <w:rPr>
          <w:rFonts w:asciiTheme="majorHAnsi" w:hAnsiTheme="majorHAnsi" w:cstheme="majorHAnsi"/>
          <w:sz w:val="26"/>
          <w:szCs w:val="26"/>
        </w:rPr>
        <w:t xml:space="preserve">. Phần trên của khối bê tông có dạng hình chóp tứ giác đều, chiều cao </w:t>
      </w:r>
      <w:r w:rsidR="00C86D11" w:rsidRPr="001761A1">
        <w:rPr>
          <w:rFonts w:asciiTheme="majorHAnsi" w:hAnsiTheme="majorHAnsi" w:cstheme="majorHAnsi"/>
          <w:position w:val="-6"/>
        </w:rPr>
        <w:object w:dxaOrig="720" w:dyaOrig="279" w14:anchorId="4AA6FF80">
          <v:shape id="_x0000_i1058" type="#_x0000_t75" style="width:36.75pt;height:14.25pt" o:ole="">
            <v:imagedata r:id="rId38" o:title=""/>
          </v:shape>
          <o:OLEObject Type="Embed" ProgID="Equation.DSMT4" ShapeID="_x0000_i1058" DrawAspect="Content" ObjectID="_1756744796" r:id="rId39"/>
        </w:object>
      </w:r>
      <w:r w:rsidRPr="001761A1">
        <w:rPr>
          <w:rFonts w:asciiTheme="majorHAnsi" w:hAnsiTheme="majorHAnsi" w:cstheme="majorHAnsi"/>
          <w:sz w:val="26"/>
          <w:szCs w:val="26"/>
        </w:rPr>
        <w:t xml:space="preserve">. Tính thể tích của khối bê tông. </w:t>
      </w:r>
    </w:p>
    <w:p w14:paraId="250794C1" w14:textId="6793FDD4" w:rsidR="000677AE" w:rsidRPr="001761A1" w:rsidRDefault="000B2D6A" w:rsidP="00096430">
      <w:pPr>
        <w:spacing w:after="0" w:line="276" w:lineRule="auto"/>
        <w:jc w:val="center"/>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158B8F2D" wp14:editId="587DEC5D">
            <wp:extent cx="1669226" cy="2339163"/>
            <wp:effectExtent l="0" t="0" r="7620" b="4445"/>
            <wp:docPr id="67211698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2331" cy="2343514"/>
                    </a:xfrm>
                    <a:prstGeom prst="rect">
                      <a:avLst/>
                    </a:prstGeom>
                    <a:noFill/>
                  </pic:spPr>
                </pic:pic>
              </a:graphicData>
            </a:graphic>
          </wp:inline>
        </w:drawing>
      </w:r>
    </w:p>
    <w:p w14:paraId="2EE286F5" w14:textId="742DE77A" w:rsidR="000677AE" w:rsidRPr="001761A1" w:rsidRDefault="00000000" w:rsidP="00096430">
      <w:pPr>
        <w:spacing w:after="0" w:line="276" w:lineRule="auto"/>
        <w:rPr>
          <w:rFonts w:asciiTheme="majorHAnsi" w:hAnsiTheme="majorHAnsi" w:cstheme="majorHAnsi"/>
          <w:sz w:val="26"/>
          <w:szCs w:val="26"/>
        </w:rPr>
      </w:pPr>
      <w:r w:rsidRPr="00C86D11">
        <w:rPr>
          <w:rFonts w:asciiTheme="majorHAnsi" w:hAnsiTheme="majorHAnsi" w:cstheme="majorHAnsi"/>
          <w:b/>
          <w:bCs/>
          <w:sz w:val="26"/>
          <w:szCs w:val="26"/>
        </w:rPr>
        <w:t>Bài 24:</w:t>
      </w:r>
      <w:r w:rsidRPr="001761A1">
        <w:rPr>
          <w:rFonts w:asciiTheme="majorHAnsi" w:hAnsiTheme="majorHAnsi" w:cstheme="majorHAnsi"/>
          <w:sz w:val="26"/>
          <w:szCs w:val="26"/>
        </w:rPr>
        <w:t xml:space="preserve"> Diện tích xung quanh của hình chóp tam giác đều bằng </w:t>
      </w:r>
      <w:r w:rsidR="00C86D11" w:rsidRPr="001761A1">
        <w:rPr>
          <w:rFonts w:asciiTheme="majorHAnsi" w:hAnsiTheme="majorHAnsi" w:cstheme="majorHAnsi"/>
          <w:position w:val="-6"/>
        </w:rPr>
        <w:object w:dxaOrig="920" w:dyaOrig="340" w14:anchorId="581E6E91">
          <v:shape id="_x0000_i1059" type="#_x0000_t75" style="width:47.25pt;height:18pt" o:ole="">
            <v:imagedata r:id="rId41" o:title=""/>
          </v:shape>
          <o:OLEObject Type="Embed" ProgID="Equation.DSMT4" ShapeID="_x0000_i1059" DrawAspect="Content" ObjectID="_1756744797" r:id="rId42"/>
        </w:object>
      </w:r>
      <w:r w:rsidRPr="001761A1">
        <w:rPr>
          <w:rFonts w:asciiTheme="majorHAnsi" w:hAnsiTheme="majorHAnsi" w:cstheme="majorHAnsi"/>
          <w:sz w:val="26"/>
          <w:szCs w:val="26"/>
        </w:rPr>
        <w:t>. Tính độ dài đường</w:t>
      </w:r>
      <w:r w:rsidR="000F769B">
        <w:rPr>
          <w:rFonts w:asciiTheme="majorHAnsi" w:hAnsiTheme="majorHAnsi" w:cstheme="majorHAnsi"/>
          <w:sz w:val="26"/>
          <w:szCs w:val="26"/>
        </w:rPr>
        <w:t xml:space="preserve"> </w:t>
      </w:r>
      <w:r w:rsidRPr="001761A1">
        <w:rPr>
          <w:rFonts w:asciiTheme="majorHAnsi" w:hAnsiTheme="majorHAnsi" w:cstheme="majorHAnsi"/>
          <w:sz w:val="26"/>
          <w:szCs w:val="26"/>
        </w:rPr>
        <w:t xml:space="preserve">cao của mặt bên kẻ từ đỉnh của hình chóp tam giác đều, biết cạnh đáy của nó dài </w:t>
      </w:r>
      <w:r w:rsidR="00C86D11" w:rsidRPr="001761A1">
        <w:rPr>
          <w:rFonts w:asciiTheme="majorHAnsi" w:hAnsiTheme="majorHAnsi" w:cstheme="majorHAnsi"/>
          <w:position w:val="-6"/>
        </w:rPr>
        <w:object w:dxaOrig="700" w:dyaOrig="279" w14:anchorId="1DF7A86C">
          <v:shape id="_x0000_i1060" type="#_x0000_t75" style="width:34.5pt;height:14.25pt" o:ole="">
            <v:imagedata r:id="rId43" o:title=""/>
          </v:shape>
          <o:OLEObject Type="Embed" ProgID="Equation.DSMT4" ShapeID="_x0000_i1060" DrawAspect="Content" ObjectID="_1756744798" r:id="rId44"/>
        </w:object>
      </w:r>
    </w:p>
    <w:p w14:paraId="5782C74D" w14:textId="69F1B0C9" w:rsidR="003259D3" w:rsidRDefault="003259D3" w:rsidP="003259D3">
      <w:pPr>
        <w:spacing w:after="0" w:line="276" w:lineRule="auto"/>
        <w:jc w:val="center"/>
        <w:rPr>
          <w:rFonts w:asciiTheme="majorHAnsi" w:hAnsiTheme="majorHAnsi" w:cstheme="majorHAnsi"/>
          <w:b/>
          <w:sz w:val="26"/>
          <w:szCs w:val="26"/>
        </w:rPr>
      </w:pPr>
      <w:r>
        <w:rPr>
          <w:rFonts w:asciiTheme="majorHAnsi" w:hAnsiTheme="majorHAnsi" w:cstheme="majorHAnsi"/>
          <w:b/>
          <w:sz w:val="26"/>
          <w:szCs w:val="26"/>
        </w:rPr>
        <w:t>CHƯƠNG 3: CÁC ĐỊNH LÍ PYTAGORE</w:t>
      </w:r>
    </w:p>
    <w:p w14:paraId="222DA75C" w14:textId="3EFC23AE" w:rsidR="003259D3" w:rsidRDefault="003259D3" w:rsidP="003259D3">
      <w:pPr>
        <w:spacing w:after="0" w:line="276" w:lineRule="auto"/>
        <w:jc w:val="center"/>
        <w:rPr>
          <w:rFonts w:asciiTheme="majorHAnsi" w:hAnsiTheme="majorHAnsi" w:cstheme="majorHAnsi"/>
          <w:b/>
          <w:sz w:val="26"/>
          <w:szCs w:val="26"/>
        </w:rPr>
      </w:pPr>
      <w:r>
        <w:rPr>
          <w:rFonts w:asciiTheme="majorHAnsi" w:hAnsiTheme="majorHAnsi" w:cstheme="majorHAnsi"/>
          <w:b/>
          <w:sz w:val="26"/>
          <w:szCs w:val="26"/>
        </w:rPr>
        <w:t>CÁC LOẠI TỨ GIÁC THƯỜNG GẶP</w:t>
      </w:r>
    </w:p>
    <w:p w14:paraId="43602C7C" w14:textId="083CDE6D" w:rsidR="000677AE" w:rsidRPr="001761A1" w:rsidRDefault="00000000" w:rsidP="003259D3">
      <w:pPr>
        <w:spacing w:after="0" w:line="276" w:lineRule="auto"/>
        <w:jc w:val="center"/>
        <w:rPr>
          <w:rFonts w:asciiTheme="majorHAnsi" w:hAnsiTheme="majorHAnsi" w:cstheme="majorHAnsi"/>
          <w:sz w:val="26"/>
          <w:szCs w:val="26"/>
        </w:rPr>
      </w:pPr>
      <w:r w:rsidRPr="001761A1">
        <w:rPr>
          <w:rFonts w:asciiTheme="majorHAnsi" w:hAnsiTheme="majorHAnsi" w:cstheme="majorHAnsi"/>
          <w:b/>
          <w:sz w:val="26"/>
          <w:szCs w:val="26"/>
        </w:rPr>
        <w:t xml:space="preserve">Bài 1. </w:t>
      </w:r>
      <w:r w:rsidR="000F769B">
        <w:rPr>
          <w:rFonts w:asciiTheme="majorHAnsi" w:hAnsiTheme="majorHAnsi" w:cstheme="majorHAnsi"/>
          <w:b/>
          <w:sz w:val="26"/>
          <w:szCs w:val="26"/>
        </w:rPr>
        <w:t>ĐỊN</w:t>
      </w:r>
      <w:r w:rsidRPr="001761A1">
        <w:rPr>
          <w:rFonts w:asciiTheme="majorHAnsi" w:hAnsiTheme="majorHAnsi" w:cstheme="majorHAnsi"/>
          <w:b/>
          <w:sz w:val="26"/>
          <w:szCs w:val="26"/>
        </w:rPr>
        <w:t>H L</w:t>
      </w:r>
      <w:r w:rsidR="000F769B">
        <w:rPr>
          <w:rFonts w:asciiTheme="majorHAnsi" w:hAnsiTheme="majorHAnsi" w:cstheme="majorHAnsi"/>
          <w:b/>
          <w:sz w:val="26"/>
          <w:szCs w:val="26"/>
        </w:rPr>
        <w:t>Í</w:t>
      </w:r>
      <w:r w:rsidRPr="001761A1">
        <w:rPr>
          <w:rFonts w:asciiTheme="majorHAnsi" w:hAnsiTheme="majorHAnsi" w:cstheme="majorHAnsi"/>
          <w:b/>
          <w:sz w:val="26"/>
          <w:szCs w:val="26"/>
        </w:rPr>
        <w:t xml:space="preserve"> PYTHAGORE</w:t>
      </w:r>
    </w:p>
    <w:p w14:paraId="5B9775D3" w14:textId="07724921" w:rsidR="000677AE" w:rsidRPr="000F769B" w:rsidRDefault="00000000" w:rsidP="002642EE">
      <w:pPr>
        <w:pStyle w:val="ListParagraph"/>
        <w:numPr>
          <w:ilvl w:val="0"/>
          <w:numId w:val="21"/>
        </w:numPr>
        <w:spacing w:after="0" w:line="276" w:lineRule="auto"/>
        <w:ind w:left="0" w:firstLine="0"/>
        <w:rPr>
          <w:rFonts w:asciiTheme="majorHAnsi" w:hAnsiTheme="majorHAnsi" w:cstheme="majorHAnsi"/>
          <w:sz w:val="26"/>
          <w:szCs w:val="26"/>
        </w:rPr>
      </w:pPr>
      <w:r w:rsidRPr="000F769B">
        <w:rPr>
          <w:rFonts w:asciiTheme="majorHAnsi" w:hAnsiTheme="majorHAnsi" w:cstheme="majorHAnsi"/>
          <w:b/>
          <w:sz w:val="26"/>
          <w:szCs w:val="26"/>
        </w:rPr>
        <w:t>Kiến thức cần nhớ</w:t>
      </w:r>
    </w:p>
    <w:p w14:paraId="5C900541" w14:textId="191DE09D" w:rsidR="000677AE" w:rsidRPr="000F769B" w:rsidRDefault="000F769B" w:rsidP="000F769B">
      <w:pPr>
        <w:spacing w:after="0" w:line="276" w:lineRule="auto"/>
        <w:rPr>
          <w:rFonts w:asciiTheme="majorHAnsi" w:hAnsiTheme="majorHAnsi" w:cstheme="majorHAnsi"/>
          <w:b/>
          <w:bCs/>
          <w:sz w:val="26"/>
          <w:szCs w:val="26"/>
        </w:rPr>
      </w:pPr>
      <w:r w:rsidRPr="000F769B">
        <w:rPr>
          <w:rFonts w:asciiTheme="majorHAnsi" w:hAnsiTheme="majorHAnsi" w:cstheme="majorHAnsi"/>
          <w:b/>
          <w:bCs/>
          <w:sz w:val="26"/>
          <w:szCs w:val="26"/>
        </w:rPr>
        <w:t>1) Định lí Pythagore thuận</w:t>
      </w:r>
    </w:p>
    <w:p w14:paraId="1C267425" w14:textId="77777777" w:rsidR="000677AE" w:rsidRPr="001761A1" w:rsidRDefault="00000000" w:rsidP="00096430">
      <w:pPr>
        <w:spacing w:after="0" w:line="276" w:lineRule="auto"/>
        <w:rPr>
          <w:rFonts w:asciiTheme="majorHAnsi" w:hAnsiTheme="majorHAnsi" w:cstheme="majorHAnsi"/>
          <w:sz w:val="26"/>
          <w:szCs w:val="26"/>
        </w:rPr>
      </w:pPr>
      <w:r w:rsidRPr="001761A1">
        <w:rPr>
          <w:rFonts w:asciiTheme="majorHAnsi" w:hAnsiTheme="majorHAnsi" w:cstheme="majorHAnsi"/>
          <w:sz w:val="26"/>
          <w:szCs w:val="26"/>
        </w:rPr>
        <w:lastRenderedPageBreak/>
        <w:t>Trong một tam giác vuông, bình phương độ dài của cạnh huyền bằng tổng các bình phương độ dài của hai cạnh góc vuông.</w:t>
      </w:r>
    </w:p>
    <w:p w14:paraId="0A4267A4" w14:textId="5CFF6EA0" w:rsidR="000677AE" w:rsidRPr="001761A1" w:rsidRDefault="00000000" w:rsidP="00096430">
      <w:pPr>
        <w:spacing w:after="0" w:line="276" w:lineRule="auto"/>
        <w:rPr>
          <w:rFonts w:asciiTheme="majorHAnsi" w:hAnsiTheme="majorHAnsi" w:cstheme="majorHAnsi"/>
          <w:sz w:val="26"/>
          <w:szCs w:val="26"/>
        </w:rPr>
      </w:pPr>
      <w:r w:rsidRPr="001761A1">
        <w:rPr>
          <w:rFonts w:asciiTheme="majorHAnsi" w:hAnsiTheme="majorHAnsi" w:cstheme="majorHAnsi"/>
          <w:b/>
          <w:sz w:val="26"/>
          <w:szCs w:val="26"/>
        </w:rPr>
        <w:t>2) Định lí Pythagore đảo</w:t>
      </w:r>
    </w:p>
    <w:p w14:paraId="308EBAE6" w14:textId="77777777" w:rsidR="000677AE" w:rsidRPr="001761A1" w:rsidRDefault="00000000" w:rsidP="00096430">
      <w:pPr>
        <w:spacing w:after="0" w:line="276" w:lineRule="auto"/>
        <w:rPr>
          <w:rFonts w:asciiTheme="majorHAnsi" w:hAnsiTheme="majorHAnsi" w:cstheme="majorHAnsi"/>
          <w:sz w:val="26"/>
          <w:szCs w:val="26"/>
        </w:rPr>
      </w:pPr>
      <w:r w:rsidRPr="001761A1">
        <w:rPr>
          <w:rFonts w:asciiTheme="majorHAnsi" w:hAnsiTheme="majorHAnsi" w:cstheme="majorHAnsi"/>
          <w:sz w:val="26"/>
          <w:szCs w:val="26"/>
        </w:rPr>
        <w:t>Nếu một tam giác có bình phương độ dài của một cạnh bằng tổng bình phương độ dài của hai cạnh kia thì tam giác đó là tam giác vuông.</w:t>
      </w:r>
    </w:p>
    <w:p w14:paraId="6EA4C57F" w14:textId="3E5AF0D0" w:rsidR="000677AE" w:rsidRPr="001761A1" w:rsidRDefault="00000000" w:rsidP="00096430">
      <w:pPr>
        <w:spacing w:after="0" w:line="276" w:lineRule="auto"/>
        <w:rPr>
          <w:rFonts w:asciiTheme="majorHAnsi" w:hAnsiTheme="majorHAnsi" w:cstheme="majorHAnsi"/>
          <w:sz w:val="26"/>
          <w:szCs w:val="26"/>
        </w:rPr>
      </w:pPr>
      <w:r w:rsidRPr="001761A1">
        <w:rPr>
          <w:rFonts w:asciiTheme="majorHAnsi" w:hAnsiTheme="majorHAnsi" w:cstheme="majorHAnsi"/>
          <w:b/>
          <w:sz w:val="26"/>
          <w:szCs w:val="26"/>
        </w:rPr>
        <w:t>BÀI T</w:t>
      </w:r>
      <w:r w:rsidR="000F769B">
        <w:rPr>
          <w:rFonts w:asciiTheme="majorHAnsi" w:hAnsiTheme="majorHAnsi" w:cstheme="majorHAnsi"/>
          <w:b/>
          <w:sz w:val="26"/>
          <w:szCs w:val="26"/>
        </w:rPr>
        <w:t>Ậ</w:t>
      </w:r>
      <w:r w:rsidRPr="001761A1">
        <w:rPr>
          <w:rFonts w:asciiTheme="majorHAnsi" w:hAnsiTheme="majorHAnsi" w:cstheme="majorHAnsi"/>
          <w:b/>
          <w:sz w:val="26"/>
          <w:szCs w:val="26"/>
        </w:rPr>
        <w:t>P C</w:t>
      </w:r>
      <w:r w:rsidR="000F769B">
        <w:rPr>
          <w:rFonts w:asciiTheme="majorHAnsi" w:hAnsiTheme="majorHAnsi" w:cstheme="majorHAnsi"/>
          <w:b/>
          <w:sz w:val="26"/>
          <w:szCs w:val="26"/>
        </w:rPr>
        <w:t>Ơ</w:t>
      </w:r>
      <w:r w:rsidRPr="001761A1">
        <w:rPr>
          <w:rFonts w:asciiTheme="majorHAnsi" w:hAnsiTheme="majorHAnsi" w:cstheme="majorHAnsi"/>
          <w:b/>
          <w:sz w:val="26"/>
          <w:szCs w:val="26"/>
        </w:rPr>
        <w:t xml:space="preserve"> BẢN</w:t>
      </w:r>
    </w:p>
    <w:p w14:paraId="42397EF7" w14:textId="0D4E56AC" w:rsidR="000677AE" w:rsidRPr="001761A1" w:rsidRDefault="00000000" w:rsidP="00096430">
      <w:pPr>
        <w:spacing w:after="0" w:line="276" w:lineRule="auto"/>
        <w:rPr>
          <w:rFonts w:asciiTheme="majorHAnsi" w:hAnsiTheme="majorHAnsi" w:cstheme="majorHAnsi"/>
          <w:sz w:val="26"/>
          <w:szCs w:val="26"/>
        </w:rPr>
      </w:pPr>
      <w:r w:rsidRPr="000F769B">
        <w:rPr>
          <w:rFonts w:asciiTheme="majorHAnsi" w:hAnsiTheme="majorHAnsi" w:cstheme="majorHAnsi"/>
          <w:b/>
          <w:bCs/>
          <w:sz w:val="26"/>
          <w:szCs w:val="26"/>
        </w:rPr>
        <w:t>Bài 1:</w:t>
      </w:r>
      <w:r w:rsidRPr="001761A1">
        <w:rPr>
          <w:rFonts w:asciiTheme="majorHAnsi" w:hAnsiTheme="majorHAnsi" w:cstheme="majorHAnsi"/>
          <w:sz w:val="26"/>
          <w:szCs w:val="26"/>
        </w:rPr>
        <w:t xml:space="preserve"> Cho tam giác </w:t>
      </w:r>
      <w:r w:rsidR="001761A1" w:rsidRPr="001761A1">
        <w:rPr>
          <w:rFonts w:asciiTheme="majorHAnsi" w:hAnsiTheme="majorHAnsi" w:cstheme="majorHAnsi"/>
          <w:position w:val="-6"/>
        </w:rPr>
        <w:object w:dxaOrig="600" w:dyaOrig="279" w14:anchorId="3011BE6A">
          <v:shape id="_x0000_i1061" type="#_x0000_t75" style="width:30pt;height:14.25pt" o:ole="">
            <v:imagedata r:id="rId45" o:title=""/>
          </v:shape>
          <o:OLEObject Type="Embed" ProgID="Equation.DSMT4" ShapeID="_x0000_i1061" DrawAspect="Content" ObjectID="_1756744799" r:id="rId46"/>
        </w:object>
      </w:r>
      <w:r w:rsidRPr="001761A1">
        <w:rPr>
          <w:rFonts w:asciiTheme="majorHAnsi" w:hAnsiTheme="majorHAnsi" w:cstheme="majorHAnsi"/>
          <w:sz w:val="26"/>
          <w:szCs w:val="26"/>
        </w:rPr>
        <w:t xml:space="preserve"> vuông tại </w:t>
      </w:r>
      <w:r w:rsidR="001761A1" w:rsidRPr="001761A1">
        <w:rPr>
          <w:rFonts w:asciiTheme="majorHAnsi" w:hAnsiTheme="majorHAnsi" w:cstheme="majorHAnsi"/>
          <w:position w:val="-4"/>
        </w:rPr>
        <w:object w:dxaOrig="240" w:dyaOrig="260" w14:anchorId="024E4E9C">
          <v:shape id="_x0000_i1062" type="#_x0000_t75" style="width:12pt;height:12.75pt" o:ole="">
            <v:imagedata r:id="rId47" o:title=""/>
          </v:shape>
          <o:OLEObject Type="Embed" ProgID="Equation.DSMT4" ShapeID="_x0000_i1062" DrawAspect="Content" ObjectID="_1756744800" r:id="rId48"/>
        </w:object>
      </w:r>
      <w:r w:rsidRPr="001761A1">
        <w:rPr>
          <w:rFonts w:asciiTheme="majorHAnsi" w:hAnsiTheme="majorHAnsi" w:cstheme="majorHAnsi"/>
          <w:sz w:val="26"/>
          <w:szCs w:val="26"/>
        </w:rPr>
        <w:t xml:space="preserve">. Tính cạnh </w:t>
      </w:r>
      <w:r w:rsidR="001761A1" w:rsidRPr="001761A1">
        <w:rPr>
          <w:rFonts w:asciiTheme="majorHAnsi" w:hAnsiTheme="majorHAnsi" w:cstheme="majorHAnsi"/>
          <w:position w:val="-6"/>
        </w:rPr>
        <w:object w:dxaOrig="440" w:dyaOrig="279" w14:anchorId="2A8E2A6F">
          <v:shape id="_x0000_i1063" type="#_x0000_t75" style="width:21.75pt;height:14.25pt" o:ole="">
            <v:imagedata r:id="rId49" o:title=""/>
          </v:shape>
          <o:OLEObject Type="Embed" ProgID="Equation.DSMT4" ShapeID="_x0000_i1063" DrawAspect="Content" ObjectID="_1756744801" r:id="rId50"/>
        </w:object>
      </w:r>
      <w:r w:rsidRPr="001761A1">
        <w:rPr>
          <w:rFonts w:asciiTheme="majorHAnsi" w:hAnsiTheme="majorHAnsi" w:cstheme="majorHAnsi"/>
          <w:sz w:val="26"/>
          <w:szCs w:val="26"/>
        </w:rPr>
        <w:t xml:space="preserve"> trong các trường hợp sau:</w:t>
      </w:r>
    </w:p>
    <w:p w14:paraId="32C89DE0" w14:textId="5A42C179" w:rsidR="000677AE" w:rsidRPr="001761A1" w:rsidRDefault="00CE440A" w:rsidP="00994EAA">
      <w:pPr>
        <w:spacing w:after="0" w:line="276" w:lineRule="auto"/>
        <w:rPr>
          <w:rFonts w:asciiTheme="majorHAnsi" w:hAnsiTheme="majorHAnsi" w:cstheme="majorHAnsi"/>
          <w:sz w:val="26"/>
          <w:szCs w:val="26"/>
        </w:rPr>
      </w:pPr>
      <w:r w:rsidRPr="00CE440A">
        <w:rPr>
          <w:rFonts w:asciiTheme="majorHAnsi" w:hAnsiTheme="majorHAnsi" w:cstheme="majorHAnsi"/>
          <w:b/>
          <w:bCs/>
          <w:i/>
          <w:iCs/>
        </w:rPr>
        <w:t>1)</w:t>
      </w:r>
      <w:r>
        <w:rPr>
          <w:rFonts w:asciiTheme="majorHAnsi" w:hAnsiTheme="majorHAnsi" w:cstheme="majorHAnsi"/>
        </w:rPr>
        <w:t xml:space="preserve"> </w:t>
      </w:r>
      <w:r w:rsidR="00994EAA" w:rsidRPr="00994EAA">
        <w:rPr>
          <w:rFonts w:asciiTheme="majorHAnsi" w:hAnsiTheme="majorHAnsi" w:cstheme="majorHAnsi"/>
          <w:position w:val="-12"/>
        </w:rPr>
        <w:object w:dxaOrig="2460" w:dyaOrig="340" w14:anchorId="5BBE564F">
          <v:shape id="_x0000_i1064" type="#_x0000_t75" style="width:122.25pt;height:15.75pt" o:ole="">
            <v:imagedata r:id="rId51" o:title=""/>
          </v:shape>
          <o:OLEObject Type="Embed" ProgID="Equation.DSMT4" ShapeID="_x0000_i1064" DrawAspect="Content" ObjectID="_1756744802" r:id="rId52"/>
        </w:object>
      </w:r>
      <w:r w:rsidR="001761A1" w:rsidRPr="001761A1">
        <w:rPr>
          <w:rFonts w:asciiTheme="majorHAnsi" w:hAnsiTheme="majorHAnsi" w:cstheme="majorHAnsi"/>
          <w:sz w:val="26"/>
          <w:szCs w:val="26"/>
        </w:rPr>
        <w:t>.</w:t>
      </w:r>
    </w:p>
    <w:p w14:paraId="555D738A" w14:textId="28A23D79" w:rsidR="000677AE" w:rsidRDefault="00000000" w:rsidP="00096430">
      <w:pPr>
        <w:spacing w:after="0" w:line="276" w:lineRule="auto"/>
        <w:rPr>
          <w:rFonts w:asciiTheme="majorHAnsi" w:hAnsiTheme="majorHAnsi" w:cstheme="majorHAnsi"/>
          <w:b/>
          <w:sz w:val="26"/>
          <w:szCs w:val="26"/>
        </w:rPr>
      </w:pPr>
      <w:r w:rsidRPr="001761A1">
        <w:rPr>
          <w:rFonts w:asciiTheme="majorHAnsi" w:hAnsiTheme="majorHAnsi" w:cstheme="majorHAnsi"/>
          <w:b/>
          <w:sz w:val="26"/>
          <w:szCs w:val="26"/>
        </w:rPr>
        <w:t>Hướng dẫn giải</w:t>
      </w:r>
    </w:p>
    <w:p w14:paraId="192384C4" w14:textId="294A28F7" w:rsidR="008E2F8B" w:rsidRPr="001761A1" w:rsidRDefault="008E2F8B" w:rsidP="008E2F8B">
      <w:pPr>
        <w:spacing w:after="0" w:line="276" w:lineRule="auto"/>
        <w:jc w:val="center"/>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1D1242E1" wp14:editId="609C7F96">
            <wp:extent cx="2402205" cy="1341120"/>
            <wp:effectExtent l="0" t="0" r="0" b="0"/>
            <wp:docPr id="939384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2205" cy="1341120"/>
                    </a:xfrm>
                    <a:prstGeom prst="rect">
                      <a:avLst/>
                    </a:prstGeom>
                    <a:noFill/>
                  </pic:spPr>
                </pic:pic>
              </a:graphicData>
            </a:graphic>
          </wp:inline>
        </w:drawing>
      </w:r>
    </w:p>
    <w:p w14:paraId="7D2654D0" w14:textId="672BBE81" w:rsidR="000677AE" w:rsidRPr="001761A1" w:rsidRDefault="00000000" w:rsidP="00096430">
      <w:pPr>
        <w:spacing w:after="0" w:line="276" w:lineRule="auto"/>
        <w:rPr>
          <w:rFonts w:asciiTheme="majorHAnsi" w:hAnsiTheme="majorHAnsi" w:cstheme="majorHAnsi"/>
          <w:sz w:val="26"/>
          <w:szCs w:val="26"/>
        </w:rPr>
      </w:pPr>
      <w:r w:rsidRPr="001761A1">
        <w:rPr>
          <w:rFonts w:asciiTheme="majorHAnsi" w:hAnsiTheme="majorHAnsi" w:cstheme="majorHAnsi"/>
          <w:sz w:val="26"/>
          <w:szCs w:val="26"/>
        </w:rPr>
        <w:t xml:space="preserve">Xét </w:t>
      </w:r>
      <w:r w:rsidR="00994EAA" w:rsidRPr="001761A1">
        <w:rPr>
          <w:rFonts w:asciiTheme="majorHAnsi" w:hAnsiTheme="majorHAnsi" w:cstheme="majorHAnsi"/>
          <w:position w:val="-6"/>
        </w:rPr>
        <w:object w:dxaOrig="740" w:dyaOrig="279" w14:anchorId="1955B555">
          <v:shape id="_x0000_i1065" type="#_x0000_t75" style="width:36.75pt;height:14.25pt" o:ole="">
            <v:imagedata r:id="rId54" o:title=""/>
          </v:shape>
          <o:OLEObject Type="Embed" ProgID="Equation.DSMT4" ShapeID="_x0000_i1065" DrawAspect="Content" ObjectID="_1756744803" r:id="rId55"/>
        </w:object>
      </w:r>
      <w:r w:rsidRPr="001761A1">
        <w:rPr>
          <w:rFonts w:asciiTheme="majorHAnsi" w:hAnsiTheme="majorHAnsi" w:cstheme="majorHAnsi"/>
          <w:sz w:val="26"/>
          <w:szCs w:val="26"/>
        </w:rPr>
        <w:t xml:space="preserve"> vuông tại </w:t>
      </w:r>
      <w:r w:rsidR="001761A1" w:rsidRPr="001761A1">
        <w:rPr>
          <w:rFonts w:asciiTheme="majorHAnsi" w:hAnsiTheme="majorHAnsi" w:cstheme="majorHAnsi"/>
          <w:position w:val="-4"/>
        </w:rPr>
        <w:object w:dxaOrig="240" w:dyaOrig="260" w14:anchorId="204F6872">
          <v:shape id="_x0000_i1066" type="#_x0000_t75" style="width:12pt;height:12.75pt" o:ole="">
            <v:imagedata r:id="rId56" o:title=""/>
          </v:shape>
          <o:OLEObject Type="Embed" ProgID="Equation.DSMT4" ShapeID="_x0000_i1066" DrawAspect="Content" ObjectID="_1756744804" r:id="rId57"/>
        </w:object>
      </w:r>
      <w:r w:rsidRPr="001761A1">
        <w:rPr>
          <w:rFonts w:asciiTheme="majorHAnsi" w:hAnsiTheme="majorHAnsi" w:cstheme="majorHAnsi"/>
          <w:sz w:val="26"/>
          <w:szCs w:val="26"/>
        </w:rPr>
        <w:t>, ta có:</w:t>
      </w:r>
    </w:p>
    <w:p w14:paraId="4290AE0B" w14:textId="28C0255E" w:rsidR="000677AE" w:rsidRPr="001761A1" w:rsidRDefault="001761A1" w:rsidP="00096430">
      <w:pPr>
        <w:spacing w:after="0" w:line="276" w:lineRule="auto"/>
        <w:rPr>
          <w:rFonts w:asciiTheme="majorHAnsi" w:hAnsiTheme="majorHAnsi" w:cstheme="majorHAnsi"/>
          <w:sz w:val="26"/>
          <w:szCs w:val="26"/>
        </w:rPr>
      </w:pPr>
      <w:r w:rsidRPr="001761A1">
        <w:rPr>
          <w:rFonts w:asciiTheme="majorHAnsi" w:hAnsiTheme="majorHAnsi" w:cstheme="majorHAnsi"/>
          <w:position w:val="-6"/>
        </w:rPr>
        <w:object w:dxaOrig="1960" w:dyaOrig="340" w14:anchorId="2C7EE501">
          <v:shape id="_x0000_i1067" type="#_x0000_t75" style="width:96.75pt;height:18pt" o:ole="">
            <v:imagedata r:id="rId58" o:title=""/>
          </v:shape>
          <o:OLEObject Type="Embed" ProgID="Equation.DSMT4" ShapeID="_x0000_i1067" DrawAspect="Content" ObjectID="_1756744805" r:id="rId59"/>
        </w:object>
      </w:r>
      <w:r w:rsidRPr="001761A1">
        <w:rPr>
          <w:rFonts w:asciiTheme="majorHAnsi" w:hAnsiTheme="majorHAnsi" w:cstheme="majorHAnsi"/>
          <w:sz w:val="26"/>
          <w:szCs w:val="26"/>
        </w:rPr>
        <w:t xml:space="preserve"> (Định lí Pythagore)</w:t>
      </w:r>
    </w:p>
    <w:p w14:paraId="4371A6D9" w14:textId="5151DA4E" w:rsidR="000677AE" w:rsidRPr="001761A1" w:rsidRDefault="00994EAA" w:rsidP="00994EAA">
      <w:pPr>
        <w:pStyle w:val="MTDisplayEquation"/>
        <w:numPr>
          <w:ilvl w:val="0"/>
          <w:numId w:val="0"/>
        </w:numPr>
        <w:rPr>
          <w:rFonts w:asciiTheme="majorHAnsi" w:hAnsiTheme="majorHAnsi" w:cstheme="majorHAnsi"/>
          <w:sz w:val="26"/>
          <w:szCs w:val="26"/>
        </w:rPr>
      </w:pPr>
      <w:r w:rsidRPr="001761A1">
        <w:rPr>
          <w:rFonts w:asciiTheme="majorHAnsi" w:hAnsiTheme="majorHAnsi" w:cstheme="majorHAnsi"/>
          <w:position w:val="-6"/>
        </w:rPr>
        <w:object w:dxaOrig="1480" w:dyaOrig="340" w14:anchorId="23AE0455">
          <v:shape id="_x0000_i1068" type="#_x0000_t75" style="width:75pt;height:18pt" o:ole="">
            <v:imagedata r:id="rId60" o:title=""/>
          </v:shape>
          <o:OLEObject Type="Embed" ProgID="Equation.DSMT4" ShapeID="_x0000_i1068" DrawAspect="Content" ObjectID="_1756744806" r:id="rId61"/>
        </w:object>
      </w:r>
    </w:p>
    <w:p w14:paraId="7A1ABE47" w14:textId="07F3F459" w:rsidR="000677AE" w:rsidRDefault="00994EAA" w:rsidP="00994EAA">
      <w:pPr>
        <w:pStyle w:val="MTDisplayEquation"/>
        <w:numPr>
          <w:ilvl w:val="0"/>
          <w:numId w:val="0"/>
        </w:numPr>
        <w:rPr>
          <w:rFonts w:asciiTheme="majorHAnsi" w:hAnsiTheme="majorHAnsi" w:cstheme="majorHAnsi"/>
        </w:rPr>
      </w:pPr>
      <w:r w:rsidRPr="001761A1">
        <w:rPr>
          <w:rFonts w:asciiTheme="majorHAnsi" w:hAnsiTheme="majorHAnsi" w:cstheme="majorHAnsi"/>
          <w:position w:val="-6"/>
        </w:rPr>
        <w:object w:dxaOrig="1480" w:dyaOrig="340" w14:anchorId="4A43D823">
          <v:shape id="_x0000_i1069" type="#_x0000_t75" style="width:75pt;height:18pt" o:ole="">
            <v:imagedata r:id="rId62" o:title=""/>
          </v:shape>
          <o:OLEObject Type="Embed" ProgID="Equation.DSMT4" ShapeID="_x0000_i1069" DrawAspect="Content" ObjectID="_1756744807" r:id="rId63"/>
        </w:object>
      </w:r>
    </w:p>
    <w:p w14:paraId="351BED17" w14:textId="3E90171E" w:rsidR="00994EAA" w:rsidRPr="00994EAA" w:rsidRDefault="00994EAA" w:rsidP="00994EAA">
      <w:r w:rsidRPr="00EC6523">
        <w:rPr>
          <w:position w:val="-6"/>
        </w:rPr>
        <w:object w:dxaOrig="1400" w:dyaOrig="340" w14:anchorId="10714455">
          <v:shape id="_x0000_i1070" type="#_x0000_t75" style="width:69.75pt;height:18pt" o:ole="">
            <v:imagedata r:id="rId64" o:title=""/>
          </v:shape>
          <o:OLEObject Type="Embed" ProgID="Equation.DSMT4" ShapeID="_x0000_i1070" DrawAspect="Content" ObjectID="_1756744808" r:id="rId65"/>
        </w:object>
      </w:r>
    </w:p>
    <w:p w14:paraId="6F0295C3" w14:textId="1A286CFE" w:rsidR="000677AE" w:rsidRPr="001761A1" w:rsidRDefault="00994EAA" w:rsidP="00994EAA">
      <w:pPr>
        <w:pStyle w:val="MTDisplayEquation"/>
        <w:numPr>
          <w:ilvl w:val="0"/>
          <w:numId w:val="0"/>
        </w:numPr>
        <w:rPr>
          <w:rFonts w:asciiTheme="majorHAnsi" w:hAnsiTheme="majorHAnsi" w:cstheme="majorHAnsi"/>
          <w:sz w:val="26"/>
          <w:szCs w:val="26"/>
        </w:rPr>
      </w:pPr>
      <w:r w:rsidRPr="001761A1">
        <w:rPr>
          <w:rFonts w:asciiTheme="majorHAnsi" w:hAnsiTheme="majorHAnsi" w:cstheme="majorHAnsi"/>
          <w:position w:val="-6"/>
        </w:rPr>
        <w:object w:dxaOrig="1060" w:dyaOrig="340" w14:anchorId="525210CE">
          <v:shape id="_x0000_i1071" type="#_x0000_t75" style="width:54pt;height:18pt" o:ole="">
            <v:imagedata r:id="rId66" o:title=""/>
          </v:shape>
          <o:OLEObject Type="Embed" ProgID="Equation.DSMT4" ShapeID="_x0000_i1071" DrawAspect="Content" ObjectID="_1756744809" r:id="rId67"/>
        </w:object>
      </w:r>
    </w:p>
    <w:p w14:paraId="786D7A8D" w14:textId="6ED79321" w:rsidR="000677AE" w:rsidRPr="001761A1" w:rsidRDefault="00994EAA" w:rsidP="008E2F8B">
      <w:pPr>
        <w:pStyle w:val="MTDisplayEquation"/>
        <w:numPr>
          <w:ilvl w:val="0"/>
          <w:numId w:val="0"/>
        </w:numPr>
        <w:rPr>
          <w:rFonts w:asciiTheme="majorHAnsi" w:hAnsiTheme="majorHAnsi" w:cstheme="majorHAnsi"/>
          <w:sz w:val="26"/>
          <w:szCs w:val="26"/>
        </w:rPr>
      </w:pPr>
      <w:r w:rsidRPr="001761A1">
        <w:rPr>
          <w:rFonts w:asciiTheme="majorHAnsi" w:hAnsiTheme="majorHAnsi" w:cstheme="majorHAnsi"/>
          <w:position w:val="-14"/>
        </w:rPr>
        <w:object w:dxaOrig="1420" w:dyaOrig="400" w14:anchorId="534122EA">
          <v:shape id="_x0000_i1072" type="#_x0000_t75" style="width:71.25pt;height:20.25pt" o:ole="">
            <v:imagedata r:id="rId68" o:title=""/>
          </v:shape>
          <o:OLEObject Type="Embed" ProgID="Equation.DSMT4" ShapeID="_x0000_i1072" DrawAspect="Content" ObjectID="_1756744810" r:id="rId69"/>
        </w:object>
      </w:r>
    </w:p>
    <w:p w14:paraId="1B037899" w14:textId="27BF0629" w:rsidR="000677AE" w:rsidRPr="001761A1" w:rsidRDefault="00000000" w:rsidP="00096430">
      <w:pPr>
        <w:spacing w:after="0" w:line="276" w:lineRule="auto"/>
        <w:rPr>
          <w:rFonts w:asciiTheme="majorHAnsi" w:hAnsiTheme="majorHAnsi" w:cstheme="majorHAnsi"/>
          <w:sz w:val="26"/>
          <w:szCs w:val="26"/>
        </w:rPr>
      </w:pPr>
      <w:r w:rsidRPr="001761A1">
        <w:rPr>
          <w:rFonts w:asciiTheme="majorHAnsi" w:hAnsiTheme="majorHAnsi" w:cstheme="majorHAnsi"/>
          <w:sz w:val="26"/>
          <w:szCs w:val="26"/>
        </w:rPr>
        <w:t xml:space="preserve">Vậy </w:t>
      </w:r>
      <w:r w:rsidR="00994EAA" w:rsidRPr="001761A1">
        <w:rPr>
          <w:rFonts w:asciiTheme="majorHAnsi" w:hAnsiTheme="majorHAnsi" w:cstheme="majorHAnsi"/>
          <w:position w:val="-6"/>
        </w:rPr>
        <w:object w:dxaOrig="1200" w:dyaOrig="279" w14:anchorId="33CBAA5E">
          <v:shape id="_x0000_i1073" type="#_x0000_t75" style="width:60pt;height:14.25pt" o:ole="">
            <v:imagedata r:id="rId70" o:title=""/>
          </v:shape>
          <o:OLEObject Type="Embed" ProgID="Equation.DSMT4" ShapeID="_x0000_i1073" DrawAspect="Content" ObjectID="_1756744811" r:id="rId71"/>
        </w:object>
      </w:r>
      <w:r w:rsidRPr="001761A1">
        <w:rPr>
          <w:rFonts w:asciiTheme="majorHAnsi" w:hAnsiTheme="majorHAnsi" w:cstheme="majorHAnsi"/>
          <w:sz w:val="26"/>
          <w:szCs w:val="26"/>
        </w:rPr>
        <w:t>.</w:t>
      </w:r>
    </w:p>
    <w:p w14:paraId="100F30EA" w14:textId="79FC60A8" w:rsidR="000677AE" w:rsidRPr="001761A1" w:rsidRDefault="00CE440A" w:rsidP="00CE440A">
      <w:pPr>
        <w:spacing w:after="0" w:line="276" w:lineRule="auto"/>
        <w:rPr>
          <w:rFonts w:asciiTheme="majorHAnsi" w:hAnsiTheme="majorHAnsi" w:cstheme="majorHAnsi"/>
          <w:sz w:val="26"/>
          <w:szCs w:val="26"/>
        </w:rPr>
      </w:pPr>
      <w:r w:rsidRPr="00CE440A">
        <w:rPr>
          <w:rFonts w:asciiTheme="majorHAnsi" w:hAnsiTheme="majorHAnsi" w:cstheme="majorHAnsi"/>
          <w:b/>
          <w:bCs/>
          <w:i/>
          <w:iCs/>
        </w:rPr>
        <w:t>2)</w:t>
      </w:r>
      <w:r>
        <w:rPr>
          <w:rFonts w:asciiTheme="majorHAnsi" w:hAnsiTheme="majorHAnsi" w:cstheme="majorHAnsi"/>
        </w:rPr>
        <w:t xml:space="preserve"> </w:t>
      </w:r>
      <w:r w:rsidRPr="00CE440A">
        <w:rPr>
          <w:rFonts w:asciiTheme="majorHAnsi" w:hAnsiTheme="majorHAnsi" w:cstheme="majorHAnsi"/>
          <w:position w:val="-12"/>
        </w:rPr>
        <w:object w:dxaOrig="2460" w:dyaOrig="340" w14:anchorId="400EB31C">
          <v:shape id="_x0000_i1074" type="#_x0000_t75" style="width:122.25pt;height:15.75pt" o:ole="">
            <v:imagedata r:id="rId72" o:title=""/>
          </v:shape>
          <o:OLEObject Type="Embed" ProgID="Equation.DSMT4" ShapeID="_x0000_i1074" DrawAspect="Content" ObjectID="_1756744812" r:id="rId73"/>
        </w:object>
      </w:r>
      <w:r w:rsidR="001761A1" w:rsidRPr="001761A1">
        <w:rPr>
          <w:rFonts w:asciiTheme="majorHAnsi" w:hAnsiTheme="majorHAnsi" w:cstheme="majorHAnsi"/>
          <w:sz w:val="26"/>
          <w:szCs w:val="26"/>
        </w:rPr>
        <w:t>.</w:t>
      </w:r>
      <w:r w:rsidR="00330077">
        <w:rPr>
          <w:rFonts w:asciiTheme="majorHAnsi" w:hAnsiTheme="majorHAnsi" w:cstheme="majorHAnsi"/>
          <w:sz w:val="26"/>
          <w:szCs w:val="26"/>
        </w:rPr>
        <w:tab/>
      </w:r>
      <w:r w:rsidR="00330077">
        <w:rPr>
          <w:rFonts w:asciiTheme="majorHAnsi" w:hAnsiTheme="majorHAnsi" w:cstheme="majorHAnsi"/>
          <w:sz w:val="26"/>
          <w:szCs w:val="26"/>
        </w:rPr>
        <w:tab/>
      </w:r>
      <w:r w:rsidR="00330077">
        <w:rPr>
          <w:rFonts w:asciiTheme="majorHAnsi" w:hAnsiTheme="majorHAnsi" w:cstheme="majorHAnsi"/>
          <w:sz w:val="26"/>
          <w:szCs w:val="26"/>
        </w:rPr>
        <w:tab/>
      </w:r>
      <w:r w:rsidRPr="00CE440A">
        <w:rPr>
          <w:rFonts w:asciiTheme="majorHAnsi" w:hAnsiTheme="majorHAnsi" w:cstheme="majorHAnsi"/>
          <w:b/>
          <w:bCs/>
          <w:i/>
          <w:iCs/>
        </w:rPr>
        <w:t>3)</w:t>
      </w:r>
      <w:r>
        <w:rPr>
          <w:rFonts w:asciiTheme="majorHAnsi" w:hAnsiTheme="majorHAnsi" w:cstheme="majorHAnsi"/>
        </w:rPr>
        <w:t xml:space="preserve"> </w:t>
      </w:r>
      <w:r w:rsidRPr="00CE440A">
        <w:rPr>
          <w:rFonts w:asciiTheme="majorHAnsi" w:hAnsiTheme="majorHAnsi" w:cstheme="majorHAnsi"/>
          <w:position w:val="-12"/>
        </w:rPr>
        <w:object w:dxaOrig="2580" w:dyaOrig="340" w14:anchorId="3331E945">
          <v:shape id="_x0000_i1075" type="#_x0000_t75" style="width:129pt;height:15.75pt" o:ole="">
            <v:imagedata r:id="rId74" o:title=""/>
          </v:shape>
          <o:OLEObject Type="Embed" ProgID="Equation.DSMT4" ShapeID="_x0000_i1075" DrawAspect="Content" ObjectID="_1756744813" r:id="rId75"/>
        </w:object>
      </w:r>
      <w:r w:rsidR="001761A1" w:rsidRPr="001761A1">
        <w:rPr>
          <w:rFonts w:asciiTheme="majorHAnsi" w:hAnsiTheme="majorHAnsi" w:cstheme="majorHAnsi"/>
          <w:sz w:val="26"/>
          <w:szCs w:val="26"/>
        </w:rPr>
        <w:t>.</w:t>
      </w:r>
    </w:p>
    <w:p w14:paraId="371631E4" w14:textId="3DE679FA" w:rsidR="000677AE" w:rsidRPr="001761A1" w:rsidRDefault="00CE440A" w:rsidP="00CE440A">
      <w:pPr>
        <w:spacing w:after="0" w:line="276" w:lineRule="auto"/>
        <w:rPr>
          <w:rFonts w:asciiTheme="majorHAnsi" w:hAnsiTheme="majorHAnsi" w:cstheme="majorHAnsi"/>
          <w:sz w:val="26"/>
          <w:szCs w:val="26"/>
        </w:rPr>
      </w:pPr>
      <w:r w:rsidRPr="00CE440A">
        <w:rPr>
          <w:rFonts w:asciiTheme="majorHAnsi" w:hAnsiTheme="majorHAnsi" w:cstheme="majorHAnsi"/>
          <w:b/>
          <w:bCs/>
          <w:i/>
          <w:iCs/>
        </w:rPr>
        <w:t>4)</w:t>
      </w:r>
      <w:r>
        <w:rPr>
          <w:rFonts w:asciiTheme="majorHAnsi" w:hAnsiTheme="majorHAnsi" w:cstheme="majorHAnsi"/>
        </w:rPr>
        <w:t xml:space="preserve"> </w:t>
      </w:r>
      <w:r w:rsidR="00D2138C" w:rsidRPr="00CE440A">
        <w:rPr>
          <w:rFonts w:asciiTheme="majorHAnsi" w:hAnsiTheme="majorHAnsi" w:cstheme="majorHAnsi"/>
          <w:position w:val="-12"/>
        </w:rPr>
        <w:object w:dxaOrig="2680" w:dyaOrig="340" w14:anchorId="0248B4EF">
          <v:shape id="_x0000_i1076" type="#_x0000_t75" style="width:134.25pt;height:15.75pt" o:ole="">
            <v:imagedata r:id="rId76" o:title=""/>
          </v:shape>
          <o:OLEObject Type="Embed" ProgID="Equation.DSMT4" ShapeID="_x0000_i1076" DrawAspect="Content" ObjectID="_1756744814" r:id="rId77"/>
        </w:object>
      </w:r>
      <w:r w:rsidR="001761A1" w:rsidRPr="001761A1">
        <w:rPr>
          <w:rFonts w:asciiTheme="majorHAnsi" w:hAnsiTheme="majorHAnsi" w:cstheme="majorHAnsi"/>
          <w:sz w:val="26"/>
          <w:szCs w:val="26"/>
        </w:rPr>
        <w:t>.</w:t>
      </w:r>
      <w:r w:rsidR="00330077">
        <w:rPr>
          <w:rFonts w:asciiTheme="majorHAnsi" w:hAnsiTheme="majorHAnsi" w:cstheme="majorHAnsi"/>
          <w:sz w:val="26"/>
          <w:szCs w:val="26"/>
        </w:rPr>
        <w:tab/>
      </w:r>
      <w:r w:rsidR="00330077">
        <w:rPr>
          <w:rFonts w:asciiTheme="majorHAnsi" w:hAnsiTheme="majorHAnsi" w:cstheme="majorHAnsi"/>
          <w:sz w:val="26"/>
          <w:szCs w:val="26"/>
        </w:rPr>
        <w:tab/>
      </w:r>
      <w:r w:rsidRPr="00CE440A">
        <w:rPr>
          <w:rFonts w:asciiTheme="majorHAnsi" w:hAnsiTheme="majorHAnsi" w:cstheme="majorHAnsi"/>
          <w:b/>
          <w:bCs/>
          <w:i/>
          <w:iCs/>
        </w:rPr>
        <w:t>5)</w:t>
      </w:r>
      <w:r>
        <w:rPr>
          <w:rFonts w:asciiTheme="majorHAnsi" w:hAnsiTheme="majorHAnsi" w:cstheme="majorHAnsi"/>
        </w:rPr>
        <w:t xml:space="preserve"> </w:t>
      </w:r>
      <w:r w:rsidR="00D2138C" w:rsidRPr="00D2138C">
        <w:rPr>
          <w:rFonts w:asciiTheme="majorHAnsi" w:hAnsiTheme="majorHAnsi" w:cstheme="majorHAnsi"/>
          <w:position w:val="-12"/>
        </w:rPr>
        <w:object w:dxaOrig="2720" w:dyaOrig="340" w14:anchorId="7C40FD24">
          <v:shape id="_x0000_i1077" type="#_x0000_t75" style="width:135.75pt;height:15.75pt" o:ole="">
            <v:imagedata r:id="rId78" o:title=""/>
          </v:shape>
          <o:OLEObject Type="Embed" ProgID="Equation.DSMT4" ShapeID="_x0000_i1077" DrawAspect="Content" ObjectID="_1756744815" r:id="rId79"/>
        </w:object>
      </w:r>
      <w:r w:rsidR="001761A1" w:rsidRPr="001761A1">
        <w:rPr>
          <w:rFonts w:asciiTheme="majorHAnsi" w:hAnsiTheme="majorHAnsi" w:cstheme="majorHAnsi"/>
          <w:sz w:val="26"/>
          <w:szCs w:val="26"/>
        </w:rPr>
        <w:t>.</w:t>
      </w:r>
    </w:p>
    <w:p w14:paraId="6984B93D" w14:textId="0A51E70F" w:rsidR="000677AE" w:rsidRPr="001761A1" w:rsidRDefault="00000000" w:rsidP="00096430">
      <w:pPr>
        <w:spacing w:after="0" w:line="276" w:lineRule="auto"/>
        <w:rPr>
          <w:rFonts w:asciiTheme="majorHAnsi" w:hAnsiTheme="majorHAnsi" w:cstheme="majorHAnsi"/>
          <w:sz w:val="26"/>
          <w:szCs w:val="26"/>
        </w:rPr>
      </w:pPr>
      <w:r w:rsidRPr="00D2138C">
        <w:rPr>
          <w:rFonts w:asciiTheme="majorHAnsi" w:hAnsiTheme="majorHAnsi" w:cstheme="majorHAnsi"/>
          <w:b/>
          <w:bCs/>
          <w:sz w:val="26"/>
          <w:szCs w:val="26"/>
        </w:rPr>
        <w:t>Bài 2:</w:t>
      </w:r>
      <w:r w:rsidRPr="001761A1">
        <w:rPr>
          <w:rFonts w:asciiTheme="majorHAnsi" w:hAnsiTheme="majorHAnsi" w:cstheme="majorHAnsi"/>
          <w:sz w:val="26"/>
          <w:szCs w:val="26"/>
        </w:rPr>
        <w:t xml:space="preserve"> Cho tam giác </w:t>
      </w:r>
      <w:r w:rsidR="001761A1" w:rsidRPr="001761A1">
        <w:rPr>
          <w:rFonts w:asciiTheme="majorHAnsi" w:hAnsiTheme="majorHAnsi" w:cstheme="majorHAnsi"/>
          <w:position w:val="-6"/>
        </w:rPr>
        <w:object w:dxaOrig="600" w:dyaOrig="279" w14:anchorId="7EE5482A">
          <v:shape id="_x0000_i1078" type="#_x0000_t75" style="width:30pt;height:14.25pt" o:ole="">
            <v:imagedata r:id="rId80" o:title=""/>
          </v:shape>
          <o:OLEObject Type="Embed" ProgID="Equation.DSMT4" ShapeID="_x0000_i1078" DrawAspect="Content" ObjectID="_1756744816" r:id="rId81"/>
        </w:object>
      </w:r>
      <w:r w:rsidRPr="001761A1">
        <w:rPr>
          <w:rFonts w:asciiTheme="majorHAnsi" w:hAnsiTheme="majorHAnsi" w:cstheme="majorHAnsi"/>
          <w:sz w:val="26"/>
          <w:szCs w:val="26"/>
        </w:rPr>
        <w:t xml:space="preserve"> vuông tại </w:t>
      </w:r>
      <w:r w:rsidR="001761A1" w:rsidRPr="001761A1">
        <w:rPr>
          <w:rFonts w:asciiTheme="majorHAnsi" w:hAnsiTheme="majorHAnsi" w:cstheme="majorHAnsi"/>
          <w:position w:val="-4"/>
        </w:rPr>
        <w:object w:dxaOrig="240" w:dyaOrig="260" w14:anchorId="55707B58">
          <v:shape id="_x0000_i1079" type="#_x0000_t75" style="width:12pt;height:12.75pt" o:ole="">
            <v:imagedata r:id="rId82" o:title=""/>
          </v:shape>
          <o:OLEObject Type="Embed" ProgID="Equation.DSMT4" ShapeID="_x0000_i1079" DrawAspect="Content" ObjectID="_1756744817" r:id="rId83"/>
        </w:object>
      </w:r>
      <w:r w:rsidRPr="001761A1">
        <w:rPr>
          <w:rFonts w:asciiTheme="majorHAnsi" w:hAnsiTheme="majorHAnsi" w:cstheme="majorHAnsi"/>
          <w:sz w:val="26"/>
          <w:szCs w:val="26"/>
        </w:rPr>
        <w:t xml:space="preserve">. Tính cạnh </w:t>
      </w:r>
      <w:r w:rsidR="001761A1" w:rsidRPr="001761A1">
        <w:rPr>
          <w:rFonts w:asciiTheme="majorHAnsi" w:hAnsiTheme="majorHAnsi" w:cstheme="majorHAnsi"/>
          <w:position w:val="-6"/>
        </w:rPr>
        <w:object w:dxaOrig="440" w:dyaOrig="279" w14:anchorId="6A6FD7E2">
          <v:shape id="_x0000_i1080" type="#_x0000_t75" style="width:21.75pt;height:14.25pt" o:ole="">
            <v:imagedata r:id="rId84" o:title=""/>
          </v:shape>
          <o:OLEObject Type="Embed" ProgID="Equation.DSMT4" ShapeID="_x0000_i1080" DrawAspect="Content" ObjectID="_1756744818" r:id="rId85"/>
        </w:object>
      </w:r>
      <w:r w:rsidRPr="001761A1">
        <w:rPr>
          <w:rFonts w:asciiTheme="majorHAnsi" w:hAnsiTheme="majorHAnsi" w:cstheme="majorHAnsi"/>
          <w:sz w:val="26"/>
          <w:szCs w:val="26"/>
        </w:rPr>
        <w:t xml:space="preserve"> trong các trường hợp sau:</w:t>
      </w:r>
    </w:p>
    <w:p w14:paraId="23C348F5" w14:textId="568F3B84" w:rsidR="000677AE" w:rsidRPr="001761A1" w:rsidRDefault="00D2138C" w:rsidP="00D2138C">
      <w:pPr>
        <w:spacing w:after="0" w:line="276" w:lineRule="auto"/>
        <w:rPr>
          <w:rFonts w:asciiTheme="majorHAnsi" w:hAnsiTheme="majorHAnsi" w:cstheme="majorHAnsi"/>
          <w:sz w:val="26"/>
          <w:szCs w:val="26"/>
        </w:rPr>
      </w:pPr>
      <w:r w:rsidRPr="00DB4C7E">
        <w:rPr>
          <w:rFonts w:asciiTheme="majorHAnsi" w:hAnsiTheme="majorHAnsi" w:cstheme="majorHAnsi"/>
          <w:b/>
          <w:bCs/>
          <w:i/>
          <w:iCs/>
        </w:rPr>
        <w:t>1)</w:t>
      </w:r>
      <w:r>
        <w:rPr>
          <w:rFonts w:asciiTheme="majorHAnsi" w:hAnsiTheme="majorHAnsi" w:cstheme="majorHAnsi"/>
        </w:rPr>
        <w:t xml:space="preserve"> </w:t>
      </w:r>
      <w:r w:rsidR="001761A1" w:rsidRPr="001761A1">
        <w:rPr>
          <w:rFonts w:asciiTheme="majorHAnsi" w:hAnsiTheme="majorHAnsi" w:cstheme="majorHAnsi"/>
          <w:position w:val="-10"/>
        </w:rPr>
        <w:object w:dxaOrig="2500" w:dyaOrig="320" w14:anchorId="6842D40E">
          <v:shape id="_x0000_i1081" type="#_x0000_t75" style="width:126pt;height:15.75pt" o:ole="">
            <v:imagedata r:id="rId86" o:title=""/>
          </v:shape>
          <o:OLEObject Type="Embed" ProgID="Equation.DSMT4" ShapeID="_x0000_i1081" DrawAspect="Content" ObjectID="_1756744819" r:id="rId87"/>
        </w:object>
      </w:r>
      <w:r w:rsidR="001761A1" w:rsidRPr="001761A1">
        <w:rPr>
          <w:rFonts w:asciiTheme="majorHAnsi" w:hAnsiTheme="majorHAnsi" w:cstheme="majorHAnsi"/>
          <w:sz w:val="26"/>
          <w:szCs w:val="26"/>
        </w:rPr>
        <w:t>.</w:t>
      </w:r>
    </w:p>
    <w:p w14:paraId="15D292C8" w14:textId="77247BBE" w:rsidR="000677AE" w:rsidRPr="001761A1" w:rsidRDefault="00000000" w:rsidP="00096430">
      <w:pPr>
        <w:spacing w:after="0" w:line="276" w:lineRule="auto"/>
        <w:rPr>
          <w:rFonts w:asciiTheme="majorHAnsi" w:hAnsiTheme="majorHAnsi" w:cstheme="majorHAnsi"/>
          <w:sz w:val="26"/>
          <w:szCs w:val="26"/>
        </w:rPr>
      </w:pPr>
      <w:r w:rsidRPr="001761A1">
        <w:rPr>
          <w:rFonts w:asciiTheme="majorHAnsi" w:hAnsiTheme="majorHAnsi" w:cstheme="majorHAnsi"/>
          <w:b/>
          <w:sz w:val="26"/>
          <w:szCs w:val="26"/>
        </w:rPr>
        <w:t>H</w:t>
      </w:r>
      <w:r w:rsidR="00D0745A">
        <w:rPr>
          <w:rFonts w:asciiTheme="majorHAnsi" w:hAnsiTheme="majorHAnsi" w:cstheme="majorHAnsi"/>
          <w:b/>
          <w:sz w:val="26"/>
          <w:szCs w:val="26"/>
        </w:rPr>
        <w:t>ứ</w:t>
      </w:r>
      <w:r w:rsidRPr="001761A1">
        <w:rPr>
          <w:rFonts w:asciiTheme="majorHAnsi" w:hAnsiTheme="majorHAnsi" w:cstheme="majorHAnsi"/>
          <w:b/>
          <w:sz w:val="26"/>
          <w:szCs w:val="26"/>
        </w:rPr>
        <w:t>ớng dẫn giải</w:t>
      </w:r>
    </w:p>
    <w:p w14:paraId="162936FA" w14:textId="77777777" w:rsidR="008E2F8B" w:rsidRDefault="008E2F8B" w:rsidP="008E2F8B">
      <w:pPr>
        <w:spacing w:after="0" w:line="276" w:lineRule="auto"/>
        <w:jc w:val="center"/>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04CBA03D" wp14:editId="12CEE9DA">
            <wp:extent cx="2426335" cy="1475105"/>
            <wp:effectExtent l="0" t="0" r="0" b="0"/>
            <wp:docPr id="9387038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26335" cy="1475105"/>
                    </a:xfrm>
                    <a:prstGeom prst="rect">
                      <a:avLst/>
                    </a:prstGeom>
                    <a:noFill/>
                  </pic:spPr>
                </pic:pic>
              </a:graphicData>
            </a:graphic>
          </wp:inline>
        </w:drawing>
      </w:r>
    </w:p>
    <w:p w14:paraId="4A55C9D6" w14:textId="26EE11AF" w:rsidR="000677AE" w:rsidRDefault="00000000" w:rsidP="00096430">
      <w:pPr>
        <w:spacing w:after="0" w:line="276" w:lineRule="auto"/>
        <w:rPr>
          <w:rFonts w:asciiTheme="majorHAnsi" w:hAnsiTheme="majorHAnsi" w:cstheme="majorHAnsi"/>
          <w:sz w:val="26"/>
          <w:szCs w:val="26"/>
        </w:rPr>
      </w:pPr>
      <w:r w:rsidRPr="001761A1">
        <w:rPr>
          <w:rFonts w:asciiTheme="majorHAnsi" w:hAnsiTheme="majorHAnsi" w:cstheme="majorHAnsi"/>
          <w:sz w:val="26"/>
          <w:szCs w:val="26"/>
        </w:rPr>
        <w:lastRenderedPageBreak/>
        <w:t xml:space="preserve">Xét </w:t>
      </w:r>
      <w:r w:rsidR="00FC3877" w:rsidRPr="001761A1">
        <w:rPr>
          <w:rFonts w:asciiTheme="majorHAnsi" w:hAnsiTheme="majorHAnsi" w:cstheme="majorHAnsi"/>
          <w:position w:val="-6"/>
        </w:rPr>
        <w:object w:dxaOrig="740" w:dyaOrig="279" w14:anchorId="71DFA5BE">
          <v:shape id="_x0000_i1082" type="#_x0000_t75" style="width:36.75pt;height:14.25pt" o:ole="">
            <v:imagedata r:id="rId89" o:title=""/>
          </v:shape>
          <o:OLEObject Type="Embed" ProgID="Equation.DSMT4" ShapeID="_x0000_i1082" DrawAspect="Content" ObjectID="_1756744820" r:id="rId90"/>
        </w:object>
      </w:r>
      <w:r w:rsidRPr="001761A1">
        <w:rPr>
          <w:rFonts w:asciiTheme="majorHAnsi" w:hAnsiTheme="majorHAnsi" w:cstheme="majorHAnsi"/>
          <w:sz w:val="26"/>
          <w:szCs w:val="26"/>
        </w:rPr>
        <w:t xml:space="preserve"> vuông tại </w:t>
      </w:r>
      <w:r w:rsidR="001761A1" w:rsidRPr="001761A1">
        <w:rPr>
          <w:rFonts w:asciiTheme="majorHAnsi" w:hAnsiTheme="majorHAnsi" w:cstheme="majorHAnsi"/>
          <w:position w:val="-4"/>
        </w:rPr>
        <w:object w:dxaOrig="240" w:dyaOrig="260" w14:anchorId="4055276B">
          <v:shape id="_x0000_i1083" type="#_x0000_t75" style="width:12pt;height:12.75pt" o:ole="">
            <v:imagedata r:id="rId91" o:title=""/>
          </v:shape>
          <o:OLEObject Type="Embed" ProgID="Equation.DSMT4" ShapeID="_x0000_i1083" DrawAspect="Content" ObjectID="_1756744821" r:id="rId92"/>
        </w:object>
      </w:r>
      <w:r w:rsidRPr="001761A1">
        <w:rPr>
          <w:rFonts w:asciiTheme="majorHAnsi" w:hAnsiTheme="majorHAnsi" w:cstheme="majorHAnsi"/>
          <w:sz w:val="26"/>
          <w:szCs w:val="26"/>
        </w:rPr>
        <w:t>, ta có:</w:t>
      </w:r>
    </w:p>
    <w:p w14:paraId="01C67E36" w14:textId="42BA4DB5" w:rsidR="00045E80" w:rsidRDefault="00045E80" w:rsidP="00096430">
      <w:pPr>
        <w:spacing w:after="0" w:line="276" w:lineRule="auto"/>
        <w:rPr>
          <w:rFonts w:ascii="Cambria" w:hAnsi="Cambria"/>
        </w:rPr>
      </w:pPr>
      <w:r w:rsidRPr="00E47AF9">
        <w:rPr>
          <w:position w:val="-6"/>
        </w:rPr>
        <w:object w:dxaOrig="1960" w:dyaOrig="340" w14:anchorId="0C93DEF6">
          <v:shape id="_x0000_i1084" type="#_x0000_t75" style="width:96.75pt;height:18pt" o:ole="">
            <v:imagedata r:id="rId93" o:title=""/>
          </v:shape>
          <o:OLEObject Type="Embed" ProgID="Equation.DSMT4" ShapeID="_x0000_i1084" DrawAspect="Content" ObjectID="_1756744822" r:id="rId94"/>
        </w:object>
      </w:r>
      <w:r>
        <w:t xml:space="preserve"> (</w:t>
      </w:r>
      <w:r>
        <w:t>Đ</w:t>
      </w:r>
      <w:r>
        <w:rPr>
          <w:rFonts w:ascii="Cambria" w:hAnsi="Cambria"/>
        </w:rPr>
        <w:t>ịnh lí Pythagore)</w:t>
      </w:r>
    </w:p>
    <w:p w14:paraId="49E10157" w14:textId="79F4A783" w:rsidR="00045E80" w:rsidRDefault="00045E80" w:rsidP="00096430">
      <w:pPr>
        <w:spacing w:after="0" w:line="276" w:lineRule="auto"/>
      </w:pPr>
      <w:r w:rsidRPr="00E47AF9">
        <w:rPr>
          <w:position w:val="-6"/>
        </w:rPr>
        <w:object w:dxaOrig="1600" w:dyaOrig="340" w14:anchorId="6CA11021">
          <v:shape id="_x0000_i1085" type="#_x0000_t75" style="width:81pt;height:18pt" o:ole="">
            <v:imagedata r:id="rId95" o:title=""/>
          </v:shape>
          <o:OLEObject Type="Embed" ProgID="Equation.DSMT4" ShapeID="_x0000_i1085" DrawAspect="Content" ObjectID="_1756744823" r:id="rId96"/>
        </w:object>
      </w:r>
    </w:p>
    <w:p w14:paraId="020481F8" w14:textId="35C59741" w:rsidR="00045E80" w:rsidRDefault="00045E80" w:rsidP="00096430">
      <w:pPr>
        <w:spacing w:after="0" w:line="276" w:lineRule="auto"/>
      </w:pPr>
      <w:r w:rsidRPr="00E47AF9">
        <w:rPr>
          <w:position w:val="-6"/>
        </w:rPr>
        <w:object w:dxaOrig="1640" w:dyaOrig="340" w14:anchorId="0B2F6F18">
          <v:shape id="_x0000_i1086" type="#_x0000_t75" style="width:81.75pt;height:18pt" o:ole="">
            <v:imagedata r:id="rId97" o:title=""/>
          </v:shape>
          <o:OLEObject Type="Embed" ProgID="Equation.DSMT4" ShapeID="_x0000_i1086" DrawAspect="Content" ObjectID="_1756744824" r:id="rId98"/>
        </w:object>
      </w:r>
    </w:p>
    <w:p w14:paraId="0A154DDE" w14:textId="243B2138" w:rsidR="007E6818" w:rsidRDefault="007E6818" w:rsidP="00096430">
      <w:pPr>
        <w:spacing w:after="0" w:line="276" w:lineRule="auto"/>
      </w:pPr>
      <w:r w:rsidRPr="00E47AF9">
        <w:rPr>
          <w:position w:val="-6"/>
        </w:rPr>
        <w:object w:dxaOrig="2180" w:dyaOrig="340" w14:anchorId="1BF53C83">
          <v:shape id="_x0000_i1087" type="#_x0000_t75" style="width:108.75pt;height:18pt" o:ole="">
            <v:imagedata r:id="rId99" o:title=""/>
          </v:shape>
          <o:OLEObject Type="Embed" ProgID="Equation.DSMT4" ShapeID="_x0000_i1087" DrawAspect="Content" ObjectID="_1756744825" r:id="rId100"/>
        </w:object>
      </w:r>
    </w:p>
    <w:p w14:paraId="524C70D0" w14:textId="30B1F017" w:rsidR="000677AE" w:rsidRPr="008E2F8B" w:rsidRDefault="007E6818" w:rsidP="008E2F8B">
      <w:pPr>
        <w:spacing w:after="0" w:line="276" w:lineRule="auto"/>
        <w:rPr>
          <w:rFonts w:ascii="Cambria" w:hAnsi="Cambria"/>
        </w:rPr>
      </w:pPr>
      <w:r w:rsidRPr="007E6818">
        <w:rPr>
          <w:position w:val="-14"/>
        </w:rPr>
        <w:object w:dxaOrig="1380" w:dyaOrig="400" w14:anchorId="6CD586A7">
          <v:shape id="_x0000_i1088" type="#_x0000_t75" style="width:69pt;height:20.25pt" o:ole="">
            <v:imagedata r:id="rId101" o:title=""/>
          </v:shape>
          <o:OLEObject Type="Embed" ProgID="Equation.DSMT4" ShapeID="_x0000_i1088" DrawAspect="Content" ObjectID="_1756744826" r:id="rId102"/>
        </w:object>
      </w:r>
      <w:r>
        <w:t>. V</w:t>
      </w:r>
      <w:r>
        <w:rPr>
          <w:rFonts w:ascii="Cambria" w:hAnsi="Cambria"/>
        </w:rPr>
        <w:t xml:space="preserve">ậy </w:t>
      </w:r>
      <w:r w:rsidR="00FC3877">
        <w:rPr>
          <w:rFonts w:ascii="Cambria" w:hAnsi="Cambria"/>
        </w:rPr>
        <w:t xml:space="preserve"> </w:t>
      </w:r>
      <w:r w:rsidR="00FC3877" w:rsidRPr="00FC3877">
        <w:rPr>
          <w:position w:val="-6"/>
        </w:rPr>
        <w:object w:dxaOrig="1219" w:dyaOrig="279" w14:anchorId="047E41A3">
          <v:shape id="_x0000_i1089" type="#_x0000_t75" style="width:60.75pt;height:14.25pt" o:ole="">
            <v:imagedata r:id="rId103" o:title=""/>
          </v:shape>
          <o:OLEObject Type="Embed" ProgID="Equation.DSMT4" ShapeID="_x0000_i1089" DrawAspect="Content" ObjectID="_1756744827" r:id="rId104"/>
        </w:object>
      </w:r>
    </w:p>
    <w:p w14:paraId="7E37BF0D" w14:textId="057C6D76" w:rsidR="00DB4C7E" w:rsidRPr="00330077" w:rsidRDefault="00DB4C7E" w:rsidP="00DB4C7E">
      <w:pPr>
        <w:spacing w:after="0" w:line="276" w:lineRule="auto"/>
        <w:rPr>
          <w:rFonts w:asciiTheme="majorHAnsi" w:hAnsiTheme="majorHAnsi" w:cstheme="majorHAnsi"/>
          <w:sz w:val="26"/>
          <w:szCs w:val="26"/>
        </w:rPr>
      </w:pPr>
      <w:r w:rsidRPr="00DB4C7E">
        <w:rPr>
          <w:rFonts w:asciiTheme="majorHAnsi" w:hAnsiTheme="majorHAnsi" w:cstheme="majorHAnsi"/>
          <w:b/>
          <w:bCs/>
          <w:i/>
          <w:iCs/>
          <w:sz w:val="26"/>
          <w:szCs w:val="26"/>
        </w:rPr>
        <w:t>2)</w:t>
      </w:r>
      <w:r w:rsidRPr="00DB4C7E">
        <w:rPr>
          <w:rFonts w:asciiTheme="majorHAnsi" w:hAnsiTheme="majorHAnsi" w:cstheme="majorHAnsi"/>
          <w:position w:val="-12"/>
          <w:sz w:val="26"/>
          <w:szCs w:val="26"/>
        </w:rPr>
        <w:object w:dxaOrig="2659" w:dyaOrig="340" w14:anchorId="46C83A8D">
          <v:shape id="_x0000_i1090" type="#_x0000_t75" style="width:132pt;height:18pt" o:ole="">
            <v:imagedata r:id="rId105" o:title=""/>
          </v:shape>
          <o:OLEObject Type="Embed" ProgID="Equation.DSMT4" ShapeID="_x0000_i1090" DrawAspect="Content" ObjectID="_1756744828" r:id="rId106"/>
        </w:object>
      </w:r>
      <w:r w:rsidR="00330077">
        <w:rPr>
          <w:rFonts w:asciiTheme="majorHAnsi" w:hAnsiTheme="majorHAnsi" w:cstheme="majorHAnsi"/>
          <w:sz w:val="26"/>
          <w:szCs w:val="26"/>
        </w:rPr>
        <w:tab/>
      </w:r>
      <w:r w:rsidR="00330077">
        <w:rPr>
          <w:rFonts w:asciiTheme="majorHAnsi" w:hAnsiTheme="majorHAnsi" w:cstheme="majorHAnsi"/>
          <w:sz w:val="26"/>
          <w:szCs w:val="26"/>
        </w:rPr>
        <w:tab/>
      </w:r>
      <w:r w:rsidR="00330077">
        <w:rPr>
          <w:rFonts w:asciiTheme="majorHAnsi" w:hAnsiTheme="majorHAnsi" w:cstheme="majorHAnsi"/>
          <w:sz w:val="26"/>
          <w:szCs w:val="26"/>
        </w:rPr>
        <w:tab/>
      </w:r>
      <w:r w:rsidRPr="00DB4C7E">
        <w:rPr>
          <w:rFonts w:asciiTheme="majorHAnsi" w:hAnsiTheme="majorHAnsi" w:cstheme="majorHAnsi"/>
          <w:b/>
          <w:bCs/>
          <w:i/>
          <w:iCs/>
          <w:sz w:val="26"/>
          <w:szCs w:val="26"/>
        </w:rPr>
        <w:t>3)</w:t>
      </w:r>
      <w:r w:rsidRPr="00DB4C7E">
        <w:rPr>
          <w:rFonts w:asciiTheme="majorHAnsi" w:hAnsiTheme="majorHAnsi" w:cstheme="majorHAnsi"/>
          <w:sz w:val="26"/>
          <w:szCs w:val="26"/>
        </w:rPr>
        <w:t xml:space="preserve"> </w:t>
      </w:r>
      <w:r w:rsidRPr="00DB4C7E">
        <w:rPr>
          <w:rFonts w:asciiTheme="majorHAnsi" w:hAnsiTheme="majorHAnsi" w:cstheme="majorHAnsi"/>
          <w:position w:val="-12"/>
          <w:sz w:val="26"/>
          <w:szCs w:val="26"/>
        </w:rPr>
        <w:object w:dxaOrig="2740" w:dyaOrig="340" w14:anchorId="0A7B01AD">
          <v:shape id="_x0000_i1091" type="#_x0000_t75" style="width:137.25pt;height:18pt" o:ole="">
            <v:imagedata r:id="rId107" o:title=""/>
          </v:shape>
          <o:OLEObject Type="Embed" ProgID="Equation.DSMT4" ShapeID="_x0000_i1091" DrawAspect="Content" ObjectID="_1756744829" r:id="rId108"/>
        </w:object>
      </w:r>
    </w:p>
    <w:p w14:paraId="330F2CBA" w14:textId="0F5D31E5" w:rsidR="00DB4C7E" w:rsidRDefault="00DB4C7E" w:rsidP="00DB4C7E">
      <w:pPr>
        <w:spacing w:after="0" w:line="276" w:lineRule="auto"/>
        <w:rPr>
          <w:rFonts w:asciiTheme="majorHAnsi" w:hAnsiTheme="majorHAnsi" w:cstheme="majorHAnsi"/>
          <w:sz w:val="26"/>
          <w:szCs w:val="26"/>
        </w:rPr>
      </w:pPr>
      <w:r w:rsidRPr="00DB4C7E">
        <w:rPr>
          <w:rFonts w:asciiTheme="majorHAnsi" w:hAnsiTheme="majorHAnsi" w:cstheme="majorHAnsi"/>
          <w:b/>
          <w:bCs/>
          <w:i/>
          <w:iCs/>
        </w:rPr>
        <w:t>4)</w:t>
      </w:r>
      <w:r>
        <w:rPr>
          <w:rFonts w:asciiTheme="majorHAnsi" w:hAnsiTheme="majorHAnsi" w:cstheme="majorHAnsi"/>
        </w:rPr>
        <w:t xml:space="preserve"> </w:t>
      </w:r>
      <w:r w:rsidR="00FC3877" w:rsidRPr="00FC3877">
        <w:rPr>
          <w:rFonts w:asciiTheme="majorHAnsi" w:hAnsiTheme="majorHAnsi" w:cstheme="majorHAnsi"/>
          <w:position w:val="-12"/>
        </w:rPr>
        <w:object w:dxaOrig="2700" w:dyaOrig="340" w14:anchorId="3076F939">
          <v:shape id="_x0000_i1092" type="#_x0000_t75" style="width:135.75pt;height:15.75pt" o:ole="">
            <v:imagedata r:id="rId109" o:title=""/>
          </v:shape>
          <o:OLEObject Type="Embed" ProgID="Equation.DSMT4" ShapeID="_x0000_i1092" DrawAspect="Content" ObjectID="_1756744830" r:id="rId110"/>
        </w:object>
      </w:r>
      <w:r w:rsidR="001761A1" w:rsidRPr="001761A1">
        <w:rPr>
          <w:rFonts w:asciiTheme="majorHAnsi" w:hAnsiTheme="majorHAnsi" w:cstheme="majorHAnsi"/>
          <w:sz w:val="26"/>
          <w:szCs w:val="26"/>
        </w:rPr>
        <w:t>.</w:t>
      </w:r>
      <w:r w:rsidR="00330077">
        <w:rPr>
          <w:rFonts w:asciiTheme="majorHAnsi" w:hAnsiTheme="majorHAnsi" w:cstheme="majorHAnsi"/>
          <w:sz w:val="26"/>
          <w:szCs w:val="26"/>
        </w:rPr>
        <w:tab/>
      </w:r>
      <w:r w:rsidR="00330077">
        <w:rPr>
          <w:rFonts w:asciiTheme="majorHAnsi" w:hAnsiTheme="majorHAnsi" w:cstheme="majorHAnsi"/>
          <w:sz w:val="26"/>
          <w:szCs w:val="26"/>
        </w:rPr>
        <w:tab/>
      </w:r>
      <w:r w:rsidRPr="00DB4C7E">
        <w:rPr>
          <w:rFonts w:asciiTheme="majorHAnsi" w:hAnsiTheme="majorHAnsi" w:cstheme="majorHAnsi"/>
          <w:b/>
          <w:bCs/>
          <w:i/>
          <w:iCs/>
        </w:rPr>
        <w:t>5)</w:t>
      </w:r>
      <w:r>
        <w:rPr>
          <w:rFonts w:asciiTheme="majorHAnsi" w:hAnsiTheme="majorHAnsi" w:cstheme="majorHAnsi"/>
        </w:rPr>
        <w:t xml:space="preserve"> </w:t>
      </w:r>
      <w:r w:rsidR="00FC3877" w:rsidRPr="00FC3877">
        <w:rPr>
          <w:rFonts w:asciiTheme="majorHAnsi" w:hAnsiTheme="majorHAnsi" w:cstheme="majorHAnsi"/>
          <w:position w:val="-12"/>
        </w:rPr>
        <w:object w:dxaOrig="2720" w:dyaOrig="340" w14:anchorId="56C867CD">
          <v:shape id="_x0000_i1093" type="#_x0000_t75" style="width:135.75pt;height:15.75pt" o:ole="">
            <v:imagedata r:id="rId111" o:title=""/>
          </v:shape>
          <o:OLEObject Type="Embed" ProgID="Equation.DSMT4" ShapeID="_x0000_i1093" DrawAspect="Content" ObjectID="_1756744831" r:id="rId112"/>
        </w:object>
      </w:r>
      <w:r w:rsidR="001761A1" w:rsidRPr="001761A1">
        <w:rPr>
          <w:rFonts w:asciiTheme="majorHAnsi" w:hAnsiTheme="majorHAnsi" w:cstheme="majorHAnsi"/>
          <w:sz w:val="26"/>
          <w:szCs w:val="26"/>
        </w:rPr>
        <w:t xml:space="preserve">. </w:t>
      </w:r>
    </w:p>
    <w:sectPr w:rsidR="00DB4C7E">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77C"/>
    <w:multiLevelType w:val="hybridMultilevel"/>
    <w:tmpl w:val="8ADA53C4"/>
    <w:lvl w:ilvl="0" w:tplc="D7FC6B40">
      <w:start w:val="1"/>
      <w:numFmt w:val="bullet"/>
      <w:lvlText w:val=""/>
      <w:lvlJc w:val="left"/>
      <w:pPr>
        <w:tabs>
          <w:tab w:val="num" w:pos="720"/>
        </w:tabs>
        <w:ind w:left="720" w:hanging="360"/>
      </w:pPr>
      <w:rPr>
        <w:rFonts w:ascii="Symbol" w:hAnsi="Symbol" w:hint="default"/>
      </w:rPr>
    </w:lvl>
    <w:lvl w:ilvl="1" w:tplc="ECA86C7E">
      <w:numFmt w:val="decimal"/>
      <w:lvlText w:val=""/>
      <w:lvlJc w:val="left"/>
    </w:lvl>
    <w:lvl w:ilvl="2" w:tplc="B052D7B2">
      <w:numFmt w:val="decimal"/>
      <w:lvlText w:val=""/>
      <w:lvlJc w:val="left"/>
    </w:lvl>
    <w:lvl w:ilvl="3" w:tplc="503EBD52">
      <w:numFmt w:val="decimal"/>
      <w:lvlText w:val=""/>
      <w:lvlJc w:val="left"/>
    </w:lvl>
    <w:lvl w:ilvl="4" w:tplc="9DE281D6">
      <w:numFmt w:val="decimal"/>
      <w:lvlText w:val=""/>
      <w:lvlJc w:val="left"/>
    </w:lvl>
    <w:lvl w:ilvl="5" w:tplc="6D469478">
      <w:numFmt w:val="decimal"/>
      <w:lvlText w:val=""/>
      <w:lvlJc w:val="left"/>
    </w:lvl>
    <w:lvl w:ilvl="6" w:tplc="62663BE0">
      <w:numFmt w:val="decimal"/>
      <w:lvlText w:val=""/>
      <w:lvlJc w:val="left"/>
    </w:lvl>
    <w:lvl w:ilvl="7" w:tplc="93245EA0">
      <w:numFmt w:val="decimal"/>
      <w:lvlText w:val=""/>
      <w:lvlJc w:val="left"/>
    </w:lvl>
    <w:lvl w:ilvl="8" w:tplc="ACBE61E6">
      <w:numFmt w:val="decimal"/>
      <w:lvlText w:val=""/>
      <w:lvlJc w:val="left"/>
    </w:lvl>
  </w:abstractNum>
  <w:abstractNum w:abstractNumId="1" w15:restartNumberingAfterBreak="0">
    <w:nsid w:val="07F15466"/>
    <w:multiLevelType w:val="hybridMultilevel"/>
    <w:tmpl w:val="2076A8A8"/>
    <w:lvl w:ilvl="0" w:tplc="A0BCDD54">
      <w:start w:val="1"/>
      <w:numFmt w:val="decimal"/>
      <w:lvlText w:val="%1."/>
      <w:lvlJc w:val="left"/>
      <w:pPr>
        <w:tabs>
          <w:tab w:val="num" w:pos="720"/>
        </w:tabs>
        <w:ind w:left="720" w:hanging="360"/>
      </w:pPr>
    </w:lvl>
    <w:lvl w:ilvl="1" w:tplc="9CE4868A">
      <w:numFmt w:val="decimal"/>
      <w:lvlText w:val=""/>
      <w:lvlJc w:val="left"/>
    </w:lvl>
    <w:lvl w:ilvl="2" w:tplc="F38CCADC">
      <w:numFmt w:val="decimal"/>
      <w:lvlText w:val=""/>
      <w:lvlJc w:val="left"/>
    </w:lvl>
    <w:lvl w:ilvl="3" w:tplc="D32AB3B4">
      <w:numFmt w:val="decimal"/>
      <w:lvlText w:val=""/>
      <w:lvlJc w:val="left"/>
    </w:lvl>
    <w:lvl w:ilvl="4" w:tplc="8514EF46">
      <w:numFmt w:val="decimal"/>
      <w:lvlText w:val=""/>
      <w:lvlJc w:val="left"/>
    </w:lvl>
    <w:lvl w:ilvl="5" w:tplc="D0A278CA">
      <w:numFmt w:val="decimal"/>
      <w:lvlText w:val=""/>
      <w:lvlJc w:val="left"/>
    </w:lvl>
    <w:lvl w:ilvl="6" w:tplc="7CB6DB3E">
      <w:numFmt w:val="decimal"/>
      <w:lvlText w:val=""/>
      <w:lvlJc w:val="left"/>
    </w:lvl>
    <w:lvl w:ilvl="7" w:tplc="91364AEC">
      <w:numFmt w:val="decimal"/>
      <w:lvlText w:val=""/>
      <w:lvlJc w:val="left"/>
    </w:lvl>
    <w:lvl w:ilvl="8" w:tplc="B70836BA">
      <w:numFmt w:val="decimal"/>
      <w:lvlText w:val=""/>
      <w:lvlJc w:val="left"/>
    </w:lvl>
  </w:abstractNum>
  <w:abstractNum w:abstractNumId="2" w15:restartNumberingAfterBreak="0">
    <w:nsid w:val="144C69D0"/>
    <w:multiLevelType w:val="hybridMultilevel"/>
    <w:tmpl w:val="4E00EF0C"/>
    <w:lvl w:ilvl="0" w:tplc="5846E06A">
      <w:start w:val="1"/>
      <w:numFmt w:val="bullet"/>
      <w:lvlText w:val=""/>
      <w:lvlJc w:val="left"/>
      <w:pPr>
        <w:tabs>
          <w:tab w:val="num" w:pos="720"/>
        </w:tabs>
        <w:ind w:left="720" w:hanging="360"/>
      </w:pPr>
      <w:rPr>
        <w:rFonts w:ascii="Symbol" w:hAnsi="Symbol" w:hint="default"/>
      </w:rPr>
    </w:lvl>
    <w:lvl w:ilvl="1" w:tplc="FD8475CC">
      <w:numFmt w:val="decimal"/>
      <w:lvlText w:val=""/>
      <w:lvlJc w:val="left"/>
    </w:lvl>
    <w:lvl w:ilvl="2" w:tplc="8DDE1FC8">
      <w:numFmt w:val="decimal"/>
      <w:lvlText w:val=""/>
      <w:lvlJc w:val="left"/>
    </w:lvl>
    <w:lvl w:ilvl="3" w:tplc="A2869DCC">
      <w:numFmt w:val="decimal"/>
      <w:lvlText w:val=""/>
      <w:lvlJc w:val="left"/>
    </w:lvl>
    <w:lvl w:ilvl="4" w:tplc="42947296">
      <w:numFmt w:val="decimal"/>
      <w:lvlText w:val=""/>
      <w:lvlJc w:val="left"/>
    </w:lvl>
    <w:lvl w:ilvl="5" w:tplc="78DAB4F8">
      <w:numFmt w:val="decimal"/>
      <w:lvlText w:val=""/>
      <w:lvlJc w:val="left"/>
    </w:lvl>
    <w:lvl w:ilvl="6" w:tplc="083E8002">
      <w:numFmt w:val="decimal"/>
      <w:lvlText w:val=""/>
      <w:lvlJc w:val="left"/>
    </w:lvl>
    <w:lvl w:ilvl="7" w:tplc="5C6629FA">
      <w:numFmt w:val="decimal"/>
      <w:lvlText w:val=""/>
      <w:lvlJc w:val="left"/>
    </w:lvl>
    <w:lvl w:ilvl="8" w:tplc="D7FC6F6E">
      <w:numFmt w:val="decimal"/>
      <w:lvlText w:val=""/>
      <w:lvlJc w:val="left"/>
    </w:lvl>
  </w:abstractNum>
  <w:abstractNum w:abstractNumId="3" w15:restartNumberingAfterBreak="0">
    <w:nsid w:val="19F57360"/>
    <w:multiLevelType w:val="hybridMultilevel"/>
    <w:tmpl w:val="D7A2FEB4"/>
    <w:lvl w:ilvl="0" w:tplc="0D5CFE0C">
      <w:start w:val="1"/>
      <w:numFmt w:val="decimal"/>
      <w:lvlText w:val="%1."/>
      <w:lvlJc w:val="left"/>
      <w:pPr>
        <w:tabs>
          <w:tab w:val="num" w:pos="720"/>
        </w:tabs>
        <w:ind w:left="720" w:hanging="360"/>
      </w:pPr>
    </w:lvl>
    <w:lvl w:ilvl="1" w:tplc="DC380588">
      <w:numFmt w:val="decimal"/>
      <w:lvlText w:val=""/>
      <w:lvlJc w:val="left"/>
    </w:lvl>
    <w:lvl w:ilvl="2" w:tplc="98D82D3A">
      <w:numFmt w:val="decimal"/>
      <w:lvlText w:val=""/>
      <w:lvlJc w:val="left"/>
    </w:lvl>
    <w:lvl w:ilvl="3" w:tplc="764A7F14">
      <w:numFmt w:val="decimal"/>
      <w:lvlText w:val=""/>
      <w:lvlJc w:val="left"/>
    </w:lvl>
    <w:lvl w:ilvl="4" w:tplc="AEC8DC10">
      <w:numFmt w:val="decimal"/>
      <w:lvlText w:val=""/>
      <w:lvlJc w:val="left"/>
    </w:lvl>
    <w:lvl w:ilvl="5" w:tplc="13843572">
      <w:numFmt w:val="decimal"/>
      <w:lvlText w:val=""/>
      <w:lvlJc w:val="left"/>
    </w:lvl>
    <w:lvl w:ilvl="6" w:tplc="CF2ECA30">
      <w:numFmt w:val="decimal"/>
      <w:lvlText w:val=""/>
      <w:lvlJc w:val="left"/>
    </w:lvl>
    <w:lvl w:ilvl="7" w:tplc="3E4A1758">
      <w:numFmt w:val="decimal"/>
      <w:lvlText w:val=""/>
      <w:lvlJc w:val="left"/>
    </w:lvl>
    <w:lvl w:ilvl="8" w:tplc="CE9254B6">
      <w:numFmt w:val="decimal"/>
      <w:lvlText w:val=""/>
      <w:lvlJc w:val="left"/>
    </w:lvl>
  </w:abstractNum>
  <w:abstractNum w:abstractNumId="4" w15:restartNumberingAfterBreak="0">
    <w:nsid w:val="1C8F6008"/>
    <w:multiLevelType w:val="hybridMultilevel"/>
    <w:tmpl w:val="A746CFEC"/>
    <w:lvl w:ilvl="0" w:tplc="2F427D12">
      <w:start w:val="1"/>
      <w:numFmt w:val="decimal"/>
      <w:lvlText w:val="%1."/>
      <w:lvlJc w:val="left"/>
      <w:pPr>
        <w:tabs>
          <w:tab w:val="num" w:pos="720"/>
        </w:tabs>
        <w:ind w:left="720" w:hanging="360"/>
      </w:pPr>
    </w:lvl>
    <w:lvl w:ilvl="1" w:tplc="AAA02D4C">
      <w:numFmt w:val="decimal"/>
      <w:lvlText w:val=""/>
      <w:lvlJc w:val="left"/>
    </w:lvl>
    <w:lvl w:ilvl="2" w:tplc="3B62A946">
      <w:numFmt w:val="decimal"/>
      <w:lvlText w:val=""/>
      <w:lvlJc w:val="left"/>
    </w:lvl>
    <w:lvl w:ilvl="3" w:tplc="6564388C">
      <w:numFmt w:val="decimal"/>
      <w:lvlText w:val=""/>
      <w:lvlJc w:val="left"/>
    </w:lvl>
    <w:lvl w:ilvl="4" w:tplc="B776976A">
      <w:numFmt w:val="decimal"/>
      <w:lvlText w:val=""/>
      <w:lvlJc w:val="left"/>
    </w:lvl>
    <w:lvl w:ilvl="5" w:tplc="52D894C8">
      <w:numFmt w:val="decimal"/>
      <w:lvlText w:val=""/>
      <w:lvlJc w:val="left"/>
    </w:lvl>
    <w:lvl w:ilvl="6" w:tplc="5372C94C">
      <w:numFmt w:val="decimal"/>
      <w:lvlText w:val=""/>
      <w:lvlJc w:val="left"/>
    </w:lvl>
    <w:lvl w:ilvl="7" w:tplc="FE080DF2">
      <w:numFmt w:val="decimal"/>
      <w:lvlText w:val=""/>
      <w:lvlJc w:val="left"/>
    </w:lvl>
    <w:lvl w:ilvl="8" w:tplc="74DC889C">
      <w:numFmt w:val="decimal"/>
      <w:lvlText w:val=""/>
      <w:lvlJc w:val="left"/>
    </w:lvl>
  </w:abstractNum>
  <w:abstractNum w:abstractNumId="5" w15:restartNumberingAfterBreak="0">
    <w:nsid w:val="27134029"/>
    <w:multiLevelType w:val="hybridMultilevel"/>
    <w:tmpl w:val="55785F86"/>
    <w:lvl w:ilvl="0" w:tplc="1730D786">
      <w:start w:val="1"/>
      <w:numFmt w:val="decimal"/>
      <w:lvlText w:val="%1."/>
      <w:lvlJc w:val="left"/>
      <w:pPr>
        <w:tabs>
          <w:tab w:val="num" w:pos="720"/>
        </w:tabs>
        <w:ind w:left="720" w:hanging="360"/>
      </w:pPr>
    </w:lvl>
    <w:lvl w:ilvl="1" w:tplc="B762C0E0">
      <w:numFmt w:val="decimal"/>
      <w:lvlText w:val=""/>
      <w:lvlJc w:val="left"/>
    </w:lvl>
    <w:lvl w:ilvl="2" w:tplc="FEACD692">
      <w:numFmt w:val="decimal"/>
      <w:lvlText w:val=""/>
      <w:lvlJc w:val="left"/>
    </w:lvl>
    <w:lvl w:ilvl="3" w:tplc="406863DC">
      <w:numFmt w:val="decimal"/>
      <w:lvlText w:val=""/>
      <w:lvlJc w:val="left"/>
    </w:lvl>
    <w:lvl w:ilvl="4" w:tplc="6F4E99FC">
      <w:numFmt w:val="decimal"/>
      <w:lvlText w:val=""/>
      <w:lvlJc w:val="left"/>
    </w:lvl>
    <w:lvl w:ilvl="5" w:tplc="DF6257AC">
      <w:numFmt w:val="decimal"/>
      <w:lvlText w:val=""/>
      <w:lvlJc w:val="left"/>
    </w:lvl>
    <w:lvl w:ilvl="6" w:tplc="D5689AF6">
      <w:numFmt w:val="decimal"/>
      <w:lvlText w:val=""/>
      <w:lvlJc w:val="left"/>
    </w:lvl>
    <w:lvl w:ilvl="7" w:tplc="58C03452">
      <w:numFmt w:val="decimal"/>
      <w:lvlText w:val=""/>
      <w:lvlJc w:val="left"/>
    </w:lvl>
    <w:lvl w:ilvl="8" w:tplc="8E468C5A">
      <w:numFmt w:val="decimal"/>
      <w:lvlText w:val=""/>
      <w:lvlJc w:val="left"/>
    </w:lvl>
  </w:abstractNum>
  <w:abstractNum w:abstractNumId="6" w15:restartNumberingAfterBreak="0">
    <w:nsid w:val="28FF73E9"/>
    <w:multiLevelType w:val="hybridMultilevel"/>
    <w:tmpl w:val="0CC8BD6C"/>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A86042E"/>
    <w:multiLevelType w:val="hybridMultilevel"/>
    <w:tmpl w:val="2FB454C4"/>
    <w:lvl w:ilvl="0" w:tplc="6490537C">
      <w:start w:val="1"/>
      <w:numFmt w:val="decimal"/>
      <w:lvlText w:val="%1."/>
      <w:lvlJc w:val="left"/>
      <w:pPr>
        <w:tabs>
          <w:tab w:val="num" w:pos="720"/>
        </w:tabs>
        <w:ind w:left="720" w:hanging="360"/>
      </w:pPr>
    </w:lvl>
    <w:lvl w:ilvl="1" w:tplc="37A8A9EC">
      <w:numFmt w:val="decimal"/>
      <w:lvlText w:val=""/>
      <w:lvlJc w:val="left"/>
    </w:lvl>
    <w:lvl w:ilvl="2" w:tplc="6A30144C">
      <w:numFmt w:val="decimal"/>
      <w:lvlText w:val=""/>
      <w:lvlJc w:val="left"/>
    </w:lvl>
    <w:lvl w:ilvl="3" w:tplc="1242B224">
      <w:numFmt w:val="decimal"/>
      <w:lvlText w:val=""/>
      <w:lvlJc w:val="left"/>
    </w:lvl>
    <w:lvl w:ilvl="4" w:tplc="B866ABE0">
      <w:numFmt w:val="decimal"/>
      <w:lvlText w:val=""/>
      <w:lvlJc w:val="left"/>
    </w:lvl>
    <w:lvl w:ilvl="5" w:tplc="1E561570">
      <w:numFmt w:val="decimal"/>
      <w:lvlText w:val=""/>
      <w:lvlJc w:val="left"/>
    </w:lvl>
    <w:lvl w:ilvl="6" w:tplc="EC725FA2">
      <w:numFmt w:val="decimal"/>
      <w:lvlText w:val=""/>
      <w:lvlJc w:val="left"/>
    </w:lvl>
    <w:lvl w:ilvl="7" w:tplc="32EE5E38">
      <w:numFmt w:val="decimal"/>
      <w:lvlText w:val=""/>
      <w:lvlJc w:val="left"/>
    </w:lvl>
    <w:lvl w:ilvl="8" w:tplc="EF5AE3C0">
      <w:numFmt w:val="decimal"/>
      <w:lvlText w:val=""/>
      <w:lvlJc w:val="left"/>
    </w:lvl>
  </w:abstractNum>
  <w:abstractNum w:abstractNumId="8" w15:restartNumberingAfterBreak="0">
    <w:nsid w:val="2A967FE2"/>
    <w:multiLevelType w:val="hybridMultilevel"/>
    <w:tmpl w:val="AFFE0E72"/>
    <w:lvl w:ilvl="0" w:tplc="81D0878C">
      <w:start w:val="1"/>
      <w:numFmt w:val="decimal"/>
      <w:lvlText w:val="%1."/>
      <w:lvlJc w:val="left"/>
      <w:pPr>
        <w:tabs>
          <w:tab w:val="num" w:pos="720"/>
        </w:tabs>
        <w:ind w:left="720" w:hanging="360"/>
      </w:pPr>
    </w:lvl>
    <w:lvl w:ilvl="1" w:tplc="8F16E2FC">
      <w:numFmt w:val="decimal"/>
      <w:lvlText w:val=""/>
      <w:lvlJc w:val="left"/>
    </w:lvl>
    <w:lvl w:ilvl="2" w:tplc="9430818C">
      <w:numFmt w:val="decimal"/>
      <w:lvlText w:val=""/>
      <w:lvlJc w:val="left"/>
    </w:lvl>
    <w:lvl w:ilvl="3" w:tplc="47A86DFE">
      <w:numFmt w:val="decimal"/>
      <w:lvlText w:val=""/>
      <w:lvlJc w:val="left"/>
    </w:lvl>
    <w:lvl w:ilvl="4" w:tplc="4516CFA0">
      <w:numFmt w:val="decimal"/>
      <w:lvlText w:val=""/>
      <w:lvlJc w:val="left"/>
    </w:lvl>
    <w:lvl w:ilvl="5" w:tplc="A7BC8512">
      <w:numFmt w:val="decimal"/>
      <w:lvlText w:val=""/>
      <w:lvlJc w:val="left"/>
    </w:lvl>
    <w:lvl w:ilvl="6" w:tplc="7676F88A">
      <w:numFmt w:val="decimal"/>
      <w:lvlText w:val=""/>
      <w:lvlJc w:val="left"/>
    </w:lvl>
    <w:lvl w:ilvl="7" w:tplc="68563072">
      <w:numFmt w:val="decimal"/>
      <w:lvlText w:val=""/>
      <w:lvlJc w:val="left"/>
    </w:lvl>
    <w:lvl w:ilvl="8" w:tplc="FD9E600A">
      <w:numFmt w:val="decimal"/>
      <w:lvlText w:val=""/>
      <w:lvlJc w:val="left"/>
    </w:lvl>
  </w:abstractNum>
  <w:abstractNum w:abstractNumId="9" w15:restartNumberingAfterBreak="0">
    <w:nsid w:val="2F340DE7"/>
    <w:multiLevelType w:val="hybridMultilevel"/>
    <w:tmpl w:val="FF1A3FE0"/>
    <w:lvl w:ilvl="0" w:tplc="F0E29312">
      <w:start w:val="1"/>
      <w:numFmt w:val="decimal"/>
      <w:lvlText w:val="%1."/>
      <w:lvlJc w:val="left"/>
      <w:pPr>
        <w:tabs>
          <w:tab w:val="num" w:pos="720"/>
        </w:tabs>
        <w:ind w:left="720" w:hanging="360"/>
      </w:pPr>
    </w:lvl>
    <w:lvl w:ilvl="1" w:tplc="A94EAF0E">
      <w:numFmt w:val="decimal"/>
      <w:lvlText w:val=""/>
      <w:lvlJc w:val="left"/>
    </w:lvl>
    <w:lvl w:ilvl="2" w:tplc="5EBE102A">
      <w:numFmt w:val="decimal"/>
      <w:lvlText w:val=""/>
      <w:lvlJc w:val="left"/>
    </w:lvl>
    <w:lvl w:ilvl="3" w:tplc="9D6842A0">
      <w:numFmt w:val="decimal"/>
      <w:lvlText w:val=""/>
      <w:lvlJc w:val="left"/>
    </w:lvl>
    <w:lvl w:ilvl="4" w:tplc="41AE187C">
      <w:numFmt w:val="decimal"/>
      <w:lvlText w:val=""/>
      <w:lvlJc w:val="left"/>
    </w:lvl>
    <w:lvl w:ilvl="5" w:tplc="C03A08C0">
      <w:numFmt w:val="decimal"/>
      <w:lvlText w:val=""/>
      <w:lvlJc w:val="left"/>
    </w:lvl>
    <w:lvl w:ilvl="6" w:tplc="EA78C604">
      <w:numFmt w:val="decimal"/>
      <w:lvlText w:val=""/>
      <w:lvlJc w:val="left"/>
    </w:lvl>
    <w:lvl w:ilvl="7" w:tplc="3C62D5A4">
      <w:numFmt w:val="decimal"/>
      <w:lvlText w:val=""/>
      <w:lvlJc w:val="left"/>
    </w:lvl>
    <w:lvl w:ilvl="8" w:tplc="771E381A">
      <w:numFmt w:val="decimal"/>
      <w:lvlText w:val=""/>
      <w:lvlJc w:val="left"/>
    </w:lvl>
  </w:abstractNum>
  <w:abstractNum w:abstractNumId="10" w15:restartNumberingAfterBreak="0">
    <w:nsid w:val="3F3D3795"/>
    <w:multiLevelType w:val="hybridMultilevel"/>
    <w:tmpl w:val="F6AA8E06"/>
    <w:lvl w:ilvl="0" w:tplc="12E2E9E8">
      <w:start w:val="1"/>
      <w:numFmt w:val="decimal"/>
      <w:lvlText w:val="%1."/>
      <w:lvlJc w:val="left"/>
      <w:pPr>
        <w:tabs>
          <w:tab w:val="num" w:pos="720"/>
        </w:tabs>
        <w:ind w:left="720" w:hanging="360"/>
      </w:pPr>
    </w:lvl>
    <w:lvl w:ilvl="1" w:tplc="EA6266BE">
      <w:numFmt w:val="decimal"/>
      <w:lvlText w:val=""/>
      <w:lvlJc w:val="left"/>
    </w:lvl>
    <w:lvl w:ilvl="2" w:tplc="060688AE">
      <w:numFmt w:val="decimal"/>
      <w:lvlText w:val=""/>
      <w:lvlJc w:val="left"/>
    </w:lvl>
    <w:lvl w:ilvl="3" w:tplc="E6C48406">
      <w:numFmt w:val="decimal"/>
      <w:lvlText w:val=""/>
      <w:lvlJc w:val="left"/>
    </w:lvl>
    <w:lvl w:ilvl="4" w:tplc="4B1E5166">
      <w:numFmt w:val="decimal"/>
      <w:lvlText w:val=""/>
      <w:lvlJc w:val="left"/>
    </w:lvl>
    <w:lvl w:ilvl="5" w:tplc="4F32B2E4">
      <w:numFmt w:val="decimal"/>
      <w:lvlText w:val=""/>
      <w:lvlJc w:val="left"/>
    </w:lvl>
    <w:lvl w:ilvl="6" w:tplc="7B9EE470">
      <w:numFmt w:val="decimal"/>
      <w:lvlText w:val=""/>
      <w:lvlJc w:val="left"/>
    </w:lvl>
    <w:lvl w:ilvl="7" w:tplc="5A0CEAA2">
      <w:numFmt w:val="decimal"/>
      <w:lvlText w:val=""/>
      <w:lvlJc w:val="left"/>
    </w:lvl>
    <w:lvl w:ilvl="8" w:tplc="04406C84">
      <w:numFmt w:val="decimal"/>
      <w:lvlText w:val=""/>
      <w:lvlJc w:val="left"/>
    </w:lvl>
  </w:abstractNum>
  <w:abstractNum w:abstractNumId="11" w15:restartNumberingAfterBreak="0">
    <w:nsid w:val="48CA413A"/>
    <w:multiLevelType w:val="hybridMultilevel"/>
    <w:tmpl w:val="17FEDE94"/>
    <w:lvl w:ilvl="0" w:tplc="63FE8180">
      <w:start w:val="3"/>
      <w:numFmt w:val="decimal"/>
      <w:lvlText w:val="%1."/>
      <w:lvlJc w:val="left"/>
      <w:pPr>
        <w:tabs>
          <w:tab w:val="num" w:pos="720"/>
        </w:tabs>
        <w:ind w:left="720" w:hanging="360"/>
      </w:pPr>
    </w:lvl>
    <w:lvl w:ilvl="1" w:tplc="AAF4DA58">
      <w:numFmt w:val="decimal"/>
      <w:lvlText w:val=""/>
      <w:lvlJc w:val="left"/>
    </w:lvl>
    <w:lvl w:ilvl="2" w:tplc="D9AE8716">
      <w:numFmt w:val="decimal"/>
      <w:lvlText w:val=""/>
      <w:lvlJc w:val="left"/>
    </w:lvl>
    <w:lvl w:ilvl="3" w:tplc="EADA3DE2">
      <w:numFmt w:val="decimal"/>
      <w:lvlText w:val=""/>
      <w:lvlJc w:val="left"/>
    </w:lvl>
    <w:lvl w:ilvl="4" w:tplc="5C4A0F2A">
      <w:numFmt w:val="decimal"/>
      <w:lvlText w:val=""/>
      <w:lvlJc w:val="left"/>
    </w:lvl>
    <w:lvl w:ilvl="5" w:tplc="3C60BE3A">
      <w:numFmt w:val="decimal"/>
      <w:lvlText w:val=""/>
      <w:lvlJc w:val="left"/>
    </w:lvl>
    <w:lvl w:ilvl="6" w:tplc="43E27FAA">
      <w:numFmt w:val="decimal"/>
      <w:lvlText w:val=""/>
      <w:lvlJc w:val="left"/>
    </w:lvl>
    <w:lvl w:ilvl="7" w:tplc="1292E7EE">
      <w:numFmt w:val="decimal"/>
      <w:lvlText w:val=""/>
      <w:lvlJc w:val="left"/>
    </w:lvl>
    <w:lvl w:ilvl="8" w:tplc="5400143E">
      <w:numFmt w:val="decimal"/>
      <w:lvlText w:val=""/>
      <w:lvlJc w:val="left"/>
    </w:lvl>
  </w:abstractNum>
  <w:abstractNum w:abstractNumId="12" w15:restartNumberingAfterBreak="0">
    <w:nsid w:val="49854172"/>
    <w:multiLevelType w:val="hybridMultilevel"/>
    <w:tmpl w:val="DE86754E"/>
    <w:lvl w:ilvl="0" w:tplc="9CC482E2">
      <w:start w:val="2"/>
      <w:numFmt w:val="decimal"/>
      <w:lvlText w:val="%1."/>
      <w:lvlJc w:val="left"/>
      <w:pPr>
        <w:tabs>
          <w:tab w:val="num" w:pos="720"/>
        </w:tabs>
        <w:ind w:left="720" w:hanging="360"/>
      </w:pPr>
    </w:lvl>
    <w:lvl w:ilvl="1" w:tplc="C0C6210E">
      <w:numFmt w:val="decimal"/>
      <w:lvlText w:val=""/>
      <w:lvlJc w:val="left"/>
    </w:lvl>
    <w:lvl w:ilvl="2" w:tplc="8856B544">
      <w:numFmt w:val="decimal"/>
      <w:lvlText w:val=""/>
      <w:lvlJc w:val="left"/>
    </w:lvl>
    <w:lvl w:ilvl="3" w:tplc="9B66281C">
      <w:numFmt w:val="decimal"/>
      <w:lvlText w:val=""/>
      <w:lvlJc w:val="left"/>
    </w:lvl>
    <w:lvl w:ilvl="4" w:tplc="3DF42018">
      <w:numFmt w:val="decimal"/>
      <w:lvlText w:val=""/>
      <w:lvlJc w:val="left"/>
    </w:lvl>
    <w:lvl w:ilvl="5" w:tplc="B7FA93DE">
      <w:numFmt w:val="decimal"/>
      <w:lvlText w:val=""/>
      <w:lvlJc w:val="left"/>
    </w:lvl>
    <w:lvl w:ilvl="6" w:tplc="188E69AC">
      <w:numFmt w:val="decimal"/>
      <w:lvlText w:val=""/>
      <w:lvlJc w:val="left"/>
    </w:lvl>
    <w:lvl w:ilvl="7" w:tplc="74EABEC2">
      <w:numFmt w:val="decimal"/>
      <w:lvlText w:val=""/>
      <w:lvlJc w:val="left"/>
    </w:lvl>
    <w:lvl w:ilvl="8" w:tplc="C2CCC024">
      <w:numFmt w:val="decimal"/>
      <w:lvlText w:val=""/>
      <w:lvlJc w:val="left"/>
    </w:lvl>
  </w:abstractNum>
  <w:abstractNum w:abstractNumId="13" w15:restartNumberingAfterBreak="0">
    <w:nsid w:val="4C0A6DB5"/>
    <w:multiLevelType w:val="hybridMultilevel"/>
    <w:tmpl w:val="ED0A3C82"/>
    <w:lvl w:ilvl="0" w:tplc="AB3475FC">
      <w:start w:val="1"/>
      <w:numFmt w:val="decimal"/>
      <w:lvlText w:val="%1."/>
      <w:lvlJc w:val="left"/>
      <w:pPr>
        <w:tabs>
          <w:tab w:val="num" w:pos="720"/>
        </w:tabs>
        <w:ind w:left="720" w:hanging="360"/>
      </w:pPr>
    </w:lvl>
    <w:lvl w:ilvl="1" w:tplc="AB4627F4">
      <w:numFmt w:val="decimal"/>
      <w:lvlText w:val=""/>
      <w:lvlJc w:val="left"/>
    </w:lvl>
    <w:lvl w:ilvl="2" w:tplc="32AC4C84">
      <w:numFmt w:val="decimal"/>
      <w:lvlText w:val=""/>
      <w:lvlJc w:val="left"/>
    </w:lvl>
    <w:lvl w:ilvl="3" w:tplc="C15EC12C">
      <w:numFmt w:val="decimal"/>
      <w:lvlText w:val=""/>
      <w:lvlJc w:val="left"/>
    </w:lvl>
    <w:lvl w:ilvl="4" w:tplc="6BB22128">
      <w:numFmt w:val="decimal"/>
      <w:lvlText w:val=""/>
      <w:lvlJc w:val="left"/>
    </w:lvl>
    <w:lvl w:ilvl="5" w:tplc="3BC432E0">
      <w:numFmt w:val="decimal"/>
      <w:lvlText w:val=""/>
      <w:lvlJc w:val="left"/>
    </w:lvl>
    <w:lvl w:ilvl="6" w:tplc="271E3628">
      <w:numFmt w:val="decimal"/>
      <w:lvlText w:val=""/>
      <w:lvlJc w:val="left"/>
    </w:lvl>
    <w:lvl w:ilvl="7" w:tplc="F848941C">
      <w:numFmt w:val="decimal"/>
      <w:lvlText w:val=""/>
      <w:lvlJc w:val="left"/>
    </w:lvl>
    <w:lvl w:ilvl="8" w:tplc="9FC0F380">
      <w:numFmt w:val="decimal"/>
      <w:lvlText w:val=""/>
      <w:lvlJc w:val="left"/>
    </w:lvl>
  </w:abstractNum>
  <w:abstractNum w:abstractNumId="14" w15:restartNumberingAfterBreak="0">
    <w:nsid w:val="4D531D4E"/>
    <w:multiLevelType w:val="hybridMultilevel"/>
    <w:tmpl w:val="BBE4C7BE"/>
    <w:lvl w:ilvl="0" w:tplc="52E234A8">
      <w:start w:val="1"/>
      <w:numFmt w:val="decimal"/>
      <w:lvlText w:val="%1."/>
      <w:lvlJc w:val="left"/>
      <w:pPr>
        <w:tabs>
          <w:tab w:val="num" w:pos="720"/>
        </w:tabs>
        <w:ind w:left="720" w:hanging="360"/>
      </w:pPr>
    </w:lvl>
    <w:lvl w:ilvl="1" w:tplc="9E38469C">
      <w:numFmt w:val="decimal"/>
      <w:lvlText w:val=""/>
      <w:lvlJc w:val="left"/>
    </w:lvl>
    <w:lvl w:ilvl="2" w:tplc="33EE7BBE">
      <w:numFmt w:val="decimal"/>
      <w:lvlText w:val=""/>
      <w:lvlJc w:val="left"/>
    </w:lvl>
    <w:lvl w:ilvl="3" w:tplc="AEC2D8F2">
      <w:numFmt w:val="decimal"/>
      <w:lvlText w:val=""/>
      <w:lvlJc w:val="left"/>
    </w:lvl>
    <w:lvl w:ilvl="4" w:tplc="5838E6E4">
      <w:numFmt w:val="decimal"/>
      <w:lvlText w:val=""/>
      <w:lvlJc w:val="left"/>
    </w:lvl>
    <w:lvl w:ilvl="5" w:tplc="749E6CEC">
      <w:numFmt w:val="decimal"/>
      <w:lvlText w:val=""/>
      <w:lvlJc w:val="left"/>
    </w:lvl>
    <w:lvl w:ilvl="6" w:tplc="07746F3A">
      <w:numFmt w:val="decimal"/>
      <w:lvlText w:val=""/>
      <w:lvlJc w:val="left"/>
    </w:lvl>
    <w:lvl w:ilvl="7" w:tplc="6D689908">
      <w:numFmt w:val="decimal"/>
      <w:lvlText w:val=""/>
      <w:lvlJc w:val="left"/>
    </w:lvl>
    <w:lvl w:ilvl="8" w:tplc="5CF0BC78">
      <w:numFmt w:val="decimal"/>
      <w:lvlText w:val=""/>
      <w:lvlJc w:val="left"/>
    </w:lvl>
  </w:abstractNum>
  <w:abstractNum w:abstractNumId="15" w15:restartNumberingAfterBreak="0">
    <w:nsid w:val="4E9B55D0"/>
    <w:multiLevelType w:val="hybridMultilevel"/>
    <w:tmpl w:val="84226D12"/>
    <w:lvl w:ilvl="0" w:tplc="D52A5004">
      <w:start w:val="2"/>
      <w:numFmt w:val="decimal"/>
      <w:lvlText w:val="%1."/>
      <w:lvlJc w:val="left"/>
      <w:pPr>
        <w:tabs>
          <w:tab w:val="num" w:pos="720"/>
        </w:tabs>
        <w:ind w:left="720" w:hanging="360"/>
      </w:pPr>
    </w:lvl>
    <w:lvl w:ilvl="1" w:tplc="382C3D08">
      <w:numFmt w:val="decimal"/>
      <w:lvlText w:val=""/>
      <w:lvlJc w:val="left"/>
    </w:lvl>
    <w:lvl w:ilvl="2" w:tplc="B8E23828">
      <w:numFmt w:val="decimal"/>
      <w:lvlText w:val=""/>
      <w:lvlJc w:val="left"/>
    </w:lvl>
    <w:lvl w:ilvl="3" w:tplc="B130FAA6">
      <w:numFmt w:val="decimal"/>
      <w:lvlText w:val=""/>
      <w:lvlJc w:val="left"/>
    </w:lvl>
    <w:lvl w:ilvl="4" w:tplc="80303D30">
      <w:numFmt w:val="decimal"/>
      <w:lvlText w:val=""/>
      <w:lvlJc w:val="left"/>
    </w:lvl>
    <w:lvl w:ilvl="5" w:tplc="C44C0FD4">
      <w:numFmt w:val="decimal"/>
      <w:lvlText w:val=""/>
      <w:lvlJc w:val="left"/>
    </w:lvl>
    <w:lvl w:ilvl="6" w:tplc="96E41FEC">
      <w:numFmt w:val="decimal"/>
      <w:lvlText w:val=""/>
      <w:lvlJc w:val="left"/>
    </w:lvl>
    <w:lvl w:ilvl="7" w:tplc="27DEB7C6">
      <w:numFmt w:val="decimal"/>
      <w:lvlText w:val=""/>
      <w:lvlJc w:val="left"/>
    </w:lvl>
    <w:lvl w:ilvl="8" w:tplc="9B162526">
      <w:numFmt w:val="decimal"/>
      <w:lvlText w:val=""/>
      <w:lvlJc w:val="left"/>
    </w:lvl>
  </w:abstractNum>
  <w:abstractNum w:abstractNumId="16" w15:restartNumberingAfterBreak="0">
    <w:nsid w:val="53204051"/>
    <w:multiLevelType w:val="hybridMultilevel"/>
    <w:tmpl w:val="64BC16C6"/>
    <w:lvl w:ilvl="0" w:tplc="A03A711A">
      <w:start w:val="1"/>
      <w:numFmt w:val="bullet"/>
      <w:lvlText w:val=""/>
      <w:lvlJc w:val="left"/>
      <w:pPr>
        <w:ind w:left="780" w:hanging="360"/>
      </w:pPr>
      <w:rPr>
        <w:rFonts w:ascii="Symbol" w:hAnsi="Symbol"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17" w15:restartNumberingAfterBreak="0">
    <w:nsid w:val="54FD3615"/>
    <w:multiLevelType w:val="hybridMultilevel"/>
    <w:tmpl w:val="7B107BA2"/>
    <w:lvl w:ilvl="0" w:tplc="DB90E6F8">
      <w:start w:val="1"/>
      <w:numFmt w:val="lowerLetter"/>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8" w15:restartNumberingAfterBreak="0">
    <w:nsid w:val="588C44A7"/>
    <w:multiLevelType w:val="hybridMultilevel"/>
    <w:tmpl w:val="E77CFFD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1375836"/>
    <w:multiLevelType w:val="hybridMultilevel"/>
    <w:tmpl w:val="9D64ADE0"/>
    <w:lvl w:ilvl="0" w:tplc="04DCC852">
      <w:start w:val="2"/>
      <w:numFmt w:val="decimal"/>
      <w:lvlText w:val="%1."/>
      <w:lvlJc w:val="left"/>
      <w:pPr>
        <w:tabs>
          <w:tab w:val="num" w:pos="720"/>
        </w:tabs>
        <w:ind w:left="720" w:hanging="360"/>
      </w:pPr>
    </w:lvl>
    <w:lvl w:ilvl="1" w:tplc="8C9267AA">
      <w:numFmt w:val="decimal"/>
      <w:lvlText w:val=""/>
      <w:lvlJc w:val="left"/>
    </w:lvl>
    <w:lvl w:ilvl="2" w:tplc="589A5F1A">
      <w:numFmt w:val="decimal"/>
      <w:lvlText w:val=""/>
      <w:lvlJc w:val="left"/>
    </w:lvl>
    <w:lvl w:ilvl="3" w:tplc="E4FC27EC">
      <w:numFmt w:val="decimal"/>
      <w:lvlText w:val=""/>
      <w:lvlJc w:val="left"/>
    </w:lvl>
    <w:lvl w:ilvl="4" w:tplc="D2A6B9DE">
      <w:numFmt w:val="decimal"/>
      <w:lvlText w:val=""/>
      <w:lvlJc w:val="left"/>
    </w:lvl>
    <w:lvl w:ilvl="5" w:tplc="21004B7C">
      <w:numFmt w:val="decimal"/>
      <w:lvlText w:val=""/>
      <w:lvlJc w:val="left"/>
    </w:lvl>
    <w:lvl w:ilvl="6" w:tplc="46769050">
      <w:numFmt w:val="decimal"/>
      <w:lvlText w:val=""/>
      <w:lvlJc w:val="left"/>
    </w:lvl>
    <w:lvl w:ilvl="7" w:tplc="D3A2904E">
      <w:numFmt w:val="decimal"/>
      <w:lvlText w:val=""/>
      <w:lvlJc w:val="left"/>
    </w:lvl>
    <w:lvl w:ilvl="8" w:tplc="6A1E5D10">
      <w:numFmt w:val="decimal"/>
      <w:lvlText w:val=""/>
      <w:lvlJc w:val="left"/>
    </w:lvl>
  </w:abstractNum>
  <w:abstractNum w:abstractNumId="20" w15:restartNumberingAfterBreak="0">
    <w:nsid w:val="62D60823"/>
    <w:multiLevelType w:val="hybridMultilevel"/>
    <w:tmpl w:val="A290DB44"/>
    <w:lvl w:ilvl="0" w:tplc="042A000B">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15:restartNumberingAfterBreak="0">
    <w:nsid w:val="645C5A69"/>
    <w:multiLevelType w:val="hybridMultilevel"/>
    <w:tmpl w:val="9B7421B2"/>
    <w:lvl w:ilvl="0" w:tplc="05D2C158">
      <w:start w:val="1"/>
      <w:numFmt w:val="decimal"/>
      <w:pStyle w:val="MTDisplayEquation"/>
      <w:lvlText w:val="%1."/>
      <w:lvlJc w:val="left"/>
      <w:pPr>
        <w:tabs>
          <w:tab w:val="num" w:pos="720"/>
        </w:tabs>
        <w:ind w:left="720" w:hanging="360"/>
      </w:pPr>
    </w:lvl>
    <w:lvl w:ilvl="1" w:tplc="291A2B26">
      <w:numFmt w:val="decimal"/>
      <w:lvlText w:val=""/>
      <w:lvlJc w:val="left"/>
    </w:lvl>
    <w:lvl w:ilvl="2" w:tplc="B8481D46">
      <w:numFmt w:val="decimal"/>
      <w:lvlText w:val=""/>
      <w:lvlJc w:val="left"/>
    </w:lvl>
    <w:lvl w:ilvl="3" w:tplc="6E007D36">
      <w:numFmt w:val="decimal"/>
      <w:lvlText w:val=""/>
      <w:lvlJc w:val="left"/>
    </w:lvl>
    <w:lvl w:ilvl="4" w:tplc="22F45232">
      <w:numFmt w:val="decimal"/>
      <w:lvlText w:val=""/>
      <w:lvlJc w:val="left"/>
    </w:lvl>
    <w:lvl w:ilvl="5" w:tplc="C616B8BA">
      <w:numFmt w:val="decimal"/>
      <w:lvlText w:val=""/>
      <w:lvlJc w:val="left"/>
    </w:lvl>
    <w:lvl w:ilvl="6" w:tplc="3C9C89CA">
      <w:numFmt w:val="decimal"/>
      <w:lvlText w:val=""/>
      <w:lvlJc w:val="left"/>
    </w:lvl>
    <w:lvl w:ilvl="7" w:tplc="98F8E508">
      <w:numFmt w:val="decimal"/>
      <w:lvlText w:val=""/>
      <w:lvlJc w:val="left"/>
    </w:lvl>
    <w:lvl w:ilvl="8" w:tplc="2AB85354">
      <w:numFmt w:val="decimal"/>
      <w:lvlText w:val=""/>
      <w:lvlJc w:val="left"/>
    </w:lvl>
  </w:abstractNum>
  <w:abstractNum w:abstractNumId="22" w15:restartNumberingAfterBreak="0">
    <w:nsid w:val="6F8F7FAF"/>
    <w:multiLevelType w:val="hybridMultilevel"/>
    <w:tmpl w:val="67EA032E"/>
    <w:lvl w:ilvl="0" w:tplc="6E8C7AD2">
      <w:start w:val="1"/>
      <w:numFmt w:val="decimal"/>
      <w:lvlText w:val="%1."/>
      <w:lvlJc w:val="left"/>
      <w:pPr>
        <w:tabs>
          <w:tab w:val="num" w:pos="720"/>
        </w:tabs>
        <w:ind w:left="720" w:hanging="360"/>
      </w:pPr>
    </w:lvl>
    <w:lvl w:ilvl="1" w:tplc="4A54CE1E">
      <w:numFmt w:val="decimal"/>
      <w:lvlText w:val=""/>
      <w:lvlJc w:val="left"/>
    </w:lvl>
    <w:lvl w:ilvl="2" w:tplc="CB04F4F0">
      <w:numFmt w:val="decimal"/>
      <w:lvlText w:val=""/>
      <w:lvlJc w:val="left"/>
    </w:lvl>
    <w:lvl w:ilvl="3" w:tplc="1E505956">
      <w:numFmt w:val="decimal"/>
      <w:lvlText w:val=""/>
      <w:lvlJc w:val="left"/>
    </w:lvl>
    <w:lvl w:ilvl="4" w:tplc="AE244C16">
      <w:numFmt w:val="decimal"/>
      <w:lvlText w:val=""/>
      <w:lvlJc w:val="left"/>
    </w:lvl>
    <w:lvl w:ilvl="5" w:tplc="574425BC">
      <w:numFmt w:val="decimal"/>
      <w:lvlText w:val=""/>
      <w:lvlJc w:val="left"/>
    </w:lvl>
    <w:lvl w:ilvl="6" w:tplc="277665D6">
      <w:numFmt w:val="decimal"/>
      <w:lvlText w:val=""/>
      <w:lvlJc w:val="left"/>
    </w:lvl>
    <w:lvl w:ilvl="7" w:tplc="39CA690C">
      <w:numFmt w:val="decimal"/>
      <w:lvlText w:val=""/>
      <w:lvlJc w:val="left"/>
    </w:lvl>
    <w:lvl w:ilvl="8" w:tplc="6240A758">
      <w:numFmt w:val="decimal"/>
      <w:lvlText w:val=""/>
      <w:lvlJc w:val="left"/>
    </w:lvl>
  </w:abstractNum>
  <w:abstractNum w:abstractNumId="23" w15:restartNumberingAfterBreak="0">
    <w:nsid w:val="739158F2"/>
    <w:multiLevelType w:val="hybridMultilevel"/>
    <w:tmpl w:val="BC4A0132"/>
    <w:lvl w:ilvl="0" w:tplc="9FDE7C7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798B1239"/>
    <w:multiLevelType w:val="hybridMultilevel"/>
    <w:tmpl w:val="B07CFCA2"/>
    <w:lvl w:ilvl="0" w:tplc="9C92F308">
      <w:start w:val="1"/>
      <w:numFmt w:val="decimal"/>
      <w:lvlText w:val="%1."/>
      <w:lvlJc w:val="left"/>
      <w:pPr>
        <w:tabs>
          <w:tab w:val="num" w:pos="720"/>
        </w:tabs>
        <w:ind w:left="720" w:hanging="360"/>
      </w:pPr>
    </w:lvl>
    <w:lvl w:ilvl="1" w:tplc="2B140D5E">
      <w:numFmt w:val="decimal"/>
      <w:lvlText w:val=""/>
      <w:lvlJc w:val="left"/>
    </w:lvl>
    <w:lvl w:ilvl="2" w:tplc="3362A36A">
      <w:numFmt w:val="decimal"/>
      <w:lvlText w:val=""/>
      <w:lvlJc w:val="left"/>
    </w:lvl>
    <w:lvl w:ilvl="3" w:tplc="9CAE6726">
      <w:numFmt w:val="decimal"/>
      <w:lvlText w:val=""/>
      <w:lvlJc w:val="left"/>
    </w:lvl>
    <w:lvl w:ilvl="4" w:tplc="77FA2562">
      <w:numFmt w:val="decimal"/>
      <w:lvlText w:val=""/>
      <w:lvlJc w:val="left"/>
    </w:lvl>
    <w:lvl w:ilvl="5" w:tplc="7DA21298">
      <w:numFmt w:val="decimal"/>
      <w:lvlText w:val=""/>
      <w:lvlJc w:val="left"/>
    </w:lvl>
    <w:lvl w:ilvl="6" w:tplc="C87231B2">
      <w:numFmt w:val="decimal"/>
      <w:lvlText w:val=""/>
      <w:lvlJc w:val="left"/>
    </w:lvl>
    <w:lvl w:ilvl="7" w:tplc="F808F72C">
      <w:numFmt w:val="decimal"/>
      <w:lvlText w:val=""/>
      <w:lvlJc w:val="left"/>
    </w:lvl>
    <w:lvl w:ilvl="8" w:tplc="18C6A980">
      <w:numFmt w:val="decimal"/>
      <w:lvlText w:val=""/>
      <w:lvlJc w:val="left"/>
    </w:lvl>
  </w:abstractNum>
  <w:abstractNum w:abstractNumId="25" w15:restartNumberingAfterBreak="0">
    <w:nsid w:val="79AE4E0F"/>
    <w:multiLevelType w:val="hybridMultilevel"/>
    <w:tmpl w:val="C414B674"/>
    <w:lvl w:ilvl="0" w:tplc="1A70C442">
      <w:start w:val="1"/>
      <w:numFmt w:val="decimal"/>
      <w:lvlText w:val="%1."/>
      <w:lvlJc w:val="left"/>
      <w:pPr>
        <w:tabs>
          <w:tab w:val="num" w:pos="720"/>
        </w:tabs>
        <w:ind w:left="720" w:hanging="360"/>
      </w:pPr>
    </w:lvl>
    <w:lvl w:ilvl="1" w:tplc="A218FA6E">
      <w:numFmt w:val="decimal"/>
      <w:lvlText w:val=""/>
      <w:lvlJc w:val="left"/>
    </w:lvl>
    <w:lvl w:ilvl="2" w:tplc="F140A9B6">
      <w:numFmt w:val="decimal"/>
      <w:lvlText w:val=""/>
      <w:lvlJc w:val="left"/>
    </w:lvl>
    <w:lvl w:ilvl="3" w:tplc="331ABE36">
      <w:numFmt w:val="decimal"/>
      <w:lvlText w:val=""/>
      <w:lvlJc w:val="left"/>
    </w:lvl>
    <w:lvl w:ilvl="4" w:tplc="CD32A0C6">
      <w:numFmt w:val="decimal"/>
      <w:lvlText w:val=""/>
      <w:lvlJc w:val="left"/>
    </w:lvl>
    <w:lvl w:ilvl="5" w:tplc="4FC253B0">
      <w:numFmt w:val="decimal"/>
      <w:lvlText w:val=""/>
      <w:lvlJc w:val="left"/>
    </w:lvl>
    <w:lvl w:ilvl="6" w:tplc="062E4DFA">
      <w:numFmt w:val="decimal"/>
      <w:lvlText w:val=""/>
      <w:lvlJc w:val="left"/>
    </w:lvl>
    <w:lvl w:ilvl="7" w:tplc="DDCEB226">
      <w:numFmt w:val="decimal"/>
      <w:lvlText w:val=""/>
      <w:lvlJc w:val="left"/>
    </w:lvl>
    <w:lvl w:ilvl="8" w:tplc="060A09E0">
      <w:numFmt w:val="decimal"/>
      <w:lvlText w:val=""/>
      <w:lvlJc w:val="left"/>
    </w:lvl>
  </w:abstractNum>
  <w:num w:numId="1" w16cid:durableId="1646932412">
    <w:abstractNumId w:val="10"/>
  </w:num>
  <w:num w:numId="2" w16cid:durableId="2110347792">
    <w:abstractNumId w:val="25"/>
  </w:num>
  <w:num w:numId="3" w16cid:durableId="687175558">
    <w:abstractNumId w:val="1"/>
  </w:num>
  <w:num w:numId="4" w16cid:durableId="1351879716">
    <w:abstractNumId w:val="14"/>
  </w:num>
  <w:num w:numId="5" w16cid:durableId="240607420">
    <w:abstractNumId w:val="15"/>
  </w:num>
  <w:num w:numId="6" w16cid:durableId="2137403658">
    <w:abstractNumId w:val="5"/>
  </w:num>
  <w:num w:numId="7" w16cid:durableId="1389184112">
    <w:abstractNumId w:val="9"/>
  </w:num>
  <w:num w:numId="8" w16cid:durableId="1629313568">
    <w:abstractNumId w:val="12"/>
  </w:num>
  <w:num w:numId="9" w16cid:durableId="1562331197">
    <w:abstractNumId w:val="22"/>
  </w:num>
  <w:num w:numId="10" w16cid:durableId="584338174">
    <w:abstractNumId w:val="11"/>
  </w:num>
  <w:num w:numId="11" w16cid:durableId="1527865942">
    <w:abstractNumId w:val="19"/>
  </w:num>
  <w:num w:numId="12" w16cid:durableId="107554302">
    <w:abstractNumId w:val="4"/>
  </w:num>
  <w:num w:numId="13" w16cid:durableId="1927154431">
    <w:abstractNumId w:val="7"/>
  </w:num>
  <w:num w:numId="14" w16cid:durableId="1851722146">
    <w:abstractNumId w:val="8"/>
  </w:num>
  <w:num w:numId="15" w16cid:durableId="549997381">
    <w:abstractNumId w:val="24"/>
  </w:num>
  <w:num w:numId="16" w16cid:durableId="1966426297">
    <w:abstractNumId w:val="3"/>
  </w:num>
  <w:num w:numId="17" w16cid:durableId="181018278">
    <w:abstractNumId w:val="13"/>
  </w:num>
  <w:num w:numId="18" w16cid:durableId="1919630211">
    <w:abstractNumId w:val="21"/>
  </w:num>
  <w:num w:numId="19" w16cid:durableId="92286310">
    <w:abstractNumId w:val="2"/>
  </w:num>
  <w:num w:numId="20" w16cid:durableId="1115828869">
    <w:abstractNumId w:val="0"/>
  </w:num>
  <w:num w:numId="21" w16cid:durableId="1014695307">
    <w:abstractNumId w:val="16"/>
  </w:num>
  <w:num w:numId="22" w16cid:durableId="85421822">
    <w:abstractNumId w:val="18"/>
  </w:num>
  <w:num w:numId="23" w16cid:durableId="904030741">
    <w:abstractNumId w:val="20"/>
  </w:num>
  <w:num w:numId="24" w16cid:durableId="1472554545">
    <w:abstractNumId w:val="6"/>
  </w:num>
  <w:num w:numId="25" w16cid:durableId="530146042">
    <w:abstractNumId w:val="23"/>
  </w:num>
  <w:num w:numId="26" w16cid:durableId="10749352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AE"/>
    <w:rsid w:val="00015123"/>
    <w:rsid w:val="000301A6"/>
    <w:rsid w:val="0004537D"/>
    <w:rsid w:val="00045E80"/>
    <w:rsid w:val="0004626C"/>
    <w:rsid w:val="000513AB"/>
    <w:rsid w:val="00063102"/>
    <w:rsid w:val="000677AE"/>
    <w:rsid w:val="0007063C"/>
    <w:rsid w:val="00096430"/>
    <w:rsid w:val="000B2D6A"/>
    <w:rsid w:val="000F769B"/>
    <w:rsid w:val="001758C6"/>
    <w:rsid w:val="001761A1"/>
    <w:rsid w:val="001932FC"/>
    <w:rsid w:val="001949A1"/>
    <w:rsid w:val="001C3482"/>
    <w:rsid w:val="001E35B0"/>
    <w:rsid w:val="002642EE"/>
    <w:rsid w:val="00270736"/>
    <w:rsid w:val="002E7D95"/>
    <w:rsid w:val="00321BA4"/>
    <w:rsid w:val="003259D3"/>
    <w:rsid w:val="00330077"/>
    <w:rsid w:val="0036478E"/>
    <w:rsid w:val="00392536"/>
    <w:rsid w:val="003E6DA5"/>
    <w:rsid w:val="003F3154"/>
    <w:rsid w:val="00414596"/>
    <w:rsid w:val="0046575F"/>
    <w:rsid w:val="0047253F"/>
    <w:rsid w:val="00494345"/>
    <w:rsid w:val="004D2918"/>
    <w:rsid w:val="004E1C6C"/>
    <w:rsid w:val="00512891"/>
    <w:rsid w:val="00516287"/>
    <w:rsid w:val="00555106"/>
    <w:rsid w:val="005D19EE"/>
    <w:rsid w:val="00613B2E"/>
    <w:rsid w:val="00644C23"/>
    <w:rsid w:val="0066212D"/>
    <w:rsid w:val="006647AF"/>
    <w:rsid w:val="00665480"/>
    <w:rsid w:val="00676084"/>
    <w:rsid w:val="006E2E97"/>
    <w:rsid w:val="006F4690"/>
    <w:rsid w:val="007048CF"/>
    <w:rsid w:val="007311E5"/>
    <w:rsid w:val="00740C91"/>
    <w:rsid w:val="00744FF6"/>
    <w:rsid w:val="00746045"/>
    <w:rsid w:val="0075168B"/>
    <w:rsid w:val="007705AB"/>
    <w:rsid w:val="00795E45"/>
    <w:rsid w:val="007D5B35"/>
    <w:rsid w:val="007E4034"/>
    <w:rsid w:val="007E6818"/>
    <w:rsid w:val="007F189A"/>
    <w:rsid w:val="0082798B"/>
    <w:rsid w:val="008520FB"/>
    <w:rsid w:val="0087169B"/>
    <w:rsid w:val="00884F9A"/>
    <w:rsid w:val="008C1635"/>
    <w:rsid w:val="008E2F8B"/>
    <w:rsid w:val="00912300"/>
    <w:rsid w:val="009742B1"/>
    <w:rsid w:val="00994EAA"/>
    <w:rsid w:val="009D11E3"/>
    <w:rsid w:val="009E26B6"/>
    <w:rsid w:val="00A1570F"/>
    <w:rsid w:val="00AB58A7"/>
    <w:rsid w:val="00AE052B"/>
    <w:rsid w:val="00B61030"/>
    <w:rsid w:val="00BB584F"/>
    <w:rsid w:val="00BD648F"/>
    <w:rsid w:val="00BF1328"/>
    <w:rsid w:val="00C32290"/>
    <w:rsid w:val="00C368B3"/>
    <w:rsid w:val="00C8488D"/>
    <w:rsid w:val="00C86D11"/>
    <w:rsid w:val="00CA0D28"/>
    <w:rsid w:val="00CA4DEF"/>
    <w:rsid w:val="00CB71A0"/>
    <w:rsid w:val="00CD32CC"/>
    <w:rsid w:val="00CE440A"/>
    <w:rsid w:val="00CF4CC9"/>
    <w:rsid w:val="00D0745A"/>
    <w:rsid w:val="00D12655"/>
    <w:rsid w:val="00D14514"/>
    <w:rsid w:val="00D2138C"/>
    <w:rsid w:val="00D27DE8"/>
    <w:rsid w:val="00D510ED"/>
    <w:rsid w:val="00D52B79"/>
    <w:rsid w:val="00D60E6C"/>
    <w:rsid w:val="00D71DDF"/>
    <w:rsid w:val="00D81746"/>
    <w:rsid w:val="00DB4C7E"/>
    <w:rsid w:val="00DF7271"/>
    <w:rsid w:val="00E12F5A"/>
    <w:rsid w:val="00E314A0"/>
    <w:rsid w:val="00E352E9"/>
    <w:rsid w:val="00E44854"/>
    <w:rsid w:val="00E55A02"/>
    <w:rsid w:val="00E8248C"/>
    <w:rsid w:val="00E8377C"/>
    <w:rsid w:val="00EB796F"/>
    <w:rsid w:val="00EE2270"/>
    <w:rsid w:val="00EF2131"/>
    <w:rsid w:val="00F41E01"/>
    <w:rsid w:val="00F43634"/>
    <w:rsid w:val="00F5355A"/>
    <w:rsid w:val="00F8315E"/>
    <w:rsid w:val="00F8503B"/>
    <w:rsid w:val="00FC387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EFBC1"/>
  <w15:docId w15:val="{0A043071-3AD1-4E35-8B82-0B7E7ED3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096430"/>
    <w:rPr>
      <w:rFonts w:asciiTheme="majorHAnsi" w:hAnsiTheme="majorHAnsi" w:cstheme="majorHAnsi"/>
      <w:i/>
      <w:iCs/>
      <w:sz w:val="26"/>
      <w:szCs w:val="26"/>
    </w:rPr>
  </w:style>
  <w:style w:type="paragraph" w:customStyle="1" w:styleId="MTDisplayEquation">
    <w:name w:val="MTDisplayEquation"/>
    <w:basedOn w:val="Normal"/>
    <w:next w:val="Normal"/>
    <w:link w:val="MTDisplayEquationChar"/>
    <w:rsid w:val="00096430"/>
    <w:pPr>
      <w:numPr>
        <w:numId w:val="18"/>
      </w:numPr>
      <w:tabs>
        <w:tab w:val="clear" w:pos="720"/>
        <w:tab w:val="center" w:pos="4320"/>
        <w:tab w:val="right" w:pos="8640"/>
      </w:tabs>
      <w:spacing w:after="0" w:line="276" w:lineRule="auto"/>
      <w:ind w:left="0"/>
    </w:pPr>
  </w:style>
  <w:style w:type="character" w:customStyle="1" w:styleId="MTDisplayEquationChar">
    <w:name w:val="MTDisplayEquation Char"/>
    <w:basedOn w:val="DefaultParagraphFont"/>
    <w:link w:val="MTDisplayEquation"/>
    <w:rsid w:val="00096430"/>
  </w:style>
  <w:style w:type="paragraph" w:styleId="ListParagraph">
    <w:name w:val="List Paragraph"/>
    <w:basedOn w:val="Normal"/>
    <w:uiPriority w:val="34"/>
    <w:qFormat/>
    <w:rsid w:val="00E314A0"/>
    <w:pPr>
      <w:ind w:left="720"/>
      <w:contextualSpacing/>
    </w:pPr>
  </w:style>
  <w:style w:type="character" w:styleId="CommentReference">
    <w:name w:val="annotation reference"/>
    <w:basedOn w:val="DefaultParagraphFont"/>
    <w:uiPriority w:val="99"/>
    <w:semiHidden/>
    <w:unhideWhenUsed/>
    <w:rsid w:val="002E7D95"/>
    <w:rPr>
      <w:sz w:val="16"/>
      <w:szCs w:val="16"/>
    </w:rPr>
  </w:style>
  <w:style w:type="paragraph" w:styleId="CommentText">
    <w:name w:val="annotation text"/>
    <w:basedOn w:val="Normal"/>
    <w:link w:val="CommentTextChar"/>
    <w:uiPriority w:val="99"/>
    <w:semiHidden/>
    <w:unhideWhenUsed/>
    <w:rsid w:val="002E7D95"/>
    <w:pPr>
      <w:spacing w:line="240" w:lineRule="auto"/>
    </w:pPr>
    <w:rPr>
      <w:sz w:val="20"/>
      <w:szCs w:val="20"/>
    </w:rPr>
  </w:style>
  <w:style w:type="character" w:customStyle="1" w:styleId="CommentTextChar">
    <w:name w:val="Comment Text Char"/>
    <w:basedOn w:val="DefaultParagraphFont"/>
    <w:link w:val="CommentText"/>
    <w:uiPriority w:val="99"/>
    <w:semiHidden/>
    <w:rsid w:val="002E7D95"/>
    <w:rPr>
      <w:sz w:val="20"/>
      <w:szCs w:val="20"/>
    </w:rPr>
  </w:style>
  <w:style w:type="paragraph" w:styleId="CommentSubject">
    <w:name w:val="annotation subject"/>
    <w:basedOn w:val="CommentText"/>
    <w:next w:val="CommentText"/>
    <w:link w:val="CommentSubjectChar"/>
    <w:uiPriority w:val="99"/>
    <w:semiHidden/>
    <w:unhideWhenUsed/>
    <w:rsid w:val="002E7D95"/>
    <w:rPr>
      <w:b/>
      <w:bCs/>
    </w:rPr>
  </w:style>
  <w:style w:type="character" w:customStyle="1" w:styleId="CommentSubjectChar">
    <w:name w:val="Comment Subject Char"/>
    <w:basedOn w:val="CommentTextChar"/>
    <w:link w:val="CommentSubject"/>
    <w:uiPriority w:val="99"/>
    <w:semiHidden/>
    <w:rsid w:val="002E7D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image" Target="media/image23.wmf"/><Relationship Id="rId63" Type="http://schemas.openxmlformats.org/officeDocument/2006/relationships/oleObject" Target="embeddings/oleObject26.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image" Target="media/image45.wmf"/><Relationship Id="rId112" Type="http://schemas.openxmlformats.org/officeDocument/2006/relationships/oleObject" Target="embeddings/oleObject50.bin"/><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3.wmf"/><Relationship Id="rId107" Type="http://schemas.openxmlformats.org/officeDocument/2006/relationships/image" Target="media/image54.wmf"/><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oleObject" Target="embeddings/oleObject12.bin"/><Relationship Id="rId37" Type="http://schemas.openxmlformats.org/officeDocument/2006/relationships/oleObject" Target="embeddings/oleObject14.bin"/><Relationship Id="rId40" Type="http://schemas.openxmlformats.org/officeDocument/2006/relationships/image" Target="media/image19.png"/><Relationship Id="rId45" Type="http://schemas.openxmlformats.org/officeDocument/2006/relationships/image" Target="media/image22.wmf"/><Relationship Id="rId53" Type="http://schemas.openxmlformats.org/officeDocument/2006/relationships/image" Target="media/image26.png"/><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oleObject" Target="embeddings/oleObject45.bin"/><Relationship Id="rId110" Type="http://schemas.openxmlformats.org/officeDocument/2006/relationships/oleObject" Target="embeddings/oleObject49.bin"/><Relationship Id="rId5" Type="http://schemas.openxmlformats.org/officeDocument/2006/relationships/image" Target="media/image1.wmf"/><Relationship Id="rId61" Type="http://schemas.openxmlformats.org/officeDocument/2006/relationships/oleObject" Target="embeddings/oleObject25.bin"/><Relationship Id="rId82" Type="http://schemas.openxmlformats.org/officeDocument/2006/relationships/image" Target="media/image41.wmf"/><Relationship Id="rId90" Type="http://schemas.openxmlformats.org/officeDocument/2006/relationships/oleObject" Target="embeddings/oleObject39.bin"/><Relationship Id="rId95" Type="http://schemas.openxmlformats.org/officeDocument/2006/relationships/image" Target="media/image48.wmf"/><Relationship Id="rId19" Type="http://schemas.openxmlformats.org/officeDocument/2006/relationships/image" Target="media/image8.wmf"/><Relationship Id="rId14" Type="http://schemas.openxmlformats.org/officeDocument/2006/relationships/image" Target="media/image6.wmf"/><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21.wmf"/><Relationship Id="rId48" Type="http://schemas.openxmlformats.org/officeDocument/2006/relationships/oleObject" Target="embeddings/oleObject19.bin"/><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53.wmf"/><Relationship Id="rId113"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37.bin"/><Relationship Id="rId93" Type="http://schemas.openxmlformats.org/officeDocument/2006/relationships/image" Target="media/image47.wmf"/><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image" Target="media/image11.wmf"/><Relationship Id="rId33" Type="http://schemas.openxmlformats.org/officeDocument/2006/relationships/image" Target="media/image15.png"/><Relationship Id="rId38" Type="http://schemas.openxmlformats.org/officeDocument/2006/relationships/image" Target="media/image18.wmf"/><Relationship Id="rId46" Type="http://schemas.openxmlformats.org/officeDocument/2006/relationships/oleObject" Target="embeddings/oleObject18.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52.wmf"/><Relationship Id="rId108" Type="http://schemas.openxmlformats.org/officeDocument/2006/relationships/oleObject" Target="embeddings/oleObject48.bin"/><Relationship Id="rId20" Type="http://schemas.openxmlformats.org/officeDocument/2006/relationships/oleObject" Target="embeddings/oleObject7.bin"/><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4.png"/><Relationship Id="rId91" Type="http://schemas.openxmlformats.org/officeDocument/2006/relationships/image" Target="media/image46.wmf"/><Relationship Id="rId96" Type="http://schemas.openxmlformats.org/officeDocument/2006/relationships/oleObject" Target="embeddings/oleObject42.bin"/><Relationship Id="rId111" Type="http://schemas.openxmlformats.org/officeDocument/2006/relationships/image" Target="media/image56.wmf"/><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oleObject" Target="embeddings/oleObject5.bin"/><Relationship Id="rId23" Type="http://schemas.openxmlformats.org/officeDocument/2006/relationships/image" Target="media/image10.wmf"/><Relationship Id="rId28" Type="http://schemas.openxmlformats.org/officeDocument/2006/relationships/hyperlink" Target="https://edmontonjournalcom/life/homes/landmarks-muttart-conservatorys-iconic-" TargetMode="External"/><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oleObject" Target="embeddings/oleObject23.bin"/><Relationship Id="rId106" Type="http://schemas.openxmlformats.org/officeDocument/2006/relationships/oleObject" Target="embeddings/oleObject47.bin"/><Relationship Id="rId114" Type="http://schemas.openxmlformats.org/officeDocument/2006/relationships/theme" Target="theme/theme1.xml"/><Relationship Id="rId10" Type="http://schemas.openxmlformats.org/officeDocument/2006/relationships/oleObject" Target="embeddings/oleObject3.bin"/><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30.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9.wmf"/><Relationship Id="rId81" Type="http://schemas.openxmlformats.org/officeDocument/2006/relationships/oleObject" Target="embeddings/oleObject35.bin"/><Relationship Id="rId86" Type="http://schemas.openxmlformats.org/officeDocument/2006/relationships/image" Target="media/image43.wmf"/><Relationship Id="rId94" Type="http://schemas.openxmlformats.org/officeDocument/2006/relationships/oleObject" Target="embeddings/oleObject41.bin"/><Relationship Id="rId99" Type="http://schemas.openxmlformats.org/officeDocument/2006/relationships/image" Target="media/image50.wmf"/><Relationship Id="rId101" Type="http://schemas.openxmlformats.org/officeDocument/2006/relationships/image" Target="media/image51.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png"/><Relationship Id="rId18" Type="http://schemas.openxmlformats.org/officeDocument/2006/relationships/hyperlink" Target="https://wwwwonders-of-the-worldnet/Pyramids-of-Egypt" TargetMode="External"/><Relationship Id="rId39" Type="http://schemas.openxmlformats.org/officeDocument/2006/relationships/oleObject" Target="embeddings/oleObject15.bin"/><Relationship Id="rId109" Type="http://schemas.openxmlformats.org/officeDocument/2006/relationships/image" Target="media/image55.wmf"/><Relationship Id="rId34"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oleObject" Target="embeddings/oleObject22.bin"/><Relationship Id="rId76" Type="http://schemas.openxmlformats.org/officeDocument/2006/relationships/image" Target="media/image38.wmf"/><Relationship Id="rId97" Type="http://schemas.openxmlformats.org/officeDocument/2006/relationships/image" Target="media/image49.wmf"/><Relationship Id="rId104" Type="http://schemas.openxmlformats.org/officeDocument/2006/relationships/oleObject" Target="embeddings/oleObject46.bin"/><Relationship Id="rId7" Type="http://schemas.openxmlformats.org/officeDocument/2006/relationships/image" Target="media/image2.wmf"/><Relationship Id="rId71" Type="http://schemas.openxmlformats.org/officeDocument/2006/relationships/oleObject" Target="embeddings/oleObject30.bin"/><Relationship Id="rId92"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4</Pages>
  <Words>578</Words>
  <Characters>3300</Characters>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2023-09-10T07:50:00Z</dcterms:created>
  <dcterms:modified xsi:type="dcterms:W3CDTF">2023-09-20T12:50:00Z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