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2"/>
        <w:gridCol w:w="6237"/>
      </w:tblGrid>
      <w:tr w:rsidR="002F519F" w:rsidRPr="002D1D1E" w:rsidTr="00A967BC">
        <w:tc>
          <w:tcPr>
            <w:tcW w:w="4112" w:type="dxa"/>
          </w:tcPr>
          <w:p w:rsidR="005B6496" w:rsidRPr="002D1D1E" w:rsidRDefault="005B6496" w:rsidP="005B6496">
            <w:pPr>
              <w:jc w:val="center"/>
              <w:rPr>
                <w:sz w:val="24"/>
                <w:szCs w:val="26"/>
              </w:rPr>
            </w:pPr>
            <w:r w:rsidRPr="002D1D1E">
              <w:rPr>
                <w:sz w:val="24"/>
                <w:szCs w:val="26"/>
              </w:rPr>
              <w:t>UBND HUYỆ</w:t>
            </w:r>
            <w:r w:rsidR="00F8102F">
              <w:rPr>
                <w:sz w:val="24"/>
                <w:szCs w:val="26"/>
              </w:rPr>
              <w:t xml:space="preserve">N </w:t>
            </w:r>
            <w:r w:rsidR="00182566">
              <w:rPr>
                <w:sz w:val="24"/>
                <w:szCs w:val="26"/>
              </w:rPr>
              <w:t>SÔNG MÃ</w:t>
            </w:r>
          </w:p>
          <w:p w:rsidR="003874A2" w:rsidRPr="00A967BC" w:rsidRDefault="00A967BC" w:rsidP="003874A2">
            <w:pPr>
              <w:spacing w:line="360" w:lineRule="auto"/>
              <w:jc w:val="center"/>
              <w:rPr>
                <w:b/>
                <w:sz w:val="24"/>
              </w:rPr>
            </w:pPr>
            <w:r w:rsidRPr="00A967BC">
              <w:rPr>
                <w:b/>
                <w:sz w:val="24"/>
              </w:rPr>
              <w:t>TRƯỜNG PTDTBT THCS NẬM T</w:t>
            </w:r>
            <w:r>
              <w:rPr>
                <w:b/>
                <w:sz w:val="24"/>
              </w:rPr>
              <w:t>Y</w:t>
            </w:r>
          </w:p>
          <w:p w:rsidR="002F519F" w:rsidRPr="00A967BC" w:rsidRDefault="00F55F62" w:rsidP="00FC0480">
            <w:pPr>
              <w:spacing w:line="360" w:lineRule="auto"/>
              <w:jc w:val="center"/>
              <w:rPr>
                <w:b/>
                <w:sz w:val="24"/>
              </w:rPr>
            </w:pPr>
            <w:r w:rsidRPr="00F55F62">
              <w:rPr>
                <w:noProof/>
                <w:sz w:val="24"/>
              </w:rPr>
              <w:pict>
                <v:line id="Straight Connector 9" o:spid="_x0000_s1042" style="position:absolute;left:0;text-align:left;z-index:251662336;visibility:visible;mso-width-relative:margin" from="43.3pt,19.3pt" to="146.4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" strokecolor="black [3213]"/>
              </w:pict>
            </w:r>
            <w:r w:rsidR="0025638F" w:rsidRPr="00A967BC">
              <w:rPr>
                <w:i/>
                <w:sz w:val="24"/>
                <w:szCs w:val="26"/>
              </w:rPr>
              <w:t xml:space="preserve">(HD </w:t>
            </w:r>
            <w:r w:rsidR="006E0250" w:rsidRPr="00A967BC">
              <w:rPr>
                <w:i/>
                <w:sz w:val="24"/>
                <w:szCs w:val="26"/>
              </w:rPr>
              <w:t>chấ</w:t>
            </w:r>
            <w:r w:rsidR="00E527A1" w:rsidRPr="00A967BC">
              <w:rPr>
                <w:i/>
                <w:sz w:val="24"/>
                <w:szCs w:val="26"/>
              </w:rPr>
              <w:t xml:space="preserve">m </w:t>
            </w:r>
            <w:r w:rsidR="006E0250" w:rsidRPr="00A967BC">
              <w:rPr>
                <w:i/>
                <w:sz w:val="24"/>
                <w:szCs w:val="26"/>
              </w:rPr>
              <w:t>gồm: 0</w:t>
            </w:r>
            <w:r w:rsidR="00FC0480" w:rsidRPr="00A967BC">
              <w:rPr>
                <w:i/>
                <w:sz w:val="24"/>
                <w:szCs w:val="26"/>
              </w:rPr>
              <w:t>3</w:t>
            </w:r>
            <w:r w:rsidR="006E0250" w:rsidRPr="00A967BC">
              <w:rPr>
                <w:i/>
                <w:sz w:val="24"/>
                <w:szCs w:val="26"/>
              </w:rPr>
              <w:t xml:space="preserve"> trang)</w:t>
            </w:r>
          </w:p>
        </w:tc>
        <w:tc>
          <w:tcPr>
            <w:tcW w:w="6237" w:type="dxa"/>
          </w:tcPr>
          <w:p w:rsidR="002D1D1E" w:rsidRPr="002D1D1E" w:rsidRDefault="002D1D1E" w:rsidP="002D1D1E">
            <w:pPr>
              <w:jc w:val="center"/>
              <w:rPr>
                <w:b/>
                <w:sz w:val="24"/>
              </w:rPr>
            </w:pPr>
            <w:r w:rsidRPr="002D1D1E">
              <w:rPr>
                <w:b/>
                <w:sz w:val="24"/>
              </w:rPr>
              <w:t xml:space="preserve">HƯỚNG DẪN CHẤM </w:t>
            </w:r>
            <w:r w:rsidR="00A967BC">
              <w:rPr>
                <w:b/>
                <w:sz w:val="24"/>
              </w:rPr>
              <w:t>LẦN II</w:t>
            </w:r>
          </w:p>
          <w:p w:rsidR="002D1D1E" w:rsidRPr="002D1D1E" w:rsidRDefault="002D1D1E" w:rsidP="00182566">
            <w:pPr>
              <w:jc w:val="center"/>
              <w:rPr>
                <w:b/>
                <w:sz w:val="24"/>
              </w:rPr>
            </w:pPr>
            <w:r w:rsidRPr="002D1D1E">
              <w:rPr>
                <w:b/>
                <w:sz w:val="24"/>
              </w:rPr>
              <w:t xml:space="preserve">Thi giao lưu học sinh giỏi bậc THCS cấp </w:t>
            </w:r>
            <w:r w:rsidR="00A967BC">
              <w:rPr>
                <w:b/>
                <w:sz w:val="24"/>
              </w:rPr>
              <w:t>trường</w:t>
            </w:r>
            <w:r w:rsidR="00182566">
              <w:rPr>
                <w:b/>
                <w:sz w:val="24"/>
              </w:rPr>
              <w:t>,</w:t>
            </w:r>
            <w:r w:rsidRPr="002D1D1E">
              <w:rPr>
                <w:b/>
                <w:sz w:val="24"/>
              </w:rPr>
              <w:t xml:space="preserve"> năm học 2022-2023</w:t>
            </w:r>
          </w:p>
          <w:p w:rsidR="002D1D1E" w:rsidRPr="002D1D1E" w:rsidRDefault="002D1D1E" w:rsidP="002D1D1E">
            <w:pPr>
              <w:jc w:val="center"/>
              <w:rPr>
                <w:b/>
                <w:i/>
                <w:sz w:val="24"/>
              </w:rPr>
            </w:pPr>
            <w:r w:rsidRPr="002D1D1E">
              <w:rPr>
                <w:b/>
                <w:i/>
                <w:sz w:val="24"/>
              </w:rPr>
              <w:t>Môn thi: KHTN 6</w:t>
            </w:r>
          </w:p>
          <w:p w:rsidR="0025638F" w:rsidRPr="002D1D1E" w:rsidRDefault="00A967BC" w:rsidP="002D1D1E">
            <w:pPr>
              <w:jc w:val="center"/>
              <w:rPr>
                <w:i/>
                <w:sz w:val="24"/>
              </w:rPr>
            </w:pPr>
            <w:r>
              <w:rPr>
                <w:i/>
                <w:sz w:val="24"/>
              </w:rPr>
              <w:t>Ngày thi:04</w:t>
            </w:r>
            <w:r w:rsidR="002D1D1E" w:rsidRPr="002D1D1E">
              <w:rPr>
                <w:i/>
                <w:sz w:val="24"/>
              </w:rPr>
              <w:t>/0</w:t>
            </w:r>
            <w:r>
              <w:rPr>
                <w:i/>
                <w:sz w:val="24"/>
              </w:rPr>
              <w:t>3</w:t>
            </w:r>
            <w:r w:rsidR="002D1D1E" w:rsidRPr="002D1D1E">
              <w:rPr>
                <w:i/>
                <w:sz w:val="24"/>
              </w:rPr>
              <w:t>/2023</w:t>
            </w:r>
          </w:p>
        </w:tc>
      </w:tr>
      <w:tr w:rsidR="0025638F" w:rsidRPr="002D1D1E" w:rsidTr="00A967BC">
        <w:tc>
          <w:tcPr>
            <w:tcW w:w="10349" w:type="dxa"/>
            <w:gridSpan w:val="2"/>
          </w:tcPr>
          <w:p w:rsidR="00B444A4" w:rsidRPr="002D1D1E" w:rsidRDefault="00B444A4" w:rsidP="0025638F">
            <w:pPr>
              <w:jc w:val="center"/>
              <w:rPr>
                <w:b/>
                <w:color w:val="FF0000"/>
                <w:sz w:val="24"/>
              </w:rPr>
            </w:pPr>
          </w:p>
          <w:p w:rsidR="0025638F" w:rsidRPr="002D1D1E" w:rsidRDefault="0025638F" w:rsidP="002D1D1E">
            <w:pPr>
              <w:jc w:val="center"/>
              <w:rPr>
                <w:b/>
                <w:sz w:val="24"/>
                <w:szCs w:val="26"/>
              </w:rPr>
            </w:pPr>
          </w:p>
        </w:tc>
      </w:tr>
    </w:tbl>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221"/>
        <w:gridCol w:w="992"/>
      </w:tblGrid>
      <w:tr w:rsidR="00EF603A" w:rsidRPr="007E43B4" w:rsidTr="00880529">
        <w:tc>
          <w:tcPr>
            <w:tcW w:w="993" w:type="dxa"/>
          </w:tcPr>
          <w:p w:rsidR="00EF603A" w:rsidRPr="007E43B4" w:rsidRDefault="00EF603A" w:rsidP="004B2945">
            <w:pPr>
              <w:spacing w:line="288" w:lineRule="auto"/>
              <w:jc w:val="center"/>
              <w:rPr>
                <w:b/>
                <w:bCs/>
                <w:lang w:val="nl-NL"/>
              </w:rPr>
            </w:pPr>
            <w:r w:rsidRPr="007E43B4">
              <w:rPr>
                <w:b/>
                <w:bCs/>
                <w:lang w:val="nl-NL"/>
              </w:rPr>
              <w:t>Câu</w:t>
            </w:r>
          </w:p>
        </w:tc>
        <w:tc>
          <w:tcPr>
            <w:tcW w:w="8221"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Đáp án</w:t>
            </w:r>
          </w:p>
        </w:tc>
        <w:tc>
          <w:tcPr>
            <w:tcW w:w="992"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Điểm</w:t>
            </w:r>
          </w:p>
        </w:tc>
      </w:tr>
      <w:tr w:rsidR="00F95F68" w:rsidRPr="007E43B4" w:rsidTr="00700BE9">
        <w:tc>
          <w:tcPr>
            <w:tcW w:w="10206" w:type="dxa"/>
            <w:gridSpan w:val="3"/>
          </w:tcPr>
          <w:p w:rsidR="00F95F68" w:rsidRPr="007E43B4" w:rsidRDefault="00F95F68" w:rsidP="004B2945">
            <w:pPr>
              <w:spacing w:line="288" w:lineRule="auto"/>
              <w:jc w:val="center"/>
              <w:rPr>
                <w:b/>
                <w:bCs/>
                <w:lang w:val="nl-NL"/>
              </w:rPr>
            </w:pPr>
            <w:r>
              <w:rPr>
                <w:b/>
                <w:bCs/>
                <w:lang w:val="nl-NL"/>
              </w:rPr>
              <w:t>I. PHẦN SINH HỌC</w:t>
            </w:r>
          </w:p>
        </w:tc>
      </w:tr>
      <w:tr w:rsidR="00573C36" w:rsidRPr="00615BE5" w:rsidTr="00615BE5">
        <w:trPr>
          <w:trHeight w:val="1154"/>
        </w:trPr>
        <w:tc>
          <w:tcPr>
            <w:tcW w:w="993" w:type="dxa"/>
            <w:vAlign w:val="center"/>
          </w:tcPr>
          <w:p w:rsidR="00573C36" w:rsidRDefault="00573C36" w:rsidP="004B2945">
            <w:pPr>
              <w:spacing w:line="288" w:lineRule="auto"/>
              <w:ind w:left="-248" w:firstLine="248"/>
              <w:jc w:val="center"/>
              <w:rPr>
                <w:b/>
                <w:bCs/>
                <w:lang w:val="nl-NL"/>
              </w:rPr>
            </w:pPr>
            <w:r w:rsidRPr="007E43B4">
              <w:rPr>
                <w:b/>
                <w:bCs/>
                <w:lang w:val="nl-NL"/>
              </w:rPr>
              <w:t>Câu 1</w:t>
            </w:r>
          </w:p>
          <w:p w:rsidR="00573C36" w:rsidRPr="00182566" w:rsidRDefault="00545F91" w:rsidP="004B2945">
            <w:pPr>
              <w:spacing w:line="288" w:lineRule="auto"/>
              <w:ind w:left="-248" w:firstLine="248"/>
              <w:jc w:val="center"/>
              <w:rPr>
                <w:b/>
                <w:bCs/>
                <w:lang w:val="nl-NL"/>
              </w:rPr>
            </w:pPr>
            <w:r w:rsidRPr="00182566">
              <w:rPr>
                <w:b/>
                <w:bCs/>
                <w:lang w:val="nl-NL"/>
              </w:rPr>
              <w:t>(1,0</w:t>
            </w:r>
            <w:r w:rsidR="00573C36" w:rsidRPr="00182566">
              <w:rPr>
                <w:b/>
                <w:bCs/>
                <w:lang w:val="nl-NL"/>
              </w:rPr>
              <w:t>đ)</w:t>
            </w:r>
          </w:p>
        </w:tc>
        <w:tc>
          <w:tcPr>
            <w:tcW w:w="8221" w:type="dxa"/>
          </w:tcPr>
          <w:p w:rsidR="00B57FE3" w:rsidRPr="00B57FE3" w:rsidRDefault="00B57FE3" w:rsidP="00B57FE3">
            <w:pPr>
              <w:rPr>
                <w:szCs w:val="28"/>
                <w:lang w:val="nl-NL"/>
              </w:rPr>
            </w:pPr>
            <w:r>
              <w:rPr>
                <w:szCs w:val="28"/>
                <w:lang w:val="nl-NL"/>
              </w:rPr>
              <w:t>*</w:t>
            </w:r>
            <w:r w:rsidRPr="00B57FE3">
              <w:rPr>
                <w:szCs w:val="28"/>
                <w:lang w:val="nl-NL"/>
              </w:rPr>
              <w:t>Rừng được xem như một “lá phổi xanh” của con người do:</w:t>
            </w:r>
          </w:p>
          <w:p w:rsidR="00B57FE3" w:rsidRPr="00B57FE3" w:rsidRDefault="00B57FE3" w:rsidP="00B57FE3">
            <w:pPr>
              <w:rPr>
                <w:szCs w:val="28"/>
                <w:lang w:val="nl-NL"/>
              </w:rPr>
            </w:pPr>
            <w:r w:rsidRPr="00B57FE3">
              <w:rPr>
                <w:szCs w:val="28"/>
                <w:lang w:val="nl-NL"/>
              </w:rPr>
              <w:t>- Rừng có tác dụng cân bằng lượng khí cacbonic và khí ôxi trong không khí</w:t>
            </w:r>
          </w:p>
          <w:p w:rsidR="00B57FE3" w:rsidRPr="00B57FE3" w:rsidRDefault="00B57FE3" w:rsidP="00B57FE3">
            <w:pPr>
              <w:rPr>
                <w:szCs w:val="28"/>
                <w:lang w:val="nl-NL"/>
              </w:rPr>
            </w:pPr>
            <w:r w:rsidRPr="00B57FE3">
              <w:rPr>
                <w:szCs w:val="28"/>
                <w:lang w:val="nl-NL"/>
              </w:rPr>
              <w:t>- Rừng tham gia cản bụi, góp phần tiêu diệt một số vi khuẩn gây bệnh</w:t>
            </w:r>
          </w:p>
          <w:p w:rsidR="00573C36" w:rsidRPr="00B57FE3" w:rsidRDefault="00B57FE3" w:rsidP="00B57FE3">
            <w:pPr>
              <w:tabs>
                <w:tab w:val="left" w:pos="720"/>
                <w:tab w:val="left" w:pos="1440"/>
                <w:tab w:val="left" w:pos="2160"/>
                <w:tab w:val="left" w:pos="2880"/>
                <w:tab w:val="left" w:pos="3600"/>
                <w:tab w:val="left" w:pos="4320"/>
                <w:tab w:val="left" w:pos="5040"/>
                <w:tab w:val="left" w:pos="5760"/>
                <w:tab w:val="left" w:pos="6480"/>
                <w:tab w:val="left" w:pos="8700"/>
              </w:tabs>
              <w:rPr>
                <w:szCs w:val="28"/>
                <w:lang w:val="nl-NL"/>
              </w:rPr>
            </w:pPr>
            <w:r w:rsidRPr="00B57FE3">
              <w:rPr>
                <w:szCs w:val="28"/>
                <w:lang w:val="nl-NL"/>
              </w:rPr>
              <w:t>- Tán lá che bớt ánh nắng...góp phần làm giảm nhiệt độ của không khí.</w:t>
            </w:r>
          </w:p>
        </w:tc>
        <w:tc>
          <w:tcPr>
            <w:tcW w:w="992" w:type="dxa"/>
            <w:vAlign w:val="center"/>
          </w:tcPr>
          <w:p w:rsidR="00573C36" w:rsidRDefault="00B25A44" w:rsidP="00B57FE3">
            <w:pPr>
              <w:spacing w:line="288" w:lineRule="auto"/>
              <w:jc w:val="center"/>
              <w:rPr>
                <w:bCs/>
                <w:lang w:val="nl-NL"/>
              </w:rPr>
            </w:pPr>
            <w:r w:rsidRPr="005F3853">
              <w:rPr>
                <w:bCs/>
                <w:lang w:val="nl-NL"/>
              </w:rPr>
              <w:t>0,</w:t>
            </w:r>
            <w:r w:rsidR="00B57FE3">
              <w:rPr>
                <w:bCs/>
                <w:lang w:val="nl-NL"/>
              </w:rPr>
              <w:t>2</w:t>
            </w:r>
            <w:r w:rsidRPr="005F3853">
              <w:rPr>
                <w:bCs/>
                <w:lang w:val="nl-NL"/>
              </w:rPr>
              <w:t>5</w:t>
            </w:r>
          </w:p>
          <w:p w:rsidR="00B57FE3" w:rsidRPr="005F3853" w:rsidRDefault="00B57FE3" w:rsidP="00B57FE3">
            <w:pPr>
              <w:spacing w:line="288" w:lineRule="auto"/>
              <w:jc w:val="center"/>
              <w:rPr>
                <w:bCs/>
                <w:lang w:val="nl-NL"/>
              </w:rPr>
            </w:pPr>
            <w:r w:rsidRPr="005F3853">
              <w:rPr>
                <w:bCs/>
                <w:lang w:val="nl-NL"/>
              </w:rPr>
              <w:t>0,</w:t>
            </w:r>
            <w:r>
              <w:rPr>
                <w:bCs/>
                <w:lang w:val="nl-NL"/>
              </w:rPr>
              <w:t>2</w:t>
            </w:r>
            <w:r w:rsidRPr="005F3853">
              <w:rPr>
                <w:bCs/>
                <w:lang w:val="nl-NL"/>
              </w:rPr>
              <w:t>5</w:t>
            </w:r>
          </w:p>
          <w:p w:rsidR="003058FF" w:rsidRPr="005F3853" w:rsidRDefault="00B57FE3" w:rsidP="00B57FE3">
            <w:pPr>
              <w:spacing w:line="288" w:lineRule="auto"/>
              <w:jc w:val="center"/>
              <w:rPr>
                <w:bCs/>
                <w:lang w:val="nl-NL"/>
              </w:rPr>
            </w:pPr>
            <w:r w:rsidRPr="005F3853">
              <w:rPr>
                <w:bCs/>
                <w:lang w:val="nl-NL"/>
              </w:rPr>
              <w:t>0,</w:t>
            </w:r>
            <w:r>
              <w:rPr>
                <w:bCs/>
                <w:lang w:val="nl-NL"/>
              </w:rPr>
              <w:t>2</w:t>
            </w:r>
            <w:r w:rsidRPr="005F3853">
              <w:rPr>
                <w:bCs/>
                <w:lang w:val="nl-NL"/>
              </w:rPr>
              <w:t>5</w:t>
            </w:r>
          </w:p>
          <w:p w:rsidR="00B25A44" w:rsidRPr="005F3853" w:rsidRDefault="00B25A44" w:rsidP="00B57FE3">
            <w:pPr>
              <w:spacing w:line="288" w:lineRule="auto"/>
              <w:jc w:val="center"/>
              <w:rPr>
                <w:bCs/>
                <w:lang w:val="nl-NL"/>
              </w:rPr>
            </w:pPr>
            <w:r w:rsidRPr="005F3853">
              <w:rPr>
                <w:bCs/>
                <w:lang w:val="nl-NL"/>
              </w:rPr>
              <w:t>0,</w:t>
            </w:r>
            <w:r w:rsidR="00B57FE3">
              <w:rPr>
                <w:bCs/>
                <w:lang w:val="nl-NL"/>
              </w:rPr>
              <w:t>2</w:t>
            </w:r>
            <w:r w:rsidRPr="005F3853">
              <w:rPr>
                <w:bCs/>
                <w:lang w:val="nl-NL"/>
              </w:rPr>
              <w:t>5</w:t>
            </w:r>
          </w:p>
        </w:tc>
      </w:tr>
      <w:tr w:rsidR="00ED190D" w:rsidRPr="00615BE5" w:rsidTr="00615BE5">
        <w:trPr>
          <w:trHeight w:val="1555"/>
        </w:trPr>
        <w:tc>
          <w:tcPr>
            <w:tcW w:w="993" w:type="dxa"/>
            <w:vAlign w:val="center"/>
          </w:tcPr>
          <w:p w:rsidR="00ED190D" w:rsidRDefault="00ED190D" w:rsidP="00EE733F">
            <w:pPr>
              <w:spacing w:line="288" w:lineRule="auto"/>
              <w:jc w:val="center"/>
              <w:rPr>
                <w:b/>
                <w:bCs/>
                <w:lang w:val="nl-NL"/>
              </w:rPr>
            </w:pPr>
            <w:r w:rsidRPr="007E43B4">
              <w:rPr>
                <w:b/>
                <w:bCs/>
                <w:lang w:val="nl-NL"/>
              </w:rPr>
              <w:t xml:space="preserve">Câu </w:t>
            </w:r>
            <w:r>
              <w:rPr>
                <w:b/>
                <w:bCs/>
                <w:lang w:val="nl-NL"/>
              </w:rPr>
              <w:t>2</w:t>
            </w:r>
          </w:p>
          <w:p w:rsidR="00ED190D" w:rsidRPr="007E43B4" w:rsidRDefault="00545F91" w:rsidP="0066119A">
            <w:pPr>
              <w:spacing w:line="288" w:lineRule="auto"/>
              <w:jc w:val="center"/>
              <w:rPr>
                <w:b/>
                <w:bCs/>
                <w:lang w:val="nl-NL"/>
              </w:rPr>
            </w:pPr>
            <w:r>
              <w:rPr>
                <w:b/>
                <w:bCs/>
                <w:lang w:val="nl-NL"/>
              </w:rPr>
              <w:t>(1,0</w:t>
            </w:r>
            <w:r w:rsidR="00ED190D">
              <w:rPr>
                <w:b/>
                <w:bCs/>
                <w:lang w:val="nl-NL"/>
              </w:rPr>
              <w:t>đ)</w:t>
            </w:r>
          </w:p>
        </w:tc>
        <w:tc>
          <w:tcPr>
            <w:tcW w:w="8221" w:type="dxa"/>
          </w:tcPr>
          <w:p w:rsidR="00984DCD" w:rsidRPr="004F153C" w:rsidRDefault="00984DCD" w:rsidP="00984DCD">
            <w:pPr>
              <w:pStyle w:val="NormalWeb"/>
              <w:shd w:val="clear" w:color="auto" w:fill="FFFFFF"/>
              <w:spacing w:before="0" w:beforeAutospacing="0" w:after="0" w:afterAutospacing="0"/>
              <w:rPr>
                <w:color w:val="000000"/>
                <w:sz w:val="28"/>
                <w:szCs w:val="28"/>
                <w:lang w:val="pt-BR"/>
              </w:rPr>
            </w:pPr>
            <w:r w:rsidRPr="004F153C">
              <w:rPr>
                <w:color w:val="000000"/>
                <w:sz w:val="28"/>
                <w:szCs w:val="28"/>
                <w:lang w:val="pt-BR"/>
              </w:rPr>
              <w:t>a) (1) Rễ, (2) Thân, (3) Lá, (4) Hoa, (5) Củ, (6) Hạt.</w:t>
            </w:r>
          </w:p>
          <w:p w:rsidR="00984DCD" w:rsidRPr="004F153C" w:rsidRDefault="00984DCD" w:rsidP="00984DCD">
            <w:pPr>
              <w:pStyle w:val="NormalWeb"/>
              <w:shd w:val="clear" w:color="auto" w:fill="FFFFFF"/>
              <w:spacing w:before="0" w:beforeAutospacing="0" w:after="0" w:afterAutospacing="0"/>
              <w:rPr>
                <w:color w:val="000000"/>
                <w:sz w:val="28"/>
                <w:szCs w:val="28"/>
                <w:lang w:val="pt-BR"/>
              </w:rPr>
            </w:pPr>
            <w:r w:rsidRPr="004F153C">
              <w:rPr>
                <w:color w:val="000000"/>
                <w:sz w:val="28"/>
                <w:szCs w:val="28"/>
                <w:lang w:val="pt-BR"/>
              </w:rPr>
              <w:t>b) Hệ rễ: rễ;</w:t>
            </w:r>
          </w:p>
          <w:p w:rsidR="00984DCD" w:rsidRPr="004F153C" w:rsidRDefault="00984DCD" w:rsidP="00984DCD">
            <w:pPr>
              <w:pStyle w:val="NormalWeb"/>
              <w:shd w:val="clear" w:color="auto" w:fill="FFFFFF"/>
              <w:spacing w:before="0" w:beforeAutospacing="0" w:after="0" w:afterAutospacing="0"/>
              <w:rPr>
                <w:color w:val="000000"/>
                <w:sz w:val="28"/>
                <w:szCs w:val="28"/>
                <w:lang w:val="pt-BR"/>
              </w:rPr>
            </w:pPr>
            <w:r w:rsidRPr="004F153C">
              <w:rPr>
                <w:color w:val="000000"/>
                <w:sz w:val="28"/>
                <w:szCs w:val="28"/>
                <w:lang w:val="pt-BR"/>
              </w:rPr>
              <w:t>Hệ chồi: lá, thân, hoa.</w:t>
            </w:r>
          </w:p>
          <w:p w:rsidR="00984DCD" w:rsidRPr="004F153C" w:rsidRDefault="00984DCD" w:rsidP="007C7E19">
            <w:pPr>
              <w:pStyle w:val="NormalWeb"/>
              <w:shd w:val="clear" w:color="auto" w:fill="FFFFFF"/>
              <w:spacing w:before="0" w:beforeAutospacing="0" w:after="0" w:afterAutospacing="0"/>
              <w:jc w:val="both"/>
              <w:rPr>
                <w:color w:val="000000"/>
                <w:sz w:val="28"/>
                <w:szCs w:val="28"/>
                <w:lang w:val="pt-BR"/>
              </w:rPr>
            </w:pPr>
            <w:r w:rsidRPr="004F153C">
              <w:rPr>
                <w:color w:val="000000"/>
                <w:sz w:val="28"/>
                <w:szCs w:val="28"/>
                <w:lang w:val="pt-BR"/>
              </w:rPr>
              <w:t>c) Gọi “củ lạc" là chưa chính xác, gọi “quả lạc” là đúng.</w:t>
            </w:r>
          </w:p>
          <w:p w:rsidR="00ED190D" w:rsidRPr="00984DCD" w:rsidRDefault="00984DCD" w:rsidP="007C7E19">
            <w:pPr>
              <w:pStyle w:val="NormalWeb"/>
              <w:shd w:val="clear" w:color="auto" w:fill="FFFFFF"/>
              <w:spacing w:before="0" w:beforeAutospacing="0" w:after="0" w:afterAutospacing="0"/>
              <w:jc w:val="both"/>
              <w:rPr>
                <w:color w:val="000000"/>
                <w:sz w:val="28"/>
                <w:szCs w:val="28"/>
                <w:lang w:val="pt-BR"/>
              </w:rPr>
            </w:pPr>
            <w:r w:rsidRPr="004F153C">
              <w:rPr>
                <w:color w:val="000000"/>
                <w:sz w:val="28"/>
                <w:szCs w:val="28"/>
                <w:lang w:val="pt-BR"/>
              </w:rPr>
              <w:t>=&gt; Thực chất “quả lạc” do hoa biến đổi thành nhưng vì nó nằm dưới mặt đất nên dễ nhầm là củ, vì thế “củ lạc” (theo cách gọi dân gian) chính là “quả lạc”.</w:t>
            </w:r>
          </w:p>
        </w:tc>
        <w:tc>
          <w:tcPr>
            <w:tcW w:w="992" w:type="dxa"/>
            <w:vAlign w:val="center"/>
          </w:tcPr>
          <w:p w:rsidR="00984DCD" w:rsidRDefault="00984DCD" w:rsidP="00984DCD">
            <w:pPr>
              <w:spacing w:line="288" w:lineRule="auto"/>
              <w:jc w:val="center"/>
              <w:rPr>
                <w:bCs/>
                <w:lang w:val="nl-NL"/>
              </w:rPr>
            </w:pPr>
            <w:r w:rsidRPr="005F3853">
              <w:rPr>
                <w:bCs/>
                <w:lang w:val="nl-NL"/>
              </w:rPr>
              <w:t>0,</w:t>
            </w:r>
            <w:r>
              <w:rPr>
                <w:bCs/>
                <w:lang w:val="nl-NL"/>
              </w:rPr>
              <w:t>2</w:t>
            </w:r>
            <w:r w:rsidRPr="005F3853">
              <w:rPr>
                <w:bCs/>
                <w:lang w:val="nl-NL"/>
              </w:rPr>
              <w:t>5</w:t>
            </w:r>
          </w:p>
          <w:p w:rsidR="00984DCD" w:rsidRDefault="00984DCD" w:rsidP="00984DCD">
            <w:pPr>
              <w:spacing w:line="288" w:lineRule="auto"/>
              <w:jc w:val="center"/>
              <w:rPr>
                <w:bCs/>
                <w:lang w:val="nl-NL"/>
              </w:rPr>
            </w:pPr>
            <w:r w:rsidRPr="005F3853">
              <w:rPr>
                <w:bCs/>
                <w:lang w:val="nl-NL"/>
              </w:rPr>
              <w:t>0,</w:t>
            </w:r>
            <w:r>
              <w:rPr>
                <w:bCs/>
                <w:lang w:val="nl-NL"/>
              </w:rPr>
              <w:t>2</w:t>
            </w:r>
            <w:r w:rsidRPr="005F3853">
              <w:rPr>
                <w:bCs/>
                <w:lang w:val="nl-NL"/>
              </w:rPr>
              <w:t>5</w:t>
            </w:r>
          </w:p>
          <w:p w:rsidR="00984DCD" w:rsidRPr="005F3853" w:rsidRDefault="00984DCD" w:rsidP="00984DCD">
            <w:pPr>
              <w:spacing w:line="288" w:lineRule="auto"/>
              <w:jc w:val="center"/>
              <w:rPr>
                <w:bCs/>
                <w:lang w:val="nl-NL"/>
              </w:rPr>
            </w:pPr>
          </w:p>
          <w:p w:rsidR="00984DCD" w:rsidRPr="005F3853" w:rsidRDefault="00984DCD" w:rsidP="00984DCD">
            <w:pPr>
              <w:spacing w:line="288" w:lineRule="auto"/>
              <w:jc w:val="center"/>
              <w:rPr>
                <w:bCs/>
                <w:lang w:val="nl-NL"/>
              </w:rPr>
            </w:pPr>
            <w:r w:rsidRPr="005F3853">
              <w:rPr>
                <w:bCs/>
                <w:lang w:val="nl-NL"/>
              </w:rPr>
              <w:t>0,</w:t>
            </w:r>
            <w:r>
              <w:rPr>
                <w:bCs/>
                <w:lang w:val="nl-NL"/>
              </w:rPr>
              <w:t>2</w:t>
            </w:r>
            <w:r w:rsidRPr="005F3853">
              <w:rPr>
                <w:bCs/>
                <w:lang w:val="nl-NL"/>
              </w:rPr>
              <w:t>5</w:t>
            </w:r>
          </w:p>
          <w:p w:rsidR="00984DCD" w:rsidRPr="005F3853" w:rsidRDefault="00984DCD" w:rsidP="00984DCD">
            <w:pPr>
              <w:spacing w:line="288" w:lineRule="auto"/>
              <w:jc w:val="center"/>
              <w:rPr>
                <w:bCs/>
                <w:lang w:val="nl-NL"/>
              </w:rPr>
            </w:pPr>
            <w:r w:rsidRPr="005F3853">
              <w:rPr>
                <w:bCs/>
                <w:lang w:val="nl-NL"/>
              </w:rPr>
              <w:t>0,</w:t>
            </w:r>
            <w:r>
              <w:rPr>
                <w:bCs/>
                <w:lang w:val="nl-NL"/>
              </w:rPr>
              <w:t>2</w:t>
            </w:r>
            <w:r w:rsidRPr="005F3853">
              <w:rPr>
                <w:bCs/>
                <w:lang w:val="nl-NL"/>
              </w:rPr>
              <w:t>5</w:t>
            </w:r>
          </w:p>
          <w:p w:rsidR="00ED190D" w:rsidRPr="005F3853" w:rsidRDefault="00ED190D" w:rsidP="00984DCD">
            <w:pPr>
              <w:jc w:val="center"/>
              <w:rPr>
                <w:bCs/>
                <w:lang w:val="nl-NL"/>
              </w:rPr>
            </w:pPr>
          </w:p>
        </w:tc>
      </w:tr>
      <w:tr w:rsidR="00BE2B26" w:rsidRPr="00615BE5" w:rsidTr="00F95F68">
        <w:tc>
          <w:tcPr>
            <w:tcW w:w="993" w:type="dxa"/>
            <w:vAlign w:val="center"/>
          </w:tcPr>
          <w:p w:rsidR="00BE2B26" w:rsidRDefault="00BE2B26" w:rsidP="004B2945">
            <w:pPr>
              <w:spacing w:line="288" w:lineRule="auto"/>
              <w:jc w:val="center"/>
              <w:rPr>
                <w:b/>
                <w:bCs/>
                <w:lang w:val="nl-NL"/>
              </w:rPr>
            </w:pPr>
            <w:r w:rsidRPr="007E43B4">
              <w:rPr>
                <w:b/>
                <w:bCs/>
                <w:lang w:val="nl-NL"/>
              </w:rPr>
              <w:t xml:space="preserve">Câu </w:t>
            </w:r>
            <w:r w:rsidR="00545F91">
              <w:rPr>
                <w:b/>
                <w:bCs/>
                <w:lang w:val="nl-NL"/>
              </w:rPr>
              <w:t>3</w:t>
            </w:r>
          </w:p>
          <w:p w:rsidR="00BE2B26" w:rsidRPr="007E43B4" w:rsidRDefault="00545F91" w:rsidP="006F1E26">
            <w:pPr>
              <w:spacing w:line="288" w:lineRule="auto"/>
              <w:jc w:val="center"/>
              <w:rPr>
                <w:b/>
                <w:bCs/>
                <w:lang w:val="nl-NL"/>
              </w:rPr>
            </w:pPr>
            <w:r>
              <w:rPr>
                <w:b/>
                <w:bCs/>
                <w:lang w:val="nl-NL"/>
              </w:rPr>
              <w:t>(</w:t>
            </w:r>
            <w:r w:rsidR="006F1E26">
              <w:rPr>
                <w:b/>
                <w:bCs/>
                <w:lang w:val="nl-NL"/>
              </w:rPr>
              <w:t>2</w:t>
            </w:r>
            <w:r>
              <w:rPr>
                <w:b/>
                <w:bCs/>
                <w:lang w:val="nl-NL"/>
              </w:rPr>
              <w:t>,0</w:t>
            </w:r>
            <w:r w:rsidR="00BE2B26">
              <w:rPr>
                <w:b/>
                <w:bCs/>
                <w:lang w:val="nl-NL"/>
              </w:rPr>
              <w:t>đ)</w:t>
            </w:r>
          </w:p>
        </w:tc>
        <w:tc>
          <w:tcPr>
            <w:tcW w:w="8221" w:type="dxa"/>
          </w:tcPr>
          <w:p w:rsidR="00253722" w:rsidRPr="004F153C" w:rsidRDefault="00253722" w:rsidP="007C7E19">
            <w:pPr>
              <w:pStyle w:val="NormalWeb"/>
              <w:spacing w:before="0" w:beforeAutospacing="0" w:after="0" w:afterAutospacing="0"/>
              <w:ind w:left="48" w:right="48"/>
              <w:jc w:val="both"/>
              <w:rPr>
                <w:color w:val="000000"/>
                <w:sz w:val="27"/>
                <w:szCs w:val="27"/>
                <w:lang w:val="pt-BR"/>
              </w:rPr>
            </w:pPr>
            <w:r>
              <w:rPr>
                <w:color w:val="000000"/>
                <w:sz w:val="27"/>
                <w:szCs w:val="27"/>
                <w:lang w:val="pt-BR"/>
              </w:rPr>
              <w:t>a)</w:t>
            </w:r>
            <w:r w:rsidRPr="004F153C">
              <w:rPr>
                <w:color w:val="000000"/>
                <w:sz w:val="27"/>
                <w:szCs w:val="27"/>
                <w:lang w:val="pt-BR"/>
              </w:rPr>
              <w:t>. Kích thước tế bào chất và nhân tăng dần lên sau khi tế bào lớn lên.</w:t>
            </w:r>
          </w:p>
          <w:p w:rsidR="00253722" w:rsidRPr="004F153C" w:rsidRDefault="00253722" w:rsidP="007C7E19">
            <w:pPr>
              <w:pStyle w:val="NormalWeb"/>
              <w:spacing w:before="0" w:beforeAutospacing="0" w:after="0" w:afterAutospacing="0"/>
              <w:ind w:left="48" w:right="48"/>
              <w:jc w:val="both"/>
              <w:rPr>
                <w:color w:val="000000"/>
                <w:sz w:val="27"/>
                <w:szCs w:val="27"/>
                <w:lang w:val="pt-BR"/>
              </w:rPr>
            </w:pPr>
            <w:r>
              <w:rPr>
                <w:color w:val="000000"/>
                <w:sz w:val="27"/>
                <w:szCs w:val="27"/>
                <w:lang w:val="pt-BR"/>
              </w:rPr>
              <w:t>b)</w:t>
            </w:r>
            <w:r w:rsidRPr="004F153C">
              <w:rPr>
                <w:color w:val="000000"/>
                <w:sz w:val="27"/>
                <w:szCs w:val="27"/>
                <w:lang w:val="pt-BR"/>
              </w:rPr>
              <w:t>. Tế bào không thể lớn lên mãi vì:</w:t>
            </w:r>
          </w:p>
          <w:p w:rsidR="00253722" w:rsidRPr="004F153C" w:rsidRDefault="00253722" w:rsidP="007C7E19">
            <w:pPr>
              <w:pStyle w:val="NormalWeb"/>
              <w:spacing w:before="0" w:beforeAutospacing="0" w:after="0" w:afterAutospacing="0"/>
              <w:ind w:left="48" w:right="48"/>
              <w:jc w:val="both"/>
              <w:rPr>
                <w:color w:val="000000"/>
                <w:sz w:val="27"/>
                <w:szCs w:val="27"/>
                <w:lang w:val="pt-BR"/>
              </w:rPr>
            </w:pPr>
            <w:r w:rsidRPr="004F153C">
              <w:rPr>
                <w:color w:val="000000"/>
                <w:sz w:val="27"/>
                <w:szCs w:val="27"/>
                <w:lang w:val="pt-BR"/>
              </w:rPr>
              <w:t>- Khi kích thước tế bào gia tăng thì tỉ lệ S/V giảm khiến cho quá trình trao đổi chất với môi trường giảm.</w:t>
            </w:r>
          </w:p>
          <w:p w:rsidR="00253722" w:rsidRPr="004F153C" w:rsidRDefault="00253722" w:rsidP="007C7E19">
            <w:pPr>
              <w:pStyle w:val="NormalWeb"/>
              <w:spacing w:before="0" w:beforeAutospacing="0" w:after="0" w:afterAutospacing="0"/>
              <w:ind w:left="48" w:right="48"/>
              <w:jc w:val="both"/>
              <w:rPr>
                <w:color w:val="000000"/>
                <w:sz w:val="27"/>
                <w:szCs w:val="27"/>
                <w:lang w:val="pt-BR"/>
              </w:rPr>
            </w:pPr>
            <w:r w:rsidRPr="004F153C">
              <w:rPr>
                <w:color w:val="000000"/>
                <w:sz w:val="27"/>
                <w:szCs w:val="27"/>
                <w:lang w:val="pt-BR"/>
              </w:rPr>
              <w:t>- Ngoài ra, khi tế bào có kích thước lớn thì khả năng kiểm soát của nhân đối với hoạt động của tế bào giảm (khi kích thước lớn thì sẽ tốn nhiều thời gian trong việc truyền thông tin từ phần này đến phần kia của tế bào).</w:t>
            </w:r>
          </w:p>
          <w:p w:rsidR="00BE2B26" w:rsidRPr="00253722" w:rsidRDefault="00253722" w:rsidP="007C7E19">
            <w:pPr>
              <w:pStyle w:val="NormalWeb"/>
              <w:spacing w:before="0" w:beforeAutospacing="0" w:after="0" w:afterAutospacing="0"/>
              <w:ind w:left="48" w:right="48"/>
              <w:jc w:val="both"/>
              <w:rPr>
                <w:color w:val="000000"/>
                <w:sz w:val="27"/>
                <w:szCs w:val="27"/>
                <w:lang w:val="pt-BR"/>
              </w:rPr>
            </w:pPr>
            <w:r w:rsidRPr="004F153C">
              <w:rPr>
                <w:color w:val="000000"/>
                <w:sz w:val="27"/>
                <w:szCs w:val="27"/>
                <w:lang w:val="pt-BR"/>
              </w:rPr>
              <w:t>→ Những điều này khiến cho tế bào gặp khó khăn trong việc sinh trưởng, phản ứng với những biến đổi của môi trường. Do đó, tế bào chỉ lớn lên tới một kích thước nhất định rồi phân chia tạo thành 2 tế bào.</w:t>
            </w:r>
          </w:p>
        </w:tc>
        <w:tc>
          <w:tcPr>
            <w:tcW w:w="992" w:type="dxa"/>
          </w:tcPr>
          <w:p w:rsidR="00615BE5" w:rsidRDefault="006F1E26" w:rsidP="006F1E26">
            <w:pPr>
              <w:spacing w:line="276" w:lineRule="auto"/>
              <w:rPr>
                <w:lang w:val="nl-NL"/>
              </w:rPr>
            </w:pPr>
            <w:r>
              <w:rPr>
                <w:lang w:val="nl-NL"/>
              </w:rPr>
              <w:t xml:space="preserve">   0,25</w:t>
            </w:r>
          </w:p>
          <w:p w:rsidR="00615BE5" w:rsidRDefault="00253722" w:rsidP="00253722">
            <w:pPr>
              <w:spacing w:line="276" w:lineRule="auto"/>
              <w:rPr>
                <w:lang w:val="nl-NL"/>
              </w:rPr>
            </w:pPr>
            <w:r>
              <w:rPr>
                <w:lang w:val="nl-NL"/>
              </w:rPr>
              <w:t xml:space="preserve">   0,2</w:t>
            </w:r>
            <w:r w:rsidR="006F1E26">
              <w:rPr>
                <w:lang w:val="nl-NL"/>
              </w:rPr>
              <w:t>5</w:t>
            </w:r>
          </w:p>
          <w:p w:rsidR="00615BE5" w:rsidRDefault="00253722" w:rsidP="00BE2B34">
            <w:pPr>
              <w:spacing w:line="276" w:lineRule="auto"/>
              <w:jc w:val="center"/>
              <w:rPr>
                <w:lang w:val="nl-NL"/>
              </w:rPr>
            </w:pPr>
            <w:r>
              <w:rPr>
                <w:lang w:val="nl-NL"/>
              </w:rPr>
              <w:t>0,5</w:t>
            </w:r>
          </w:p>
          <w:p w:rsidR="006F1E26" w:rsidRDefault="006F1E26" w:rsidP="00BE2B34">
            <w:pPr>
              <w:spacing w:line="276" w:lineRule="auto"/>
              <w:jc w:val="center"/>
              <w:rPr>
                <w:lang w:val="nl-NL"/>
              </w:rPr>
            </w:pPr>
          </w:p>
          <w:p w:rsidR="00615BE5" w:rsidRDefault="00615BE5" w:rsidP="006F1E26">
            <w:pPr>
              <w:spacing w:line="276" w:lineRule="auto"/>
              <w:jc w:val="center"/>
              <w:rPr>
                <w:lang w:val="nl-NL"/>
              </w:rPr>
            </w:pPr>
            <w:r>
              <w:rPr>
                <w:lang w:val="nl-NL"/>
              </w:rPr>
              <w:t>0,5</w:t>
            </w:r>
          </w:p>
          <w:p w:rsidR="00253722" w:rsidRDefault="00253722" w:rsidP="006F1E26">
            <w:pPr>
              <w:spacing w:line="276" w:lineRule="auto"/>
              <w:jc w:val="center"/>
              <w:rPr>
                <w:lang w:val="nl-NL"/>
              </w:rPr>
            </w:pPr>
          </w:p>
          <w:p w:rsidR="00253722" w:rsidRDefault="00253722" w:rsidP="006F1E26">
            <w:pPr>
              <w:spacing w:line="276" w:lineRule="auto"/>
              <w:jc w:val="center"/>
              <w:rPr>
                <w:lang w:val="nl-NL"/>
              </w:rPr>
            </w:pPr>
          </w:p>
          <w:p w:rsidR="00253722" w:rsidRPr="00BE2B34" w:rsidRDefault="00253722" w:rsidP="006F1E26">
            <w:pPr>
              <w:spacing w:line="276" w:lineRule="auto"/>
              <w:jc w:val="center"/>
              <w:rPr>
                <w:lang w:val="nl-NL"/>
              </w:rPr>
            </w:pPr>
            <w:r>
              <w:rPr>
                <w:lang w:val="nl-NL"/>
              </w:rPr>
              <w:t>0,5</w:t>
            </w:r>
          </w:p>
        </w:tc>
      </w:tr>
      <w:tr w:rsidR="00ED190D" w:rsidRPr="00615BE5" w:rsidTr="00F2481E">
        <w:trPr>
          <w:trHeight w:val="2711"/>
        </w:trPr>
        <w:tc>
          <w:tcPr>
            <w:tcW w:w="993" w:type="dxa"/>
            <w:vAlign w:val="center"/>
          </w:tcPr>
          <w:p w:rsidR="00545F91" w:rsidRDefault="00545F91" w:rsidP="00545F91">
            <w:pPr>
              <w:spacing w:line="288" w:lineRule="auto"/>
              <w:jc w:val="center"/>
              <w:rPr>
                <w:b/>
                <w:bCs/>
                <w:lang w:val="nl-NL"/>
              </w:rPr>
            </w:pPr>
            <w:r w:rsidRPr="007E43B4">
              <w:rPr>
                <w:b/>
                <w:bCs/>
                <w:lang w:val="nl-NL"/>
              </w:rPr>
              <w:t xml:space="preserve">Câu </w:t>
            </w:r>
            <w:r>
              <w:rPr>
                <w:b/>
                <w:bCs/>
                <w:lang w:val="nl-NL"/>
              </w:rPr>
              <w:t>4</w:t>
            </w:r>
          </w:p>
          <w:p w:rsidR="00ED190D" w:rsidRPr="007E43B4" w:rsidRDefault="00545F91" w:rsidP="00545F91">
            <w:pPr>
              <w:spacing w:line="288" w:lineRule="auto"/>
              <w:jc w:val="center"/>
              <w:rPr>
                <w:b/>
                <w:bCs/>
                <w:lang w:val="nl-NL"/>
              </w:rPr>
            </w:pPr>
            <w:r>
              <w:rPr>
                <w:b/>
                <w:bCs/>
                <w:lang w:val="nl-NL"/>
              </w:rPr>
              <w:t>(1,0đ)</w:t>
            </w:r>
          </w:p>
        </w:tc>
        <w:tc>
          <w:tcPr>
            <w:tcW w:w="8221" w:type="dxa"/>
          </w:tcPr>
          <w:p w:rsidR="008E3BBA" w:rsidRPr="00715244" w:rsidRDefault="008E3BBA" w:rsidP="008E3BBA">
            <w:pPr>
              <w:rPr>
                <w:szCs w:val="28"/>
                <w:lang w:val="pt-BR"/>
              </w:rPr>
            </w:pPr>
            <w:r>
              <w:rPr>
                <w:szCs w:val="28"/>
                <w:lang w:val="pt-BR"/>
              </w:rPr>
              <w:t>*</w:t>
            </w:r>
            <w:r w:rsidRPr="00715244">
              <w:rPr>
                <w:szCs w:val="28"/>
                <w:lang w:val="pt-BR"/>
              </w:rPr>
              <w:t>Thực vật hạt kín phát triển đa dạng và phong phú như ngày nay do:</w:t>
            </w:r>
          </w:p>
          <w:p w:rsidR="008E3BBA" w:rsidRPr="00715244" w:rsidRDefault="008E3BBA" w:rsidP="008E3BBA">
            <w:pPr>
              <w:rPr>
                <w:szCs w:val="28"/>
                <w:lang w:val="pt-BR"/>
              </w:rPr>
            </w:pPr>
            <w:r w:rsidRPr="00715244">
              <w:rPr>
                <w:szCs w:val="28"/>
                <w:lang w:val="pt-BR"/>
              </w:rPr>
              <w:tab/>
              <w:t>- Có hoa với cấu tạo, hình dạng, màu sắc khác nhau thích hợp với nhiều cách thụ phấn.</w:t>
            </w:r>
          </w:p>
          <w:p w:rsidR="008E3BBA" w:rsidRPr="00715244" w:rsidRDefault="008E3BBA" w:rsidP="008E3BBA">
            <w:pPr>
              <w:rPr>
                <w:szCs w:val="28"/>
                <w:lang w:val="pt-BR"/>
              </w:rPr>
            </w:pPr>
            <w:r w:rsidRPr="00715244">
              <w:rPr>
                <w:szCs w:val="28"/>
                <w:lang w:val="pt-BR"/>
              </w:rPr>
              <w:tab/>
              <w:t>- Noãn được bảo vệ tốt hơn trong bầu nhụy</w:t>
            </w:r>
          </w:p>
          <w:p w:rsidR="008E3BBA" w:rsidRPr="00715244" w:rsidRDefault="008E3BBA" w:rsidP="008E3BBA">
            <w:pPr>
              <w:rPr>
                <w:szCs w:val="28"/>
                <w:lang w:val="pt-BR"/>
              </w:rPr>
            </w:pPr>
            <w:r w:rsidRPr="00715244">
              <w:rPr>
                <w:szCs w:val="28"/>
                <w:lang w:val="pt-BR"/>
              </w:rPr>
              <w:tab/>
              <w:t xml:space="preserve">- Noãn thụ tinh phát triển thành hạt và được bảo vệ trong quả. </w:t>
            </w:r>
            <w:r>
              <w:rPr>
                <w:szCs w:val="28"/>
                <w:lang w:val="pt-BR"/>
              </w:rPr>
              <w:t>*</w:t>
            </w:r>
            <w:r w:rsidRPr="00715244">
              <w:rPr>
                <w:szCs w:val="28"/>
                <w:lang w:val="pt-BR"/>
              </w:rPr>
              <w:t>Quả có nhiều dạng và có thể thích nghi với nhiều cánh phát tán.</w:t>
            </w:r>
          </w:p>
          <w:p w:rsidR="008E3BBA" w:rsidRDefault="008E3BBA" w:rsidP="008E3BBA">
            <w:pPr>
              <w:rPr>
                <w:szCs w:val="28"/>
                <w:lang w:val="pt-BR"/>
              </w:rPr>
            </w:pPr>
            <w:r w:rsidRPr="00715244">
              <w:rPr>
                <w:szCs w:val="28"/>
                <w:lang w:val="pt-BR"/>
              </w:rPr>
              <w:tab/>
              <w:t>- Các cơ quan sinh dưỡng phát triển và đa dạng giúp cây có điều kiện sinh sản và phát triển tốt hơn.</w:t>
            </w:r>
          </w:p>
          <w:p w:rsidR="00ED190D" w:rsidRPr="008E3BBA" w:rsidRDefault="00ED190D" w:rsidP="00F2481E">
            <w:pPr>
              <w:pStyle w:val="NormalWeb"/>
              <w:spacing w:before="0" w:beforeAutospacing="0" w:after="240" w:afterAutospacing="0" w:line="360" w:lineRule="atLeast"/>
              <w:ind w:right="48"/>
              <w:rPr>
                <w:sz w:val="28"/>
                <w:szCs w:val="28"/>
                <w:lang w:val="pt-BR"/>
              </w:rPr>
            </w:pPr>
          </w:p>
        </w:tc>
        <w:tc>
          <w:tcPr>
            <w:tcW w:w="992" w:type="dxa"/>
          </w:tcPr>
          <w:p w:rsidR="00ED190D" w:rsidRDefault="00ED190D" w:rsidP="005153D4">
            <w:pPr>
              <w:jc w:val="center"/>
              <w:rPr>
                <w:lang w:val="nl-NL"/>
              </w:rPr>
            </w:pPr>
          </w:p>
          <w:p w:rsidR="00615BE5" w:rsidRDefault="00F2481E" w:rsidP="005153D4">
            <w:pPr>
              <w:jc w:val="center"/>
              <w:rPr>
                <w:lang w:val="nl-NL"/>
              </w:rPr>
            </w:pPr>
            <w:r>
              <w:rPr>
                <w:lang w:val="nl-NL"/>
              </w:rPr>
              <w:t>0,25</w:t>
            </w:r>
          </w:p>
          <w:p w:rsidR="00F2481E" w:rsidRDefault="00F2481E" w:rsidP="005153D4">
            <w:pPr>
              <w:jc w:val="center"/>
              <w:rPr>
                <w:lang w:val="nl-NL"/>
              </w:rPr>
            </w:pPr>
          </w:p>
          <w:p w:rsidR="00F2481E" w:rsidRDefault="00F2481E" w:rsidP="005153D4">
            <w:pPr>
              <w:jc w:val="center"/>
              <w:rPr>
                <w:lang w:val="nl-NL"/>
              </w:rPr>
            </w:pPr>
            <w:r>
              <w:rPr>
                <w:lang w:val="nl-NL"/>
              </w:rPr>
              <w:t>0,25</w:t>
            </w:r>
          </w:p>
          <w:p w:rsidR="00F2481E" w:rsidRDefault="00F2481E" w:rsidP="005153D4">
            <w:pPr>
              <w:jc w:val="center"/>
              <w:rPr>
                <w:lang w:val="nl-NL"/>
              </w:rPr>
            </w:pPr>
          </w:p>
          <w:p w:rsidR="00F2481E" w:rsidRDefault="00F2481E" w:rsidP="005153D4">
            <w:pPr>
              <w:jc w:val="center"/>
              <w:rPr>
                <w:lang w:val="nl-NL"/>
              </w:rPr>
            </w:pPr>
            <w:r>
              <w:rPr>
                <w:lang w:val="nl-NL"/>
              </w:rPr>
              <w:t>0,25</w:t>
            </w:r>
          </w:p>
          <w:p w:rsidR="00F2481E" w:rsidRDefault="00F2481E" w:rsidP="005153D4">
            <w:pPr>
              <w:jc w:val="center"/>
              <w:rPr>
                <w:lang w:val="nl-NL"/>
              </w:rPr>
            </w:pPr>
          </w:p>
          <w:p w:rsidR="00F2481E" w:rsidRDefault="00F2481E" w:rsidP="005153D4">
            <w:pPr>
              <w:jc w:val="center"/>
              <w:rPr>
                <w:lang w:val="nl-NL"/>
              </w:rPr>
            </w:pPr>
            <w:r>
              <w:rPr>
                <w:lang w:val="nl-NL"/>
              </w:rPr>
              <w:t>0,25</w:t>
            </w:r>
          </w:p>
        </w:tc>
      </w:tr>
      <w:tr w:rsidR="00ED190D" w:rsidRPr="00076A56" w:rsidTr="00F95F68">
        <w:tc>
          <w:tcPr>
            <w:tcW w:w="993" w:type="dxa"/>
            <w:vAlign w:val="center"/>
          </w:tcPr>
          <w:p w:rsidR="00545F91" w:rsidRDefault="00545F91" w:rsidP="00545F91">
            <w:pPr>
              <w:spacing w:line="288" w:lineRule="auto"/>
              <w:jc w:val="center"/>
              <w:rPr>
                <w:b/>
                <w:bCs/>
                <w:lang w:val="nl-NL"/>
              </w:rPr>
            </w:pPr>
            <w:r w:rsidRPr="007E43B4">
              <w:rPr>
                <w:b/>
                <w:bCs/>
                <w:lang w:val="nl-NL"/>
              </w:rPr>
              <w:lastRenderedPageBreak/>
              <w:t xml:space="preserve">Câu </w:t>
            </w:r>
            <w:r>
              <w:rPr>
                <w:b/>
                <w:bCs/>
                <w:lang w:val="nl-NL"/>
              </w:rPr>
              <w:t>5</w:t>
            </w:r>
          </w:p>
          <w:p w:rsidR="00ED190D" w:rsidRPr="007E43B4" w:rsidRDefault="00545F91" w:rsidP="00010316">
            <w:pPr>
              <w:spacing w:line="288" w:lineRule="auto"/>
              <w:jc w:val="center"/>
              <w:rPr>
                <w:b/>
                <w:bCs/>
                <w:lang w:val="nl-NL"/>
              </w:rPr>
            </w:pPr>
            <w:r>
              <w:rPr>
                <w:b/>
                <w:bCs/>
                <w:lang w:val="nl-NL"/>
              </w:rPr>
              <w:t>(</w:t>
            </w:r>
            <w:r w:rsidR="00010316">
              <w:rPr>
                <w:b/>
                <w:bCs/>
                <w:lang w:val="nl-NL"/>
              </w:rPr>
              <w:t>2</w:t>
            </w:r>
            <w:r>
              <w:rPr>
                <w:b/>
                <w:bCs/>
                <w:lang w:val="nl-NL"/>
              </w:rPr>
              <w:t>,0đ)</w:t>
            </w:r>
          </w:p>
        </w:tc>
        <w:tc>
          <w:tcPr>
            <w:tcW w:w="8221" w:type="dxa"/>
          </w:tcPr>
          <w:p w:rsidR="008E3BBA" w:rsidRPr="00112E93" w:rsidRDefault="008E3BBA" w:rsidP="00112E93">
            <w:pPr>
              <w:pStyle w:val="NormalWeb"/>
              <w:spacing w:before="0" w:beforeAutospacing="0" w:after="0" w:afterAutospacing="0"/>
              <w:ind w:left="48" w:right="48"/>
              <w:jc w:val="both"/>
              <w:rPr>
                <w:color w:val="000000"/>
                <w:sz w:val="28"/>
                <w:szCs w:val="27"/>
                <w:lang w:val="pt-BR"/>
              </w:rPr>
            </w:pPr>
            <w:r w:rsidRPr="00112E93">
              <w:rPr>
                <w:color w:val="000000"/>
                <w:sz w:val="28"/>
                <w:szCs w:val="27"/>
                <w:highlight w:val="yellow"/>
                <w:lang w:val="pt-BR"/>
              </w:rPr>
              <w:t>- Cách sắp xếp:</w:t>
            </w:r>
            <w:r w:rsidRPr="00112E93">
              <w:rPr>
                <w:color w:val="000000"/>
                <w:sz w:val="28"/>
                <w:szCs w:val="27"/>
                <w:lang w:val="pt-BR"/>
              </w:rPr>
              <w:t> </w:t>
            </w:r>
          </w:p>
          <w:p w:rsidR="008E3BBA" w:rsidRPr="00112E93" w:rsidRDefault="008E3BBA" w:rsidP="00112E93">
            <w:pPr>
              <w:pStyle w:val="NormalWeb"/>
              <w:spacing w:before="0" w:beforeAutospacing="0" w:after="0" w:afterAutospacing="0"/>
              <w:ind w:left="48" w:right="48"/>
              <w:jc w:val="both"/>
              <w:rPr>
                <w:color w:val="000000"/>
                <w:sz w:val="28"/>
                <w:szCs w:val="27"/>
                <w:lang w:val="pt-BR"/>
              </w:rPr>
            </w:pPr>
            <w:r w:rsidRPr="00112E93">
              <w:rPr>
                <w:color w:val="000000"/>
                <w:sz w:val="28"/>
                <w:szCs w:val="27"/>
                <w:lang w:val="pt-BR"/>
              </w:rPr>
              <w:t>+ Giới Nấm: hình B</w:t>
            </w:r>
          </w:p>
          <w:p w:rsidR="008E3BBA" w:rsidRPr="00112E93" w:rsidRDefault="008E3BBA" w:rsidP="00112E93">
            <w:pPr>
              <w:pStyle w:val="NormalWeb"/>
              <w:spacing w:before="0" w:beforeAutospacing="0" w:after="0" w:afterAutospacing="0"/>
              <w:ind w:left="48" w:right="48"/>
              <w:jc w:val="both"/>
              <w:rPr>
                <w:color w:val="000000"/>
                <w:sz w:val="28"/>
                <w:szCs w:val="27"/>
                <w:lang w:val="pt-BR"/>
              </w:rPr>
            </w:pPr>
            <w:r w:rsidRPr="00112E93">
              <w:rPr>
                <w:color w:val="000000"/>
                <w:sz w:val="28"/>
                <w:szCs w:val="27"/>
                <w:lang w:val="pt-BR"/>
              </w:rPr>
              <w:t>+ Giới Thực vật: hình A, hình C</w:t>
            </w:r>
          </w:p>
          <w:p w:rsidR="008E3BBA" w:rsidRPr="00112E93" w:rsidRDefault="008E3BBA" w:rsidP="00112E93">
            <w:pPr>
              <w:pStyle w:val="NormalWeb"/>
              <w:spacing w:before="0" w:beforeAutospacing="0" w:after="0" w:afterAutospacing="0"/>
              <w:ind w:left="48" w:right="48"/>
              <w:jc w:val="both"/>
              <w:rPr>
                <w:color w:val="000000"/>
                <w:sz w:val="28"/>
                <w:szCs w:val="27"/>
                <w:lang w:val="pt-BR"/>
              </w:rPr>
            </w:pPr>
            <w:r w:rsidRPr="00112E93">
              <w:rPr>
                <w:color w:val="000000"/>
                <w:sz w:val="28"/>
                <w:szCs w:val="27"/>
                <w:lang w:val="pt-BR"/>
              </w:rPr>
              <w:t>+ Giới Động vật: hình D, hình E, hình G</w:t>
            </w:r>
          </w:p>
          <w:p w:rsidR="008E3BBA" w:rsidRPr="00112E93" w:rsidRDefault="008E3BBA" w:rsidP="00112E93">
            <w:pPr>
              <w:pStyle w:val="NormalWeb"/>
              <w:spacing w:before="0" w:beforeAutospacing="0" w:after="0" w:afterAutospacing="0"/>
              <w:ind w:left="48" w:right="48"/>
              <w:jc w:val="both"/>
              <w:rPr>
                <w:color w:val="000000"/>
                <w:sz w:val="28"/>
                <w:szCs w:val="27"/>
                <w:lang w:val="pt-BR"/>
              </w:rPr>
            </w:pPr>
            <w:r w:rsidRPr="00112E93">
              <w:rPr>
                <w:color w:val="000000"/>
                <w:sz w:val="28"/>
                <w:szCs w:val="27"/>
                <w:highlight w:val="yellow"/>
                <w:lang w:val="pt-BR"/>
              </w:rPr>
              <w:t>- Sắp xếp như vậy vì:</w:t>
            </w:r>
          </w:p>
          <w:p w:rsidR="008E3BBA" w:rsidRPr="00112E93" w:rsidRDefault="008E3BBA" w:rsidP="00112E93">
            <w:pPr>
              <w:pStyle w:val="NormalWeb"/>
              <w:spacing w:before="0" w:beforeAutospacing="0" w:after="0" w:afterAutospacing="0"/>
              <w:ind w:left="48" w:right="48"/>
              <w:jc w:val="both"/>
              <w:rPr>
                <w:color w:val="000000"/>
                <w:sz w:val="28"/>
                <w:szCs w:val="27"/>
                <w:lang w:val="pt-BR"/>
              </w:rPr>
            </w:pPr>
            <w:r w:rsidRPr="00112E93">
              <w:rPr>
                <w:color w:val="000000"/>
                <w:sz w:val="28"/>
                <w:szCs w:val="27"/>
                <w:lang w:val="pt-BR"/>
              </w:rPr>
              <w:t>+ Hình A và C là các sinh vật tự dưỡng có khả năng quang hợp và không có khả năng di chuyển</w:t>
            </w:r>
          </w:p>
          <w:p w:rsidR="008E3BBA" w:rsidRPr="00112E93" w:rsidRDefault="008E3BBA" w:rsidP="00112E93">
            <w:pPr>
              <w:pStyle w:val="NormalWeb"/>
              <w:spacing w:before="0" w:beforeAutospacing="0" w:after="0" w:afterAutospacing="0"/>
              <w:ind w:left="48" w:right="48"/>
              <w:jc w:val="both"/>
              <w:rPr>
                <w:color w:val="000000"/>
                <w:sz w:val="28"/>
                <w:szCs w:val="27"/>
                <w:lang w:val="pt-BR"/>
              </w:rPr>
            </w:pPr>
            <w:r w:rsidRPr="00112E93">
              <w:rPr>
                <w:color w:val="000000"/>
                <w:sz w:val="28"/>
                <w:szCs w:val="27"/>
                <w:lang w:val="pt-BR"/>
              </w:rPr>
              <w:t>+ Hình B là sinh vật sống dị dưỡng hoại sinh và không có khả năng di chuyển</w:t>
            </w:r>
          </w:p>
          <w:p w:rsidR="00ED190D" w:rsidRPr="008E3BBA" w:rsidRDefault="008E3BBA" w:rsidP="00112E93">
            <w:pPr>
              <w:pStyle w:val="NormalWeb"/>
              <w:spacing w:before="0" w:beforeAutospacing="0" w:after="0" w:afterAutospacing="0"/>
              <w:ind w:left="48" w:right="48"/>
              <w:jc w:val="both"/>
              <w:rPr>
                <w:color w:val="000000"/>
                <w:sz w:val="27"/>
                <w:szCs w:val="27"/>
                <w:lang w:val="pt-BR"/>
              </w:rPr>
            </w:pPr>
            <w:r w:rsidRPr="00112E93">
              <w:rPr>
                <w:color w:val="000000"/>
                <w:sz w:val="28"/>
                <w:szCs w:val="27"/>
                <w:lang w:val="pt-BR"/>
              </w:rPr>
              <w:t>+ Hình D, E, G là các sinh vật sống dị dưỡng và có khả năng di chuyển</w:t>
            </w:r>
          </w:p>
        </w:tc>
        <w:tc>
          <w:tcPr>
            <w:tcW w:w="992" w:type="dxa"/>
          </w:tcPr>
          <w:p w:rsidR="00ED190D" w:rsidRDefault="008E3BBA" w:rsidP="00F2481E">
            <w:pPr>
              <w:jc w:val="center"/>
              <w:rPr>
                <w:lang w:val="nl-NL"/>
              </w:rPr>
            </w:pPr>
            <w:r>
              <w:rPr>
                <w:lang w:val="nl-NL"/>
              </w:rPr>
              <w:t>0,25</w:t>
            </w:r>
          </w:p>
          <w:p w:rsidR="00076A56" w:rsidRDefault="00010316" w:rsidP="00F2481E">
            <w:pPr>
              <w:jc w:val="center"/>
              <w:rPr>
                <w:lang w:val="nl-NL"/>
              </w:rPr>
            </w:pPr>
            <w:r>
              <w:rPr>
                <w:lang w:val="nl-NL"/>
              </w:rPr>
              <w:t>0,</w:t>
            </w:r>
            <w:r w:rsidR="008E3BBA">
              <w:rPr>
                <w:lang w:val="nl-NL"/>
              </w:rPr>
              <w:t>2</w:t>
            </w:r>
            <w:r w:rsidR="00076A56">
              <w:rPr>
                <w:lang w:val="nl-NL"/>
              </w:rPr>
              <w:t>5</w:t>
            </w:r>
          </w:p>
          <w:p w:rsidR="008E3BBA" w:rsidRDefault="008E3BBA" w:rsidP="00F2481E">
            <w:pPr>
              <w:jc w:val="center"/>
              <w:rPr>
                <w:lang w:val="nl-NL"/>
              </w:rPr>
            </w:pPr>
            <w:r>
              <w:rPr>
                <w:lang w:val="nl-NL"/>
              </w:rPr>
              <w:t>0,25</w:t>
            </w:r>
          </w:p>
          <w:p w:rsidR="008E3BBA" w:rsidRDefault="008E3BBA" w:rsidP="00F2481E">
            <w:pPr>
              <w:jc w:val="center"/>
              <w:rPr>
                <w:lang w:val="nl-NL"/>
              </w:rPr>
            </w:pPr>
            <w:r>
              <w:rPr>
                <w:lang w:val="nl-NL"/>
              </w:rPr>
              <w:t>0,25</w:t>
            </w:r>
          </w:p>
          <w:p w:rsidR="008E3BBA" w:rsidRDefault="008E3BBA" w:rsidP="00F2481E">
            <w:pPr>
              <w:jc w:val="center"/>
              <w:rPr>
                <w:lang w:val="nl-NL"/>
              </w:rPr>
            </w:pPr>
            <w:r>
              <w:rPr>
                <w:lang w:val="nl-NL"/>
              </w:rPr>
              <w:t>0,25</w:t>
            </w:r>
          </w:p>
          <w:p w:rsidR="008E3BBA" w:rsidRDefault="008E3BBA" w:rsidP="00F2481E">
            <w:pPr>
              <w:jc w:val="center"/>
              <w:rPr>
                <w:lang w:val="nl-NL"/>
              </w:rPr>
            </w:pPr>
            <w:r>
              <w:rPr>
                <w:lang w:val="nl-NL"/>
              </w:rPr>
              <w:t>0,25</w:t>
            </w:r>
          </w:p>
          <w:p w:rsidR="008E3BBA" w:rsidRDefault="008E3BBA" w:rsidP="00F2481E">
            <w:pPr>
              <w:jc w:val="center"/>
              <w:rPr>
                <w:lang w:val="nl-NL"/>
              </w:rPr>
            </w:pPr>
          </w:p>
          <w:p w:rsidR="008E3BBA" w:rsidRDefault="008E3BBA" w:rsidP="00F2481E">
            <w:pPr>
              <w:jc w:val="center"/>
              <w:rPr>
                <w:lang w:val="nl-NL"/>
              </w:rPr>
            </w:pPr>
            <w:r>
              <w:rPr>
                <w:lang w:val="nl-NL"/>
              </w:rPr>
              <w:t>0,25</w:t>
            </w:r>
          </w:p>
          <w:p w:rsidR="00F2481E" w:rsidRDefault="00F2481E" w:rsidP="00F2481E">
            <w:pPr>
              <w:jc w:val="center"/>
              <w:rPr>
                <w:lang w:val="nl-NL"/>
              </w:rPr>
            </w:pPr>
          </w:p>
          <w:p w:rsidR="00010316" w:rsidRDefault="008E3BBA" w:rsidP="00F2481E">
            <w:pPr>
              <w:jc w:val="center"/>
              <w:rPr>
                <w:lang w:val="nl-NL"/>
              </w:rPr>
            </w:pPr>
            <w:r>
              <w:rPr>
                <w:lang w:val="nl-NL"/>
              </w:rPr>
              <w:t>0,25</w:t>
            </w:r>
          </w:p>
        </w:tc>
      </w:tr>
      <w:tr w:rsidR="00F95F68" w:rsidRPr="00076A56" w:rsidTr="00F95F68">
        <w:tc>
          <w:tcPr>
            <w:tcW w:w="993" w:type="dxa"/>
            <w:vAlign w:val="center"/>
          </w:tcPr>
          <w:p w:rsidR="00F95F68" w:rsidRDefault="00F95F68" w:rsidP="004B2945">
            <w:pPr>
              <w:spacing w:line="288" w:lineRule="auto"/>
              <w:jc w:val="center"/>
              <w:rPr>
                <w:b/>
                <w:bCs/>
                <w:lang w:val="nl-NL"/>
              </w:rPr>
            </w:pPr>
            <w:r>
              <w:rPr>
                <w:b/>
                <w:bCs/>
                <w:lang w:val="nl-NL"/>
              </w:rPr>
              <w:t>Câu 6</w:t>
            </w:r>
          </w:p>
          <w:p w:rsidR="00545F91" w:rsidRPr="007E43B4" w:rsidRDefault="00545F91" w:rsidP="004B2945">
            <w:pPr>
              <w:spacing w:line="288" w:lineRule="auto"/>
              <w:jc w:val="center"/>
              <w:rPr>
                <w:b/>
                <w:bCs/>
                <w:lang w:val="nl-NL"/>
              </w:rPr>
            </w:pPr>
            <w:r>
              <w:rPr>
                <w:b/>
                <w:bCs/>
                <w:lang w:val="nl-NL"/>
              </w:rPr>
              <w:t>(1,0đ)</w:t>
            </w:r>
          </w:p>
        </w:tc>
        <w:tc>
          <w:tcPr>
            <w:tcW w:w="8221" w:type="dxa"/>
          </w:tcPr>
          <w:p w:rsidR="008E3BBA" w:rsidRPr="004F153C" w:rsidRDefault="00F2481E" w:rsidP="00112E93">
            <w:pPr>
              <w:pStyle w:val="NormalWeb"/>
              <w:spacing w:before="0" w:beforeAutospacing="0" w:after="0" w:afterAutospacing="0"/>
              <w:ind w:left="48" w:right="48"/>
              <w:jc w:val="both"/>
              <w:rPr>
                <w:color w:val="000000"/>
                <w:sz w:val="27"/>
                <w:szCs w:val="27"/>
                <w:lang w:val="pt-BR"/>
              </w:rPr>
            </w:pPr>
            <w:r>
              <w:rPr>
                <w:color w:val="000000"/>
                <w:sz w:val="27"/>
                <w:szCs w:val="27"/>
                <w:lang w:val="pt-BR"/>
              </w:rPr>
              <w:t xml:space="preserve"> </w:t>
            </w:r>
            <w:r w:rsidR="00112E93">
              <w:rPr>
                <w:color w:val="000000"/>
                <w:sz w:val="27"/>
                <w:szCs w:val="27"/>
                <w:lang w:val="pt-BR"/>
              </w:rPr>
              <w:t>*</w:t>
            </w:r>
            <w:r w:rsidR="008E3BBA" w:rsidRPr="004F153C">
              <w:rPr>
                <w:color w:val="000000"/>
                <w:sz w:val="27"/>
                <w:szCs w:val="27"/>
                <w:lang w:val="pt-BR"/>
              </w:rPr>
              <w:t>Nếu nuôi ếch ở môi trường thiếu ẩm, ếch sẽ không sống được vì:</w:t>
            </w:r>
          </w:p>
          <w:p w:rsidR="008E3BBA" w:rsidRPr="004F153C" w:rsidRDefault="00F2481E" w:rsidP="00112E93">
            <w:pPr>
              <w:pStyle w:val="NormalWeb"/>
              <w:spacing w:before="0" w:beforeAutospacing="0" w:after="0" w:afterAutospacing="0"/>
              <w:ind w:left="48" w:right="48"/>
              <w:jc w:val="both"/>
              <w:rPr>
                <w:color w:val="000000"/>
                <w:sz w:val="27"/>
                <w:szCs w:val="27"/>
                <w:lang w:val="pt-BR"/>
              </w:rPr>
            </w:pPr>
            <w:r>
              <w:rPr>
                <w:color w:val="000000"/>
                <w:sz w:val="27"/>
                <w:szCs w:val="27"/>
                <w:lang w:val="pt-BR"/>
              </w:rPr>
              <w:t xml:space="preserve"> </w:t>
            </w:r>
            <w:r w:rsidR="008E3BBA" w:rsidRPr="004F153C">
              <w:rPr>
                <w:color w:val="000000"/>
                <w:sz w:val="27"/>
                <w:szCs w:val="27"/>
                <w:lang w:val="pt-BR"/>
              </w:rPr>
              <w:t>- Mặc dù có thể hô hắp bằng phổi nhưng ếch vẫn hô hấp chủ yếu qua da nên khi trao đổi khí cần phải đủ ẩm để khí có thể khuếch tán dễ dàng qua da (khí oxygen khuếch tán từ môi trường qua da vào cơ thể, khí carbon dioxide khuếch tán từ cơ thể qua da vào môi trường).</w:t>
            </w:r>
          </w:p>
          <w:p w:rsidR="00F95F68" w:rsidRPr="005F3853" w:rsidRDefault="00F2481E" w:rsidP="00112E93">
            <w:pPr>
              <w:shd w:val="clear" w:color="auto" w:fill="FFFFFF"/>
              <w:jc w:val="both"/>
              <w:rPr>
                <w:rFonts w:eastAsia="Times New Roman" w:cs="Times New Roman"/>
                <w:szCs w:val="28"/>
                <w:lang w:val="nl-NL"/>
              </w:rPr>
            </w:pPr>
            <w:r>
              <w:rPr>
                <w:color w:val="000000"/>
                <w:sz w:val="27"/>
                <w:szCs w:val="27"/>
                <w:lang w:val="pt-BR"/>
              </w:rPr>
              <w:t xml:space="preserve"> </w:t>
            </w:r>
            <w:r w:rsidR="008E3BBA" w:rsidRPr="004F153C">
              <w:rPr>
                <w:color w:val="000000"/>
                <w:sz w:val="27"/>
                <w:szCs w:val="27"/>
                <w:lang w:val="pt-BR"/>
              </w:rPr>
              <w:t>- Khi ở môi trường khô ráo thì da sẽ bị khô. Khi đó, ếch sẽ không thực hiện được việc trao đổi khí, dẫn đến việc bị thiếu oxygen và sẽ chết vì không thể trao đổi khí</w:t>
            </w:r>
          </w:p>
        </w:tc>
        <w:tc>
          <w:tcPr>
            <w:tcW w:w="992" w:type="dxa"/>
          </w:tcPr>
          <w:p w:rsidR="00F95F68" w:rsidRDefault="00F95F68" w:rsidP="00F2481E">
            <w:pPr>
              <w:jc w:val="center"/>
              <w:rPr>
                <w:lang w:val="nl-NL"/>
              </w:rPr>
            </w:pPr>
          </w:p>
          <w:p w:rsidR="00FA3492" w:rsidRDefault="00FA3492" w:rsidP="00F2481E">
            <w:pPr>
              <w:jc w:val="center"/>
              <w:rPr>
                <w:lang w:val="nl-NL"/>
              </w:rPr>
            </w:pPr>
          </w:p>
          <w:p w:rsidR="00076A56" w:rsidRDefault="00076A56" w:rsidP="00F2481E">
            <w:pPr>
              <w:jc w:val="center"/>
              <w:rPr>
                <w:lang w:val="nl-NL"/>
              </w:rPr>
            </w:pPr>
            <w:r>
              <w:rPr>
                <w:lang w:val="nl-NL"/>
              </w:rPr>
              <w:t>0,5</w:t>
            </w:r>
          </w:p>
          <w:p w:rsidR="00F2481E" w:rsidRDefault="00F2481E" w:rsidP="00F2481E">
            <w:pPr>
              <w:jc w:val="center"/>
              <w:rPr>
                <w:lang w:val="nl-NL"/>
              </w:rPr>
            </w:pPr>
          </w:p>
          <w:p w:rsidR="00F2481E" w:rsidRDefault="00F2481E" w:rsidP="00F2481E">
            <w:pPr>
              <w:jc w:val="center"/>
              <w:rPr>
                <w:lang w:val="nl-NL"/>
              </w:rPr>
            </w:pPr>
          </w:p>
          <w:p w:rsidR="00F2481E" w:rsidRDefault="00F2481E" w:rsidP="00F2481E">
            <w:pPr>
              <w:jc w:val="center"/>
              <w:rPr>
                <w:lang w:val="nl-NL"/>
              </w:rPr>
            </w:pPr>
            <w:r>
              <w:rPr>
                <w:lang w:val="nl-NL"/>
              </w:rPr>
              <w:t>0,5</w:t>
            </w:r>
          </w:p>
          <w:p w:rsidR="00076A56" w:rsidRDefault="00076A56" w:rsidP="00BE2B34">
            <w:pPr>
              <w:rPr>
                <w:lang w:val="nl-NL"/>
              </w:rPr>
            </w:pPr>
          </w:p>
        </w:tc>
      </w:tr>
      <w:tr w:rsidR="00F95F68" w:rsidRPr="007E43B4" w:rsidTr="00700BE9">
        <w:tc>
          <w:tcPr>
            <w:tcW w:w="10206" w:type="dxa"/>
            <w:gridSpan w:val="3"/>
            <w:vAlign w:val="center"/>
          </w:tcPr>
          <w:p w:rsidR="00F95F68" w:rsidRPr="005F3853" w:rsidRDefault="00F95F68" w:rsidP="00F95F68">
            <w:pPr>
              <w:jc w:val="center"/>
              <w:rPr>
                <w:b/>
                <w:lang w:val="nl-NL"/>
              </w:rPr>
            </w:pPr>
            <w:r w:rsidRPr="005F3853">
              <w:rPr>
                <w:b/>
                <w:lang w:val="nl-NL"/>
              </w:rPr>
              <w:t>II. PHẦN HÓA HỌC</w:t>
            </w:r>
          </w:p>
        </w:tc>
      </w:tr>
      <w:tr w:rsidR="00F95F68" w:rsidRPr="00621570" w:rsidTr="00F95F68">
        <w:tc>
          <w:tcPr>
            <w:tcW w:w="993" w:type="dxa"/>
            <w:vAlign w:val="center"/>
          </w:tcPr>
          <w:p w:rsidR="00F95F68" w:rsidRDefault="00F95F68" w:rsidP="004B2945">
            <w:pPr>
              <w:spacing w:line="288" w:lineRule="auto"/>
              <w:jc w:val="center"/>
              <w:rPr>
                <w:b/>
                <w:bCs/>
                <w:lang w:val="nl-NL"/>
              </w:rPr>
            </w:pPr>
            <w:r>
              <w:rPr>
                <w:b/>
                <w:bCs/>
                <w:lang w:val="nl-NL"/>
              </w:rPr>
              <w:t xml:space="preserve">Câu </w:t>
            </w:r>
            <w:r w:rsidR="007E18AF">
              <w:rPr>
                <w:b/>
                <w:bCs/>
                <w:lang w:val="nl-NL"/>
              </w:rPr>
              <w:t>7</w:t>
            </w:r>
          </w:p>
          <w:p w:rsidR="00545F91" w:rsidRDefault="00545F91" w:rsidP="004B2945">
            <w:pPr>
              <w:spacing w:line="288" w:lineRule="auto"/>
              <w:jc w:val="center"/>
              <w:rPr>
                <w:b/>
                <w:bCs/>
                <w:lang w:val="nl-NL"/>
              </w:rPr>
            </w:pPr>
            <w:r>
              <w:rPr>
                <w:b/>
                <w:bCs/>
                <w:lang w:val="nl-NL"/>
              </w:rPr>
              <w:t>(1,5đ)</w:t>
            </w:r>
          </w:p>
        </w:tc>
        <w:tc>
          <w:tcPr>
            <w:tcW w:w="8221" w:type="dxa"/>
          </w:tcPr>
          <w:p w:rsidR="004F12E7" w:rsidRDefault="004F12E7" w:rsidP="007E18AF">
            <w:pPr>
              <w:pStyle w:val="NormalWeb"/>
              <w:shd w:val="clear" w:color="auto" w:fill="FFFFFF"/>
              <w:spacing w:before="0" w:beforeAutospacing="0" w:after="0" w:afterAutospacing="0"/>
              <w:rPr>
                <w:color w:val="000000"/>
                <w:sz w:val="28"/>
                <w:szCs w:val="28"/>
                <w:lang w:val="pt-BR"/>
              </w:rPr>
            </w:pPr>
            <w:r>
              <w:rPr>
                <w:color w:val="000000"/>
                <w:sz w:val="28"/>
                <w:szCs w:val="28"/>
                <w:lang w:val="pt-BR"/>
              </w:rPr>
              <w:t> - Vì gạo dễ tiêu hoá hơn ngô.</w:t>
            </w:r>
          </w:p>
          <w:p w:rsidR="00F95F68" w:rsidRPr="004F12E7" w:rsidRDefault="004F12E7" w:rsidP="004F12E7">
            <w:pPr>
              <w:pStyle w:val="NormalWeb"/>
              <w:shd w:val="clear" w:color="auto" w:fill="FFFFFF"/>
              <w:spacing w:before="0" w:beforeAutospacing="0" w:after="0" w:afterAutospacing="0"/>
              <w:rPr>
                <w:color w:val="000000"/>
                <w:sz w:val="28"/>
                <w:szCs w:val="28"/>
                <w:lang w:val="pt-BR"/>
              </w:rPr>
            </w:pPr>
            <w:r>
              <w:rPr>
                <w:color w:val="000000"/>
                <w:sz w:val="28"/>
                <w:szCs w:val="28"/>
                <w:lang w:val="pt-BR"/>
              </w:rPr>
              <w:t xml:space="preserve"> -</w:t>
            </w:r>
            <w:r w:rsidR="00112E93">
              <w:rPr>
                <w:color w:val="000000"/>
                <w:sz w:val="28"/>
                <w:szCs w:val="28"/>
                <w:lang w:val="pt-BR"/>
              </w:rPr>
              <w:t xml:space="preserve"> </w:t>
            </w:r>
            <w:r>
              <w:rPr>
                <w:color w:val="000000"/>
                <w:sz w:val="28"/>
                <w:szCs w:val="28"/>
                <w:lang w:val="pt-BR"/>
              </w:rPr>
              <w:t>N</w:t>
            </w:r>
            <w:r w:rsidR="007E18AF" w:rsidRPr="0071733B">
              <w:rPr>
                <w:color w:val="000000"/>
                <w:sz w:val="28"/>
                <w:szCs w:val="28"/>
                <w:lang w:val="pt-BR"/>
              </w:rPr>
              <w:t>goài ra, gạo còn chứa nhiều dưỡng chất tốt cho cơ thể nhiều hơn so với ngô.</w:t>
            </w:r>
          </w:p>
        </w:tc>
        <w:tc>
          <w:tcPr>
            <w:tcW w:w="992" w:type="dxa"/>
          </w:tcPr>
          <w:p w:rsidR="00621570" w:rsidRDefault="005D3175" w:rsidP="005D3175">
            <w:pPr>
              <w:jc w:val="center"/>
              <w:rPr>
                <w:lang w:val="nl-NL"/>
              </w:rPr>
            </w:pPr>
            <w:r>
              <w:rPr>
                <w:lang w:val="nl-NL"/>
              </w:rPr>
              <w:t>0,</w:t>
            </w:r>
            <w:r w:rsidR="00621570">
              <w:rPr>
                <w:lang w:val="nl-NL"/>
              </w:rPr>
              <w:t>5</w:t>
            </w:r>
          </w:p>
          <w:p w:rsidR="00621570" w:rsidRDefault="004F12E7" w:rsidP="005D3175">
            <w:pPr>
              <w:jc w:val="center"/>
              <w:rPr>
                <w:lang w:val="nl-NL"/>
              </w:rPr>
            </w:pPr>
            <w:r>
              <w:rPr>
                <w:lang w:val="nl-NL"/>
              </w:rPr>
              <w:t>1</w:t>
            </w:r>
          </w:p>
          <w:p w:rsidR="00621570" w:rsidRDefault="00621570" w:rsidP="005D3175">
            <w:pPr>
              <w:jc w:val="center"/>
              <w:rPr>
                <w:lang w:val="nl-NL"/>
              </w:rPr>
            </w:pPr>
          </w:p>
        </w:tc>
      </w:tr>
      <w:tr w:rsidR="00F95F68" w:rsidRPr="00564993" w:rsidTr="00F95F68">
        <w:tc>
          <w:tcPr>
            <w:tcW w:w="993" w:type="dxa"/>
            <w:vAlign w:val="center"/>
          </w:tcPr>
          <w:p w:rsidR="00F95F68" w:rsidRDefault="00F95F68" w:rsidP="004B2945">
            <w:pPr>
              <w:spacing w:line="288" w:lineRule="auto"/>
              <w:jc w:val="center"/>
              <w:rPr>
                <w:b/>
                <w:bCs/>
                <w:lang w:val="nl-NL"/>
              </w:rPr>
            </w:pPr>
            <w:r>
              <w:rPr>
                <w:b/>
                <w:bCs/>
                <w:lang w:val="nl-NL"/>
              </w:rPr>
              <w:t xml:space="preserve">Câu </w:t>
            </w:r>
            <w:r w:rsidR="007E18AF">
              <w:rPr>
                <w:b/>
                <w:bCs/>
                <w:lang w:val="nl-NL"/>
              </w:rPr>
              <w:t>8</w:t>
            </w:r>
          </w:p>
          <w:p w:rsidR="00545F91" w:rsidRDefault="00545F91" w:rsidP="007E18AF">
            <w:pPr>
              <w:spacing w:line="288" w:lineRule="auto"/>
              <w:jc w:val="center"/>
              <w:rPr>
                <w:b/>
                <w:bCs/>
                <w:lang w:val="nl-NL"/>
              </w:rPr>
            </w:pPr>
            <w:r>
              <w:rPr>
                <w:b/>
                <w:bCs/>
                <w:lang w:val="nl-NL"/>
              </w:rPr>
              <w:t>(</w:t>
            </w:r>
            <w:r w:rsidR="007E18AF">
              <w:rPr>
                <w:b/>
                <w:bCs/>
                <w:lang w:val="nl-NL"/>
              </w:rPr>
              <w:t>1</w:t>
            </w:r>
            <w:r>
              <w:rPr>
                <w:b/>
                <w:bCs/>
                <w:lang w:val="nl-NL"/>
              </w:rPr>
              <w:t>,</w:t>
            </w:r>
            <w:r w:rsidR="007E18AF">
              <w:rPr>
                <w:b/>
                <w:bCs/>
                <w:lang w:val="nl-NL"/>
              </w:rPr>
              <w:t>5</w:t>
            </w:r>
            <w:r>
              <w:rPr>
                <w:b/>
                <w:bCs/>
                <w:lang w:val="nl-NL"/>
              </w:rPr>
              <w:t>đ)</w:t>
            </w:r>
          </w:p>
        </w:tc>
        <w:tc>
          <w:tcPr>
            <w:tcW w:w="8221" w:type="dxa"/>
          </w:tcPr>
          <w:p w:rsidR="007E18AF" w:rsidRPr="007E18AF" w:rsidRDefault="007E18AF" w:rsidP="00112E93">
            <w:pPr>
              <w:pStyle w:val="NormalWeb"/>
              <w:spacing w:before="0" w:beforeAutospacing="0" w:after="0" w:afterAutospacing="0"/>
              <w:ind w:left="48" w:right="48"/>
              <w:jc w:val="both"/>
              <w:rPr>
                <w:color w:val="000000"/>
                <w:sz w:val="28"/>
                <w:szCs w:val="27"/>
                <w:lang w:val="pt-BR"/>
              </w:rPr>
            </w:pPr>
            <w:r w:rsidRPr="007E18AF">
              <w:rPr>
                <w:color w:val="000000"/>
                <w:sz w:val="28"/>
                <w:szCs w:val="27"/>
                <w:lang w:val="pt-BR"/>
              </w:rPr>
              <w:t>-</w:t>
            </w:r>
            <w:r>
              <w:rPr>
                <w:color w:val="000000"/>
                <w:sz w:val="28"/>
                <w:szCs w:val="27"/>
                <w:lang w:val="pt-BR"/>
              </w:rPr>
              <w:t xml:space="preserve"> </w:t>
            </w:r>
            <w:r w:rsidRPr="007E18AF">
              <w:rPr>
                <w:color w:val="000000"/>
                <w:sz w:val="28"/>
                <w:szCs w:val="27"/>
                <w:lang w:val="pt-BR"/>
              </w:rPr>
              <w:t xml:space="preserve">Ý kiến của bạn đó không đúng. </w:t>
            </w:r>
          </w:p>
          <w:p w:rsidR="00F95F68" w:rsidRPr="007E18AF" w:rsidRDefault="007E18AF" w:rsidP="00112E93">
            <w:pPr>
              <w:pStyle w:val="NormalWeb"/>
              <w:spacing w:before="0" w:beforeAutospacing="0" w:after="0" w:afterAutospacing="0"/>
              <w:ind w:left="48" w:right="48"/>
              <w:jc w:val="both"/>
              <w:rPr>
                <w:color w:val="000000"/>
                <w:sz w:val="27"/>
                <w:szCs w:val="27"/>
                <w:lang w:val="pt-BR"/>
              </w:rPr>
            </w:pPr>
            <w:r w:rsidRPr="007E18AF">
              <w:rPr>
                <w:color w:val="000000"/>
                <w:sz w:val="28"/>
                <w:szCs w:val="27"/>
                <w:lang w:val="pt-BR"/>
              </w:rPr>
              <w:t>- Vì khí cacbonic có nhiều trong không khí sẽ làm Trái Đất nóng dần lên,gây hiên tượng hiệu ứng nhà kính chứ không gây hại cho sức khỏe.</w:t>
            </w:r>
          </w:p>
        </w:tc>
        <w:tc>
          <w:tcPr>
            <w:tcW w:w="992" w:type="dxa"/>
          </w:tcPr>
          <w:p w:rsidR="00564993" w:rsidRDefault="00A07872" w:rsidP="00A07872">
            <w:pPr>
              <w:jc w:val="center"/>
              <w:rPr>
                <w:lang w:val="nl-NL"/>
              </w:rPr>
            </w:pPr>
            <w:r>
              <w:rPr>
                <w:lang w:val="nl-NL"/>
              </w:rPr>
              <w:t>0,</w:t>
            </w:r>
            <w:r w:rsidR="00564993">
              <w:rPr>
                <w:lang w:val="nl-NL"/>
              </w:rPr>
              <w:t>5</w:t>
            </w:r>
          </w:p>
          <w:p w:rsidR="00564993" w:rsidRDefault="00564993" w:rsidP="00A07872">
            <w:pPr>
              <w:jc w:val="center"/>
              <w:rPr>
                <w:lang w:val="nl-NL"/>
              </w:rPr>
            </w:pPr>
          </w:p>
          <w:p w:rsidR="00A07872" w:rsidRDefault="007E18AF" w:rsidP="007E18AF">
            <w:pPr>
              <w:jc w:val="center"/>
              <w:rPr>
                <w:lang w:val="nl-NL"/>
              </w:rPr>
            </w:pPr>
            <w:r>
              <w:rPr>
                <w:lang w:val="nl-NL"/>
              </w:rPr>
              <w:t>1</w:t>
            </w:r>
          </w:p>
        </w:tc>
      </w:tr>
      <w:tr w:rsidR="00F95F68" w:rsidRPr="007E43B4" w:rsidTr="00F95F68">
        <w:tc>
          <w:tcPr>
            <w:tcW w:w="993" w:type="dxa"/>
            <w:vAlign w:val="center"/>
          </w:tcPr>
          <w:p w:rsidR="00F95F68" w:rsidRDefault="00F95F68" w:rsidP="004B2945">
            <w:pPr>
              <w:spacing w:line="288" w:lineRule="auto"/>
              <w:jc w:val="center"/>
              <w:rPr>
                <w:b/>
                <w:bCs/>
                <w:lang w:val="nl-NL"/>
              </w:rPr>
            </w:pPr>
            <w:r>
              <w:rPr>
                <w:b/>
                <w:bCs/>
                <w:lang w:val="nl-NL"/>
              </w:rPr>
              <w:t xml:space="preserve">Câu </w:t>
            </w:r>
            <w:r w:rsidR="007E18AF">
              <w:rPr>
                <w:b/>
                <w:bCs/>
                <w:lang w:val="nl-NL"/>
              </w:rPr>
              <w:t>9</w:t>
            </w:r>
          </w:p>
          <w:p w:rsidR="00545F91" w:rsidRDefault="007E18AF" w:rsidP="004B2945">
            <w:pPr>
              <w:spacing w:line="288" w:lineRule="auto"/>
              <w:jc w:val="center"/>
              <w:rPr>
                <w:b/>
                <w:bCs/>
                <w:lang w:val="nl-NL"/>
              </w:rPr>
            </w:pPr>
            <w:r>
              <w:rPr>
                <w:b/>
                <w:bCs/>
                <w:lang w:val="nl-NL"/>
              </w:rPr>
              <w:t>(2,0</w:t>
            </w:r>
            <w:r w:rsidR="00545F91">
              <w:rPr>
                <w:b/>
                <w:bCs/>
                <w:lang w:val="nl-NL"/>
              </w:rPr>
              <w:t>đ)</w:t>
            </w:r>
          </w:p>
        </w:tc>
        <w:tc>
          <w:tcPr>
            <w:tcW w:w="8221" w:type="dxa"/>
          </w:tcPr>
          <w:p w:rsidR="004F12E7" w:rsidRPr="005E1BBC" w:rsidRDefault="004F12E7" w:rsidP="00752A77">
            <w:pPr>
              <w:pStyle w:val="NormalWeb"/>
              <w:shd w:val="clear" w:color="auto" w:fill="FFFFFF"/>
              <w:spacing w:before="0" w:beforeAutospacing="0" w:after="0" w:afterAutospacing="0"/>
              <w:jc w:val="both"/>
              <w:rPr>
                <w:color w:val="000000"/>
                <w:sz w:val="28"/>
                <w:szCs w:val="28"/>
                <w:lang w:val="pt-BR"/>
              </w:rPr>
            </w:pPr>
            <w:r w:rsidRPr="005E1BBC">
              <w:rPr>
                <w:color w:val="000000"/>
                <w:sz w:val="28"/>
                <w:szCs w:val="28"/>
                <w:lang w:val="pt-BR"/>
              </w:rPr>
              <w:t>a) Kim loại đồng, nhôm được dùng làm dây dẫn điện vì nó có khả năng dẫn điện tốt.</w:t>
            </w:r>
          </w:p>
          <w:p w:rsidR="00F95F68" w:rsidRPr="004F12E7" w:rsidRDefault="004F12E7" w:rsidP="00752A77">
            <w:pPr>
              <w:pStyle w:val="NormalWeb"/>
              <w:shd w:val="clear" w:color="auto" w:fill="FFFFFF"/>
              <w:spacing w:before="0" w:beforeAutospacing="0" w:after="0" w:afterAutospacing="0"/>
              <w:jc w:val="both"/>
              <w:rPr>
                <w:color w:val="000000"/>
                <w:sz w:val="28"/>
                <w:szCs w:val="28"/>
                <w:lang w:val="pt-BR"/>
              </w:rPr>
            </w:pPr>
            <w:r>
              <w:rPr>
                <w:color w:val="000000"/>
                <w:sz w:val="28"/>
                <w:szCs w:val="28"/>
                <w:lang w:val="pt-BR"/>
              </w:rPr>
              <w:t>b)</w:t>
            </w:r>
            <w:r w:rsidRPr="005E1BBC">
              <w:rPr>
                <w:color w:val="000000"/>
                <w:sz w:val="28"/>
                <w:szCs w:val="28"/>
                <w:lang w:val="pt-BR"/>
              </w:rPr>
              <w:t xml:space="preserve"> Dây điện cao thế thường sử dụng nhôm vì nhôm nhẹ, làm giảm áp lực lên cột điện, cột điện đỡ bị gãy. Ngoài ra, giá nhôm cũng rẻ hơn so với đồng.</w:t>
            </w:r>
          </w:p>
        </w:tc>
        <w:tc>
          <w:tcPr>
            <w:tcW w:w="992" w:type="dxa"/>
          </w:tcPr>
          <w:p w:rsidR="00CA4C17" w:rsidRDefault="004F12E7" w:rsidP="005F3853">
            <w:pPr>
              <w:jc w:val="center"/>
              <w:rPr>
                <w:lang w:val="nl-NL"/>
              </w:rPr>
            </w:pPr>
            <w:r>
              <w:rPr>
                <w:lang w:val="nl-NL"/>
              </w:rPr>
              <w:t>1</w:t>
            </w:r>
          </w:p>
          <w:p w:rsidR="00BB60FB" w:rsidRDefault="00BB60FB" w:rsidP="005F3853">
            <w:pPr>
              <w:jc w:val="center"/>
              <w:rPr>
                <w:lang w:val="nl-NL"/>
              </w:rPr>
            </w:pPr>
          </w:p>
          <w:p w:rsidR="00CA4C17" w:rsidRDefault="004F12E7" w:rsidP="005F3853">
            <w:pPr>
              <w:jc w:val="center"/>
              <w:rPr>
                <w:lang w:val="nl-NL"/>
              </w:rPr>
            </w:pPr>
            <w:r>
              <w:rPr>
                <w:lang w:val="nl-NL"/>
              </w:rPr>
              <w:t>1</w:t>
            </w:r>
          </w:p>
          <w:p w:rsidR="00CA4C17" w:rsidRDefault="00CA4C17" w:rsidP="005F3853">
            <w:pPr>
              <w:jc w:val="center"/>
              <w:rPr>
                <w:lang w:val="nl-NL"/>
              </w:rPr>
            </w:pPr>
          </w:p>
          <w:p w:rsidR="00CA4C17" w:rsidRDefault="00CA4C17" w:rsidP="004F12E7">
            <w:pPr>
              <w:rPr>
                <w:lang w:val="nl-NL"/>
              </w:rPr>
            </w:pPr>
          </w:p>
        </w:tc>
      </w:tr>
      <w:tr w:rsidR="00F95F68" w:rsidRPr="007E43B4" w:rsidTr="00700BE9">
        <w:tc>
          <w:tcPr>
            <w:tcW w:w="10206" w:type="dxa"/>
            <w:gridSpan w:val="3"/>
            <w:vAlign w:val="center"/>
          </w:tcPr>
          <w:p w:rsidR="00F95F68" w:rsidRPr="005F3853" w:rsidRDefault="00F95F68" w:rsidP="00F95F68">
            <w:pPr>
              <w:jc w:val="center"/>
              <w:rPr>
                <w:b/>
                <w:lang w:val="nl-NL"/>
              </w:rPr>
            </w:pPr>
            <w:r w:rsidRPr="005F3853">
              <w:rPr>
                <w:b/>
                <w:lang w:val="nl-NL"/>
              </w:rPr>
              <w:t xml:space="preserve">III. PHẦN VẬT </w:t>
            </w:r>
            <w:r w:rsidR="00ED190D" w:rsidRPr="005F3853">
              <w:rPr>
                <w:b/>
                <w:lang w:val="nl-NL"/>
              </w:rPr>
              <w:t>LÍ</w:t>
            </w:r>
          </w:p>
        </w:tc>
      </w:tr>
      <w:tr w:rsidR="00F95F68" w:rsidRPr="00433C61" w:rsidTr="00F95F68">
        <w:tc>
          <w:tcPr>
            <w:tcW w:w="993" w:type="dxa"/>
            <w:vAlign w:val="center"/>
          </w:tcPr>
          <w:p w:rsidR="00F95F68" w:rsidRDefault="00F95F68" w:rsidP="004B2945">
            <w:pPr>
              <w:spacing w:line="288" w:lineRule="auto"/>
              <w:jc w:val="center"/>
              <w:rPr>
                <w:b/>
                <w:bCs/>
                <w:lang w:val="nl-NL"/>
              </w:rPr>
            </w:pPr>
            <w:r>
              <w:rPr>
                <w:b/>
                <w:bCs/>
                <w:lang w:val="nl-NL"/>
              </w:rPr>
              <w:t>Câu 1</w:t>
            </w:r>
            <w:r w:rsidR="00B6498B">
              <w:rPr>
                <w:b/>
                <w:bCs/>
                <w:lang w:val="nl-NL"/>
              </w:rPr>
              <w:t>0</w:t>
            </w:r>
          </w:p>
          <w:p w:rsidR="00545F91" w:rsidRDefault="00545F91" w:rsidP="004B2945">
            <w:pPr>
              <w:spacing w:line="288" w:lineRule="auto"/>
              <w:jc w:val="center"/>
              <w:rPr>
                <w:b/>
                <w:bCs/>
                <w:lang w:val="nl-NL"/>
              </w:rPr>
            </w:pPr>
            <w:r>
              <w:rPr>
                <w:b/>
                <w:bCs/>
                <w:lang w:val="nl-NL"/>
              </w:rPr>
              <w:t>(1,5đ)</w:t>
            </w:r>
          </w:p>
        </w:tc>
        <w:tc>
          <w:tcPr>
            <w:tcW w:w="8221" w:type="dxa"/>
          </w:tcPr>
          <w:p w:rsidR="00330CD9" w:rsidRDefault="00433C61" w:rsidP="00433C61">
            <w:pPr>
              <w:rPr>
                <w:lang w:val="pt-BR"/>
              </w:rPr>
            </w:pPr>
            <w:r w:rsidRPr="005F3853">
              <w:rPr>
                <w:lang w:val="pt-BR"/>
              </w:rPr>
              <w:t xml:space="preserve">a) </w:t>
            </w:r>
            <w:r w:rsidR="00330CD9" w:rsidRPr="00D0721C">
              <w:rPr>
                <w:lang w:val="pt-BR"/>
              </w:rPr>
              <w:t>Đổi c</w:t>
            </w:r>
            <w:r w:rsidR="00330CD9">
              <w:rPr>
                <w:lang w:val="pt-BR"/>
              </w:rPr>
              <w:t>ác đơn vị diện tích sau ra đơn vị m</w:t>
            </w:r>
            <w:r w:rsidR="00330CD9">
              <w:rPr>
                <w:vertAlign w:val="superscript"/>
                <w:lang w:val="pt-BR"/>
              </w:rPr>
              <w:t>2</w:t>
            </w:r>
            <w:r w:rsidR="00330CD9">
              <w:rPr>
                <w:lang w:val="pt-BR"/>
              </w:rPr>
              <w:t xml:space="preserve">(mét vuông): </w:t>
            </w:r>
          </w:p>
          <w:p w:rsidR="00330CD9" w:rsidRDefault="00330CD9" w:rsidP="00433C61">
            <w:pPr>
              <w:rPr>
                <w:lang w:val="pt-BR"/>
              </w:rPr>
            </w:pPr>
            <w:r>
              <w:rPr>
                <w:lang w:val="pt-BR"/>
              </w:rPr>
              <w:t>1600cm</w:t>
            </w:r>
            <w:r>
              <w:rPr>
                <w:vertAlign w:val="superscript"/>
                <w:lang w:val="pt-BR"/>
              </w:rPr>
              <w:t>2</w:t>
            </w:r>
            <w:r>
              <w:rPr>
                <w:lang w:val="pt-BR"/>
              </w:rPr>
              <w:t xml:space="preserve"> = 0,16m</w:t>
            </w:r>
            <w:r w:rsidRPr="00330CD9">
              <w:rPr>
                <w:vertAlign w:val="superscript"/>
                <w:lang w:val="pt-BR"/>
              </w:rPr>
              <w:t>2</w:t>
            </w:r>
          </w:p>
          <w:p w:rsidR="00330CD9" w:rsidRPr="00604673" w:rsidRDefault="00330CD9" w:rsidP="00433C61">
            <w:pPr>
              <w:rPr>
                <w:lang w:val="pt-BR"/>
              </w:rPr>
            </w:pPr>
            <w:r>
              <w:rPr>
                <w:lang w:val="pt-BR"/>
              </w:rPr>
              <w:t>18600dm</w:t>
            </w:r>
            <w:r>
              <w:rPr>
                <w:vertAlign w:val="superscript"/>
                <w:lang w:val="pt-BR"/>
              </w:rPr>
              <w:t xml:space="preserve">2 </w:t>
            </w:r>
            <w:r>
              <w:rPr>
                <w:lang w:val="pt-BR"/>
              </w:rPr>
              <w:t xml:space="preserve"> = 186m</w:t>
            </w:r>
            <w:r w:rsidRPr="00330CD9">
              <w:rPr>
                <w:vertAlign w:val="superscript"/>
                <w:lang w:val="pt-BR"/>
              </w:rPr>
              <w:t>2</w:t>
            </w:r>
          </w:p>
          <w:p w:rsidR="00433C61" w:rsidRPr="005F3853" w:rsidRDefault="00433C61" w:rsidP="00433C61">
            <w:pPr>
              <w:rPr>
                <w:lang w:val="pt-BR"/>
              </w:rPr>
            </w:pPr>
            <w:r w:rsidRPr="005F3853">
              <w:rPr>
                <w:lang w:val="pt-BR"/>
              </w:rPr>
              <w:t xml:space="preserve">b) Đổi các nhiệt độ sau ra đơn vị </w:t>
            </w:r>
            <w:r w:rsidR="0070379E" w:rsidRPr="005F3853">
              <w:rPr>
                <w:vertAlign w:val="superscript"/>
                <w:lang w:val="pt-BR"/>
              </w:rPr>
              <w:t>0</w:t>
            </w:r>
            <w:r w:rsidR="0070379E" w:rsidRPr="005F3853">
              <w:rPr>
                <w:lang w:val="pt-BR"/>
              </w:rPr>
              <w:t>C</w:t>
            </w:r>
            <w:r w:rsidR="0070379E" w:rsidRPr="005F3853">
              <w:rPr>
                <w:vertAlign w:val="superscript"/>
                <w:lang w:val="pt-BR"/>
              </w:rPr>
              <w:t xml:space="preserve"> </w:t>
            </w:r>
            <w:r w:rsidR="0070379E">
              <w:rPr>
                <w:vertAlign w:val="superscript"/>
                <w:lang w:val="pt-BR"/>
              </w:rPr>
              <w:t xml:space="preserve"> </w:t>
            </w:r>
            <w:r w:rsidR="0070379E">
              <w:rPr>
                <w:lang w:val="pt-BR"/>
              </w:rPr>
              <w:t xml:space="preserve">và </w:t>
            </w:r>
            <w:r w:rsidRPr="005F3853">
              <w:rPr>
                <w:vertAlign w:val="superscript"/>
                <w:lang w:val="pt-BR"/>
              </w:rPr>
              <w:t>0</w:t>
            </w:r>
            <w:r w:rsidRPr="005F3853">
              <w:rPr>
                <w:lang w:val="pt-BR"/>
              </w:rPr>
              <w:t xml:space="preserve">F: </w:t>
            </w:r>
          </w:p>
          <w:p w:rsidR="00433C61" w:rsidRPr="005F3853" w:rsidRDefault="00330CD9" w:rsidP="00433C61">
            <w:pPr>
              <w:rPr>
                <w:lang w:val="pt-BR"/>
              </w:rPr>
            </w:pPr>
            <w:r>
              <w:rPr>
                <w:lang w:val="pt-BR"/>
              </w:rPr>
              <w:t>212</w:t>
            </w:r>
            <w:r w:rsidR="001A6F38" w:rsidRPr="005F3853">
              <w:rPr>
                <w:vertAlign w:val="superscript"/>
                <w:lang w:val="pt-BR"/>
              </w:rPr>
              <w:t>0</w:t>
            </w:r>
            <w:r w:rsidR="001A6F38" w:rsidRPr="005F3853">
              <w:rPr>
                <w:lang w:val="pt-BR"/>
              </w:rPr>
              <w:t>F=  (</w:t>
            </w:r>
            <w:r>
              <w:rPr>
                <w:lang w:val="pt-BR"/>
              </w:rPr>
              <w:t>212</w:t>
            </w:r>
            <w:r w:rsidR="00700BE9" w:rsidRPr="005F3853">
              <w:rPr>
                <w:lang w:val="pt-BR"/>
              </w:rPr>
              <w:t xml:space="preserve"> –</w:t>
            </w:r>
            <w:r w:rsidR="001A6F38" w:rsidRPr="005F3853">
              <w:rPr>
                <w:lang w:val="pt-BR"/>
              </w:rPr>
              <w:t xml:space="preserve"> 32): </w:t>
            </w:r>
            <w:r w:rsidR="00700BE9" w:rsidRPr="005F3853">
              <w:rPr>
                <w:lang w:val="pt-BR"/>
              </w:rPr>
              <w:t xml:space="preserve">1,8 </w:t>
            </w:r>
            <w:r w:rsidR="00433C61" w:rsidRPr="005F3853">
              <w:rPr>
                <w:lang w:val="pt-BR"/>
              </w:rPr>
              <w:t xml:space="preserve"> = </w:t>
            </w:r>
            <w:r>
              <w:rPr>
                <w:lang w:val="pt-BR"/>
              </w:rPr>
              <w:t>100</w:t>
            </w:r>
            <w:r w:rsidR="001A6F38" w:rsidRPr="005F3853">
              <w:rPr>
                <w:vertAlign w:val="superscript"/>
                <w:lang w:val="pt-BR"/>
              </w:rPr>
              <w:t>0</w:t>
            </w:r>
            <w:r w:rsidR="001A6F38" w:rsidRPr="005F3853">
              <w:rPr>
                <w:lang w:val="pt-BR"/>
              </w:rPr>
              <w:t>C</w:t>
            </w:r>
          </w:p>
          <w:p w:rsidR="00433C61" w:rsidRPr="005F3853" w:rsidRDefault="00182566" w:rsidP="00433C61">
            <w:pPr>
              <w:rPr>
                <w:lang w:val="pt-BR"/>
              </w:rPr>
            </w:pPr>
            <w:r>
              <w:rPr>
                <w:lang w:val="pt-BR"/>
              </w:rPr>
              <w:t>3</w:t>
            </w:r>
            <w:r w:rsidR="00330CD9">
              <w:rPr>
                <w:lang w:val="pt-BR"/>
              </w:rPr>
              <w:t>7</w:t>
            </w:r>
            <w:r w:rsidR="00433C61" w:rsidRPr="005F3853">
              <w:rPr>
                <w:vertAlign w:val="superscript"/>
                <w:lang w:val="pt-BR"/>
              </w:rPr>
              <w:t>0</w:t>
            </w:r>
            <w:r w:rsidR="00433C61" w:rsidRPr="005F3853">
              <w:rPr>
                <w:lang w:val="pt-BR"/>
              </w:rPr>
              <w:t>C</w:t>
            </w:r>
            <w:r w:rsidR="00490501" w:rsidRPr="005F3853">
              <w:rPr>
                <w:lang w:val="pt-BR"/>
              </w:rPr>
              <w:t xml:space="preserve"> = </w:t>
            </w:r>
            <w:r>
              <w:rPr>
                <w:lang w:val="pt-BR"/>
              </w:rPr>
              <w:t>3</w:t>
            </w:r>
            <w:r w:rsidR="00330CD9">
              <w:rPr>
                <w:lang w:val="pt-BR"/>
              </w:rPr>
              <w:t xml:space="preserve">7.1,8 +32 </w:t>
            </w:r>
            <w:r w:rsidR="00EB1C57">
              <w:rPr>
                <w:lang w:val="pt-BR"/>
              </w:rPr>
              <w:t xml:space="preserve">= </w:t>
            </w:r>
            <w:r w:rsidR="00330CD9">
              <w:rPr>
                <w:lang w:val="pt-BR"/>
              </w:rPr>
              <w:t>98,6</w:t>
            </w:r>
            <w:r w:rsidR="00433C61" w:rsidRPr="005F3853">
              <w:rPr>
                <w:vertAlign w:val="superscript"/>
                <w:lang w:val="pt-BR"/>
              </w:rPr>
              <w:t>0</w:t>
            </w:r>
            <w:r w:rsidR="00433C61" w:rsidRPr="005F3853">
              <w:rPr>
                <w:lang w:val="pt-BR"/>
              </w:rPr>
              <w:t>F</w:t>
            </w:r>
          </w:p>
          <w:p w:rsidR="00433C61" w:rsidRPr="005F3853" w:rsidRDefault="00433C61" w:rsidP="00433C61">
            <w:pPr>
              <w:rPr>
                <w:lang w:val="pt-BR"/>
              </w:rPr>
            </w:pPr>
            <w:r w:rsidRPr="005F3853">
              <w:rPr>
                <w:lang w:val="pt-BR"/>
              </w:rPr>
              <w:t>c) Đổi các đơn vị thể tích sau ra đơn vị m</w:t>
            </w:r>
            <w:r w:rsidRPr="005F3853">
              <w:rPr>
                <w:vertAlign w:val="superscript"/>
                <w:lang w:val="pt-BR"/>
              </w:rPr>
              <w:t>3</w:t>
            </w:r>
            <w:r w:rsidRPr="005F3853">
              <w:rPr>
                <w:lang w:val="pt-BR"/>
              </w:rPr>
              <w:t xml:space="preserve">: </w:t>
            </w:r>
          </w:p>
          <w:p w:rsidR="00433C61" w:rsidRPr="005F3853" w:rsidRDefault="00330CD9" w:rsidP="00433C61">
            <w:pPr>
              <w:rPr>
                <w:lang w:val="pt-BR"/>
              </w:rPr>
            </w:pPr>
            <w:r>
              <w:rPr>
                <w:lang w:val="pt-BR"/>
              </w:rPr>
              <w:t>3</w:t>
            </w:r>
            <w:r w:rsidR="00182566">
              <w:rPr>
                <w:lang w:val="pt-BR"/>
              </w:rPr>
              <w:t>,8</w:t>
            </w:r>
            <w:r w:rsidR="00433C61" w:rsidRPr="005F3853">
              <w:rPr>
                <w:lang w:val="pt-BR"/>
              </w:rPr>
              <w:t>dm</w:t>
            </w:r>
            <w:r w:rsidR="00433C61" w:rsidRPr="005F3853">
              <w:rPr>
                <w:vertAlign w:val="superscript"/>
                <w:lang w:val="pt-BR"/>
              </w:rPr>
              <w:t xml:space="preserve">3 </w:t>
            </w:r>
            <w:r w:rsidR="001A6F38" w:rsidRPr="005F3853">
              <w:rPr>
                <w:lang w:val="pt-BR"/>
              </w:rPr>
              <w:t xml:space="preserve"> = 0,00</w:t>
            </w:r>
            <w:r>
              <w:rPr>
                <w:lang w:val="pt-BR"/>
              </w:rPr>
              <w:t>3</w:t>
            </w:r>
            <w:r w:rsidR="00182566">
              <w:rPr>
                <w:lang w:val="pt-BR"/>
              </w:rPr>
              <w:t>8</w:t>
            </w:r>
            <w:r w:rsidR="00433C61" w:rsidRPr="005F3853">
              <w:rPr>
                <w:lang w:val="pt-BR"/>
              </w:rPr>
              <w:t xml:space="preserve"> m</w:t>
            </w:r>
            <w:r w:rsidR="00433C61" w:rsidRPr="005F3853">
              <w:rPr>
                <w:vertAlign w:val="superscript"/>
                <w:lang w:val="pt-BR"/>
              </w:rPr>
              <w:t>3</w:t>
            </w:r>
          </w:p>
          <w:p w:rsidR="00967C31" w:rsidRPr="00F40FB4" w:rsidRDefault="00330CD9" w:rsidP="001A6F38">
            <w:pPr>
              <w:rPr>
                <w:lang w:val="pt-BR"/>
              </w:rPr>
            </w:pPr>
            <w:r>
              <w:rPr>
                <w:lang w:val="pt-BR"/>
              </w:rPr>
              <w:lastRenderedPageBreak/>
              <w:t>3</w:t>
            </w:r>
            <w:r w:rsidR="001A6F38" w:rsidRPr="005F3853">
              <w:rPr>
                <w:lang w:val="pt-BR"/>
              </w:rPr>
              <w:t>6</w:t>
            </w:r>
            <w:r w:rsidR="00433C61" w:rsidRPr="005F3853">
              <w:rPr>
                <w:lang w:val="pt-BR"/>
              </w:rPr>
              <w:t xml:space="preserve"> lít  = 0,0</w:t>
            </w:r>
            <w:r>
              <w:rPr>
                <w:lang w:val="pt-BR"/>
              </w:rPr>
              <w:t>3</w:t>
            </w:r>
            <w:r w:rsidR="00B510A1" w:rsidRPr="005F3853">
              <w:rPr>
                <w:lang w:val="pt-BR"/>
              </w:rPr>
              <w:t>6</w:t>
            </w:r>
            <w:r w:rsidR="00433C61" w:rsidRPr="005F3853">
              <w:rPr>
                <w:lang w:val="pt-BR"/>
              </w:rPr>
              <w:t xml:space="preserve"> m</w:t>
            </w:r>
            <w:r w:rsidR="00433C61" w:rsidRPr="005F3853">
              <w:rPr>
                <w:vertAlign w:val="superscript"/>
                <w:lang w:val="pt-BR"/>
              </w:rPr>
              <w:t>3</w:t>
            </w:r>
          </w:p>
        </w:tc>
        <w:tc>
          <w:tcPr>
            <w:tcW w:w="992" w:type="dxa"/>
          </w:tcPr>
          <w:p w:rsidR="00715DE8" w:rsidRDefault="00715DE8" w:rsidP="000D79C4">
            <w:pPr>
              <w:jc w:val="center"/>
              <w:rPr>
                <w:lang w:val="nl-NL"/>
              </w:rPr>
            </w:pPr>
          </w:p>
          <w:p w:rsidR="00F95F68" w:rsidRDefault="00433C61" w:rsidP="000D79C4">
            <w:pPr>
              <w:jc w:val="center"/>
              <w:rPr>
                <w:lang w:val="nl-NL"/>
              </w:rPr>
            </w:pPr>
            <w:r>
              <w:rPr>
                <w:lang w:val="nl-NL"/>
              </w:rPr>
              <w:t>0,25</w:t>
            </w:r>
          </w:p>
          <w:p w:rsidR="00433C61" w:rsidRDefault="00433C61" w:rsidP="000D79C4">
            <w:pPr>
              <w:jc w:val="center"/>
              <w:rPr>
                <w:lang w:val="nl-NL"/>
              </w:rPr>
            </w:pPr>
            <w:r>
              <w:rPr>
                <w:lang w:val="nl-NL"/>
              </w:rPr>
              <w:t>0,25</w:t>
            </w:r>
          </w:p>
          <w:p w:rsidR="00433C61" w:rsidRDefault="00433C61" w:rsidP="000D79C4">
            <w:pPr>
              <w:jc w:val="center"/>
              <w:rPr>
                <w:lang w:val="nl-NL"/>
              </w:rPr>
            </w:pPr>
          </w:p>
          <w:p w:rsidR="00433C61" w:rsidRDefault="00433C61" w:rsidP="000D79C4">
            <w:pPr>
              <w:jc w:val="center"/>
              <w:rPr>
                <w:lang w:val="nl-NL"/>
              </w:rPr>
            </w:pPr>
            <w:r>
              <w:rPr>
                <w:lang w:val="nl-NL"/>
              </w:rPr>
              <w:t>0,25</w:t>
            </w:r>
          </w:p>
          <w:p w:rsidR="00433C61" w:rsidRDefault="00433C61" w:rsidP="000D79C4">
            <w:pPr>
              <w:jc w:val="center"/>
              <w:rPr>
                <w:lang w:val="nl-NL"/>
              </w:rPr>
            </w:pPr>
            <w:r>
              <w:rPr>
                <w:lang w:val="nl-NL"/>
              </w:rPr>
              <w:t>0,25</w:t>
            </w:r>
          </w:p>
          <w:p w:rsidR="00715DE8" w:rsidRDefault="00715DE8" w:rsidP="000D79C4">
            <w:pPr>
              <w:jc w:val="center"/>
              <w:rPr>
                <w:lang w:val="nl-NL"/>
              </w:rPr>
            </w:pPr>
          </w:p>
          <w:p w:rsidR="00433C61" w:rsidRDefault="00433C61" w:rsidP="000D79C4">
            <w:pPr>
              <w:jc w:val="center"/>
              <w:rPr>
                <w:lang w:val="nl-NL"/>
              </w:rPr>
            </w:pPr>
            <w:r>
              <w:rPr>
                <w:lang w:val="nl-NL"/>
              </w:rPr>
              <w:t>0,25</w:t>
            </w:r>
          </w:p>
          <w:p w:rsidR="00967C31" w:rsidRDefault="00433C61" w:rsidP="00F40FB4">
            <w:pPr>
              <w:jc w:val="center"/>
              <w:rPr>
                <w:lang w:val="nl-NL"/>
              </w:rPr>
            </w:pPr>
            <w:r>
              <w:rPr>
                <w:lang w:val="nl-NL"/>
              </w:rPr>
              <w:lastRenderedPageBreak/>
              <w:t>0,25</w:t>
            </w:r>
          </w:p>
        </w:tc>
      </w:tr>
      <w:tr w:rsidR="00F95F68" w:rsidRPr="00A26140" w:rsidTr="00F95F68">
        <w:tc>
          <w:tcPr>
            <w:tcW w:w="993" w:type="dxa"/>
            <w:vAlign w:val="center"/>
          </w:tcPr>
          <w:p w:rsidR="00F95F68" w:rsidRDefault="00F95F68" w:rsidP="004B2945">
            <w:pPr>
              <w:spacing w:line="288" w:lineRule="auto"/>
              <w:jc w:val="center"/>
              <w:rPr>
                <w:b/>
                <w:bCs/>
                <w:lang w:val="nl-NL"/>
              </w:rPr>
            </w:pPr>
            <w:r>
              <w:rPr>
                <w:b/>
                <w:bCs/>
                <w:lang w:val="nl-NL"/>
              </w:rPr>
              <w:lastRenderedPageBreak/>
              <w:t xml:space="preserve">Câu </w:t>
            </w:r>
            <w:r w:rsidR="00B6498B">
              <w:rPr>
                <w:b/>
                <w:bCs/>
                <w:lang w:val="nl-NL"/>
              </w:rPr>
              <w:t>11</w:t>
            </w:r>
          </w:p>
          <w:p w:rsidR="00545F91" w:rsidRDefault="00545F91" w:rsidP="004B2945">
            <w:pPr>
              <w:spacing w:line="288" w:lineRule="auto"/>
              <w:jc w:val="center"/>
              <w:rPr>
                <w:b/>
                <w:bCs/>
                <w:lang w:val="nl-NL"/>
              </w:rPr>
            </w:pPr>
            <w:r>
              <w:rPr>
                <w:b/>
                <w:bCs/>
                <w:lang w:val="nl-NL"/>
              </w:rPr>
              <w:t>(4,0đ)</w:t>
            </w:r>
          </w:p>
        </w:tc>
        <w:tc>
          <w:tcPr>
            <w:tcW w:w="8221" w:type="dxa"/>
          </w:tcPr>
          <w:p w:rsidR="00E6213C" w:rsidRDefault="00E6213C" w:rsidP="00EE66FC">
            <w:pPr>
              <w:spacing w:line="276" w:lineRule="auto"/>
              <w:rPr>
                <w:lang w:val="pt-BR"/>
              </w:rPr>
            </w:pPr>
            <w:r>
              <w:rPr>
                <w:lang w:val="pt-BR"/>
              </w:rPr>
              <w:t xml:space="preserve">a) - Khối lượng của </w:t>
            </w:r>
            <w:r w:rsidR="00182566">
              <w:rPr>
                <w:lang w:val="pt-BR"/>
              </w:rPr>
              <w:t>4</w:t>
            </w:r>
            <w:r>
              <w:rPr>
                <w:lang w:val="pt-BR"/>
              </w:rPr>
              <w:t xml:space="preserve">0 </w:t>
            </w:r>
            <w:r w:rsidR="007B71A2">
              <w:rPr>
                <w:lang w:val="pt-BR"/>
              </w:rPr>
              <w:t>quyển vở</w:t>
            </w:r>
            <w:r>
              <w:rPr>
                <w:lang w:val="pt-BR"/>
              </w:rPr>
              <w:t xml:space="preserve"> là: m =  </w:t>
            </w:r>
            <w:r w:rsidR="007B71A2">
              <w:rPr>
                <w:lang w:val="pt-BR"/>
              </w:rPr>
              <w:t>3200</w:t>
            </w:r>
            <w:r>
              <w:rPr>
                <w:lang w:val="pt-BR"/>
              </w:rPr>
              <w:t xml:space="preserve">g = </w:t>
            </w:r>
            <w:r w:rsidR="007B71A2">
              <w:rPr>
                <w:lang w:val="pt-BR"/>
              </w:rPr>
              <w:t>3,</w:t>
            </w:r>
            <w:r w:rsidR="008C5CE7">
              <w:rPr>
                <w:lang w:val="pt-BR"/>
              </w:rPr>
              <w:t>2</w:t>
            </w:r>
            <w:r>
              <w:rPr>
                <w:lang w:val="pt-BR"/>
              </w:rPr>
              <w:t>kg</w:t>
            </w:r>
          </w:p>
          <w:p w:rsidR="00E6213C" w:rsidRDefault="00E6213C" w:rsidP="00EE66FC">
            <w:pPr>
              <w:spacing w:line="276" w:lineRule="auto"/>
              <w:rPr>
                <w:lang w:val="pt-BR"/>
              </w:rPr>
            </w:pPr>
            <w:r>
              <w:rPr>
                <w:lang w:val="pt-BR"/>
              </w:rPr>
              <w:t xml:space="preserve"> </w:t>
            </w:r>
            <w:r w:rsidR="007B71A2">
              <w:rPr>
                <w:lang w:val="pt-BR"/>
              </w:rPr>
              <w:t xml:space="preserve">   </w:t>
            </w:r>
            <w:r>
              <w:rPr>
                <w:lang w:val="pt-BR"/>
              </w:rPr>
              <w:t xml:space="preserve">- Trọng lượng của </w:t>
            </w:r>
            <w:r w:rsidR="00182566">
              <w:rPr>
                <w:lang w:val="pt-BR"/>
              </w:rPr>
              <w:t>4</w:t>
            </w:r>
            <w:r>
              <w:rPr>
                <w:lang w:val="pt-BR"/>
              </w:rPr>
              <w:t xml:space="preserve">0 </w:t>
            </w:r>
            <w:r w:rsidR="007B71A2">
              <w:rPr>
                <w:lang w:val="pt-BR"/>
              </w:rPr>
              <w:t xml:space="preserve">quyển vở </w:t>
            </w:r>
            <w:r w:rsidR="00060FC8">
              <w:rPr>
                <w:lang w:val="pt-BR"/>
              </w:rPr>
              <w:t xml:space="preserve">là: </w:t>
            </w:r>
            <w:r w:rsidR="00060FC8" w:rsidRPr="002941EA">
              <w:rPr>
                <w:lang w:val="pt-BR"/>
              </w:rPr>
              <w:t>P = 10m</w:t>
            </w:r>
            <w:r w:rsidR="007B71A2">
              <w:rPr>
                <w:lang w:val="pt-BR"/>
              </w:rPr>
              <w:t xml:space="preserve"> = 10.3,2</w:t>
            </w:r>
            <w:r w:rsidR="00060FC8">
              <w:rPr>
                <w:lang w:val="pt-BR"/>
              </w:rPr>
              <w:t xml:space="preserve"> = </w:t>
            </w:r>
            <w:r w:rsidR="007B71A2">
              <w:rPr>
                <w:lang w:val="pt-BR"/>
              </w:rPr>
              <w:t>32</w:t>
            </w:r>
            <w:r>
              <w:rPr>
                <w:lang w:val="pt-BR"/>
              </w:rPr>
              <w:t>N</w:t>
            </w:r>
          </w:p>
          <w:p w:rsidR="007B71A2" w:rsidRDefault="00E6213C" w:rsidP="00EE66FC">
            <w:pPr>
              <w:spacing w:line="276" w:lineRule="auto"/>
              <w:rPr>
                <w:lang w:val="pt-BR"/>
              </w:rPr>
            </w:pPr>
            <w:r>
              <w:rPr>
                <w:lang w:val="pt-BR"/>
              </w:rPr>
              <w:t>b)</w:t>
            </w:r>
            <w:r w:rsidR="007B71A2">
              <w:rPr>
                <w:lang w:val="pt-BR"/>
              </w:rPr>
              <w:t xml:space="preserve"> - Khối lượng của thùng mì tôm Hảo hảo</w:t>
            </w:r>
            <w:r w:rsidR="007B71A2" w:rsidRPr="00A2429F">
              <w:rPr>
                <w:lang w:val="pt-BR"/>
              </w:rPr>
              <w:t xml:space="preserve"> </w:t>
            </w:r>
            <w:r w:rsidR="007B71A2">
              <w:rPr>
                <w:lang w:val="pt-BR"/>
              </w:rPr>
              <w:t>là: m = 2250g = 2,25kg</w:t>
            </w:r>
          </w:p>
          <w:p w:rsidR="007B71A2" w:rsidRDefault="00E6213C" w:rsidP="00EE66FC">
            <w:pPr>
              <w:spacing w:line="276" w:lineRule="auto"/>
              <w:rPr>
                <w:lang w:val="pt-BR"/>
              </w:rPr>
            </w:pPr>
            <w:r>
              <w:rPr>
                <w:lang w:val="pt-BR"/>
              </w:rPr>
              <w:t xml:space="preserve"> </w:t>
            </w:r>
            <w:r w:rsidR="007B71A2">
              <w:rPr>
                <w:lang w:val="pt-BR"/>
              </w:rPr>
              <w:t xml:space="preserve">   </w:t>
            </w:r>
            <w:r>
              <w:rPr>
                <w:lang w:val="pt-BR"/>
              </w:rPr>
              <w:t xml:space="preserve">- </w:t>
            </w:r>
            <w:r w:rsidR="007B71A2">
              <w:rPr>
                <w:lang w:val="pt-BR"/>
              </w:rPr>
              <w:t>Trọng lượng</w:t>
            </w:r>
            <w:r>
              <w:rPr>
                <w:lang w:val="pt-BR"/>
              </w:rPr>
              <w:t xml:space="preserve"> lượng củ</w:t>
            </w:r>
            <w:r w:rsidR="00060FC8">
              <w:rPr>
                <w:lang w:val="pt-BR"/>
              </w:rPr>
              <w:t xml:space="preserve">a </w:t>
            </w:r>
            <w:r w:rsidR="007B71A2">
              <w:rPr>
                <w:lang w:val="pt-BR"/>
              </w:rPr>
              <w:t>thùng mì tôm Hảo hảo</w:t>
            </w:r>
            <w:r w:rsidR="007B71A2" w:rsidRPr="00A2429F">
              <w:rPr>
                <w:lang w:val="pt-BR"/>
              </w:rPr>
              <w:t xml:space="preserve"> </w:t>
            </w:r>
            <w:r>
              <w:rPr>
                <w:lang w:val="pt-BR"/>
              </w:rPr>
              <w:t xml:space="preserve">là: </w:t>
            </w:r>
          </w:p>
          <w:p w:rsidR="00E6213C" w:rsidRDefault="007B71A2" w:rsidP="00EE66FC">
            <w:pPr>
              <w:spacing w:line="276" w:lineRule="auto"/>
              <w:rPr>
                <w:lang w:val="pt-BR"/>
              </w:rPr>
            </w:pPr>
            <w:r>
              <w:rPr>
                <w:lang w:val="pt-BR"/>
              </w:rPr>
              <w:t xml:space="preserve">                           P</w:t>
            </w:r>
            <w:r w:rsidR="00E6213C">
              <w:rPr>
                <w:lang w:val="pt-BR"/>
              </w:rPr>
              <w:t xml:space="preserve"> </w:t>
            </w:r>
            <w:r>
              <w:rPr>
                <w:lang w:val="pt-BR"/>
              </w:rPr>
              <w:t xml:space="preserve">= </w:t>
            </w:r>
            <w:r w:rsidR="00060FC8">
              <w:rPr>
                <w:lang w:val="pt-BR"/>
              </w:rPr>
              <w:t>10</w:t>
            </w:r>
            <w:r>
              <w:rPr>
                <w:lang w:val="pt-BR"/>
              </w:rPr>
              <w:t xml:space="preserve">m </w:t>
            </w:r>
            <w:r w:rsidR="00060FC8">
              <w:rPr>
                <w:lang w:val="pt-BR"/>
              </w:rPr>
              <w:t xml:space="preserve"> = 10</w:t>
            </w:r>
            <w:r>
              <w:rPr>
                <w:lang w:val="pt-BR"/>
              </w:rPr>
              <w:t>.2,25</w:t>
            </w:r>
            <w:r w:rsidR="00060FC8">
              <w:rPr>
                <w:lang w:val="pt-BR"/>
              </w:rPr>
              <w:t xml:space="preserve"> = </w:t>
            </w:r>
            <w:r>
              <w:rPr>
                <w:lang w:val="pt-BR"/>
              </w:rPr>
              <w:t>22,5N</w:t>
            </w:r>
          </w:p>
          <w:p w:rsidR="00DB5FB2" w:rsidRDefault="00DB5FB2" w:rsidP="00752A77">
            <w:pPr>
              <w:jc w:val="both"/>
              <w:rPr>
                <w:lang w:val="nl-NL"/>
              </w:rPr>
            </w:pPr>
            <w:r>
              <w:rPr>
                <w:lang w:val="nl-NL"/>
              </w:rPr>
              <w:t xml:space="preserve">c) - Khi đi trên chiếc xe đạp đua này, vận động viên có thể cúi người xuống để làm giảm diện tích cơ thể tiếp xúc với gió. </w:t>
            </w:r>
          </w:p>
          <w:p w:rsidR="00DB5FB2" w:rsidRDefault="0040138A" w:rsidP="00752A77">
            <w:pPr>
              <w:jc w:val="both"/>
              <w:rPr>
                <w:lang w:val="nl-NL"/>
              </w:rPr>
            </w:pPr>
            <w:r>
              <w:rPr>
                <w:lang w:val="nl-NL"/>
              </w:rPr>
              <w:t xml:space="preserve">   </w:t>
            </w:r>
            <w:r w:rsidR="00DB5FB2">
              <w:rPr>
                <w:lang w:val="nl-NL"/>
              </w:rPr>
              <w:t>- Nhờ đó, sẽ làm giảm được lực cản của không khí để xe chuyển động nhanh hơn.</w:t>
            </w:r>
          </w:p>
          <w:p w:rsidR="00E6213C" w:rsidRPr="004943E4" w:rsidRDefault="00DB5FB2" w:rsidP="00EE66FC">
            <w:pPr>
              <w:rPr>
                <w:lang w:val="nl-NL"/>
              </w:rPr>
            </w:pPr>
            <w:r>
              <w:rPr>
                <w:lang w:val="nl-NL"/>
              </w:rPr>
              <w:t>d</w:t>
            </w:r>
            <w:r w:rsidR="00E6213C">
              <w:rPr>
                <w:lang w:val="nl-NL"/>
              </w:rPr>
              <w:t xml:space="preserve">) -Tóm tắt: </w:t>
            </w:r>
            <w:r w:rsidR="00E6213C" w:rsidRPr="0068390D">
              <w:rPr>
                <w:i/>
                <w:lang w:val="pt-BR"/>
              </w:rPr>
              <w:t>l</w:t>
            </w:r>
            <w:r w:rsidR="00E6213C" w:rsidRPr="0068390D">
              <w:rPr>
                <w:i/>
                <w:vertAlign w:val="subscript"/>
                <w:lang w:val="pt-BR"/>
              </w:rPr>
              <w:t>0</w:t>
            </w:r>
            <w:r w:rsidR="00E6213C">
              <w:rPr>
                <w:i/>
                <w:lang w:val="pt-BR"/>
              </w:rPr>
              <w:t xml:space="preserve"> = 1</w:t>
            </w:r>
            <w:r>
              <w:rPr>
                <w:i/>
                <w:lang w:val="pt-BR"/>
              </w:rPr>
              <w:t>2</w:t>
            </w:r>
            <w:r w:rsidR="00E6213C">
              <w:rPr>
                <w:i/>
                <w:lang w:val="pt-BR"/>
              </w:rPr>
              <w:t xml:space="preserve">cm; l </w:t>
            </w:r>
            <w:r w:rsidR="003039DA">
              <w:rPr>
                <w:i/>
                <w:lang w:val="pt-BR"/>
              </w:rPr>
              <w:t>= 1</w:t>
            </w:r>
            <w:r>
              <w:rPr>
                <w:i/>
                <w:lang w:val="pt-BR"/>
              </w:rPr>
              <w:t>5</w:t>
            </w:r>
            <w:r w:rsidR="003039DA">
              <w:rPr>
                <w:i/>
                <w:lang w:val="pt-BR"/>
              </w:rPr>
              <w:t>,5</w:t>
            </w:r>
            <w:r w:rsidR="00E6213C">
              <w:rPr>
                <w:i/>
                <w:lang w:val="pt-BR"/>
              </w:rPr>
              <w:t xml:space="preserve">cm;  </w:t>
            </w:r>
            <w:r w:rsidR="00E6213C" w:rsidRPr="0068390D">
              <w:rPr>
                <w:i/>
                <w:lang w:val="pt-BR"/>
              </w:rPr>
              <w:t>∆l</w:t>
            </w:r>
            <w:r w:rsidR="00E6213C">
              <w:rPr>
                <w:i/>
                <w:lang w:val="pt-BR"/>
              </w:rPr>
              <w:t xml:space="preserve">= ?cm; </w:t>
            </w:r>
          </w:p>
          <w:p w:rsidR="00E6213C" w:rsidRDefault="00DB5FB2" w:rsidP="00EE66FC">
            <w:pPr>
              <w:rPr>
                <w:lang w:val="nl-NL"/>
              </w:rPr>
            </w:pPr>
            <w:r>
              <w:rPr>
                <w:lang w:val="nl-NL"/>
              </w:rPr>
              <w:t xml:space="preserve">    </w:t>
            </w:r>
            <w:r w:rsidR="00E6213C">
              <w:rPr>
                <w:lang w:val="nl-NL"/>
              </w:rPr>
              <w:t>-  Độ biến dạng củ</w:t>
            </w:r>
            <w:r>
              <w:rPr>
                <w:lang w:val="nl-NL"/>
              </w:rPr>
              <w:t>a lò xo khi kéo dãn</w:t>
            </w:r>
            <w:r w:rsidR="00E6213C">
              <w:rPr>
                <w:lang w:val="nl-NL"/>
              </w:rPr>
              <w:t xml:space="preserve"> là: </w:t>
            </w:r>
          </w:p>
          <w:p w:rsidR="004943E4" w:rsidRPr="00DB5FB2" w:rsidRDefault="0040138A" w:rsidP="00EE66FC">
            <w:pPr>
              <w:tabs>
                <w:tab w:val="left" w:pos="516"/>
                <w:tab w:val="left" w:pos="834"/>
              </w:tabs>
              <w:spacing w:after="120"/>
              <w:rPr>
                <w:i/>
                <w:lang w:val="pt-BR"/>
              </w:rPr>
            </w:pPr>
            <w:r>
              <w:rPr>
                <w:i/>
                <w:lang w:val="pt-BR"/>
              </w:rPr>
              <w:t xml:space="preserve">                      </w:t>
            </w:r>
            <w:r w:rsidR="00E6213C" w:rsidRPr="00867D09">
              <w:rPr>
                <w:i/>
                <w:lang w:val="pt-BR"/>
              </w:rPr>
              <w:t>∆l = l - l</w:t>
            </w:r>
            <w:r w:rsidR="00E6213C" w:rsidRPr="00867D09">
              <w:rPr>
                <w:i/>
                <w:vertAlign w:val="subscript"/>
                <w:lang w:val="pt-BR"/>
              </w:rPr>
              <w:t>0</w:t>
            </w:r>
            <w:r w:rsidR="00E6213C">
              <w:rPr>
                <w:i/>
                <w:lang w:val="pt-BR"/>
              </w:rPr>
              <w:t xml:space="preserve"> = 1</w:t>
            </w:r>
            <w:r w:rsidR="00DB5FB2">
              <w:rPr>
                <w:i/>
                <w:lang w:val="pt-BR"/>
              </w:rPr>
              <w:t>5</w:t>
            </w:r>
            <w:r w:rsidR="003039DA">
              <w:rPr>
                <w:i/>
                <w:lang w:val="pt-BR"/>
              </w:rPr>
              <w:t>,5–</w:t>
            </w:r>
            <w:r w:rsidR="00E6213C">
              <w:rPr>
                <w:i/>
                <w:lang w:val="pt-BR"/>
              </w:rPr>
              <w:t xml:space="preserve"> 1</w:t>
            </w:r>
            <w:r w:rsidR="00DB5FB2">
              <w:rPr>
                <w:i/>
                <w:lang w:val="pt-BR"/>
              </w:rPr>
              <w:t>2</w:t>
            </w:r>
            <w:r w:rsidR="00E6213C">
              <w:rPr>
                <w:i/>
                <w:lang w:val="pt-BR"/>
              </w:rPr>
              <w:t xml:space="preserve"> = </w:t>
            </w:r>
            <w:r w:rsidR="00DB5FB2">
              <w:rPr>
                <w:i/>
                <w:lang w:val="pt-BR"/>
              </w:rPr>
              <w:t>3</w:t>
            </w:r>
            <w:r w:rsidR="002941EA">
              <w:rPr>
                <w:i/>
                <w:lang w:val="pt-BR"/>
              </w:rPr>
              <w:t>,5</w:t>
            </w:r>
            <w:r w:rsidR="00E6213C">
              <w:rPr>
                <w:i/>
                <w:lang w:val="pt-BR"/>
              </w:rPr>
              <w:t>cm</w:t>
            </w:r>
          </w:p>
        </w:tc>
        <w:tc>
          <w:tcPr>
            <w:tcW w:w="992" w:type="dxa"/>
          </w:tcPr>
          <w:p w:rsidR="00715DE8" w:rsidRDefault="004943E4" w:rsidP="00FE5F4C">
            <w:pPr>
              <w:rPr>
                <w:lang w:val="nl-NL"/>
              </w:rPr>
            </w:pPr>
            <w:r>
              <w:rPr>
                <w:lang w:val="nl-NL"/>
              </w:rPr>
              <w:t xml:space="preserve">   0,5</w:t>
            </w:r>
          </w:p>
          <w:p w:rsidR="004943E4" w:rsidRDefault="00EB1C57" w:rsidP="00FE5F4C">
            <w:pPr>
              <w:rPr>
                <w:lang w:val="nl-NL"/>
              </w:rPr>
            </w:pPr>
            <w:r>
              <w:rPr>
                <w:lang w:val="nl-NL"/>
              </w:rPr>
              <w:t xml:space="preserve">   0,5</w:t>
            </w:r>
          </w:p>
          <w:p w:rsidR="0040138A" w:rsidRDefault="0040138A" w:rsidP="00FE5F4C">
            <w:pPr>
              <w:rPr>
                <w:lang w:val="nl-NL"/>
              </w:rPr>
            </w:pPr>
          </w:p>
          <w:p w:rsidR="00F95F68" w:rsidRDefault="00EB1C57" w:rsidP="00E90E60">
            <w:pPr>
              <w:jc w:val="center"/>
              <w:rPr>
                <w:lang w:val="nl-NL"/>
              </w:rPr>
            </w:pPr>
            <w:r>
              <w:rPr>
                <w:lang w:val="nl-NL"/>
              </w:rPr>
              <w:t>0</w:t>
            </w:r>
            <w:r w:rsidR="00E90E60">
              <w:rPr>
                <w:lang w:val="nl-NL"/>
              </w:rPr>
              <w:t>,</w:t>
            </w:r>
            <w:r w:rsidR="004943E4">
              <w:rPr>
                <w:lang w:val="nl-NL"/>
              </w:rPr>
              <w:t>5</w:t>
            </w:r>
          </w:p>
          <w:p w:rsidR="00715DE8" w:rsidRDefault="00EB1C57" w:rsidP="00E90E60">
            <w:pPr>
              <w:jc w:val="center"/>
              <w:rPr>
                <w:lang w:val="nl-NL"/>
              </w:rPr>
            </w:pPr>
            <w:r>
              <w:rPr>
                <w:lang w:val="nl-NL"/>
              </w:rPr>
              <w:t>0</w:t>
            </w:r>
            <w:r w:rsidR="00E90E60">
              <w:rPr>
                <w:lang w:val="nl-NL"/>
              </w:rPr>
              <w:t>,</w:t>
            </w:r>
            <w:r w:rsidR="004943E4">
              <w:rPr>
                <w:lang w:val="nl-NL"/>
              </w:rPr>
              <w:t>5</w:t>
            </w:r>
          </w:p>
          <w:p w:rsidR="00EB1C57" w:rsidRDefault="00EB1C57" w:rsidP="00E90E60">
            <w:pPr>
              <w:jc w:val="center"/>
              <w:rPr>
                <w:lang w:val="nl-NL"/>
              </w:rPr>
            </w:pPr>
          </w:p>
          <w:p w:rsidR="00FE5F4C" w:rsidRDefault="004943E4" w:rsidP="004943E4">
            <w:pPr>
              <w:jc w:val="center"/>
              <w:rPr>
                <w:lang w:val="nl-NL"/>
              </w:rPr>
            </w:pPr>
            <w:r>
              <w:rPr>
                <w:lang w:val="nl-NL"/>
              </w:rPr>
              <w:t>0,5</w:t>
            </w:r>
          </w:p>
          <w:p w:rsidR="00EB1C57" w:rsidRDefault="00EB1C57" w:rsidP="004943E4">
            <w:pPr>
              <w:jc w:val="center"/>
              <w:rPr>
                <w:lang w:val="nl-NL"/>
              </w:rPr>
            </w:pPr>
          </w:p>
          <w:p w:rsidR="004F6C50" w:rsidRDefault="0040138A" w:rsidP="0040138A">
            <w:pPr>
              <w:rPr>
                <w:lang w:val="nl-NL"/>
              </w:rPr>
            </w:pPr>
            <w:r>
              <w:rPr>
                <w:lang w:val="nl-NL"/>
              </w:rPr>
              <w:t xml:space="preserve">   </w:t>
            </w:r>
            <w:r w:rsidR="00EB1C57">
              <w:rPr>
                <w:lang w:val="nl-NL"/>
              </w:rPr>
              <w:t>0,5</w:t>
            </w:r>
          </w:p>
          <w:p w:rsidR="0040138A" w:rsidRDefault="0040138A" w:rsidP="0040138A">
            <w:pPr>
              <w:rPr>
                <w:lang w:val="nl-NL"/>
              </w:rPr>
            </w:pPr>
          </w:p>
          <w:p w:rsidR="004F6C50" w:rsidRDefault="004F6C50" w:rsidP="004943E4">
            <w:pPr>
              <w:jc w:val="center"/>
              <w:rPr>
                <w:lang w:val="nl-NL"/>
              </w:rPr>
            </w:pPr>
            <w:r>
              <w:rPr>
                <w:lang w:val="nl-NL"/>
              </w:rPr>
              <w:t>0,</w:t>
            </w:r>
            <w:r w:rsidR="0040138A">
              <w:rPr>
                <w:lang w:val="nl-NL"/>
              </w:rPr>
              <w:t>2</w:t>
            </w:r>
            <w:r>
              <w:rPr>
                <w:lang w:val="nl-NL"/>
              </w:rPr>
              <w:t>5</w:t>
            </w:r>
          </w:p>
          <w:p w:rsidR="0040138A" w:rsidRDefault="0040138A" w:rsidP="004943E4">
            <w:pPr>
              <w:jc w:val="center"/>
              <w:rPr>
                <w:lang w:val="nl-NL"/>
              </w:rPr>
            </w:pPr>
          </w:p>
          <w:p w:rsidR="0040138A" w:rsidRDefault="0040138A" w:rsidP="004943E4">
            <w:pPr>
              <w:jc w:val="center"/>
              <w:rPr>
                <w:lang w:val="nl-NL"/>
              </w:rPr>
            </w:pPr>
            <w:r>
              <w:rPr>
                <w:lang w:val="nl-NL"/>
              </w:rPr>
              <w:t>0,75</w:t>
            </w:r>
          </w:p>
        </w:tc>
      </w:tr>
      <w:tr w:rsidR="00F95F68" w:rsidRPr="00CD2DDF" w:rsidTr="00F95F68">
        <w:tc>
          <w:tcPr>
            <w:tcW w:w="993" w:type="dxa"/>
            <w:vAlign w:val="center"/>
          </w:tcPr>
          <w:p w:rsidR="00F95F68" w:rsidRDefault="00F95F68" w:rsidP="004B2945">
            <w:pPr>
              <w:spacing w:line="288" w:lineRule="auto"/>
              <w:jc w:val="center"/>
              <w:rPr>
                <w:b/>
                <w:bCs/>
                <w:lang w:val="nl-NL"/>
              </w:rPr>
            </w:pPr>
            <w:r>
              <w:rPr>
                <w:b/>
                <w:bCs/>
                <w:lang w:val="nl-NL"/>
              </w:rPr>
              <w:t xml:space="preserve">Câu </w:t>
            </w:r>
            <w:r w:rsidR="00B6498B">
              <w:rPr>
                <w:b/>
                <w:bCs/>
                <w:lang w:val="nl-NL"/>
              </w:rPr>
              <w:t>12</w:t>
            </w:r>
          </w:p>
          <w:p w:rsidR="00545F91" w:rsidRDefault="00545F91" w:rsidP="004B2945">
            <w:pPr>
              <w:spacing w:line="288" w:lineRule="auto"/>
              <w:jc w:val="center"/>
              <w:rPr>
                <w:b/>
                <w:bCs/>
                <w:lang w:val="nl-NL"/>
              </w:rPr>
            </w:pPr>
            <w:r>
              <w:rPr>
                <w:b/>
                <w:bCs/>
                <w:lang w:val="nl-NL"/>
              </w:rPr>
              <w:t>(1đ)</w:t>
            </w:r>
          </w:p>
        </w:tc>
        <w:tc>
          <w:tcPr>
            <w:tcW w:w="8221" w:type="dxa"/>
          </w:tcPr>
          <w:p w:rsidR="00F95F68" w:rsidRPr="005F7B66" w:rsidRDefault="005F7B66" w:rsidP="00EE66FC">
            <w:pPr>
              <w:rPr>
                <w:lang w:val="nl-NL"/>
              </w:rPr>
            </w:pPr>
            <w:r>
              <w:rPr>
                <w:lang w:val="nl-NL"/>
              </w:rPr>
              <w:t xml:space="preserve">  - </w:t>
            </w:r>
            <w:r w:rsidR="006F3C83" w:rsidRPr="005F7B66">
              <w:rPr>
                <w:lang w:val="nl-NL"/>
              </w:rPr>
              <w:t>Đổi 2</w:t>
            </w:r>
            <w:r w:rsidRPr="005F7B66">
              <w:rPr>
                <w:lang w:val="nl-NL"/>
              </w:rPr>
              <w:t>8</w:t>
            </w:r>
            <w:r w:rsidR="006F3C83" w:rsidRPr="005F7B66">
              <w:rPr>
                <w:lang w:val="nl-NL"/>
              </w:rPr>
              <w:t xml:space="preserve">00kcal = 2 </w:t>
            </w:r>
            <w:r w:rsidRPr="005F7B66">
              <w:rPr>
                <w:lang w:val="nl-NL"/>
              </w:rPr>
              <w:t>8</w:t>
            </w:r>
            <w:r w:rsidR="006F3C83" w:rsidRPr="005F7B66">
              <w:rPr>
                <w:lang w:val="nl-NL"/>
              </w:rPr>
              <w:t xml:space="preserve">00. 1 000 = 2 </w:t>
            </w:r>
            <w:r w:rsidRPr="005F7B66">
              <w:rPr>
                <w:lang w:val="nl-NL"/>
              </w:rPr>
              <w:t>8</w:t>
            </w:r>
            <w:r w:rsidR="006F3C83" w:rsidRPr="005F7B66">
              <w:rPr>
                <w:lang w:val="nl-NL"/>
              </w:rPr>
              <w:t>00 000 cal</w:t>
            </w:r>
          </w:p>
          <w:p w:rsidR="006F3C83" w:rsidRPr="005F7B66" w:rsidRDefault="005F7B66" w:rsidP="00EE66FC">
            <w:pPr>
              <w:rPr>
                <w:lang w:val="nl-NL"/>
              </w:rPr>
            </w:pPr>
            <w:r>
              <w:rPr>
                <w:lang w:val="nl-NL"/>
              </w:rPr>
              <w:t xml:space="preserve">  - </w:t>
            </w:r>
            <w:r w:rsidR="006F3C83" w:rsidRPr="005F7B66">
              <w:rPr>
                <w:lang w:val="nl-NL"/>
              </w:rPr>
              <w:t>Năng lượng của mộ</w:t>
            </w:r>
            <w:r w:rsidRPr="005F7B66">
              <w:rPr>
                <w:lang w:val="nl-NL"/>
              </w:rPr>
              <w:t>t</w:t>
            </w:r>
            <w:r>
              <w:rPr>
                <w:lang w:val="nl-NL"/>
              </w:rPr>
              <w:t xml:space="preserve"> </w:t>
            </w:r>
            <w:r w:rsidRPr="005F7B66">
              <w:rPr>
                <w:lang w:val="pt-BR"/>
              </w:rPr>
              <w:t>học sinh trong độ tuổi từ 11 đến 15 tuổi</w:t>
            </w:r>
            <w:r w:rsidR="006F3C83" w:rsidRPr="005F7B66">
              <w:rPr>
                <w:lang w:val="nl-NL"/>
              </w:rPr>
              <w:t xml:space="preserve"> trung bình mỗi ngày cần là:</w:t>
            </w:r>
            <w:r w:rsidRPr="005F7B66">
              <w:rPr>
                <w:lang w:val="nl-NL"/>
              </w:rPr>
              <w:t xml:space="preserve"> </w:t>
            </w:r>
            <w:r w:rsidR="006F3C83" w:rsidRPr="005F7B66">
              <w:rPr>
                <w:lang w:val="nl-NL"/>
              </w:rPr>
              <w:t xml:space="preserve">2 </w:t>
            </w:r>
            <w:r w:rsidRPr="005F7B66">
              <w:rPr>
                <w:lang w:val="nl-NL"/>
              </w:rPr>
              <w:t>8</w:t>
            </w:r>
            <w:r w:rsidR="006F3C83" w:rsidRPr="005F7B66">
              <w:rPr>
                <w:lang w:val="nl-NL"/>
              </w:rPr>
              <w:t xml:space="preserve">00 000. 4,2 = </w:t>
            </w:r>
            <w:r w:rsidR="008C5CE7">
              <w:rPr>
                <w:lang w:val="nl-NL"/>
              </w:rPr>
              <w:t>11 7</w:t>
            </w:r>
            <w:r w:rsidR="006F3C83" w:rsidRPr="005F7B66">
              <w:rPr>
                <w:lang w:val="nl-NL"/>
              </w:rPr>
              <w:t>00 000 J</w:t>
            </w:r>
          </w:p>
        </w:tc>
        <w:tc>
          <w:tcPr>
            <w:tcW w:w="992" w:type="dxa"/>
          </w:tcPr>
          <w:p w:rsidR="00F95F68" w:rsidRDefault="00CD2DDF" w:rsidP="002941EA">
            <w:pPr>
              <w:jc w:val="center"/>
              <w:rPr>
                <w:lang w:val="nl-NL"/>
              </w:rPr>
            </w:pPr>
            <w:r>
              <w:rPr>
                <w:lang w:val="nl-NL"/>
              </w:rPr>
              <w:t>0,5</w:t>
            </w:r>
          </w:p>
          <w:p w:rsidR="00CD2DDF" w:rsidRDefault="00CD2DDF" w:rsidP="002941EA">
            <w:pPr>
              <w:jc w:val="center"/>
              <w:rPr>
                <w:lang w:val="nl-NL"/>
              </w:rPr>
            </w:pPr>
          </w:p>
          <w:p w:rsidR="00B510A1" w:rsidRDefault="00CD2DDF" w:rsidP="00F40FB4">
            <w:pPr>
              <w:jc w:val="center"/>
              <w:rPr>
                <w:lang w:val="nl-NL"/>
              </w:rPr>
            </w:pPr>
            <w:r>
              <w:rPr>
                <w:lang w:val="nl-NL"/>
              </w:rPr>
              <w:t>0,5</w:t>
            </w:r>
          </w:p>
        </w:tc>
      </w:tr>
      <w:tr w:rsidR="00F95F68" w:rsidRPr="008C527B" w:rsidTr="004B2945">
        <w:tc>
          <w:tcPr>
            <w:tcW w:w="993" w:type="dxa"/>
            <w:vAlign w:val="center"/>
          </w:tcPr>
          <w:p w:rsidR="00F95F68" w:rsidRDefault="00F95F68" w:rsidP="004B2945">
            <w:pPr>
              <w:spacing w:line="288" w:lineRule="auto"/>
              <w:jc w:val="center"/>
              <w:rPr>
                <w:b/>
                <w:bCs/>
                <w:lang w:val="nl-NL"/>
              </w:rPr>
            </w:pPr>
            <w:r>
              <w:rPr>
                <w:b/>
                <w:bCs/>
                <w:lang w:val="nl-NL"/>
              </w:rPr>
              <w:t xml:space="preserve">Câu </w:t>
            </w:r>
            <w:r w:rsidR="00B6498B">
              <w:rPr>
                <w:b/>
                <w:bCs/>
                <w:lang w:val="nl-NL"/>
              </w:rPr>
              <w:t>13</w:t>
            </w:r>
          </w:p>
          <w:p w:rsidR="00545F91" w:rsidRDefault="00545F91" w:rsidP="004B2945">
            <w:pPr>
              <w:spacing w:line="288" w:lineRule="auto"/>
              <w:jc w:val="center"/>
              <w:rPr>
                <w:b/>
                <w:bCs/>
                <w:lang w:val="nl-NL"/>
              </w:rPr>
            </w:pPr>
            <w:r>
              <w:rPr>
                <w:b/>
                <w:bCs/>
                <w:lang w:val="nl-NL"/>
              </w:rPr>
              <w:t>(0,5đ)</w:t>
            </w:r>
          </w:p>
        </w:tc>
        <w:tc>
          <w:tcPr>
            <w:tcW w:w="8221" w:type="dxa"/>
            <w:tcBorders>
              <w:bottom w:val="single" w:sz="4" w:space="0" w:color="auto"/>
            </w:tcBorders>
          </w:tcPr>
          <w:p w:rsidR="00F95F68" w:rsidRPr="00F003E8" w:rsidRDefault="0040138A" w:rsidP="00867D09">
            <w:pPr>
              <w:tabs>
                <w:tab w:val="left" w:pos="6383"/>
              </w:tabs>
              <w:spacing w:line="276" w:lineRule="auto"/>
              <w:jc w:val="both"/>
              <w:rPr>
                <w:lang w:val="pt-BR"/>
              </w:rPr>
            </w:pPr>
            <w:r>
              <w:rPr>
                <w:lang w:val="pt-BR"/>
              </w:rPr>
              <w:t xml:space="preserve">    </w:t>
            </w:r>
            <w:r w:rsidR="00F9429E">
              <w:rPr>
                <w:lang w:val="pt-BR"/>
              </w:rPr>
              <w:t xml:space="preserve">Vì </w:t>
            </w:r>
            <w:r w:rsidR="002941EA">
              <w:rPr>
                <w:lang w:val="pt-BR"/>
              </w:rPr>
              <w:t>M</w:t>
            </w:r>
            <w:r w:rsidR="00F9429E">
              <w:rPr>
                <w:lang w:val="pt-BR"/>
              </w:rPr>
              <w:t xml:space="preserve">ặt </w:t>
            </w:r>
            <w:r w:rsidR="002941EA">
              <w:rPr>
                <w:lang w:val="pt-BR"/>
              </w:rPr>
              <w:t>T</w:t>
            </w:r>
            <w:r w:rsidR="00F9429E">
              <w:rPr>
                <w:lang w:val="pt-BR"/>
              </w:rPr>
              <w:t>răng tự quay quanh trục</w:t>
            </w:r>
            <w:r w:rsidR="00867D09">
              <w:rPr>
                <w:lang w:val="pt-BR"/>
              </w:rPr>
              <w:t xml:space="preserve"> của nó</w:t>
            </w:r>
            <w:r w:rsidR="00F9429E">
              <w:rPr>
                <w:lang w:val="pt-BR"/>
              </w:rPr>
              <w:t xml:space="preserve"> mộ</w:t>
            </w:r>
            <w:r w:rsidR="00867D09">
              <w:rPr>
                <w:lang w:val="pt-BR"/>
              </w:rPr>
              <w:t>t vòng và</w:t>
            </w:r>
            <w:r w:rsidR="00F9429E">
              <w:rPr>
                <w:lang w:val="pt-BR"/>
              </w:rPr>
              <w:t xml:space="preserve"> đồng thời quay quanh Trái Đất đúng một vòng.</w:t>
            </w:r>
          </w:p>
        </w:tc>
        <w:tc>
          <w:tcPr>
            <w:tcW w:w="992" w:type="dxa"/>
            <w:tcBorders>
              <w:bottom w:val="single" w:sz="4" w:space="0" w:color="auto"/>
            </w:tcBorders>
          </w:tcPr>
          <w:p w:rsidR="00B6498B" w:rsidRDefault="00B6498B" w:rsidP="002941EA">
            <w:pPr>
              <w:jc w:val="center"/>
              <w:rPr>
                <w:lang w:val="nl-NL"/>
              </w:rPr>
            </w:pPr>
          </w:p>
          <w:p w:rsidR="008C527B" w:rsidRDefault="008C527B" w:rsidP="002941EA">
            <w:pPr>
              <w:jc w:val="center"/>
              <w:rPr>
                <w:lang w:val="nl-NL"/>
              </w:rPr>
            </w:pPr>
            <w:r>
              <w:rPr>
                <w:lang w:val="nl-NL"/>
              </w:rPr>
              <w:t>0,</w:t>
            </w:r>
            <w:r w:rsidR="002941EA">
              <w:rPr>
                <w:lang w:val="nl-NL"/>
              </w:rPr>
              <w:t>5</w:t>
            </w:r>
          </w:p>
        </w:tc>
      </w:tr>
    </w:tbl>
    <w:p w:rsidR="00EF7E20" w:rsidRPr="008C527B" w:rsidRDefault="00EF7E20">
      <w:pPr>
        <w:rPr>
          <w:lang w:val="nl-NL"/>
        </w:rPr>
      </w:pPr>
    </w:p>
    <w:p w:rsidR="00955DA9" w:rsidRPr="00C1638F" w:rsidRDefault="00564D8C" w:rsidP="00C1638F">
      <w:pPr>
        <w:jc w:val="both"/>
        <w:rPr>
          <w:b/>
          <w:lang w:val="nb-NO"/>
        </w:rPr>
      </w:pPr>
      <w:r>
        <w:rPr>
          <w:rFonts w:cs="Times New Roman"/>
          <w:szCs w:val="28"/>
          <w:lang w:val="nb-NO"/>
        </w:rPr>
        <w:t>*</w:t>
      </w:r>
      <w:r w:rsidR="00955DA9">
        <w:rPr>
          <w:b/>
          <w:lang w:val="nb-NO"/>
        </w:rPr>
        <w:t>Ghi chú:</w:t>
      </w:r>
      <w:r w:rsidR="00955DA9" w:rsidRPr="00F05539">
        <w:rPr>
          <w:i/>
          <w:lang w:val="nb-NO"/>
        </w:rPr>
        <w:t xml:space="preserve"> Học sinh làm bài theo cách khác đúng vẫn cho đủ điểm</w:t>
      </w:r>
      <w:r w:rsidR="00955DA9">
        <w:rPr>
          <w:i/>
          <w:lang w:val="nb-NO"/>
        </w:rPr>
        <w:t>.</w:t>
      </w:r>
      <w:r w:rsidR="00874133">
        <w:rPr>
          <w:i/>
          <w:lang w:val="nb-NO"/>
        </w:rPr>
        <w:t xml:space="preserve"> Học sinh ghi thiếu đơn vị hoặc không ghi đơn vị của bài toán thì </w:t>
      </w:r>
      <w:r w:rsidR="0070219F">
        <w:rPr>
          <w:i/>
          <w:lang w:val="nb-NO"/>
        </w:rPr>
        <w:t xml:space="preserve">kết quả đó </w:t>
      </w:r>
      <w:r w:rsidR="00874133">
        <w:rPr>
          <w:i/>
          <w:lang w:val="nb-NO"/>
        </w:rPr>
        <w:t>không được tính điểm.</w:t>
      </w:r>
    </w:p>
    <w:p w:rsidR="002F519F" w:rsidRDefault="002F519F">
      <w:pPr>
        <w:rPr>
          <w:lang w:val="nb-NO"/>
        </w:rPr>
      </w:pPr>
    </w:p>
    <w:p w:rsidR="00623DFE" w:rsidRDefault="00623DFE">
      <w:pPr>
        <w:rPr>
          <w:lang w:val="nb-NO"/>
        </w:rPr>
      </w:pPr>
    </w:p>
    <w:p w:rsidR="00623DFE" w:rsidRDefault="00623DFE">
      <w:pPr>
        <w:rPr>
          <w:lang w:val="nb-NO"/>
        </w:rPr>
      </w:pPr>
    </w:p>
    <w:p w:rsidR="00623DFE" w:rsidRDefault="00623DFE">
      <w:pPr>
        <w:rPr>
          <w:lang w:val="nb-NO"/>
        </w:rPr>
      </w:pPr>
    </w:p>
    <w:p w:rsidR="00623DFE" w:rsidRPr="00623DFE" w:rsidRDefault="00623DFE" w:rsidP="00F8102F">
      <w:pPr>
        <w:rPr>
          <w:b/>
          <w:i/>
          <w:color w:val="FF0000"/>
          <w:lang w:val="nb-NO"/>
        </w:rPr>
      </w:pPr>
    </w:p>
    <w:p w:rsidR="00623DFE" w:rsidRPr="00623DFE" w:rsidRDefault="00623DFE">
      <w:pPr>
        <w:rPr>
          <w:color w:val="FF0000"/>
          <w:lang w:val="nb-NO"/>
        </w:rPr>
      </w:pPr>
    </w:p>
    <w:sectPr w:rsidR="00623DFE" w:rsidRPr="00623DFE" w:rsidSect="00564D8C">
      <w:footerReference w:type="default" r:id="rId7"/>
      <w:pgSz w:w="12240" w:h="15840"/>
      <w:pgMar w:top="1134" w:right="1134"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E7C" w:rsidRDefault="005B5E7C" w:rsidP="00564D8C">
      <w:r>
        <w:separator/>
      </w:r>
    </w:p>
  </w:endnote>
  <w:endnote w:type="continuationSeparator" w:id="1">
    <w:p w:rsidR="005B5E7C" w:rsidRDefault="005B5E7C" w:rsidP="00564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4018"/>
      <w:docPartObj>
        <w:docPartGallery w:val="Page Numbers (Bottom of Page)"/>
        <w:docPartUnique/>
      </w:docPartObj>
    </w:sdtPr>
    <w:sdtContent>
      <w:p w:rsidR="00700BE9" w:rsidRDefault="00F55F62">
        <w:pPr>
          <w:pStyle w:val="Footer"/>
          <w:jc w:val="center"/>
        </w:pPr>
        <w:r>
          <w:fldChar w:fldCharType="begin"/>
        </w:r>
        <w:r w:rsidR="00EB1531">
          <w:instrText xml:space="preserve"> PAGE   \* MERGEFORMAT </w:instrText>
        </w:r>
        <w:r>
          <w:fldChar w:fldCharType="separate"/>
        </w:r>
        <w:r w:rsidR="00867D09">
          <w:rPr>
            <w:noProof/>
          </w:rPr>
          <w:t>3</w:t>
        </w:r>
        <w:r>
          <w:rPr>
            <w:noProof/>
          </w:rPr>
          <w:fldChar w:fldCharType="end"/>
        </w:r>
      </w:p>
    </w:sdtContent>
  </w:sdt>
  <w:p w:rsidR="00700BE9" w:rsidRDefault="00700B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E7C" w:rsidRDefault="005B5E7C" w:rsidP="00564D8C">
      <w:r>
        <w:separator/>
      </w:r>
    </w:p>
  </w:footnote>
  <w:footnote w:type="continuationSeparator" w:id="1">
    <w:p w:rsidR="005B5E7C" w:rsidRDefault="005B5E7C" w:rsidP="00564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41B2"/>
    <w:multiLevelType w:val="hybridMultilevel"/>
    <w:tmpl w:val="BC688464"/>
    <w:lvl w:ilvl="0" w:tplc="46F81E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3C7568"/>
    <w:multiLevelType w:val="hybridMultilevel"/>
    <w:tmpl w:val="32B0DF04"/>
    <w:lvl w:ilvl="0" w:tplc="31A4AF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F519F"/>
    <w:rsid w:val="000050CB"/>
    <w:rsid w:val="00010316"/>
    <w:rsid w:val="0001773D"/>
    <w:rsid w:val="00017D46"/>
    <w:rsid w:val="0002034A"/>
    <w:rsid w:val="00021536"/>
    <w:rsid w:val="00027DF2"/>
    <w:rsid w:val="00054B35"/>
    <w:rsid w:val="00060FC8"/>
    <w:rsid w:val="00061989"/>
    <w:rsid w:val="000646B6"/>
    <w:rsid w:val="00076A56"/>
    <w:rsid w:val="00082B88"/>
    <w:rsid w:val="00091B0C"/>
    <w:rsid w:val="000A1F21"/>
    <w:rsid w:val="000A6C73"/>
    <w:rsid w:val="000B2D02"/>
    <w:rsid w:val="000B2DAB"/>
    <w:rsid w:val="000B41EB"/>
    <w:rsid w:val="000B6556"/>
    <w:rsid w:val="000C3439"/>
    <w:rsid w:val="000D26EA"/>
    <w:rsid w:val="000D79C4"/>
    <w:rsid w:val="000E2445"/>
    <w:rsid w:val="000E3CAD"/>
    <w:rsid w:val="000E43C1"/>
    <w:rsid w:val="000F75E0"/>
    <w:rsid w:val="00101178"/>
    <w:rsid w:val="00107B3C"/>
    <w:rsid w:val="00112E93"/>
    <w:rsid w:val="001228A2"/>
    <w:rsid w:val="001264C3"/>
    <w:rsid w:val="00141EC3"/>
    <w:rsid w:val="00142720"/>
    <w:rsid w:val="00147B3B"/>
    <w:rsid w:val="001500F6"/>
    <w:rsid w:val="0017395A"/>
    <w:rsid w:val="00177453"/>
    <w:rsid w:val="00182566"/>
    <w:rsid w:val="00184811"/>
    <w:rsid w:val="00187772"/>
    <w:rsid w:val="00192A97"/>
    <w:rsid w:val="00193C76"/>
    <w:rsid w:val="001A352F"/>
    <w:rsid w:val="001A446D"/>
    <w:rsid w:val="001A6F38"/>
    <w:rsid w:val="001B2927"/>
    <w:rsid w:val="001C0899"/>
    <w:rsid w:val="001D0839"/>
    <w:rsid w:val="001D65F5"/>
    <w:rsid w:val="001E4F19"/>
    <w:rsid w:val="00210969"/>
    <w:rsid w:val="002243F2"/>
    <w:rsid w:val="00224468"/>
    <w:rsid w:val="0024120D"/>
    <w:rsid w:val="002434CE"/>
    <w:rsid w:val="00253722"/>
    <w:rsid w:val="0025638F"/>
    <w:rsid w:val="002572B3"/>
    <w:rsid w:val="00272BF5"/>
    <w:rsid w:val="00273684"/>
    <w:rsid w:val="00286B55"/>
    <w:rsid w:val="00293DE2"/>
    <w:rsid w:val="002941EA"/>
    <w:rsid w:val="002B5E85"/>
    <w:rsid w:val="002C0E81"/>
    <w:rsid w:val="002C65DE"/>
    <w:rsid w:val="002C6E60"/>
    <w:rsid w:val="002D1D1E"/>
    <w:rsid w:val="002D4725"/>
    <w:rsid w:val="002E044F"/>
    <w:rsid w:val="002F00ED"/>
    <w:rsid w:val="002F3CD4"/>
    <w:rsid w:val="002F49E3"/>
    <w:rsid w:val="002F519F"/>
    <w:rsid w:val="002F52A5"/>
    <w:rsid w:val="003039DA"/>
    <w:rsid w:val="003058FF"/>
    <w:rsid w:val="003117F6"/>
    <w:rsid w:val="0031347B"/>
    <w:rsid w:val="0032721F"/>
    <w:rsid w:val="00330CD9"/>
    <w:rsid w:val="0033351B"/>
    <w:rsid w:val="00346F99"/>
    <w:rsid w:val="003564A7"/>
    <w:rsid w:val="00362B9A"/>
    <w:rsid w:val="00364FA0"/>
    <w:rsid w:val="0036659C"/>
    <w:rsid w:val="00375DAB"/>
    <w:rsid w:val="003874A2"/>
    <w:rsid w:val="003904FD"/>
    <w:rsid w:val="0039120B"/>
    <w:rsid w:val="003A1642"/>
    <w:rsid w:val="003A453E"/>
    <w:rsid w:val="003C0C20"/>
    <w:rsid w:val="003D0284"/>
    <w:rsid w:val="003E5133"/>
    <w:rsid w:val="003F067A"/>
    <w:rsid w:val="003F1989"/>
    <w:rsid w:val="003F43F7"/>
    <w:rsid w:val="0040138A"/>
    <w:rsid w:val="00417AC5"/>
    <w:rsid w:val="00421983"/>
    <w:rsid w:val="0043161C"/>
    <w:rsid w:val="00433C61"/>
    <w:rsid w:val="00441962"/>
    <w:rsid w:val="00447DA8"/>
    <w:rsid w:val="00460AC0"/>
    <w:rsid w:val="00461909"/>
    <w:rsid w:val="00463486"/>
    <w:rsid w:val="0047353C"/>
    <w:rsid w:val="004772A3"/>
    <w:rsid w:val="00481825"/>
    <w:rsid w:val="00487D18"/>
    <w:rsid w:val="0049010C"/>
    <w:rsid w:val="00490501"/>
    <w:rsid w:val="004943E4"/>
    <w:rsid w:val="00494F39"/>
    <w:rsid w:val="004A3F54"/>
    <w:rsid w:val="004A4B30"/>
    <w:rsid w:val="004B26C6"/>
    <w:rsid w:val="004B2945"/>
    <w:rsid w:val="004B57C4"/>
    <w:rsid w:val="004E346B"/>
    <w:rsid w:val="004F12E7"/>
    <w:rsid w:val="004F2178"/>
    <w:rsid w:val="004F6C50"/>
    <w:rsid w:val="00506871"/>
    <w:rsid w:val="00514F0C"/>
    <w:rsid w:val="005153D4"/>
    <w:rsid w:val="005203FA"/>
    <w:rsid w:val="00522EAD"/>
    <w:rsid w:val="0052569A"/>
    <w:rsid w:val="00532B37"/>
    <w:rsid w:val="005368B8"/>
    <w:rsid w:val="00537D61"/>
    <w:rsid w:val="00541DD3"/>
    <w:rsid w:val="00545F91"/>
    <w:rsid w:val="00551C53"/>
    <w:rsid w:val="0055299A"/>
    <w:rsid w:val="00552DBB"/>
    <w:rsid w:val="00564993"/>
    <w:rsid w:val="00564D8C"/>
    <w:rsid w:val="00571590"/>
    <w:rsid w:val="00573C36"/>
    <w:rsid w:val="00585C29"/>
    <w:rsid w:val="00585E73"/>
    <w:rsid w:val="00591A78"/>
    <w:rsid w:val="00594D36"/>
    <w:rsid w:val="0059597A"/>
    <w:rsid w:val="00596E00"/>
    <w:rsid w:val="005A5F9B"/>
    <w:rsid w:val="005B0DE7"/>
    <w:rsid w:val="005B443F"/>
    <w:rsid w:val="005B5E7C"/>
    <w:rsid w:val="005B6496"/>
    <w:rsid w:val="005C7E94"/>
    <w:rsid w:val="005D14C9"/>
    <w:rsid w:val="005D2B4B"/>
    <w:rsid w:val="005D3175"/>
    <w:rsid w:val="005D472B"/>
    <w:rsid w:val="005F3853"/>
    <w:rsid w:val="005F7B66"/>
    <w:rsid w:val="00604673"/>
    <w:rsid w:val="006065C3"/>
    <w:rsid w:val="0060785D"/>
    <w:rsid w:val="00615BE5"/>
    <w:rsid w:val="006161F9"/>
    <w:rsid w:val="00617269"/>
    <w:rsid w:val="00621570"/>
    <w:rsid w:val="006224AA"/>
    <w:rsid w:val="00623DFE"/>
    <w:rsid w:val="00627925"/>
    <w:rsid w:val="006503ED"/>
    <w:rsid w:val="0066119A"/>
    <w:rsid w:val="006641EF"/>
    <w:rsid w:val="00665186"/>
    <w:rsid w:val="0067008E"/>
    <w:rsid w:val="006758B1"/>
    <w:rsid w:val="00680C92"/>
    <w:rsid w:val="006935FB"/>
    <w:rsid w:val="006A429D"/>
    <w:rsid w:val="006B6B19"/>
    <w:rsid w:val="006C27AC"/>
    <w:rsid w:val="006C619A"/>
    <w:rsid w:val="006D23B8"/>
    <w:rsid w:val="006D3BC0"/>
    <w:rsid w:val="006D6193"/>
    <w:rsid w:val="006D7837"/>
    <w:rsid w:val="006E0250"/>
    <w:rsid w:val="006E0950"/>
    <w:rsid w:val="006F1E26"/>
    <w:rsid w:val="006F38CD"/>
    <w:rsid w:val="006F3C83"/>
    <w:rsid w:val="006F3E29"/>
    <w:rsid w:val="00700BE9"/>
    <w:rsid w:val="0070219F"/>
    <w:rsid w:val="0070379E"/>
    <w:rsid w:val="00711740"/>
    <w:rsid w:val="00711907"/>
    <w:rsid w:val="00715DE8"/>
    <w:rsid w:val="007176D1"/>
    <w:rsid w:val="007343F0"/>
    <w:rsid w:val="00752A77"/>
    <w:rsid w:val="00753E6F"/>
    <w:rsid w:val="00754930"/>
    <w:rsid w:val="007962AC"/>
    <w:rsid w:val="007A4160"/>
    <w:rsid w:val="007A7263"/>
    <w:rsid w:val="007A72DA"/>
    <w:rsid w:val="007B3152"/>
    <w:rsid w:val="007B671A"/>
    <w:rsid w:val="007B693A"/>
    <w:rsid w:val="007B71A2"/>
    <w:rsid w:val="007C7064"/>
    <w:rsid w:val="007C7E19"/>
    <w:rsid w:val="007E18AF"/>
    <w:rsid w:val="007E46FE"/>
    <w:rsid w:val="00814BAC"/>
    <w:rsid w:val="00814C25"/>
    <w:rsid w:val="008163C3"/>
    <w:rsid w:val="00823D8F"/>
    <w:rsid w:val="008372F1"/>
    <w:rsid w:val="008448E1"/>
    <w:rsid w:val="00853858"/>
    <w:rsid w:val="008577BC"/>
    <w:rsid w:val="00863243"/>
    <w:rsid w:val="00867D09"/>
    <w:rsid w:val="008735A4"/>
    <w:rsid w:val="00874133"/>
    <w:rsid w:val="00880529"/>
    <w:rsid w:val="008830A3"/>
    <w:rsid w:val="008878CD"/>
    <w:rsid w:val="008A3827"/>
    <w:rsid w:val="008C527B"/>
    <w:rsid w:val="008C5CE7"/>
    <w:rsid w:val="008D57C3"/>
    <w:rsid w:val="008E0B54"/>
    <w:rsid w:val="008E3BBA"/>
    <w:rsid w:val="008E52BC"/>
    <w:rsid w:val="008E55AE"/>
    <w:rsid w:val="008F65B3"/>
    <w:rsid w:val="008F6807"/>
    <w:rsid w:val="00915B23"/>
    <w:rsid w:val="00917B0E"/>
    <w:rsid w:val="009224A9"/>
    <w:rsid w:val="0092408F"/>
    <w:rsid w:val="0094536D"/>
    <w:rsid w:val="00955DA9"/>
    <w:rsid w:val="00960FDA"/>
    <w:rsid w:val="00967C31"/>
    <w:rsid w:val="00973AB3"/>
    <w:rsid w:val="0097677C"/>
    <w:rsid w:val="00984590"/>
    <w:rsid w:val="009848C4"/>
    <w:rsid w:val="00984DCD"/>
    <w:rsid w:val="00990105"/>
    <w:rsid w:val="00990911"/>
    <w:rsid w:val="00991F17"/>
    <w:rsid w:val="009A39A4"/>
    <w:rsid w:val="009A714F"/>
    <w:rsid w:val="009B09B3"/>
    <w:rsid w:val="009C19F9"/>
    <w:rsid w:val="009C1F87"/>
    <w:rsid w:val="009C2BCC"/>
    <w:rsid w:val="009D2F8B"/>
    <w:rsid w:val="009D4092"/>
    <w:rsid w:val="009D55DB"/>
    <w:rsid w:val="009D7265"/>
    <w:rsid w:val="009E4CE6"/>
    <w:rsid w:val="009E7F1B"/>
    <w:rsid w:val="009F3179"/>
    <w:rsid w:val="00A07872"/>
    <w:rsid w:val="00A26140"/>
    <w:rsid w:val="00A26E76"/>
    <w:rsid w:val="00A279E9"/>
    <w:rsid w:val="00A31F56"/>
    <w:rsid w:val="00A450B9"/>
    <w:rsid w:val="00A4620B"/>
    <w:rsid w:val="00A52397"/>
    <w:rsid w:val="00A86D4B"/>
    <w:rsid w:val="00A967BC"/>
    <w:rsid w:val="00AA6A88"/>
    <w:rsid w:val="00AB007E"/>
    <w:rsid w:val="00AB1F96"/>
    <w:rsid w:val="00AB793B"/>
    <w:rsid w:val="00AC3C69"/>
    <w:rsid w:val="00AD076C"/>
    <w:rsid w:val="00AF2A7E"/>
    <w:rsid w:val="00B10A1A"/>
    <w:rsid w:val="00B10CCD"/>
    <w:rsid w:val="00B206AD"/>
    <w:rsid w:val="00B20E8D"/>
    <w:rsid w:val="00B2165E"/>
    <w:rsid w:val="00B25A44"/>
    <w:rsid w:val="00B30011"/>
    <w:rsid w:val="00B30D95"/>
    <w:rsid w:val="00B41508"/>
    <w:rsid w:val="00B4404E"/>
    <w:rsid w:val="00B444A4"/>
    <w:rsid w:val="00B510A1"/>
    <w:rsid w:val="00B514B5"/>
    <w:rsid w:val="00B53970"/>
    <w:rsid w:val="00B57FE3"/>
    <w:rsid w:val="00B607AB"/>
    <w:rsid w:val="00B6498B"/>
    <w:rsid w:val="00B7616F"/>
    <w:rsid w:val="00B83752"/>
    <w:rsid w:val="00BA2388"/>
    <w:rsid w:val="00BB07D0"/>
    <w:rsid w:val="00BB0A48"/>
    <w:rsid w:val="00BB60FB"/>
    <w:rsid w:val="00BD28B4"/>
    <w:rsid w:val="00BE2B26"/>
    <w:rsid w:val="00BE2B34"/>
    <w:rsid w:val="00BE6E2A"/>
    <w:rsid w:val="00BF194F"/>
    <w:rsid w:val="00C04DA2"/>
    <w:rsid w:val="00C06BBF"/>
    <w:rsid w:val="00C10192"/>
    <w:rsid w:val="00C1638F"/>
    <w:rsid w:val="00C215C6"/>
    <w:rsid w:val="00C24FEE"/>
    <w:rsid w:val="00C27715"/>
    <w:rsid w:val="00C35A65"/>
    <w:rsid w:val="00C40DAB"/>
    <w:rsid w:val="00C46C9E"/>
    <w:rsid w:val="00C7750D"/>
    <w:rsid w:val="00C9207E"/>
    <w:rsid w:val="00CA0CD6"/>
    <w:rsid w:val="00CA4C17"/>
    <w:rsid w:val="00CA5A88"/>
    <w:rsid w:val="00CB734A"/>
    <w:rsid w:val="00CD0295"/>
    <w:rsid w:val="00CD2DDF"/>
    <w:rsid w:val="00CD48AC"/>
    <w:rsid w:val="00CD7647"/>
    <w:rsid w:val="00CE70D3"/>
    <w:rsid w:val="00D03636"/>
    <w:rsid w:val="00D22489"/>
    <w:rsid w:val="00D2601A"/>
    <w:rsid w:val="00D33447"/>
    <w:rsid w:val="00D33973"/>
    <w:rsid w:val="00D3762F"/>
    <w:rsid w:val="00D467B4"/>
    <w:rsid w:val="00D50FA2"/>
    <w:rsid w:val="00D558BB"/>
    <w:rsid w:val="00D627B5"/>
    <w:rsid w:val="00D64B27"/>
    <w:rsid w:val="00D8713C"/>
    <w:rsid w:val="00D9330C"/>
    <w:rsid w:val="00DB5FB2"/>
    <w:rsid w:val="00DB756F"/>
    <w:rsid w:val="00DC067A"/>
    <w:rsid w:val="00DC28EF"/>
    <w:rsid w:val="00DC36F4"/>
    <w:rsid w:val="00DC375D"/>
    <w:rsid w:val="00DC5B37"/>
    <w:rsid w:val="00DE21BF"/>
    <w:rsid w:val="00DE7934"/>
    <w:rsid w:val="00DF2592"/>
    <w:rsid w:val="00E13B3F"/>
    <w:rsid w:val="00E23238"/>
    <w:rsid w:val="00E3423F"/>
    <w:rsid w:val="00E4214E"/>
    <w:rsid w:val="00E43F32"/>
    <w:rsid w:val="00E50925"/>
    <w:rsid w:val="00E527A1"/>
    <w:rsid w:val="00E534D4"/>
    <w:rsid w:val="00E6213C"/>
    <w:rsid w:val="00E67807"/>
    <w:rsid w:val="00E678E9"/>
    <w:rsid w:val="00E72840"/>
    <w:rsid w:val="00E763DD"/>
    <w:rsid w:val="00E76484"/>
    <w:rsid w:val="00E76FB4"/>
    <w:rsid w:val="00E90E60"/>
    <w:rsid w:val="00E91E48"/>
    <w:rsid w:val="00EA3FBB"/>
    <w:rsid w:val="00EA6613"/>
    <w:rsid w:val="00EA68BE"/>
    <w:rsid w:val="00EB1531"/>
    <w:rsid w:val="00EB1C57"/>
    <w:rsid w:val="00ED190D"/>
    <w:rsid w:val="00EE0765"/>
    <w:rsid w:val="00EE5FD0"/>
    <w:rsid w:val="00EE66FC"/>
    <w:rsid w:val="00EE733F"/>
    <w:rsid w:val="00EF603A"/>
    <w:rsid w:val="00EF7E20"/>
    <w:rsid w:val="00F003E8"/>
    <w:rsid w:val="00F0107C"/>
    <w:rsid w:val="00F06EC2"/>
    <w:rsid w:val="00F208CE"/>
    <w:rsid w:val="00F223CF"/>
    <w:rsid w:val="00F2481E"/>
    <w:rsid w:val="00F26438"/>
    <w:rsid w:val="00F27ACA"/>
    <w:rsid w:val="00F40FB4"/>
    <w:rsid w:val="00F43056"/>
    <w:rsid w:val="00F45CDB"/>
    <w:rsid w:val="00F466AE"/>
    <w:rsid w:val="00F474C6"/>
    <w:rsid w:val="00F55F62"/>
    <w:rsid w:val="00F57168"/>
    <w:rsid w:val="00F64BA1"/>
    <w:rsid w:val="00F713EA"/>
    <w:rsid w:val="00F8102F"/>
    <w:rsid w:val="00F85BC9"/>
    <w:rsid w:val="00F86EF7"/>
    <w:rsid w:val="00F9429E"/>
    <w:rsid w:val="00F95F68"/>
    <w:rsid w:val="00FA06A7"/>
    <w:rsid w:val="00FA0BD5"/>
    <w:rsid w:val="00FA26B9"/>
    <w:rsid w:val="00FA3492"/>
    <w:rsid w:val="00FA380E"/>
    <w:rsid w:val="00FB4B28"/>
    <w:rsid w:val="00FB6AD1"/>
    <w:rsid w:val="00FC0480"/>
    <w:rsid w:val="00FD75ED"/>
    <w:rsid w:val="00FE332F"/>
    <w:rsid w:val="00FE5F4C"/>
    <w:rsid w:val="00FF5E18"/>
    <w:rsid w:val="00FF732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9F"/>
    <w:pPr>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19F"/>
    <w:pPr>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F519F"/>
    <w:pPr>
      <w:jc w:val="both"/>
    </w:pPr>
    <w:rPr>
      <w:rFonts w:ascii=".VnTime" w:eastAsia="Times New Roman" w:hAnsi=".VnTime" w:cs="Times New Roman"/>
      <w:sz w:val="24"/>
      <w:szCs w:val="24"/>
    </w:rPr>
  </w:style>
  <w:style w:type="character" w:customStyle="1" w:styleId="BodyTextChar">
    <w:name w:val="Body Text Char"/>
    <w:basedOn w:val="DefaultParagraphFont"/>
    <w:link w:val="BodyText"/>
    <w:rsid w:val="002F519F"/>
    <w:rPr>
      <w:rFonts w:ascii=".VnTime" w:eastAsia="Times New Roman" w:hAnsi=".VnTime" w:cs="Times New Roman"/>
      <w:sz w:val="24"/>
      <w:szCs w:val="24"/>
      <w:lang w:val="en-US"/>
    </w:rPr>
  </w:style>
  <w:style w:type="character" w:styleId="PlaceholderText">
    <w:name w:val="Placeholder Text"/>
    <w:basedOn w:val="DefaultParagraphFont"/>
    <w:uiPriority w:val="99"/>
    <w:semiHidden/>
    <w:rsid w:val="002F519F"/>
    <w:rPr>
      <w:color w:val="808080"/>
    </w:rPr>
  </w:style>
  <w:style w:type="paragraph" w:styleId="BalloonText">
    <w:name w:val="Balloon Text"/>
    <w:basedOn w:val="Normal"/>
    <w:link w:val="BalloonTextChar"/>
    <w:uiPriority w:val="99"/>
    <w:semiHidden/>
    <w:unhideWhenUsed/>
    <w:rsid w:val="002F519F"/>
    <w:rPr>
      <w:rFonts w:ascii="Tahoma" w:hAnsi="Tahoma" w:cs="Tahoma"/>
      <w:sz w:val="16"/>
      <w:szCs w:val="16"/>
    </w:rPr>
  </w:style>
  <w:style w:type="character" w:customStyle="1" w:styleId="BalloonTextChar">
    <w:name w:val="Balloon Text Char"/>
    <w:basedOn w:val="DefaultParagraphFont"/>
    <w:link w:val="BalloonText"/>
    <w:uiPriority w:val="99"/>
    <w:semiHidden/>
    <w:rsid w:val="002F519F"/>
    <w:rPr>
      <w:rFonts w:ascii="Tahoma" w:hAnsi="Tahoma" w:cs="Tahoma"/>
      <w:sz w:val="16"/>
      <w:szCs w:val="16"/>
      <w:lang w:val="en-US"/>
    </w:rPr>
  </w:style>
  <w:style w:type="paragraph" w:styleId="NormalWeb">
    <w:name w:val="Normal (Web)"/>
    <w:basedOn w:val="Normal"/>
    <w:uiPriority w:val="99"/>
    <w:rsid w:val="00481825"/>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564D8C"/>
    <w:pPr>
      <w:tabs>
        <w:tab w:val="center" w:pos="4513"/>
        <w:tab w:val="right" w:pos="9026"/>
      </w:tabs>
    </w:pPr>
  </w:style>
  <w:style w:type="character" w:customStyle="1" w:styleId="HeaderChar">
    <w:name w:val="Header Char"/>
    <w:basedOn w:val="DefaultParagraphFont"/>
    <w:link w:val="Header"/>
    <w:uiPriority w:val="99"/>
    <w:semiHidden/>
    <w:rsid w:val="00564D8C"/>
    <w:rPr>
      <w:lang w:val="en-US"/>
    </w:rPr>
  </w:style>
  <w:style w:type="paragraph" w:styleId="Footer">
    <w:name w:val="footer"/>
    <w:basedOn w:val="Normal"/>
    <w:link w:val="FooterChar"/>
    <w:uiPriority w:val="99"/>
    <w:unhideWhenUsed/>
    <w:rsid w:val="00564D8C"/>
    <w:pPr>
      <w:tabs>
        <w:tab w:val="center" w:pos="4513"/>
        <w:tab w:val="right" w:pos="9026"/>
      </w:tabs>
    </w:pPr>
  </w:style>
  <w:style w:type="character" w:customStyle="1" w:styleId="FooterChar">
    <w:name w:val="Footer Char"/>
    <w:basedOn w:val="DefaultParagraphFont"/>
    <w:link w:val="Footer"/>
    <w:uiPriority w:val="99"/>
    <w:rsid w:val="00564D8C"/>
    <w:rPr>
      <w:lang w:val="en-US"/>
    </w:rPr>
  </w:style>
  <w:style w:type="paragraph" w:customStyle="1" w:styleId="MTDisplayEquation">
    <w:name w:val="MTDisplayEquation"/>
    <w:basedOn w:val="Normal"/>
    <w:next w:val="Normal"/>
    <w:link w:val="MTDisplayEquationChar"/>
    <w:rsid w:val="00D2601A"/>
    <w:pPr>
      <w:tabs>
        <w:tab w:val="center" w:pos="5040"/>
        <w:tab w:val="right" w:pos="9360"/>
      </w:tabs>
      <w:spacing w:line="276" w:lineRule="auto"/>
      <w:ind w:left="714" w:hanging="357"/>
      <w:jc w:val="both"/>
    </w:pPr>
    <w:rPr>
      <w:rFonts w:cs="Times New Roman"/>
      <w:szCs w:val="28"/>
    </w:rPr>
  </w:style>
  <w:style w:type="character" w:customStyle="1" w:styleId="MTDisplayEquationChar">
    <w:name w:val="MTDisplayEquation Char"/>
    <w:basedOn w:val="DefaultParagraphFont"/>
    <w:link w:val="MTDisplayEquation"/>
    <w:rsid w:val="00D2601A"/>
    <w:rPr>
      <w:rFonts w:cs="Times New Roman"/>
      <w:szCs w:val="28"/>
      <w:lang w:val="en-US"/>
    </w:rPr>
  </w:style>
  <w:style w:type="paragraph" w:styleId="ListParagraph">
    <w:name w:val="List Paragraph"/>
    <w:basedOn w:val="Normal"/>
    <w:link w:val="ListParagraphChar"/>
    <w:uiPriority w:val="34"/>
    <w:qFormat/>
    <w:rsid w:val="00FA26B9"/>
    <w:pPr>
      <w:spacing w:line="276" w:lineRule="auto"/>
      <w:ind w:left="720" w:hanging="357"/>
      <w:contextualSpacing/>
      <w:jc w:val="both"/>
    </w:pPr>
    <w:rPr>
      <w:rFonts w:cs="Times New Roman"/>
      <w:szCs w:val="28"/>
    </w:rPr>
  </w:style>
  <w:style w:type="character" w:customStyle="1" w:styleId="ListParagraphChar">
    <w:name w:val="List Paragraph Char"/>
    <w:basedOn w:val="DefaultParagraphFont"/>
    <w:link w:val="ListParagraph"/>
    <w:uiPriority w:val="34"/>
    <w:rsid w:val="00FA26B9"/>
    <w:rPr>
      <w:rFonts w:cs="Times New Roman"/>
      <w:szCs w:val="28"/>
      <w:lang w:val="en-US"/>
    </w:rPr>
  </w:style>
  <w:style w:type="character" w:styleId="Strong">
    <w:name w:val="Strong"/>
    <w:basedOn w:val="DefaultParagraphFont"/>
    <w:uiPriority w:val="22"/>
    <w:qFormat/>
    <w:rsid w:val="00615BE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3137</TotalTime>
  <Pages>3</Pages>
  <Words>761</Words>
  <Characters>4342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2023-02-16T07:13:00Z</cp:lastPrinted>
  <dcterms:created xsi:type="dcterms:W3CDTF">2021-11-19T01:30:00Z</dcterms:created>
  <dcterms:modified xsi:type="dcterms:W3CDTF">2023-03-09T07:27:00Z</dcterms:modified>
</cp:coreProperties>
</file>