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E" w:rsidRPr="00132682" w:rsidRDefault="0019010E" w:rsidP="0019010E">
      <w:pPr>
        <w:rPr>
          <w:b/>
        </w:rPr>
      </w:pPr>
      <w:r w:rsidRPr="00132682">
        <w:rPr>
          <w:b/>
        </w:rPr>
        <w:t>Trường THPT chuyên Nguyễn Trãi</w:t>
      </w:r>
    </w:p>
    <w:p w:rsidR="0019010E" w:rsidRPr="00132682" w:rsidRDefault="0019010E" w:rsidP="0019010E">
      <w:pPr>
        <w:rPr>
          <w:b/>
        </w:rPr>
      </w:pPr>
      <w:r w:rsidRPr="00132682">
        <w:rPr>
          <w:b/>
        </w:rPr>
        <w:t xml:space="preserve">             Tỉnh Hải Dương</w:t>
      </w:r>
    </w:p>
    <w:p w:rsidR="00132682" w:rsidRDefault="00132682" w:rsidP="0019010E">
      <w:pPr>
        <w:tabs>
          <w:tab w:val="left" w:pos="9360"/>
        </w:tabs>
      </w:pPr>
    </w:p>
    <w:p w:rsidR="0019010E" w:rsidRPr="00132682" w:rsidRDefault="0019010E" w:rsidP="00132682">
      <w:pPr>
        <w:tabs>
          <w:tab w:val="left" w:pos="9360"/>
        </w:tabs>
        <w:jc w:val="center"/>
        <w:rPr>
          <w:b/>
        </w:rPr>
      </w:pPr>
      <w:r w:rsidRPr="00132682">
        <w:rPr>
          <w:b/>
        </w:rPr>
        <w:t>ĐỀ GIỚI THIỆU HSG DUYÊN HẢI  BẮC BỘ</w:t>
      </w:r>
    </w:p>
    <w:p w:rsidR="0019010E" w:rsidRDefault="0019010E" w:rsidP="00132682">
      <w:pPr>
        <w:jc w:val="center"/>
      </w:pPr>
      <w:r w:rsidRPr="00132682">
        <w:rPr>
          <w:b/>
        </w:rPr>
        <w:t>MÔN SINH HỌC 10</w:t>
      </w:r>
    </w:p>
    <w:p w:rsidR="00132682" w:rsidRPr="00132682" w:rsidRDefault="00132682" w:rsidP="00132682">
      <w:pPr>
        <w:jc w:val="center"/>
      </w:pPr>
    </w:p>
    <w:p w:rsidR="0019010E" w:rsidRPr="004F2D64" w:rsidRDefault="00E64B1B" w:rsidP="0019010E">
      <w:pPr>
        <w:contextualSpacing/>
        <w:jc w:val="both"/>
        <w:rPr>
          <w:szCs w:val="28"/>
        </w:rPr>
      </w:pPr>
      <w:r>
        <w:rPr>
          <w:b/>
          <w:szCs w:val="28"/>
        </w:rPr>
        <w:t xml:space="preserve">Câu </w:t>
      </w:r>
      <w:r w:rsidR="0019010E" w:rsidRPr="0089767D">
        <w:rPr>
          <w:b/>
          <w:szCs w:val="28"/>
        </w:rPr>
        <w:t>1(2,0 điểm)</w:t>
      </w:r>
      <w:r w:rsidR="0019010E">
        <w:rPr>
          <w:szCs w:val="28"/>
        </w:rPr>
        <w:t xml:space="preserve">. </w:t>
      </w:r>
      <w:r w:rsidR="0019010E" w:rsidRPr="004F2D64">
        <w:rPr>
          <w:szCs w:val="28"/>
        </w:rPr>
        <w:t>Sử dụng 2 m</w:t>
      </w:r>
      <w:r w:rsidR="0019010E" w:rsidRPr="004F2D64">
        <w:rPr>
          <w:szCs w:val="28"/>
          <w:lang w:val="vi-VN"/>
        </w:rPr>
        <w:t xml:space="preserve">ẫu amilopectin </w:t>
      </w:r>
      <w:r w:rsidR="0019010E">
        <w:rPr>
          <w:szCs w:val="28"/>
        </w:rPr>
        <w:t>và xenlulo</w:t>
      </w:r>
      <w:r w:rsidR="0019010E" w:rsidRPr="004F2D64">
        <w:rPr>
          <w:szCs w:val="28"/>
        </w:rPr>
        <w:t xml:space="preserve">se trong hai ống nghiệm </w:t>
      </w:r>
      <w:r w:rsidR="0019010E" w:rsidRPr="004F2D64">
        <w:rPr>
          <w:szCs w:val="28"/>
          <w:lang w:val="vi-VN"/>
        </w:rPr>
        <w:t>được xử lí methyl hóa toàn bộ với một chất methyl hóa (methyl iodine) thế nhóm H trong OH bằng gốc CH3, chuyển sang –OCH</w:t>
      </w:r>
      <w:r w:rsidR="0019010E" w:rsidRPr="004F2D64">
        <w:rPr>
          <w:szCs w:val="28"/>
          <w:vertAlign w:val="subscript"/>
          <w:lang w:val="vi-VN"/>
        </w:rPr>
        <w:t>3</w:t>
      </w:r>
      <w:r w:rsidR="0019010E" w:rsidRPr="004F2D64">
        <w:rPr>
          <w:szCs w:val="28"/>
          <w:lang w:val="vi-VN"/>
        </w:rPr>
        <w:t xml:space="preserve">. Sau đó, tất cả các liên kết glycoside trong mẫu được thủy phân trong dung dịch acid. </w:t>
      </w:r>
    </w:p>
    <w:p w:rsidR="0019010E" w:rsidRPr="00132682" w:rsidRDefault="0019010E" w:rsidP="00132682">
      <w:pPr>
        <w:contextualSpacing/>
        <w:jc w:val="both"/>
        <w:rPr>
          <w:rFonts w:cs="Times New Roman"/>
          <w:szCs w:val="28"/>
        </w:rPr>
      </w:pPr>
      <w:r w:rsidRPr="00132682">
        <w:rPr>
          <w:rFonts w:cs="Times New Roman"/>
          <w:szCs w:val="28"/>
        </w:rPr>
        <w:t xml:space="preserve">   </w:t>
      </w:r>
      <w:r w:rsidRPr="00132682">
        <w:rPr>
          <w:rFonts w:cs="Times New Roman"/>
          <w:b/>
          <w:szCs w:val="28"/>
        </w:rPr>
        <w:t>a</w:t>
      </w:r>
      <w:r w:rsidRPr="00132682">
        <w:rPr>
          <w:rFonts w:cs="Times New Roman"/>
          <w:szCs w:val="28"/>
        </w:rPr>
        <w:t>. Hãy cho biết sản phẩm được tạo ra trong hai ống nghiệm có gì khác nhau và giải thích</w:t>
      </w:r>
    </w:p>
    <w:p w:rsidR="0019010E" w:rsidRPr="00132682" w:rsidRDefault="0019010E" w:rsidP="00132682">
      <w:pPr>
        <w:jc w:val="both"/>
        <w:rPr>
          <w:rFonts w:cs="Times New Roman"/>
          <w:szCs w:val="28"/>
        </w:rPr>
      </w:pPr>
      <w:r w:rsidRPr="00132682">
        <w:rPr>
          <w:rFonts w:eastAsia="Arial" w:cs="Times New Roman"/>
          <w:lang w:val="pt-BR" w:eastAsia="vi-VN"/>
        </w:rPr>
        <w:t xml:space="preserve">   </w:t>
      </w:r>
      <w:r w:rsidRPr="00132682">
        <w:rPr>
          <w:rFonts w:eastAsia="Arial" w:cs="Times New Roman"/>
          <w:b/>
          <w:lang w:val="pt-BR" w:eastAsia="vi-VN"/>
        </w:rPr>
        <w:t>b</w:t>
      </w:r>
      <w:r w:rsidRPr="00132682">
        <w:rPr>
          <w:rFonts w:eastAsia="Arial" w:cs="Times New Roman"/>
          <w:lang w:val="pt-BR" w:eastAsia="vi-VN"/>
        </w:rPr>
        <w:t xml:space="preserve">. Các enzim có bản chất hóa học là đại phân tử hữu cơ nào? Hãy nêu cấu tạo chung của các đơn cấu tạo nên phân tử hữu cơ đó và minh họa bằng công thức </w:t>
      </w:r>
    </w:p>
    <w:p w:rsidR="0019010E" w:rsidRPr="00132682" w:rsidRDefault="0019010E" w:rsidP="00132682">
      <w:pPr>
        <w:contextualSpacing/>
        <w:jc w:val="both"/>
        <w:rPr>
          <w:rFonts w:cs="Times New Roman"/>
          <w:b/>
          <w:szCs w:val="28"/>
        </w:rPr>
      </w:pPr>
      <w:r w:rsidRPr="00132682">
        <w:rPr>
          <w:rFonts w:cs="Times New Roman"/>
          <w:b/>
          <w:szCs w:val="28"/>
        </w:rPr>
        <w:t xml:space="preserve">Câu 2(2,0 điểm) </w:t>
      </w:r>
    </w:p>
    <w:p w:rsidR="0019010E" w:rsidRPr="00132682" w:rsidRDefault="0019010E" w:rsidP="00132682">
      <w:pPr>
        <w:contextualSpacing/>
        <w:jc w:val="both"/>
        <w:rPr>
          <w:rFonts w:cs="Times New Roman"/>
          <w:b/>
          <w:szCs w:val="28"/>
        </w:rPr>
      </w:pPr>
      <w:r w:rsidRPr="00132682">
        <w:rPr>
          <w:rFonts w:cs="Times New Roman"/>
          <w:b/>
          <w:szCs w:val="28"/>
        </w:rPr>
        <w:t xml:space="preserve">     a</w:t>
      </w:r>
      <w:r w:rsidRPr="00132682">
        <w:rPr>
          <w:rFonts w:cs="Times New Roman"/>
          <w:szCs w:val="28"/>
        </w:rPr>
        <w:t>. Cho biết tác động của các chất đến hô hấp tế bào tạo ATP</w:t>
      </w:r>
    </w:p>
    <w:p w:rsidR="0019010E" w:rsidRPr="00132682" w:rsidRDefault="0019010E" w:rsidP="0019010E">
      <w:pPr>
        <w:rPr>
          <w:rFonts w:cs="Times New Roman"/>
          <w:szCs w:val="28"/>
        </w:rPr>
      </w:pPr>
    </w:p>
    <w:p w:rsidR="0019010E" w:rsidRPr="00132682" w:rsidRDefault="0019010E" w:rsidP="0019010E">
      <w:pPr>
        <w:rPr>
          <w:rFonts w:cs="Times New Roman"/>
        </w:rPr>
      </w:pPr>
      <w:r w:rsidRPr="00132682">
        <w:rPr>
          <w:rFonts w:cs="Times New Roman"/>
          <w:noProof/>
        </w:rPr>
        <w:drawing>
          <wp:inline distT="0" distB="0" distL="0" distR="0">
            <wp:extent cx="6116320" cy="160464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116320" cy="1604645"/>
                    </a:xfrm>
                    <a:prstGeom prst="rect">
                      <a:avLst/>
                    </a:prstGeom>
                    <a:noFill/>
                    <a:ln w="9525">
                      <a:noFill/>
                      <a:miter lim="800000"/>
                      <a:headEnd/>
                      <a:tailEnd/>
                    </a:ln>
                  </pic:spPr>
                </pic:pic>
              </a:graphicData>
            </a:graphic>
          </wp:inline>
        </w:drawing>
      </w:r>
    </w:p>
    <w:p w:rsidR="0019010E" w:rsidRPr="00132682" w:rsidRDefault="0019010E" w:rsidP="00132682">
      <w:pPr>
        <w:jc w:val="both"/>
        <w:rPr>
          <w:rFonts w:cs="Times New Roman"/>
        </w:rPr>
      </w:pPr>
      <w:r w:rsidRPr="00132682">
        <w:rPr>
          <w:rFonts w:cs="Times New Roman"/>
        </w:rPr>
        <w:t>Hãy cho biết tác động của mỗi chất đến tiêu thụ ô xy của ti thể trong tế bào. Biết succinate  là nguồn cung cấp electron duy nhất cho chuỗi truyền electron</w:t>
      </w:r>
    </w:p>
    <w:p w:rsidR="0019010E" w:rsidRPr="00132682" w:rsidRDefault="0019010E" w:rsidP="00132682">
      <w:pPr>
        <w:jc w:val="both"/>
        <w:rPr>
          <w:rFonts w:cs="Times New Roman"/>
        </w:rPr>
      </w:pPr>
      <w:r w:rsidRPr="00132682">
        <w:rPr>
          <w:rFonts w:cs="Times New Roman"/>
          <w:b/>
        </w:rPr>
        <w:t xml:space="preserve">     b</w:t>
      </w:r>
      <w:r w:rsidRPr="00132682">
        <w:rPr>
          <w:rFonts w:cs="Times New Roman"/>
        </w:rPr>
        <w:t xml:space="preserve">. </w:t>
      </w:r>
      <w:r w:rsidRPr="00132682">
        <w:rPr>
          <w:rFonts w:cs="Times New Roman"/>
          <w:szCs w:val="28"/>
        </w:rPr>
        <w:t>Kể tên các bào quan thuộc hệ thống nội màng. Tại sao chúng được xếp vào hệ thống này</w:t>
      </w:r>
    </w:p>
    <w:p w:rsidR="0019010E" w:rsidRPr="00132682" w:rsidRDefault="0019010E" w:rsidP="00132682">
      <w:pPr>
        <w:jc w:val="both"/>
        <w:rPr>
          <w:rFonts w:cs="Times New Roman"/>
        </w:rPr>
      </w:pPr>
      <w:r w:rsidRPr="00132682">
        <w:rPr>
          <w:rFonts w:cs="Times New Roman"/>
          <w:b/>
        </w:rPr>
        <w:t>Câu 3(2,0 điểm)</w:t>
      </w:r>
      <w:r w:rsidRPr="00132682">
        <w:rPr>
          <w:rFonts w:cs="Times New Roman"/>
        </w:rPr>
        <w:t>. Mối quan hệ giữa cường độ quang hợp với cường độ ánh sáng và nhiệt độ được minh họa ở hình A và B dưới đây. Trong đó cường độ quang hợp được tính theo hàm lượng CO</w:t>
      </w:r>
      <w:r w:rsidRPr="00132682">
        <w:rPr>
          <w:rFonts w:cs="Times New Roman"/>
          <w:vertAlign w:val="subscript"/>
        </w:rPr>
        <w:t>2</w:t>
      </w:r>
      <w:r w:rsidRPr="00132682">
        <w:rPr>
          <w:rFonts w:cs="Times New Roman"/>
        </w:rPr>
        <w:t xml:space="preserve"> cây hấp thu (đo tại thời điểm hấp thụ). Hãy cho biết:</w:t>
      </w:r>
    </w:p>
    <w:p w:rsidR="0019010E" w:rsidRPr="00132682" w:rsidRDefault="0019010E" w:rsidP="00132682">
      <w:pPr>
        <w:jc w:val="both"/>
        <w:rPr>
          <w:rFonts w:cs="Times New Roman"/>
          <w:b/>
        </w:rPr>
      </w:pPr>
      <w:r w:rsidRPr="00132682">
        <w:rPr>
          <w:rFonts w:cs="Times New Roman"/>
        </w:rPr>
        <w:t xml:space="preserve">     </w:t>
      </w:r>
      <w:r w:rsidRPr="00132682">
        <w:rPr>
          <w:rFonts w:cs="Times New Roman"/>
          <w:b/>
        </w:rPr>
        <w:t>a</w:t>
      </w:r>
      <w:r w:rsidRPr="00132682">
        <w:rPr>
          <w:rFonts w:cs="Times New Roman"/>
        </w:rPr>
        <w:t xml:space="preserve">. </w:t>
      </w:r>
      <w:r w:rsidR="001E1B96" w:rsidRPr="00132682">
        <w:rPr>
          <w:rFonts w:cs="Times New Roman"/>
        </w:rPr>
        <w:t>T</w:t>
      </w:r>
      <w:r w:rsidRPr="00132682">
        <w:rPr>
          <w:rFonts w:cs="Times New Roman"/>
        </w:rPr>
        <w:t>rong giới hạn nhiệt độ từ 15</w:t>
      </w:r>
      <w:r w:rsidRPr="00132682">
        <w:rPr>
          <w:rFonts w:cs="Times New Roman"/>
          <w:vertAlign w:val="superscript"/>
        </w:rPr>
        <w:t>0</w:t>
      </w:r>
      <w:r w:rsidRPr="00132682">
        <w:rPr>
          <w:rFonts w:cs="Times New Roman"/>
        </w:rPr>
        <w:t xml:space="preserve"> C đến 25</w:t>
      </w:r>
      <w:r w:rsidRPr="00132682">
        <w:rPr>
          <w:rFonts w:cs="Times New Roman"/>
          <w:vertAlign w:val="superscript"/>
        </w:rPr>
        <w:t>0</w:t>
      </w:r>
      <w:r w:rsidRPr="00132682">
        <w:rPr>
          <w:rFonts w:cs="Times New Roman"/>
        </w:rPr>
        <w:t xml:space="preserve"> C có thể trùng với điểm 0 không? Giải th</w:t>
      </w:r>
      <w:r w:rsidRPr="00132682">
        <w:rPr>
          <w:rFonts w:cs="Times New Roman"/>
          <w:b/>
        </w:rPr>
        <w:t>ích.</w:t>
      </w:r>
    </w:p>
    <w:p w:rsidR="0019010E" w:rsidRPr="00132682" w:rsidRDefault="001E1B96" w:rsidP="00132682">
      <w:pPr>
        <w:jc w:val="both"/>
        <w:rPr>
          <w:rFonts w:cs="Times New Roman"/>
        </w:rPr>
      </w:pPr>
      <w:r w:rsidRPr="00132682">
        <w:rPr>
          <w:rFonts w:cs="Times New Roman"/>
        </w:rPr>
        <w:t xml:space="preserve">     </w:t>
      </w:r>
      <w:r w:rsidRPr="00132682">
        <w:rPr>
          <w:rFonts w:cs="Times New Roman"/>
          <w:b/>
        </w:rPr>
        <w:t>b</w:t>
      </w:r>
      <w:r w:rsidRPr="00132682">
        <w:rPr>
          <w:rFonts w:cs="Times New Roman"/>
        </w:rPr>
        <w:t>. C</w:t>
      </w:r>
      <w:r w:rsidR="0019010E" w:rsidRPr="00132682">
        <w:rPr>
          <w:rFonts w:cs="Times New Roman"/>
        </w:rPr>
        <w:t>ó thể dựa vào Im để phân biệt C</w:t>
      </w:r>
      <w:r w:rsidR="0019010E" w:rsidRPr="00132682">
        <w:rPr>
          <w:rFonts w:cs="Times New Roman"/>
          <w:vertAlign w:val="subscript"/>
        </w:rPr>
        <w:t>3</w:t>
      </w:r>
      <w:r w:rsidR="0019010E" w:rsidRPr="00132682">
        <w:rPr>
          <w:rFonts w:cs="Times New Roman"/>
        </w:rPr>
        <w:t xml:space="preserve"> với C</w:t>
      </w:r>
      <w:r w:rsidR="0019010E" w:rsidRPr="00132682">
        <w:rPr>
          <w:rFonts w:cs="Times New Roman"/>
          <w:vertAlign w:val="subscript"/>
        </w:rPr>
        <w:t xml:space="preserve">4 </w:t>
      </w:r>
      <w:r w:rsidR="0019010E" w:rsidRPr="00132682">
        <w:rPr>
          <w:rFonts w:cs="Times New Roman"/>
        </w:rPr>
        <w:t>không? Giải thích.</w:t>
      </w:r>
    </w:p>
    <w:p w:rsidR="0019010E" w:rsidRPr="00132682" w:rsidRDefault="001E1B96" w:rsidP="00132682">
      <w:pPr>
        <w:jc w:val="both"/>
        <w:rPr>
          <w:rFonts w:cs="Times New Roman"/>
        </w:rPr>
      </w:pPr>
      <w:r w:rsidRPr="00132682">
        <w:rPr>
          <w:rFonts w:cs="Times New Roman"/>
          <w:b/>
        </w:rPr>
        <w:t xml:space="preserve">     c</w:t>
      </w:r>
      <w:r w:rsidRPr="00132682">
        <w:rPr>
          <w:rFonts w:cs="Times New Roman"/>
        </w:rPr>
        <w:t>. Đ</w:t>
      </w:r>
      <w:r w:rsidR="0019010E" w:rsidRPr="00132682">
        <w:rPr>
          <w:rFonts w:cs="Times New Roman"/>
        </w:rPr>
        <w:t>ường cong 1, 2, 3 tương ứng với cường độ quang hợp của nhóm thức vật nào trong các thực vật C</w:t>
      </w:r>
      <w:r w:rsidR="0019010E" w:rsidRPr="00132682">
        <w:rPr>
          <w:rFonts w:cs="Times New Roman"/>
          <w:vertAlign w:val="subscript"/>
        </w:rPr>
        <w:t>3</w:t>
      </w:r>
      <w:r w:rsidR="0019010E" w:rsidRPr="00132682">
        <w:rPr>
          <w:rFonts w:cs="Times New Roman"/>
        </w:rPr>
        <w:t>, C</w:t>
      </w:r>
      <w:r w:rsidR="0019010E" w:rsidRPr="00132682">
        <w:rPr>
          <w:rFonts w:cs="Times New Roman"/>
          <w:vertAlign w:val="subscript"/>
        </w:rPr>
        <w:t>4</w:t>
      </w:r>
      <w:r w:rsidR="0019010E" w:rsidRPr="00132682">
        <w:rPr>
          <w:rFonts w:cs="Times New Roman"/>
        </w:rPr>
        <w:t xml:space="preserve"> và CAM? giải thích.</w:t>
      </w:r>
    </w:p>
    <w:p w:rsidR="0019010E" w:rsidRPr="00132682" w:rsidRDefault="0019010E" w:rsidP="00132682">
      <w:pPr>
        <w:jc w:val="both"/>
        <w:rPr>
          <w:rFonts w:cs="Times New Roman"/>
        </w:rPr>
      </w:pPr>
    </w:p>
    <w:p w:rsidR="0019010E" w:rsidRPr="00132682" w:rsidRDefault="0019010E" w:rsidP="00132682">
      <w:pPr>
        <w:jc w:val="both"/>
        <w:rPr>
          <w:rFonts w:cs="Times New Roman"/>
        </w:rPr>
      </w:pPr>
      <w:r w:rsidRPr="00132682">
        <w:rPr>
          <w:rFonts w:cs="Times New Roman"/>
          <w:noProof/>
        </w:rPr>
        <w:drawing>
          <wp:inline distT="0" distB="0" distL="0" distR="0">
            <wp:extent cx="6116320" cy="249301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116320" cy="2493010"/>
                    </a:xfrm>
                    <a:prstGeom prst="rect">
                      <a:avLst/>
                    </a:prstGeom>
                    <a:noFill/>
                    <a:ln w="9525">
                      <a:noFill/>
                      <a:miter lim="800000"/>
                      <a:headEnd/>
                      <a:tailEnd/>
                    </a:ln>
                  </pic:spPr>
                </pic:pic>
              </a:graphicData>
            </a:graphic>
          </wp:inline>
        </w:drawing>
      </w:r>
    </w:p>
    <w:p w:rsidR="005D3B81" w:rsidRPr="00132682" w:rsidRDefault="005D3B81" w:rsidP="000422DF">
      <w:pPr>
        <w:tabs>
          <w:tab w:val="right" w:pos="9639"/>
        </w:tabs>
        <w:spacing w:line="360" w:lineRule="auto"/>
        <w:jc w:val="both"/>
        <w:rPr>
          <w:rFonts w:cs="Times New Roman"/>
        </w:rPr>
      </w:pPr>
      <w:r w:rsidRPr="00132682">
        <w:rPr>
          <w:rFonts w:cs="Times New Roman"/>
          <w:b/>
        </w:rPr>
        <w:lastRenderedPageBreak/>
        <w:t xml:space="preserve"> Câu 4 (2,0 điểm). </w:t>
      </w:r>
      <w:r w:rsidRPr="00132682">
        <w:rPr>
          <w:rFonts w:cs="Times New Roman"/>
        </w:rPr>
        <w:t>Dưới đây là mô hình tác động ngược dương tính(+) và âm tính (-) enzim photpho-fructokinase 1</w:t>
      </w:r>
    </w:p>
    <w:p w:rsidR="005D3B81" w:rsidRPr="00132682" w:rsidRDefault="005D3B81" w:rsidP="000422DF">
      <w:pPr>
        <w:tabs>
          <w:tab w:val="right" w:pos="9639"/>
        </w:tabs>
        <w:spacing w:line="360" w:lineRule="auto"/>
        <w:jc w:val="both"/>
        <w:rPr>
          <w:rFonts w:cs="Times New Roman"/>
        </w:rPr>
      </w:pPr>
      <w:r w:rsidRPr="00132682">
        <w:rPr>
          <w:rFonts w:cs="Times New Roman"/>
          <w:noProof/>
        </w:rPr>
        <w:drawing>
          <wp:inline distT="0" distB="0" distL="0" distR="0">
            <wp:extent cx="4893013" cy="1978915"/>
            <wp:effectExtent l="0" t="0" r="3175" b="2540"/>
            <wp:docPr id="7" name="Picture 4" descr="C:\Users\ADMIN\Desktop\11232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1232r3.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94331" cy="1979448"/>
                    </a:xfrm>
                    <a:prstGeom prst="rect">
                      <a:avLst/>
                    </a:prstGeom>
                    <a:noFill/>
                    <a:ln>
                      <a:noFill/>
                    </a:ln>
                  </pic:spPr>
                </pic:pic>
              </a:graphicData>
            </a:graphic>
          </wp:inline>
        </w:drawing>
      </w:r>
    </w:p>
    <w:p w:rsidR="005D3B81" w:rsidRPr="00132682" w:rsidRDefault="005D3B81" w:rsidP="000422DF">
      <w:pPr>
        <w:tabs>
          <w:tab w:val="right" w:pos="9639"/>
        </w:tabs>
        <w:spacing w:line="360" w:lineRule="auto"/>
        <w:jc w:val="both"/>
        <w:rPr>
          <w:rFonts w:cs="Times New Roman"/>
        </w:rPr>
      </w:pPr>
      <w:r w:rsidRPr="00132682">
        <w:rPr>
          <w:rFonts w:cs="Times New Roman"/>
        </w:rPr>
        <w:t xml:space="preserve">     </w:t>
      </w:r>
      <w:r w:rsidRPr="00132682">
        <w:rPr>
          <w:rFonts w:cs="Times New Roman"/>
          <w:b/>
        </w:rPr>
        <w:t>a</w:t>
      </w:r>
      <w:r w:rsidRPr="00132682">
        <w:rPr>
          <w:rFonts w:cs="Times New Roman"/>
        </w:rPr>
        <w:t>. Hãy trình bày các cơ chế tác động đó xảy ra trong những trường hợp nào</w:t>
      </w:r>
    </w:p>
    <w:p w:rsidR="005D3B81" w:rsidRPr="00132682" w:rsidRDefault="005D3B81" w:rsidP="000422DF">
      <w:pPr>
        <w:tabs>
          <w:tab w:val="right" w:pos="9639"/>
        </w:tabs>
        <w:spacing w:line="360" w:lineRule="auto"/>
        <w:jc w:val="both"/>
        <w:rPr>
          <w:rFonts w:cs="Times New Roman"/>
          <w:szCs w:val="28"/>
          <w:lang w:val="es-MX"/>
        </w:rPr>
      </w:pPr>
      <w:r w:rsidRPr="00132682">
        <w:rPr>
          <w:rFonts w:cs="Times New Roman"/>
        </w:rPr>
        <w:t xml:space="preserve">     </w:t>
      </w:r>
      <w:r w:rsidRPr="00132682">
        <w:rPr>
          <w:rFonts w:cs="Times New Roman"/>
          <w:b/>
        </w:rPr>
        <w:t>b</w:t>
      </w:r>
      <w:r w:rsidRPr="00132682">
        <w:rPr>
          <w:rFonts w:cs="Times New Roman"/>
        </w:rPr>
        <w:t xml:space="preserve">. </w:t>
      </w:r>
      <w:r w:rsidRPr="00132682">
        <w:rPr>
          <w:rFonts w:cs="Times New Roman"/>
          <w:szCs w:val="28"/>
          <w:lang w:val="es-MX"/>
        </w:rPr>
        <w:t>Mô mỡ nâu có rất nhiều ty thể, màng trong của mô mỡ nâu chứa thermogenin, một loại protein làm cho màng trong của ty thể có thể thẩm thấu proton. Hãy cho biết quá trình tổng hợp ATP trong mô này có xảy ra không. Tại sao trẻ em, động vật có kích thước nhỏ và các loài ngủ đông có số lượng mô mỡ nâu rất lớn?</w:t>
      </w:r>
    </w:p>
    <w:p w:rsidR="005D3B81" w:rsidRPr="00132682" w:rsidRDefault="005D3B81" w:rsidP="000422DF">
      <w:pPr>
        <w:tabs>
          <w:tab w:val="right" w:pos="9639"/>
        </w:tabs>
        <w:spacing w:line="360" w:lineRule="auto"/>
        <w:jc w:val="both"/>
        <w:rPr>
          <w:rFonts w:cs="Times New Roman"/>
        </w:rPr>
      </w:pPr>
      <w:r w:rsidRPr="00132682">
        <w:rPr>
          <w:rFonts w:cs="Times New Roman"/>
          <w:b/>
        </w:rPr>
        <w:t>Câu 5 (2,0 điểm)</w:t>
      </w:r>
      <w:r w:rsidRPr="00132682">
        <w:rPr>
          <w:rFonts w:cs="Times New Roman"/>
        </w:rPr>
        <w:t xml:space="preserve">. </w:t>
      </w:r>
      <w:r w:rsidRPr="00132682">
        <w:rPr>
          <w:rFonts w:cs="Times New Roman"/>
          <w:b/>
          <w:szCs w:val="28"/>
        </w:rPr>
        <w:t xml:space="preserve"> </w:t>
      </w:r>
      <w:r w:rsidRPr="00132682">
        <w:rPr>
          <w:rFonts w:cs="Times New Roman"/>
          <w:szCs w:val="28"/>
        </w:rPr>
        <w:t>Insulin là một loại hoocmôn có chức năng làm giảm nồng độ glucôzơ trong máu và dự trữ trong gan, cơ . Các bệnh nhân đái tháo đường Typ I phụ thuộc insulin được bác sĩ tiêm insulin vào máu để chữa trị.</w:t>
      </w:r>
    </w:p>
    <w:p w:rsidR="005D3B81" w:rsidRPr="00132682" w:rsidRDefault="005D3B81" w:rsidP="00132682">
      <w:pPr>
        <w:spacing w:line="360" w:lineRule="auto"/>
        <w:jc w:val="both"/>
        <w:rPr>
          <w:rFonts w:cs="Times New Roman"/>
          <w:szCs w:val="28"/>
        </w:rPr>
      </w:pPr>
      <w:r w:rsidRPr="00132682">
        <w:rPr>
          <w:rFonts w:cs="Times New Roman"/>
          <w:b/>
          <w:szCs w:val="28"/>
        </w:rPr>
        <w:t xml:space="preserve">     a.</w:t>
      </w:r>
      <w:r w:rsidRPr="00132682">
        <w:rPr>
          <w:rFonts w:cs="Times New Roman"/>
          <w:szCs w:val="28"/>
        </w:rPr>
        <w:t xml:space="preserve"> Trình bày cơ chế tác động của Insulin vào các tế bào đích để hoạt động chức năng.</w:t>
      </w:r>
    </w:p>
    <w:p w:rsidR="005D3B81" w:rsidRPr="00132682" w:rsidRDefault="005D3B81" w:rsidP="00132682">
      <w:pPr>
        <w:spacing w:line="360" w:lineRule="auto"/>
        <w:jc w:val="both"/>
        <w:rPr>
          <w:rFonts w:cs="Times New Roman"/>
          <w:szCs w:val="28"/>
        </w:rPr>
      </w:pPr>
      <w:r w:rsidRPr="00132682">
        <w:rPr>
          <w:rFonts w:cs="Times New Roman"/>
          <w:b/>
          <w:sz w:val="26"/>
          <w:szCs w:val="26"/>
        </w:rPr>
        <w:t xml:space="preserve">     b</w:t>
      </w:r>
      <w:r w:rsidRPr="00132682">
        <w:rPr>
          <w:rFonts w:cs="Times New Roman"/>
          <w:b/>
          <w:szCs w:val="28"/>
        </w:rPr>
        <w:t>.</w:t>
      </w:r>
      <w:r w:rsidRPr="00132682">
        <w:rPr>
          <w:rFonts w:cs="Times New Roman"/>
          <w:szCs w:val="28"/>
        </w:rPr>
        <w:t xml:space="preserve"> Insulin sẽ gắn lên loại thụ thể nào? Trình bày thí nghiệm chứng minh và giải thích.</w:t>
      </w:r>
    </w:p>
    <w:p w:rsidR="005D3B81" w:rsidRPr="00132682" w:rsidRDefault="005D3B81" w:rsidP="00132682">
      <w:pPr>
        <w:spacing w:line="360" w:lineRule="auto"/>
        <w:jc w:val="both"/>
        <w:rPr>
          <w:rFonts w:cs="Times New Roman"/>
          <w:b/>
          <w:szCs w:val="28"/>
        </w:rPr>
      </w:pPr>
      <w:r w:rsidRPr="00132682">
        <w:rPr>
          <w:rFonts w:cs="Times New Roman"/>
          <w:b/>
          <w:szCs w:val="28"/>
        </w:rPr>
        <w:t xml:space="preserve">Câu 6 (2,0 điểm). </w:t>
      </w:r>
      <w:r w:rsidRPr="00132682">
        <w:rPr>
          <w:rFonts w:cs="Times New Roman"/>
          <w:szCs w:val="28"/>
        </w:rPr>
        <w:t xml:space="preserve">Hoạt tính của các enzyme Wee1 kinase và Cdc25 phosphatase xác định trạng thái phosphoryl hoá của tyrosine 15 trong hợp phần Cdk1 của M-Cdk. Khi tyrosine 15 bị phosphoryl hoá, M-Cdk sẽ bị bất hoạt; khi tyrosine 15 không bị phosphoryl hóa, M-Cdk ở trạng thái hoạt động (Hình A). Hoạt tính của các enzyme Wee1 kinase và Cdc25 phosphatase cũng bị điều khiển bởi quá trình phosphoryl hoá. </w:t>
      </w:r>
      <w:r w:rsidRPr="00132682">
        <w:rPr>
          <w:rFonts w:cs="Times New Roman"/>
          <w:b/>
          <w:szCs w:val="28"/>
        </w:rPr>
        <w:t xml:space="preserve">    </w:t>
      </w:r>
      <w:r w:rsidRPr="00132682">
        <w:rPr>
          <w:rFonts w:cs="Times New Roman"/>
          <w:szCs w:val="28"/>
        </w:rPr>
        <w:t>Sự điều hoà các hoạt tính này có thể được nghiên cứu ở các dịch chiết noãn ếch. Trong các dịch chiết này, Wee1 kinase ở trạng thái hoạt động và Cdc25 phosphatase ở trạng thái bất hoạt. Do vậy, M-Cdk bị bất hoạt vì hợp phần Cdk1 bị phosphoryl hoá ở tyrosine 15. M-Cdk trong các dịch chiết này có thể được hoạt hoá nhanh chóng bằng axit okadaic, là một chất ức chế của enzyme serine/threonine phosphatases. Sử dụng các kháng thể đặc hiệu cho Cdk1, Wee1 kinase, và Cdc25 phosphatase, có thể xác định được trạng thái phosphoryl hoá của chúng bằng những thay đổi về sự di chuyển của chúng trên gel điện di (Hình B). Dạng phosphoryl hoá của các protein này thường di chuyển chậm hơn dạng không bị phosphoryl hoá của protein đó.</w:t>
      </w:r>
    </w:p>
    <w:p w:rsidR="005D3B81" w:rsidRPr="00132682" w:rsidRDefault="005D3B81" w:rsidP="00132682">
      <w:pPr>
        <w:spacing w:line="360" w:lineRule="auto"/>
        <w:jc w:val="both"/>
        <w:rPr>
          <w:rFonts w:cs="Times New Roman"/>
          <w:szCs w:val="28"/>
        </w:rPr>
      </w:pPr>
      <w:r w:rsidRPr="00132682">
        <w:rPr>
          <w:rFonts w:cs="Times New Roman"/>
          <w:noProof/>
          <w:szCs w:val="28"/>
        </w:rPr>
        <w:lastRenderedPageBreak/>
        <w:drawing>
          <wp:inline distT="0" distB="0" distL="0" distR="0">
            <wp:extent cx="6281420" cy="3707130"/>
            <wp:effectExtent l="0" t="0" r="5080" b="762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1420" cy="3707130"/>
                    </a:xfrm>
                    <a:prstGeom prst="rect">
                      <a:avLst/>
                    </a:prstGeom>
                    <a:noFill/>
                    <a:ln>
                      <a:noFill/>
                    </a:ln>
                  </pic:spPr>
                </pic:pic>
              </a:graphicData>
            </a:graphic>
          </wp:inline>
        </w:drawing>
      </w:r>
      <w:r w:rsidRPr="00132682">
        <w:rPr>
          <w:rFonts w:cs="Times New Roman"/>
          <w:szCs w:val="28"/>
        </w:rPr>
        <w:t xml:space="preserve">     </w:t>
      </w:r>
    </w:p>
    <w:p w:rsidR="005D3B81" w:rsidRPr="00132682" w:rsidRDefault="005D3B81" w:rsidP="00132682">
      <w:pPr>
        <w:spacing w:line="360" w:lineRule="auto"/>
        <w:jc w:val="both"/>
        <w:rPr>
          <w:rFonts w:cs="Times New Roman"/>
          <w:szCs w:val="28"/>
        </w:rPr>
      </w:pPr>
      <w:r w:rsidRPr="00132682">
        <w:rPr>
          <w:rFonts w:cs="Times New Roman"/>
          <w:b/>
          <w:szCs w:val="28"/>
        </w:rPr>
        <w:t xml:space="preserve">     </w:t>
      </w:r>
      <w:r w:rsidR="001E1B96" w:rsidRPr="00132682">
        <w:rPr>
          <w:rFonts w:cs="Times New Roman"/>
          <w:b/>
          <w:szCs w:val="28"/>
        </w:rPr>
        <w:t>a</w:t>
      </w:r>
      <w:r w:rsidR="001E1B96" w:rsidRPr="00132682">
        <w:rPr>
          <w:rFonts w:cs="Times New Roman"/>
          <w:szCs w:val="28"/>
        </w:rPr>
        <w:t>.</w:t>
      </w:r>
      <w:r w:rsidRPr="00132682">
        <w:rPr>
          <w:rFonts w:cs="Times New Roman"/>
          <w:szCs w:val="28"/>
        </w:rPr>
        <w:t xml:space="preserve"> Dựa vào các thông tin trên, hãy cho biết các enzyme Wee1 kinase và Cdc25 phosphatase ở trạng thái hoạt động khi nào? Giải thích.</w:t>
      </w:r>
    </w:p>
    <w:p w:rsidR="005D3B81" w:rsidRPr="00132682" w:rsidRDefault="001E1B96" w:rsidP="00132682">
      <w:pPr>
        <w:spacing w:line="360" w:lineRule="auto"/>
        <w:jc w:val="both"/>
        <w:rPr>
          <w:rFonts w:cs="Times New Roman"/>
          <w:szCs w:val="28"/>
        </w:rPr>
      </w:pPr>
      <w:r w:rsidRPr="00132682">
        <w:rPr>
          <w:rFonts w:cs="Times New Roman"/>
          <w:b/>
          <w:szCs w:val="28"/>
        </w:rPr>
        <w:t xml:space="preserve">     b</w:t>
      </w:r>
      <w:r w:rsidRPr="00132682">
        <w:rPr>
          <w:rFonts w:cs="Times New Roman"/>
          <w:szCs w:val="28"/>
        </w:rPr>
        <w:t>.</w:t>
      </w:r>
      <w:r w:rsidR="005D3B81" w:rsidRPr="00132682">
        <w:rPr>
          <w:rFonts w:cs="Times New Roman"/>
          <w:szCs w:val="28"/>
        </w:rPr>
        <w:t xml:space="preserve"> Điều gì sẽ xảy ra nếuM-Cdk ở trạng thái hoạt động có thể phosphoryl hoá Wee1 kinase và Cdc25 phosphatase?</w:t>
      </w:r>
    </w:p>
    <w:p w:rsidR="005D3B81" w:rsidRPr="00132682" w:rsidRDefault="005D3B81" w:rsidP="00132682">
      <w:pPr>
        <w:spacing w:line="360" w:lineRule="auto"/>
        <w:jc w:val="both"/>
        <w:rPr>
          <w:rFonts w:cs="Times New Roman"/>
          <w:szCs w:val="28"/>
        </w:rPr>
      </w:pPr>
      <w:r w:rsidRPr="00132682">
        <w:rPr>
          <w:rFonts w:cs="Times New Roman"/>
          <w:b/>
          <w:szCs w:val="28"/>
        </w:rPr>
        <w:t>Câu 7. (2,0 điểm)</w:t>
      </w:r>
      <w:r w:rsidRPr="00132682">
        <w:rPr>
          <w:rFonts w:cs="Times New Roman"/>
          <w:szCs w:val="28"/>
        </w:rPr>
        <w:t xml:space="preserve">. </w:t>
      </w:r>
      <w:r w:rsidRPr="00132682">
        <w:rPr>
          <w:rFonts w:cs="Times New Roman"/>
          <w:lang w:val="af-ZA"/>
        </w:rPr>
        <w:t>Có 6 chủng vi khuẩn được phân lập từ đất (kí hiệu từ A đến F) được phân tích để tìm hiểu vai trò của chúng trong chu trình nitơ. Mỗi chủng được nuôi trong 4 môi trường nước thịt khác nhau: (1) Peptone (các polypeptit ngắn), (2) Amôniăc, (3) Nitrat và (4) Nitrit. Chỉ môi trường chứa nitrat có chứa cacbohidrat là nguồn cung cấp cacbon. Sau 7 ngày nuôi, các mẫu vi khuẩn được phân tích hóa sinh để quan sát sự thay đổi trong môi trường và kết quả thu được như sau:</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54"/>
        <w:gridCol w:w="790"/>
        <w:gridCol w:w="775"/>
        <w:gridCol w:w="987"/>
        <w:gridCol w:w="775"/>
        <w:gridCol w:w="987"/>
        <w:gridCol w:w="790"/>
      </w:tblGrid>
      <w:tr w:rsidR="005D3B81" w:rsidRPr="00132682" w:rsidTr="00443B78">
        <w:trPr>
          <w:tblCellSpacing w:w="0" w:type="dxa"/>
          <w:jc w:val="center"/>
        </w:trPr>
        <w:tc>
          <w:tcPr>
            <w:tcW w:w="0" w:type="auto"/>
            <w:vMerge w:val="restart"/>
            <w:shd w:val="clear" w:color="auto" w:fill="auto"/>
            <w:vAlign w:val="center"/>
            <w:hideMark/>
          </w:tcPr>
          <w:p w:rsidR="005D3B81" w:rsidRPr="00132682" w:rsidRDefault="005D3B81" w:rsidP="00132682">
            <w:pPr>
              <w:spacing w:line="360" w:lineRule="auto"/>
              <w:ind w:left="53" w:right="43"/>
              <w:jc w:val="both"/>
              <w:rPr>
                <w:rFonts w:cs="Times New Roman"/>
                <w:b/>
                <w:bCs/>
                <w:i/>
              </w:rPr>
            </w:pPr>
            <w:r w:rsidRPr="00132682">
              <w:rPr>
                <w:rFonts w:cs="Times New Roman"/>
                <w:b/>
                <w:bCs/>
                <w:i/>
              </w:rPr>
              <w:t>Môi trường</w:t>
            </w:r>
          </w:p>
          <w:p w:rsidR="005D3B81" w:rsidRPr="00132682" w:rsidRDefault="005D3B81" w:rsidP="00132682">
            <w:pPr>
              <w:tabs>
                <w:tab w:val="left" w:pos="426"/>
              </w:tabs>
              <w:spacing w:line="360" w:lineRule="auto"/>
              <w:jc w:val="both"/>
              <w:rPr>
                <w:rFonts w:cs="Times New Roman"/>
                <w:i/>
              </w:rPr>
            </w:pPr>
            <w:r w:rsidRPr="00132682">
              <w:rPr>
                <w:rFonts w:cs="Times New Roman"/>
                <w:b/>
                <w:bCs/>
                <w:i/>
              </w:rPr>
              <w:t>dinh dưỡng</w:t>
            </w:r>
          </w:p>
        </w:tc>
        <w:tc>
          <w:tcPr>
            <w:tcW w:w="0" w:type="auto"/>
            <w:gridSpan w:val="6"/>
            <w:shd w:val="clear" w:color="auto" w:fill="auto"/>
            <w:vAlign w:val="center"/>
            <w:hideMark/>
          </w:tcPr>
          <w:p w:rsidR="005D3B81" w:rsidRPr="00132682" w:rsidRDefault="005D3B81" w:rsidP="00132682">
            <w:pPr>
              <w:tabs>
                <w:tab w:val="left" w:pos="426"/>
              </w:tabs>
              <w:spacing w:line="360" w:lineRule="auto"/>
              <w:jc w:val="both"/>
              <w:rPr>
                <w:rFonts w:cs="Times New Roman"/>
                <w:i/>
              </w:rPr>
            </w:pPr>
            <w:r w:rsidRPr="00132682">
              <w:rPr>
                <w:rFonts w:cs="Times New Roman"/>
                <w:b/>
                <w:bCs/>
                <w:i/>
              </w:rPr>
              <w:t>Chủng vi khuẩn</w:t>
            </w:r>
          </w:p>
        </w:tc>
      </w:tr>
      <w:tr w:rsidR="005D3B81" w:rsidRPr="00132682" w:rsidTr="00443B78">
        <w:trPr>
          <w:tblCellSpacing w:w="0" w:type="dxa"/>
          <w:jc w:val="center"/>
        </w:trPr>
        <w:tc>
          <w:tcPr>
            <w:tcW w:w="0" w:type="auto"/>
            <w:vMerge/>
            <w:shd w:val="clear" w:color="auto" w:fill="auto"/>
            <w:vAlign w:val="center"/>
            <w:hideMark/>
          </w:tcPr>
          <w:p w:rsidR="005D3B81" w:rsidRPr="00132682" w:rsidRDefault="005D3B81" w:rsidP="00132682">
            <w:pPr>
              <w:tabs>
                <w:tab w:val="left" w:pos="426"/>
              </w:tabs>
              <w:spacing w:line="360" w:lineRule="auto"/>
              <w:jc w:val="both"/>
              <w:rPr>
                <w:rFonts w:cs="Times New Roman"/>
              </w:rPr>
            </w:pPr>
          </w:p>
        </w:tc>
        <w:tc>
          <w:tcPr>
            <w:tcW w:w="0" w:type="auto"/>
            <w:shd w:val="clear" w:color="auto" w:fill="auto"/>
            <w:vAlign w:val="center"/>
            <w:hideMark/>
          </w:tcPr>
          <w:p w:rsidR="005D3B81" w:rsidRPr="00132682" w:rsidRDefault="005D3B81" w:rsidP="00132682">
            <w:pPr>
              <w:spacing w:line="360" w:lineRule="auto"/>
              <w:jc w:val="both"/>
              <w:rPr>
                <w:rFonts w:cs="Times New Roman"/>
              </w:rPr>
            </w:pPr>
            <w:r w:rsidRPr="00132682">
              <w:rPr>
                <w:rFonts w:cs="Times New Roman"/>
                <w:b/>
                <w:bCs/>
              </w:rPr>
              <w:t>A</w:t>
            </w:r>
          </w:p>
        </w:tc>
        <w:tc>
          <w:tcPr>
            <w:tcW w:w="0" w:type="auto"/>
            <w:shd w:val="clear" w:color="auto" w:fill="auto"/>
            <w:vAlign w:val="center"/>
            <w:hideMark/>
          </w:tcPr>
          <w:p w:rsidR="005D3B81" w:rsidRPr="00132682" w:rsidRDefault="005D3B81" w:rsidP="00132682">
            <w:pPr>
              <w:spacing w:line="360" w:lineRule="auto"/>
              <w:jc w:val="both"/>
              <w:rPr>
                <w:rFonts w:cs="Times New Roman"/>
              </w:rPr>
            </w:pPr>
            <w:r w:rsidRPr="00132682">
              <w:rPr>
                <w:rFonts w:cs="Times New Roman"/>
                <w:b/>
                <w:bCs/>
              </w:rPr>
              <w:t>B</w:t>
            </w:r>
          </w:p>
        </w:tc>
        <w:tc>
          <w:tcPr>
            <w:tcW w:w="0" w:type="auto"/>
            <w:shd w:val="clear" w:color="auto" w:fill="auto"/>
            <w:vAlign w:val="center"/>
            <w:hideMark/>
          </w:tcPr>
          <w:p w:rsidR="005D3B81" w:rsidRPr="00132682" w:rsidRDefault="005D3B81" w:rsidP="00132682">
            <w:pPr>
              <w:spacing w:line="360" w:lineRule="auto"/>
              <w:jc w:val="both"/>
              <w:rPr>
                <w:rFonts w:cs="Times New Roman"/>
              </w:rPr>
            </w:pPr>
            <w:r w:rsidRPr="00132682">
              <w:rPr>
                <w:rFonts w:cs="Times New Roman"/>
                <w:b/>
                <w:bCs/>
              </w:rPr>
              <w:t>C</w:t>
            </w:r>
          </w:p>
        </w:tc>
        <w:tc>
          <w:tcPr>
            <w:tcW w:w="0" w:type="auto"/>
            <w:shd w:val="clear" w:color="auto" w:fill="auto"/>
            <w:vAlign w:val="center"/>
            <w:hideMark/>
          </w:tcPr>
          <w:p w:rsidR="005D3B81" w:rsidRPr="00132682" w:rsidRDefault="005D3B81" w:rsidP="00132682">
            <w:pPr>
              <w:spacing w:line="360" w:lineRule="auto"/>
              <w:jc w:val="both"/>
              <w:rPr>
                <w:rFonts w:cs="Times New Roman"/>
              </w:rPr>
            </w:pPr>
            <w:r w:rsidRPr="00132682">
              <w:rPr>
                <w:rFonts w:cs="Times New Roman"/>
                <w:b/>
                <w:bCs/>
              </w:rPr>
              <w:t>D</w:t>
            </w:r>
          </w:p>
        </w:tc>
        <w:tc>
          <w:tcPr>
            <w:tcW w:w="0" w:type="auto"/>
            <w:shd w:val="clear" w:color="auto" w:fill="auto"/>
            <w:vAlign w:val="center"/>
            <w:hideMark/>
          </w:tcPr>
          <w:p w:rsidR="005D3B81" w:rsidRPr="00132682" w:rsidRDefault="005D3B81" w:rsidP="00132682">
            <w:pPr>
              <w:spacing w:line="360" w:lineRule="auto"/>
              <w:jc w:val="both"/>
              <w:rPr>
                <w:rFonts w:cs="Times New Roman"/>
              </w:rPr>
            </w:pPr>
            <w:r w:rsidRPr="00132682">
              <w:rPr>
                <w:rFonts w:cs="Times New Roman"/>
                <w:b/>
                <w:bCs/>
              </w:rPr>
              <w:t>E</w:t>
            </w:r>
          </w:p>
        </w:tc>
        <w:tc>
          <w:tcPr>
            <w:tcW w:w="0" w:type="auto"/>
            <w:shd w:val="clear" w:color="auto" w:fill="auto"/>
            <w:vAlign w:val="center"/>
            <w:hideMark/>
          </w:tcPr>
          <w:p w:rsidR="005D3B81" w:rsidRPr="00132682" w:rsidRDefault="005D3B81" w:rsidP="00132682">
            <w:pPr>
              <w:spacing w:line="360" w:lineRule="auto"/>
              <w:jc w:val="both"/>
              <w:rPr>
                <w:rFonts w:cs="Times New Roman"/>
              </w:rPr>
            </w:pPr>
            <w:r w:rsidRPr="00132682">
              <w:rPr>
                <w:rFonts w:cs="Times New Roman"/>
                <w:b/>
                <w:bCs/>
              </w:rPr>
              <w:t>F</w:t>
            </w:r>
          </w:p>
        </w:tc>
      </w:tr>
      <w:tr w:rsidR="005D3B81" w:rsidRPr="00132682" w:rsidTr="00443B78">
        <w:trPr>
          <w:tblCellSpacing w:w="0" w:type="dxa"/>
          <w:jc w:val="center"/>
        </w:trPr>
        <w:tc>
          <w:tcPr>
            <w:tcW w:w="0" w:type="auto"/>
            <w:vAlign w:val="center"/>
            <w:hideMark/>
          </w:tcPr>
          <w:p w:rsidR="005D3B81" w:rsidRPr="00132682" w:rsidRDefault="005D3B81" w:rsidP="00132682">
            <w:pPr>
              <w:tabs>
                <w:tab w:val="left" w:pos="426"/>
              </w:tabs>
              <w:spacing w:line="360" w:lineRule="auto"/>
              <w:jc w:val="both"/>
              <w:rPr>
                <w:rFonts w:cs="Times New Roman"/>
              </w:rPr>
            </w:pPr>
            <w:r w:rsidRPr="00132682">
              <w:rPr>
                <w:rFonts w:cs="Times New Roman"/>
              </w:rPr>
              <w:t>Peptone</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 pH</w:t>
            </w:r>
            <w:r w:rsidRPr="00132682">
              <w:rPr>
                <w:rFonts w:cs="Times New Roman"/>
              </w:rPr>
              <w:softHyphen/>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 pH</w:t>
            </w:r>
            <w:r w:rsidRPr="00132682">
              <w:rPr>
                <w:rFonts w:cs="Times New Roman"/>
              </w:rPr>
              <w:softHyphen/>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 pH</w:t>
            </w:r>
            <w:r w:rsidRPr="00132682">
              <w:rPr>
                <w:rFonts w:cs="Times New Roman"/>
              </w:rPr>
              <w:softHyphen/>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 pH</w:t>
            </w:r>
            <w:r w:rsidRPr="00132682">
              <w:rPr>
                <w:rFonts w:cs="Times New Roman"/>
              </w:rPr>
              <w:softHyphen/>
            </w:r>
          </w:p>
        </w:tc>
      </w:tr>
      <w:tr w:rsidR="005D3B81" w:rsidRPr="00132682" w:rsidTr="00443B78">
        <w:trPr>
          <w:tblCellSpacing w:w="0" w:type="dxa"/>
          <w:jc w:val="center"/>
        </w:trPr>
        <w:tc>
          <w:tcPr>
            <w:tcW w:w="0" w:type="auto"/>
            <w:vAlign w:val="center"/>
            <w:hideMark/>
          </w:tcPr>
          <w:p w:rsidR="005D3B81" w:rsidRPr="00132682" w:rsidRDefault="005D3B81" w:rsidP="00132682">
            <w:pPr>
              <w:tabs>
                <w:tab w:val="left" w:pos="426"/>
              </w:tabs>
              <w:spacing w:line="360" w:lineRule="auto"/>
              <w:jc w:val="both"/>
              <w:rPr>
                <w:rFonts w:cs="Times New Roman"/>
              </w:rPr>
            </w:pPr>
            <w:r w:rsidRPr="00132682">
              <w:rPr>
                <w:rFonts w:cs="Times New Roman"/>
              </w:rPr>
              <w:t>Amôniăc</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 NO</w:t>
            </w:r>
            <w:r w:rsidRPr="00132682">
              <w:rPr>
                <w:rFonts w:cs="Times New Roman"/>
                <w:vertAlign w:val="subscript"/>
              </w:rPr>
              <w:t>2</w:t>
            </w:r>
            <w:r w:rsidRPr="00132682">
              <w:rPr>
                <w:rFonts w:cs="Times New Roman"/>
                <w:vertAlign w:val="superscript"/>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r>
      <w:tr w:rsidR="005D3B81" w:rsidRPr="00132682" w:rsidTr="00443B78">
        <w:trPr>
          <w:tblCellSpacing w:w="0" w:type="dxa"/>
          <w:jc w:val="center"/>
        </w:trPr>
        <w:tc>
          <w:tcPr>
            <w:tcW w:w="0" w:type="auto"/>
            <w:vAlign w:val="center"/>
            <w:hideMark/>
          </w:tcPr>
          <w:p w:rsidR="005D3B81" w:rsidRPr="00132682" w:rsidRDefault="005D3B81" w:rsidP="00132682">
            <w:pPr>
              <w:tabs>
                <w:tab w:val="left" w:pos="426"/>
              </w:tabs>
              <w:spacing w:line="360" w:lineRule="auto"/>
              <w:jc w:val="both"/>
              <w:rPr>
                <w:rFonts w:cs="Times New Roman"/>
              </w:rPr>
            </w:pPr>
            <w:r w:rsidRPr="00132682">
              <w:rPr>
                <w:rFonts w:cs="Times New Roman"/>
              </w:rPr>
              <w:t>Nitrat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 khí</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 khí</w:t>
            </w:r>
          </w:p>
        </w:tc>
      </w:tr>
      <w:tr w:rsidR="005D3B81" w:rsidRPr="00132682" w:rsidTr="00443B78">
        <w:trPr>
          <w:tblCellSpacing w:w="0" w:type="dxa"/>
          <w:jc w:val="center"/>
        </w:trPr>
        <w:tc>
          <w:tcPr>
            <w:tcW w:w="0" w:type="auto"/>
            <w:vAlign w:val="center"/>
            <w:hideMark/>
          </w:tcPr>
          <w:p w:rsidR="005D3B81" w:rsidRPr="00132682" w:rsidRDefault="005D3B81" w:rsidP="00132682">
            <w:pPr>
              <w:tabs>
                <w:tab w:val="left" w:pos="426"/>
              </w:tabs>
              <w:spacing w:line="360" w:lineRule="auto"/>
              <w:jc w:val="both"/>
              <w:rPr>
                <w:rFonts w:cs="Times New Roman"/>
              </w:rPr>
            </w:pPr>
            <w:r w:rsidRPr="00132682">
              <w:rPr>
                <w:rFonts w:cs="Times New Roman"/>
              </w:rPr>
              <w:t>Nitrit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 NO</w:t>
            </w:r>
            <w:r w:rsidRPr="00132682">
              <w:rPr>
                <w:rFonts w:cs="Times New Roman"/>
                <w:vertAlign w:val="subscript"/>
              </w:rPr>
              <w:t>3</w:t>
            </w:r>
            <w:r w:rsidRPr="00132682">
              <w:rPr>
                <w:rFonts w:cs="Times New Roman"/>
                <w:vertAlign w:val="superscript"/>
              </w:rPr>
              <w:t>-</w:t>
            </w:r>
          </w:p>
        </w:tc>
        <w:tc>
          <w:tcPr>
            <w:tcW w:w="0" w:type="auto"/>
            <w:vAlign w:val="center"/>
            <w:hideMark/>
          </w:tcPr>
          <w:p w:rsidR="005D3B81" w:rsidRPr="00132682" w:rsidRDefault="005D3B81" w:rsidP="00132682">
            <w:pPr>
              <w:spacing w:line="360" w:lineRule="auto"/>
              <w:ind w:left="57" w:right="57"/>
              <w:jc w:val="both"/>
              <w:rPr>
                <w:rFonts w:cs="Times New Roman"/>
              </w:rPr>
            </w:pPr>
            <w:r w:rsidRPr="00132682">
              <w:rPr>
                <w:rFonts w:cs="Times New Roman"/>
              </w:rPr>
              <w:t>-</w:t>
            </w:r>
          </w:p>
        </w:tc>
      </w:tr>
    </w:tbl>
    <w:p w:rsidR="00132682" w:rsidRDefault="00132682" w:rsidP="00132682">
      <w:pPr>
        <w:spacing w:line="360" w:lineRule="auto"/>
        <w:ind w:firstLine="369"/>
        <w:jc w:val="both"/>
        <w:rPr>
          <w:rFonts w:cs="Times New Roman"/>
          <w:b/>
          <w:i/>
        </w:rPr>
      </w:pPr>
    </w:p>
    <w:p w:rsidR="005D3B81" w:rsidRPr="00132682" w:rsidRDefault="005D3B81" w:rsidP="00132682">
      <w:pPr>
        <w:spacing w:line="360" w:lineRule="auto"/>
        <w:ind w:firstLine="369"/>
        <w:jc w:val="both"/>
        <w:rPr>
          <w:rFonts w:cs="Times New Roman"/>
        </w:rPr>
      </w:pPr>
      <w:r w:rsidRPr="00132682">
        <w:rPr>
          <w:rFonts w:cs="Times New Roman"/>
          <w:b/>
          <w:i/>
        </w:rPr>
        <w:t>Các kí hiệu:</w:t>
      </w:r>
      <w:r w:rsidRPr="00132682">
        <w:rPr>
          <w:rFonts w:cs="Times New Roman"/>
        </w:rPr>
        <w:t xml:space="preserve"> (+): </w:t>
      </w:r>
      <w:r w:rsidRPr="00132682">
        <w:rPr>
          <w:rFonts w:cs="Times New Roman"/>
          <w:b/>
          <w:bCs/>
          <w:i/>
        </w:rPr>
        <w:t>có</w:t>
      </w:r>
      <w:r w:rsidRPr="00132682">
        <w:rPr>
          <w:rFonts w:cs="Times New Roman"/>
        </w:rPr>
        <w:t> vi khuẩn mọc; (-): </w:t>
      </w:r>
      <w:r w:rsidRPr="00132682">
        <w:rPr>
          <w:rFonts w:cs="Times New Roman"/>
          <w:b/>
          <w:bCs/>
          <w:i/>
        </w:rPr>
        <w:t>không có</w:t>
      </w:r>
      <w:r w:rsidRPr="00132682">
        <w:rPr>
          <w:rFonts w:cs="Times New Roman"/>
          <w:b/>
          <w:bCs/>
        </w:rPr>
        <w:t> </w:t>
      </w:r>
      <w:r w:rsidRPr="00132682">
        <w:rPr>
          <w:rFonts w:cs="Times New Roman"/>
        </w:rPr>
        <w:t>vi khuẩn mọc; (pH): pH môi trường </w:t>
      </w:r>
      <w:r w:rsidRPr="00132682">
        <w:rPr>
          <w:rFonts w:cs="Times New Roman"/>
          <w:b/>
          <w:bCs/>
          <w:i/>
        </w:rPr>
        <w:t>tăng</w:t>
      </w:r>
      <w:r w:rsidRPr="00132682">
        <w:rPr>
          <w:rFonts w:cs="Times New Roman"/>
          <w:b/>
          <w:bCs/>
        </w:rPr>
        <w:t xml:space="preserve">; </w:t>
      </w:r>
      <w:r w:rsidRPr="00132682">
        <w:rPr>
          <w:rFonts w:cs="Times New Roman"/>
        </w:rPr>
        <w:t>(NO</w:t>
      </w:r>
      <w:r w:rsidRPr="00132682">
        <w:rPr>
          <w:rFonts w:cs="Times New Roman"/>
          <w:vertAlign w:val="subscript"/>
        </w:rPr>
        <w:t>2</w:t>
      </w:r>
      <w:r w:rsidRPr="00132682">
        <w:rPr>
          <w:rFonts w:cs="Times New Roman"/>
          <w:vertAlign w:val="superscript"/>
        </w:rPr>
        <w:t>-</w:t>
      </w:r>
      <w:r w:rsidRPr="00132682">
        <w:rPr>
          <w:rFonts w:cs="Times New Roman"/>
        </w:rPr>
        <w:t>): Có nitrit; (NO</w:t>
      </w:r>
      <w:r w:rsidRPr="00132682">
        <w:rPr>
          <w:rFonts w:cs="Times New Roman"/>
          <w:vertAlign w:val="subscript"/>
        </w:rPr>
        <w:t>3</w:t>
      </w:r>
      <w:r w:rsidRPr="00132682">
        <w:rPr>
          <w:rFonts w:cs="Times New Roman"/>
          <w:vertAlign w:val="superscript"/>
        </w:rPr>
        <w:t>-</w:t>
      </w:r>
      <w:r w:rsidRPr="00132682">
        <w:rPr>
          <w:rFonts w:cs="Times New Roman"/>
        </w:rPr>
        <w:t>): Có nitrat</w:t>
      </w:r>
    </w:p>
    <w:p w:rsidR="005D3B81" w:rsidRPr="00132682" w:rsidRDefault="005D3B81" w:rsidP="00132682">
      <w:pPr>
        <w:spacing w:line="360" w:lineRule="auto"/>
        <w:ind w:firstLine="369"/>
        <w:jc w:val="both"/>
        <w:rPr>
          <w:rFonts w:cs="Times New Roman"/>
        </w:rPr>
      </w:pPr>
      <w:r w:rsidRPr="00132682">
        <w:rPr>
          <w:rFonts w:cs="Times New Roman"/>
        </w:rPr>
        <w:t>Các phát biểu sau đây đúng hay sai? Giải thích.</w:t>
      </w:r>
    </w:p>
    <w:p w:rsidR="00DC6F55" w:rsidRPr="00132682" w:rsidRDefault="00DC6F55" w:rsidP="00132682">
      <w:pPr>
        <w:spacing w:line="360" w:lineRule="auto"/>
        <w:ind w:firstLine="369"/>
        <w:jc w:val="both"/>
        <w:rPr>
          <w:rFonts w:cs="Times New Roman"/>
        </w:rPr>
      </w:pPr>
      <w:r w:rsidRPr="00132682">
        <w:rPr>
          <w:rFonts w:cs="Times New Roman"/>
          <w:b/>
          <w:lang w:val="af-ZA"/>
        </w:rPr>
        <w:lastRenderedPageBreak/>
        <w:t>a.</w:t>
      </w:r>
      <w:r w:rsidRPr="00132682">
        <w:rPr>
          <w:rFonts w:cs="Times New Roman"/>
          <w:lang w:val="af-ZA"/>
        </w:rPr>
        <w:t xml:space="preserve"> Khi nuôi các chủng A, B, D, F trong môi trường có peptone thì vi khuẩn sẽ sử dụng peptone, tạo ra nhiều proton.</w:t>
      </w:r>
    </w:p>
    <w:p w:rsidR="00DC6F55" w:rsidRPr="00132682" w:rsidRDefault="00DC6F55" w:rsidP="00132682">
      <w:pPr>
        <w:spacing w:line="360" w:lineRule="auto"/>
        <w:ind w:firstLine="369"/>
        <w:jc w:val="both"/>
        <w:rPr>
          <w:rFonts w:cs="Times New Roman"/>
        </w:rPr>
      </w:pPr>
      <w:r w:rsidRPr="00132682">
        <w:rPr>
          <w:rFonts w:cs="Times New Roman"/>
          <w:b/>
          <w:lang w:val="af-ZA"/>
        </w:rPr>
        <w:t>b.</w:t>
      </w:r>
      <w:r w:rsidRPr="00132682">
        <w:rPr>
          <w:rFonts w:cs="Times New Roman"/>
          <w:lang w:val="af-ZA"/>
        </w:rPr>
        <w:t xml:space="preserve"> Chủng A, F khi sống trong môi trường (3) chúng sẽ tiến hành hô hấp để chuyển nitrat thành nitơ phân tử. Quá trình này không cần sử dụng </w:t>
      </w:r>
      <w:r w:rsidRPr="00132682">
        <w:rPr>
          <w:rFonts w:eastAsia="PMingLiU" w:cs="Times New Roman"/>
          <w:shd w:val="clear" w:color="auto" w:fill="FFFFFF"/>
          <w:lang w:val="af-ZA" w:eastAsia="zh-TW"/>
        </w:rPr>
        <w:t xml:space="preserve">nguồn cacbohidrat. </w:t>
      </w:r>
    </w:p>
    <w:p w:rsidR="00DC6F55" w:rsidRPr="00132682" w:rsidRDefault="00DC6F55" w:rsidP="00132682">
      <w:pPr>
        <w:spacing w:line="360" w:lineRule="auto"/>
        <w:ind w:firstLine="369"/>
        <w:jc w:val="both"/>
        <w:rPr>
          <w:rFonts w:cs="Times New Roman"/>
        </w:rPr>
      </w:pPr>
      <w:r w:rsidRPr="00132682">
        <w:rPr>
          <w:rFonts w:cs="Times New Roman"/>
          <w:b/>
          <w:lang w:val="af-ZA"/>
        </w:rPr>
        <w:t>c.</w:t>
      </w:r>
      <w:r w:rsidRPr="00132682">
        <w:rPr>
          <w:rFonts w:cs="Times New Roman"/>
          <w:lang w:val="af-ZA"/>
        </w:rPr>
        <w:t xml:space="preserve"> K</w:t>
      </w:r>
      <w:r w:rsidRPr="00132682">
        <w:rPr>
          <w:rFonts w:cs="Times New Roman"/>
        </w:rPr>
        <w:t xml:space="preserve">iểu dinh dưỡng của chủng E khi sống trong môi trường (4) là hóa tự dưỡng. </w:t>
      </w:r>
    </w:p>
    <w:p w:rsidR="00AC6DF4" w:rsidRPr="00132682" w:rsidRDefault="00DC6F55" w:rsidP="00132682">
      <w:pPr>
        <w:spacing w:line="360" w:lineRule="auto"/>
        <w:ind w:firstLine="369"/>
        <w:jc w:val="both"/>
        <w:rPr>
          <w:rFonts w:cs="Times New Roman"/>
          <w:color w:val="000000" w:themeColor="text1"/>
          <w:szCs w:val="28"/>
        </w:rPr>
      </w:pPr>
      <w:r w:rsidRPr="00132682">
        <w:rPr>
          <w:rFonts w:cs="Times New Roman"/>
          <w:b/>
          <w:szCs w:val="28"/>
        </w:rPr>
        <w:t xml:space="preserve">Câu </w:t>
      </w:r>
      <w:r w:rsidRPr="00132682">
        <w:rPr>
          <w:rFonts w:cs="Times New Roman"/>
          <w:b/>
          <w:color w:val="000000" w:themeColor="text1"/>
          <w:szCs w:val="28"/>
        </w:rPr>
        <w:t>8 (2,0 điểm)</w:t>
      </w:r>
      <w:r w:rsidRPr="00132682">
        <w:rPr>
          <w:rFonts w:cs="Times New Roman"/>
          <w:color w:val="000000" w:themeColor="text1"/>
          <w:sz w:val="24"/>
        </w:rPr>
        <w:t xml:space="preserve">. </w:t>
      </w:r>
      <w:r w:rsidRPr="00132682">
        <w:rPr>
          <w:rFonts w:cs="Times New Roman"/>
          <w:color w:val="000000" w:themeColor="text1"/>
          <w:szCs w:val="28"/>
        </w:rPr>
        <w:t>Ba ống nghiệm X, Y và Z lần lượt chứa vi khuẩn Escherichia coli (Gram âm), Baclillus subtilis (Gram dương) và Mycoplasma mycoides (không có thành tế bào) với cùng mật độ (10</w:t>
      </w:r>
      <w:r w:rsidRPr="00132682">
        <w:rPr>
          <w:rFonts w:cs="Times New Roman"/>
          <w:color w:val="000000" w:themeColor="text1"/>
          <w:position w:val="7"/>
          <w:szCs w:val="28"/>
        </w:rPr>
        <w:t xml:space="preserve">6 </w:t>
      </w:r>
      <w:r w:rsidRPr="00132682">
        <w:rPr>
          <w:rFonts w:cs="Times New Roman"/>
          <w:color w:val="000000" w:themeColor="text1"/>
          <w:szCs w:val="28"/>
        </w:rPr>
        <w:t>tế bào/mL) trong dung dịch đẳng trương. Bổ sung lizôzim vào cả ba ống nghiệm, ủ ở 3</w:t>
      </w:r>
      <w:r w:rsidR="00F12F48">
        <w:rPr>
          <w:rFonts w:cs="Times New Roman"/>
          <w:color w:val="000000" w:themeColor="text1"/>
          <w:szCs w:val="28"/>
        </w:rPr>
        <w:t>7</w:t>
      </w:r>
      <w:r w:rsidR="00F12F48">
        <w:rPr>
          <w:rFonts w:cs="Times New Roman"/>
          <w:color w:val="000000" w:themeColor="text1"/>
          <w:szCs w:val="28"/>
          <w:vertAlign w:val="superscript"/>
        </w:rPr>
        <w:t>0</w:t>
      </w:r>
      <w:r w:rsidR="00F12F48">
        <w:rPr>
          <w:rFonts w:cs="Times New Roman"/>
          <w:color w:val="000000" w:themeColor="text1"/>
          <w:szCs w:val="28"/>
        </w:rPr>
        <w:t xml:space="preserve"> </w:t>
      </w:r>
      <w:r w:rsidRPr="00132682">
        <w:rPr>
          <w:rFonts w:cs="Times New Roman"/>
          <w:color w:val="000000" w:themeColor="text1"/>
          <w:szCs w:val="28"/>
        </w:rPr>
        <w:t>C trong 1giờ.</w:t>
      </w:r>
    </w:p>
    <w:p w:rsidR="00726147" w:rsidRPr="00132682" w:rsidRDefault="00AC6DF4" w:rsidP="009E4CAD">
      <w:pPr>
        <w:spacing w:line="360" w:lineRule="auto"/>
        <w:jc w:val="both"/>
        <w:rPr>
          <w:rFonts w:cs="Times New Roman"/>
          <w:color w:val="000000" w:themeColor="text1"/>
          <w:szCs w:val="28"/>
        </w:rPr>
      </w:pPr>
      <w:r w:rsidRPr="00132682">
        <w:rPr>
          <w:rFonts w:cs="Times New Roman"/>
          <w:color w:val="000000" w:themeColor="text1"/>
          <w:szCs w:val="28"/>
        </w:rPr>
        <w:t xml:space="preserve">     a. Hãy phân biệt đặc điểm về hình dạng tế bào, kháng nguyên bề mặt, khả năng trực phân và tính mẫn cảm với áp suất thẩm thấu </w:t>
      </w:r>
      <w:r w:rsidR="00515C1D" w:rsidRPr="00132682">
        <w:rPr>
          <w:rFonts w:cs="Times New Roman"/>
          <w:color w:val="000000" w:themeColor="text1"/>
          <w:szCs w:val="28"/>
        </w:rPr>
        <w:t>của tế bào vi khuẩn trong ống X, Y và Z sau 1 giờ ủ với lizozim ở 37</w:t>
      </w:r>
      <w:r w:rsidR="00515C1D" w:rsidRPr="00132682">
        <w:rPr>
          <w:rFonts w:cs="Times New Roman"/>
          <w:color w:val="000000" w:themeColor="text1"/>
          <w:szCs w:val="28"/>
          <w:vertAlign w:val="superscript"/>
        </w:rPr>
        <w:t>0</w:t>
      </w:r>
      <w:r w:rsidR="00515C1D" w:rsidRPr="00132682">
        <w:rPr>
          <w:rFonts w:cs="Times New Roman"/>
          <w:color w:val="000000" w:themeColor="text1"/>
          <w:szCs w:val="28"/>
        </w:rPr>
        <w:t>C</w:t>
      </w:r>
    </w:p>
    <w:p w:rsidR="00915A6A" w:rsidRPr="00132682" w:rsidRDefault="00915A6A" w:rsidP="009E4CAD">
      <w:pPr>
        <w:spacing w:line="360" w:lineRule="auto"/>
        <w:jc w:val="both"/>
        <w:rPr>
          <w:rFonts w:cs="Times New Roman"/>
          <w:color w:val="000000" w:themeColor="text1"/>
          <w:szCs w:val="28"/>
        </w:rPr>
      </w:pPr>
      <w:r w:rsidRPr="00132682">
        <w:rPr>
          <w:rFonts w:cs="Times New Roman"/>
          <w:color w:val="000000" w:themeColor="text1"/>
          <w:szCs w:val="28"/>
        </w:rPr>
        <w:t xml:space="preserve">     </w:t>
      </w:r>
      <w:r w:rsidR="00DB45E9" w:rsidRPr="00132682">
        <w:rPr>
          <w:rFonts w:cs="Times New Roman"/>
          <w:color w:val="000000" w:themeColor="text1"/>
          <w:szCs w:val="28"/>
        </w:rPr>
        <w:t>b. Tiếp tục bổ sung thực khuẩn thể gây độc đặc hiệu cho từng loại vi khuẩn vào ống X, Y, Z  và ủ ở 37</w:t>
      </w:r>
      <w:r w:rsidR="00DB45E9" w:rsidRPr="00132682">
        <w:rPr>
          <w:rFonts w:cs="Times New Roman"/>
          <w:color w:val="000000" w:themeColor="text1"/>
          <w:szCs w:val="28"/>
          <w:vertAlign w:val="superscript"/>
        </w:rPr>
        <w:t>0</w:t>
      </w:r>
      <w:r w:rsidR="00DB45E9" w:rsidRPr="00132682">
        <w:rPr>
          <w:rFonts w:cs="Times New Roman"/>
          <w:color w:val="000000" w:themeColor="text1"/>
          <w:szCs w:val="28"/>
        </w:rPr>
        <w:t>C</w:t>
      </w:r>
      <w:r w:rsidR="009E08F5" w:rsidRPr="00132682">
        <w:rPr>
          <w:rFonts w:cs="Times New Roman"/>
          <w:color w:val="000000" w:themeColor="text1"/>
          <w:szCs w:val="28"/>
        </w:rPr>
        <w:t xml:space="preserve"> trong 1 giờ. Sau đó, tế bào vi khuẩn được li tâm và rửa lại nhiều lần rồi được cấy trải trên đĩa pêtri  chứa môi trường thạch phù hợp cho sinh trưởng, phát triển và phục hồi thành tế bào của 3 loại vi khuẩn (đĩa X, Y và Z), ủ ở 37</w:t>
      </w:r>
      <w:r w:rsidR="009E08F5" w:rsidRPr="00132682">
        <w:rPr>
          <w:rFonts w:cs="Times New Roman"/>
          <w:color w:val="000000" w:themeColor="text1"/>
          <w:szCs w:val="28"/>
        </w:rPr>
        <w:t>C trong 24giờ.</w:t>
      </w:r>
      <w:r w:rsidRPr="00132682">
        <w:rPr>
          <w:rFonts w:cs="Times New Roman"/>
          <w:color w:val="000000" w:themeColor="text1"/>
          <w:szCs w:val="28"/>
        </w:rPr>
        <w:t xml:space="preserve"> Hãy cho biết khả năng mọc của vi khuẩn và sự hình thành vết tan trên mỗi đĩa Pêtri</w:t>
      </w:r>
    </w:p>
    <w:p w:rsidR="00915A6A" w:rsidRPr="00132682" w:rsidRDefault="008251DB" w:rsidP="009E4CAD">
      <w:pPr>
        <w:spacing w:line="360" w:lineRule="auto"/>
        <w:jc w:val="both"/>
        <w:rPr>
          <w:rFonts w:cs="Times New Roman"/>
          <w:color w:val="000000" w:themeColor="text1"/>
          <w:szCs w:val="28"/>
        </w:rPr>
      </w:pPr>
      <w:r w:rsidRPr="00132682">
        <w:rPr>
          <w:rFonts w:cs="Times New Roman"/>
        </w:rPr>
        <w:t xml:space="preserve">     </w:t>
      </w:r>
      <w:r w:rsidR="00915A6A" w:rsidRPr="00132682">
        <w:rPr>
          <w:rFonts w:cs="Times New Roman"/>
        </w:rPr>
        <w:t xml:space="preserve">c. </w:t>
      </w:r>
      <w:r w:rsidR="00915A6A" w:rsidRPr="00132682">
        <w:rPr>
          <w:rFonts w:cs="Times New Roman"/>
          <w:color w:val="000000" w:themeColor="text1"/>
          <w:szCs w:val="28"/>
        </w:rPr>
        <w:t>Khi quan sát dưới kính hiển vi điện tử, người ta đếm được 99 thực khuẩn thể trong 0,1 mL mẫu dịch tế bào vi khuẩn</w:t>
      </w:r>
      <w:r w:rsidR="00D84777" w:rsidRPr="00132682">
        <w:rPr>
          <w:rFonts w:cs="Times New Roman"/>
          <w:color w:val="000000" w:themeColor="text1"/>
          <w:szCs w:val="28"/>
        </w:rPr>
        <w:t>. Tuy nhiên, khi trải 0,1 mL mẫu này trên đĩa Pêtri chứa môi trường  phù hợp, người ta đếm được 45 vết tan. Tại sao có trường hợp này</w:t>
      </w:r>
      <w:r w:rsidRPr="00132682">
        <w:rPr>
          <w:rFonts w:cs="Times New Roman"/>
          <w:color w:val="000000" w:themeColor="text1"/>
          <w:szCs w:val="28"/>
        </w:rPr>
        <w:t>?</w:t>
      </w:r>
    </w:p>
    <w:p w:rsidR="00F37BC2" w:rsidRPr="00132682" w:rsidRDefault="00F37BC2" w:rsidP="009E4CAD">
      <w:pPr>
        <w:tabs>
          <w:tab w:val="right" w:pos="9639"/>
        </w:tabs>
        <w:spacing w:line="360" w:lineRule="auto"/>
        <w:jc w:val="both"/>
        <w:rPr>
          <w:rFonts w:cs="Times New Roman"/>
          <w:szCs w:val="28"/>
        </w:rPr>
      </w:pPr>
      <w:r w:rsidRPr="00132682">
        <w:rPr>
          <w:rFonts w:cs="Times New Roman"/>
          <w:b/>
          <w:szCs w:val="28"/>
        </w:rPr>
        <w:t>Câu 10 (2,0 điểm)</w:t>
      </w:r>
      <w:r w:rsidRPr="00132682">
        <w:rPr>
          <w:rFonts w:cs="Times New Roman"/>
          <w:szCs w:val="28"/>
        </w:rPr>
        <w:t>. Để tìm hiểu bản chất của đáp ứng miễn dịch thể dịch đối với tác nhân gây bệnh, người ta gây miễn dịch cho 3 nhóm chuột thực nghiệm như sau:</w:t>
      </w:r>
    </w:p>
    <w:p w:rsidR="00F37BC2" w:rsidRPr="00132682" w:rsidRDefault="00F37BC2" w:rsidP="009E4CAD">
      <w:pPr>
        <w:tabs>
          <w:tab w:val="right" w:pos="9639"/>
        </w:tabs>
        <w:spacing w:line="360" w:lineRule="auto"/>
        <w:jc w:val="both"/>
        <w:rPr>
          <w:rFonts w:cs="Times New Roman"/>
          <w:szCs w:val="28"/>
        </w:rPr>
      </w:pPr>
      <w:r w:rsidRPr="00132682">
        <w:rPr>
          <w:rFonts w:cs="Times New Roman"/>
          <w:szCs w:val="28"/>
        </w:rPr>
        <w:t xml:space="preserve">     - Nhóm 1 là đối chứng. Sau 2 tuần, tách huyết thanh không chứa kháng thể được ký hiệu là HT1.</w:t>
      </w:r>
    </w:p>
    <w:p w:rsidR="00F37BC2" w:rsidRPr="00132682" w:rsidRDefault="00F37BC2" w:rsidP="009E4CAD">
      <w:pPr>
        <w:tabs>
          <w:tab w:val="right" w:pos="9639"/>
        </w:tabs>
        <w:spacing w:line="360" w:lineRule="auto"/>
        <w:jc w:val="both"/>
        <w:rPr>
          <w:rFonts w:cs="Times New Roman"/>
          <w:szCs w:val="28"/>
        </w:rPr>
      </w:pPr>
      <w:r w:rsidRPr="00132682">
        <w:rPr>
          <w:rFonts w:cs="Times New Roman"/>
          <w:szCs w:val="28"/>
        </w:rPr>
        <w:t xml:space="preserve">     - Nhóm 2 được gây miễn dịch bằng cách tiêm vi khuẩn Escherichia coli (ký hiệu là E). Sau 2 tuần, tách huyết thanh chứa kháng thể kháng E được ký hiệu là HT2.</w:t>
      </w:r>
    </w:p>
    <w:p w:rsidR="00F37BC2" w:rsidRPr="00132682" w:rsidRDefault="00F37BC2"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pacing w:val="-4"/>
          <w:szCs w:val="28"/>
        </w:rPr>
        <w:t xml:space="preserve">- Nhóm 3 được gây miễn dịch bằng cách tiêm vi khuẩn Proteus vulgaris (ký hiệu là P). </w:t>
      </w:r>
      <w:r w:rsidRPr="00132682">
        <w:rPr>
          <w:rFonts w:cs="Times New Roman"/>
          <w:szCs w:val="28"/>
        </w:rPr>
        <w:t>Sau 2 tuần, tách huyết thanh chứa kháng thể kháng P, được ký hiệu là HT3.</w:t>
      </w:r>
    </w:p>
    <w:p w:rsidR="00F37BC2" w:rsidRPr="00132682" w:rsidRDefault="00F37BC2" w:rsidP="009E4CAD">
      <w:pPr>
        <w:tabs>
          <w:tab w:val="right" w:pos="9639"/>
        </w:tabs>
        <w:spacing w:line="360" w:lineRule="auto"/>
        <w:jc w:val="both"/>
        <w:rPr>
          <w:rFonts w:cs="Times New Roman"/>
          <w:szCs w:val="28"/>
        </w:rPr>
      </w:pPr>
      <w:r w:rsidRPr="00132682">
        <w:rPr>
          <w:rFonts w:cs="Times New Roman"/>
          <w:szCs w:val="28"/>
        </w:rPr>
        <w:t xml:space="preserve">     </w:t>
      </w:r>
      <w:r w:rsidR="00F81816" w:rsidRPr="00132682">
        <w:rPr>
          <w:rFonts w:cs="Times New Roman"/>
          <w:szCs w:val="28"/>
        </w:rPr>
        <w:t xml:space="preserve">  </w:t>
      </w:r>
      <w:r w:rsidRPr="00132682">
        <w:rPr>
          <w:rFonts w:cs="Times New Roman"/>
          <w:szCs w:val="28"/>
        </w:rPr>
        <w:t>Dùng huyết thanh chứa các kháng thể đặc hiệu thu được ở trên tiến hành các thí nghiệm dưới đây để kiểm tra đáp ứng miễn dịch đối với các vi khuẩn E và P.</w:t>
      </w:r>
    </w:p>
    <w:p w:rsidR="00F37BC2" w:rsidRPr="00132682" w:rsidRDefault="00F37BC2" w:rsidP="009E4CAD">
      <w:pPr>
        <w:tabs>
          <w:tab w:val="right" w:pos="9639"/>
        </w:tabs>
        <w:spacing w:line="360" w:lineRule="auto"/>
        <w:jc w:val="both"/>
        <w:rPr>
          <w:rFonts w:cs="Times New Roman"/>
          <w:szCs w:val="28"/>
        </w:rPr>
      </w:pPr>
      <w:r w:rsidRPr="00132682">
        <w:rPr>
          <w:rFonts w:cs="Times New Roman"/>
          <w:szCs w:val="28"/>
        </w:rPr>
        <w:t xml:space="preserve">     - Cho vi khuẩn E và P vào ống chứa HT1 thì E và P không bị tan.</w:t>
      </w:r>
    </w:p>
    <w:p w:rsidR="00F37BC2" w:rsidRPr="00132682" w:rsidRDefault="00F37BC2"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zCs w:val="28"/>
          <w:lang w:val="pt-BR"/>
        </w:rPr>
        <w:t>- Cho E vào ống chứa HT2 thì E bị tan.</w:t>
      </w:r>
    </w:p>
    <w:p w:rsidR="00F37BC2" w:rsidRPr="00132682" w:rsidRDefault="00F37BC2" w:rsidP="009E4CAD">
      <w:pPr>
        <w:tabs>
          <w:tab w:val="right" w:pos="9639"/>
        </w:tabs>
        <w:spacing w:line="360" w:lineRule="auto"/>
        <w:jc w:val="both"/>
        <w:rPr>
          <w:rFonts w:cs="Times New Roman"/>
          <w:szCs w:val="28"/>
        </w:rPr>
      </w:pPr>
      <w:r w:rsidRPr="00132682">
        <w:rPr>
          <w:rFonts w:cs="Times New Roman"/>
          <w:szCs w:val="28"/>
        </w:rPr>
        <w:lastRenderedPageBreak/>
        <w:t xml:space="preserve">     </w:t>
      </w:r>
      <w:r w:rsidRPr="00132682">
        <w:rPr>
          <w:rFonts w:cs="Times New Roman"/>
          <w:szCs w:val="28"/>
          <w:lang w:val="pt-BR"/>
        </w:rPr>
        <w:t>- Cho P vào ống chứa HT3 thì P bị tan.</w:t>
      </w:r>
    </w:p>
    <w:p w:rsidR="00F37BC2" w:rsidRPr="00132682" w:rsidRDefault="00F37BC2" w:rsidP="009E4CAD">
      <w:pPr>
        <w:tabs>
          <w:tab w:val="right" w:pos="9639"/>
        </w:tabs>
        <w:spacing w:line="360" w:lineRule="auto"/>
        <w:jc w:val="both"/>
        <w:rPr>
          <w:rFonts w:cs="Times New Roman"/>
          <w:szCs w:val="28"/>
          <w:lang w:val="pt-BR"/>
        </w:rPr>
      </w:pPr>
      <w:r w:rsidRPr="00132682">
        <w:rPr>
          <w:rFonts w:cs="Times New Roman"/>
          <w:szCs w:val="28"/>
        </w:rPr>
        <w:t xml:space="preserve">     </w:t>
      </w:r>
      <w:r w:rsidRPr="00132682">
        <w:rPr>
          <w:rFonts w:cs="Times New Roman"/>
          <w:szCs w:val="28"/>
          <w:lang w:val="pt-BR"/>
        </w:rPr>
        <w:t>- Cho P vào ống chứa HT2 thì P không bị tan.</w:t>
      </w:r>
    </w:p>
    <w:p w:rsidR="00C5102A" w:rsidRPr="00132682" w:rsidRDefault="00C5102A" w:rsidP="009E4CAD">
      <w:pPr>
        <w:tabs>
          <w:tab w:val="right" w:pos="9639"/>
        </w:tabs>
        <w:spacing w:line="360" w:lineRule="auto"/>
        <w:jc w:val="both"/>
        <w:rPr>
          <w:rFonts w:cs="Times New Roman"/>
          <w:szCs w:val="28"/>
        </w:rPr>
      </w:pPr>
      <w:r w:rsidRPr="00132682">
        <w:rPr>
          <w:rFonts w:cs="Times New Roman"/>
          <w:b/>
          <w:szCs w:val="28"/>
        </w:rPr>
        <w:t>Câu 10 (2,0 điểm)</w:t>
      </w:r>
      <w:r w:rsidRPr="00132682">
        <w:rPr>
          <w:rFonts w:cs="Times New Roman"/>
          <w:szCs w:val="28"/>
        </w:rPr>
        <w:t>. Để tìm hiểu bản chất của đáp ứng miễn dịch thể dịch đối với tác nhân gây bệnh, người ta gây miễn dịch cho 3 nhóm chuột thực nghiệm như sau:</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 Nhóm 1 là đối chứng. Sau 2 tuần, tách huyết thanh không chứa kháng thể được ký hiệu là HT1.</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 Nhóm 2 được gây miễn dịch bằng cách tiêm vi khuẩn Escherichia coli (ký hiệu là E). Sau 2 tuần, tách huyết thanh chứa kháng thể kháng E được ký hiệu là HT2.</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pacing w:val="-4"/>
          <w:szCs w:val="28"/>
        </w:rPr>
        <w:t xml:space="preserve">- Nhóm 3 được gây miễn dịch bằng cách tiêm vi khuẩn Proteus vulgaris (ký hiệu là P). </w:t>
      </w:r>
      <w:r w:rsidRPr="00132682">
        <w:rPr>
          <w:rFonts w:cs="Times New Roman"/>
          <w:szCs w:val="28"/>
        </w:rPr>
        <w:t>Sau 2 tuần, tách huyết thanh chứa kháng thể kháng P, được ký hiệu là HT3.</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Dùng huyết thanh chứa các kháng thể đặc hiệu thu được ở trên tiến hành các thí nghiệm dưới đây để kiểm tra đáp ứng miễn dịch đối với các vi khuẩn E và P.</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 Cho vi khuẩn E và P vào ống chứa HT1 thì E và P không bị tan.</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zCs w:val="28"/>
          <w:lang w:val="pt-BR"/>
        </w:rPr>
        <w:t>- Cho E vào ống chứa HT2 thì E bị tan.</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zCs w:val="28"/>
          <w:lang w:val="pt-BR"/>
        </w:rPr>
        <w:t>- Cho P vào ống chứa HT3 thì P bị tan.</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zCs w:val="28"/>
          <w:lang w:val="pt-BR"/>
        </w:rPr>
        <w:t>- Cho P vào ống chứa HT2 thì P không bị tan.</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zCs w:val="28"/>
          <w:lang w:val="pt-BR"/>
        </w:rPr>
        <w:t>- Cho E vào ống chứa HT3 thì E không bị tan.</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zCs w:val="28"/>
          <w:lang w:val="pt-BR"/>
        </w:rPr>
        <w:t>- Đun HT2 ở 55º C trong 30 phút, để nguội, rồi thêm E thì E không bị tan</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zCs w:val="28"/>
          <w:lang w:val="pt-BR"/>
        </w:rPr>
        <w:t>- Đun HT3 ở 55º C trong 30 phút, để nguội, rồi thêm P thì P không bị tan</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zCs w:val="28"/>
          <w:lang w:val="pt-BR"/>
        </w:rPr>
        <w:t>- Đun HT2 ở 55º C trong 30 phút, để nguội, rồi thêm HT1 và thêm E thì E bị tan</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zCs w:val="28"/>
          <w:lang w:val="pt-BR"/>
        </w:rPr>
        <w:t>- Đun HT2 ở 55º C trong 30 phút, để nguội, rồi thêm HT1 đã đun ở 55º C trong 30 phút, để nguội và thêm E thì E không bị tan.</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zCs w:val="28"/>
          <w:lang w:val="pt-BR"/>
        </w:rPr>
        <w:t>- Đun HT2 ở 55º C trong 30 phút, để nguội, rồi thêm HT3 và thêm E thì E bị tan.</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szCs w:val="28"/>
          <w:lang w:val="pt-BR"/>
        </w:rPr>
        <w:t>Dựa vào các kết quả trên, hãy trả lời các câu hỏi dưới đây:</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b/>
          <w:szCs w:val="28"/>
          <w:lang w:val="pt-BR"/>
        </w:rPr>
        <w:t>a</w:t>
      </w:r>
      <w:r w:rsidRPr="00132682">
        <w:rPr>
          <w:rFonts w:cs="Times New Roman"/>
          <w:szCs w:val="28"/>
          <w:lang w:val="pt-BR"/>
        </w:rPr>
        <w:t>. Nếu đun HT3 ở 55º C trong 30 phút, để nguội, rồi trộn với HT1 và thêm cả E và P thì vi khuẩn nào bị tan? Giải thích.</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b/>
          <w:szCs w:val="28"/>
          <w:lang w:val="pt-BR"/>
        </w:rPr>
        <w:t>b</w:t>
      </w:r>
      <w:r w:rsidRPr="00132682">
        <w:rPr>
          <w:rFonts w:cs="Times New Roman"/>
          <w:szCs w:val="28"/>
          <w:lang w:val="pt-BR"/>
        </w:rPr>
        <w:t>. Nếu đun HT2 ở 55º C trong 30 phút, để nguội, rồi trộn với HT1 và thêm cả E và P thì vi khuẩn nào bị tan? Giải thích.</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b/>
          <w:szCs w:val="28"/>
          <w:lang w:val="pt-BR"/>
        </w:rPr>
        <w:t>c</w:t>
      </w:r>
      <w:r w:rsidRPr="00132682">
        <w:rPr>
          <w:rFonts w:cs="Times New Roman"/>
          <w:szCs w:val="28"/>
          <w:lang w:val="pt-BR"/>
        </w:rPr>
        <w:t>. Nếu đun HT2 ở 55º C trong 30 phút, để nguội, rồi trộn với HT3 và thêm E và P thì vi khuẩn nào bị tan? Giải thích.</w:t>
      </w:r>
    </w:p>
    <w:p w:rsidR="00C5102A" w:rsidRPr="00132682" w:rsidRDefault="00C5102A" w:rsidP="009E4CAD">
      <w:pPr>
        <w:tabs>
          <w:tab w:val="right" w:pos="9639"/>
        </w:tabs>
        <w:spacing w:line="360" w:lineRule="auto"/>
        <w:jc w:val="both"/>
        <w:rPr>
          <w:rFonts w:cs="Times New Roman"/>
          <w:szCs w:val="28"/>
        </w:rPr>
      </w:pPr>
      <w:r w:rsidRPr="00132682">
        <w:rPr>
          <w:rFonts w:cs="Times New Roman"/>
          <w:szCs w:val="28"/>
        </w:rPr>
        <w:t xml:space="preserve">     </w:t>
      </w:r>
      <w:r w:rsidRPr="00132682">
        <w:rPr>
          <w:rFonts w:cs="Times New Roman"/>
          <w:b/>
          <w:szCs w:val="28"/>
          <w:lang w:val="pt-BR"/>
        </w:rPr>
        <w:t>d</w:t>
      </w:r>
      <w:r w:rsidRPr="00132682">
        <w:rPr>
          <w:rFonts w:cs="Times New Roman"/>
          <w:szCs w:val="28"/>
          <w:lang w:val="pt-BR"/>
        </w:rPr>
        <w:t>. Nếu đun cả 3 loại huyết thanh  ở 90º C trong 30 phút, để nguội, rồi thêm cả E và P thì vi khuẩn nào bị tan? Giải thích.</w:t>
      </w:r>
    </w:p>
    <w:p w:rsidR="00C5102A" w:rsidRPr="00132682" w:rsidRDefault="00C5102A" w:rsidP="00132682">
      <w:pPr>
        <w:tabs>
          <w:tab w:val="right" w:pos="9639"/>
        </w:tabs>
        <w:jc w:val="both"/>
        <w:rPr>
          <w:rFonts w:cs="Times New Roman"/>
          <w:sz w:val="26"/>
          <w:szCs w:val="26"/>
        </w:rPr>
      </w:pPr>
    </w:p>
    <w:p w:rsidR="00C5102A" w:rsidRPr="00132682" w:rsidRDefault="00C5102A" w:rsidP="00132682">
      <w:pPr>
        <w:tabs>
          <w:tab w:val="right" w:pos="9639"/>
        </w:tabs>
        <w:jc w:val="both"/>
        <w:rPr>
          <w:rFonts w:cs="Times New Roman"/>
        </w:rPr>
      </w:pPr>
    </w:p>
    <w:p w:rsidR="00C5102A" w:rsidRDefault="00C5102A" w:rsidP="00132682">
      <w:pPr>
        <w:jc w:val="both"/>
        <w:rPr>
          <w:rFonts w:cs="Times New Roman"/>
        </w:rPr>
      </w:pPr>
      <w:r w:rsidRPr="00132682">
        <w:rPr>
          <w:rFonts w:cs="Times New Roman"/>
        </w:rPr>
        <w:t xml:space="preserve">                                                    .............HẾT..............</w:t>
      </w:r>
    </w:p>
    <w:p w:rsidR="00132682" w:rsidRPr="00132682" w:rsidRDefault="00132682" w:rsidP="00132682">
      <w:pPr>
        <w:jc w:val="both"/>
        <w:rPr>
          <w:rFonts w:cs="Times New Roman"/>
        </w:rPr>
      </w:pPr>
    </w:p>
    <w:p w:rsidR="00C5102A" w:rsidRPr="00132682" w:rsidRDefault="00C5102A" w:rsidP="00132682">
      <w:pPr>
        <w:jc w:val="both"/>
        <w:rPr>
          <w:rFonts w:cs="Times New Roman"/>
          <w:b/>
        </w:rPr>
      </w:pPr>
      <w:r w:rsidRPr="00132682">
        <w:rPr>
          <w:rFonts w:cs="Times New Roman"/>
          <w:b/>
        </w:rPr>
        <w:t xml:space="preserve">                                                                                                 Người ra đề</w:t>
      </w:r>
    </w:p>
    <w:p w:rsidR="00C5102A" w:rsidRPr="00132682" w:rsidRDefault="00C5102A" w:rsidP="00132682">
      <w:pPr>
        <w:jc w:val="both"/>
        <w:rPr>
          <w:rFonts w:cs="Times New Roman"/>
          <w:b/>
        </w:rPr>
      </w:pPr>
      <w:r w:rsidRPr="00132682">
        <w:rPr>
          <w:rFonts w:cs="Times New Roman"/>
          <w:b/>
        </w:rPr>
        <w:t xml:space="preserve">                                                                                                      </w:t>
      </w:r>
    </w:p>
    <w:p w:rsidR="00C5102A" w:rsidRPr="00132682" w:rsidRDefault="00C5102A" w:rsidP="00132682">
      <w:pPr>
        <w:jc w:val="both"/>
        <w:rPr>
          <w:rFonts w:cs="Times New Roman"/>
          <w:b/>
        </w:rPr>
      </w:pPr>
    </w:p>
    <w:p w:rsidR="00C5102A" w:rsidRPr="00132682" w:rsidRDefault="00C5102A" w:rsidP="00132682">
      <w:pPr>
        <w:jc w:val="both"/>
        <w:rPr>
          <w:rFonts w:cs="Times New Roman"/>
          <w:b/>
        </w:rPr>
      </w:pPr>
      <w:r w:rsidRPr="00132682">
        <w:rPr>
          <w:rFonts w:cs="Times New Roman"/>
          <w:b/>
        </w:rPr>
        <w:t xml:space="preserve">                                                                                                Đặng Trần Phú</w:t>
      </w:r>
    </w:p>
    <w:p w:rsidR="00C5102A" w:rsidRPr="00132682" w:rsidRDefault="00C5102A" w:rsidP="00132682">
      <w:pPr>
        <w:jc w:val="both"/>
        <w:rPr>
          <w:rFonts w:cs="Times New Roman"/>
          <w:b/>
        </w:rPr>
      </w:pPr>
      <w:r w:rsidRPr="00132682">
        <w:rPr>
          <w:rFonts w:cs="Times New Roman"/>
          <w:b/>
        </w:rPr>
        <w:t xml:space="preserve"> </w:t>
      </w:r>
    </w:p>
    <w:p w:rsidR="00C5102A" w:rsidRPr="00132682" w:rsidRDefault="00C5102A" w:rsidP="00132682">
      <w:pPr>
        <w:tabs>
          <w:tab w:val="right" w:pos="9639"/>
        </w:tabs>
        <w:jc w:val="both"/>
        <w:rPr>
          <w:rFonts w:cs="Times New Roman"/>
          <w:b/>
          <w:szCs w:val="28"/>
        </w:rPr>
      </w:pPr>
      <w:r w:rsidRPr="00132682">
        <w:rPr>
          <w:rFonts w:cs="Times New Roman"/>
          <w:b/>
        </w:rPr>
        <w:t xml:space="preserve">                                                                                                                        </w:t>
      </w:r>
    </w:p>
    <w:p w:rsidR="008251DB" w:rsidRPr="00132682" w:rsidRDefault="008251DB" w:rsidP="00132682">
      <w:pPr>
        <w:jc w:val="both"/>
        <w:rPr>
          <w:rFonts w:cs="Times New Roman"/>
        </w:rPr>
      </w:pPr>
    </w:p>
    <w:sectPr w:rsidR="008251DB" w:rsidRPr="00132682" w:rsidSect="00132682">
      <w:pgSz w:w="11907" w:h="16840" w:code="9"/>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19010E"/>
    <w:rsid w:val="000422DF"/>
    <w:rsid w:val="00115A26"/>
    <w:rsid w:val="00132682"/>
    <w:rsid w:val="0019010E"/>
    <w:rsid w:val="001D7108"/>
    <w:rsid w:val="001E1B96"/>
    <w:rsid w:val="003909C4"/>
    <w:rsid w:val="0041177A"/>
    <w:rsid w:val="004F3178"/>
    <w:rsid w:val="00515C1D"/>
    <w:rsid w:val="005D3B81"/>
    <w:rsid w:val="00726147"/>
    <w:rsid w:val="008251DB"/>
    <w:rsid w:val="00915A6A"/>
    <w:rsid w:val="009E08F5"/>
    <w:rsid w:val="009E4CAD"/>
    <w:rsid w:val="00A12DAA"/>
    <w:rsid w:val="00A801B9"/>
    <w:rsid w:val="00AC6DF4"/>
    <w:rsid w:val="00C5102A"/>
    <w:rsid w:val="00CC1A55"/>
    <w:rsid w:val="00CC25D7"/>
    <w:rsid w:val="00D1203D"/>
    <w:rsid w:val="00D84777"/>
    <w:rsid w:val="00DB45E9"/>
    <w:rsid w:val="00DC6F55"/>
    <w:rsid w:val="00DF3806"/>
    <w:rsid w:val="00E64B1B"/>
    <w:rsid w:val="00F12F48"/>
    <w:rsid w:val="00F37BC2"/>
    <w:rsid w:val="00F81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10E"/>
    <w:rPr>
      <w:rFonts w:ascii="Tahoma" w:hAnsi="Tahoma" w:cs="Tahoma"/>
      <w:sz w:val="16"/>
      <w:szCs w:val="16"/>
    </w:rPr>
  </w:style>
  <w:style w:type="character" w:customStyle="1" w:styleId="BalloonTextChar">
    <w:name w:val="Balloon Text Char"/>
    <w:basedOn w:val="DefaultParagraphFont"/>
    <w:link w:val="BalloonText"/>
    <w:uiPriority w:val="99"/>
    <w:semiHidden/>
    <w:rsid w:val="001901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1445</Words>
  <Characters>8243</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2022-06-25T02:06:00Z</cp:lastPrinted>
  <dcterms:created xsi:type="dcterms:W3CDTF">2022-06-25T02:36:00Z</dcterms:created>
  <dcterms:modified xsi:type="dcterms:W3CDTF">2022-06-25T05:16:00Z</dcterms:modified>
</cp:coreProperties>
</file>