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6030"/>
      </w:tblGrid>
      <w:tr w:rsidR="008B6E8F" w:rsidRPr="008B6E8F" w:rsidTr="00CA6ED9">
        <w:tc>
          <w:tcPr>
            <w:tcW w:w="4590" w:type="dxa"/>
          </w:tcPr>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UBND QUẬN BẮC TỪ LIÊM</w:t>
            </w:r>
          </w:p>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PHÒNG GIÁO DỤC VÀ ĐÀO TẠO</w:t>
            </w:r>
          </w:p>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w:t>
            </w:r>
          </w:p>
          <w:p w:rsidR="008B6E8F" w:rsidRPr="008B6E8F" w:rsidRDefault="008B6E8F" w:rsidP="008B6E8F">
            <w:pPr>
              <w:spacing w:line="336" w:lineRule="auto"/>
              <w:jc w:val="center"/>
              <w:rPr>
                <w:rFonts w:ascii="Times New Roman" w:hAnsi="Times New Roman" w:cs="Times New Roman"/>
                <w:sz w:val="28"/>
                <w:szCs w:val="28"/>
              </w:rPr>
            </w:pPr>
            <w:r w:rsidRPr="008B6E8F">
              <w:rPr>
                <w:rFonts w:ascii="Times New Roman" w:hAnsi="Times New Roman" w:cs="Times New Roman"/>
                <w:b/>
                <w:sz w:val="28"/>
                <w:szCs w:val="28"/>
              </w:rPr>
              <w:t>ĐỀ CHÍNH THỨC</w:t>
            </w:r>
          </w:p>
        </w:tc>
        <w:tc>
          <w:tcPr>
            <w:tcW w:w="6030" w:type="dxa"/>
          </w:tcPr>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KỲ KIỂM TRA HỌC KỲ II LỚP 9</w:t>
            </w:r>
          </w:p>
          <w:p w:rsidR="008B6E8F" w:rsidRPr="008B6E8F" w:rsidRDefault="008B6E8F" w:rsidP="008B6E8F">
            <w:pPr>
              <w:spacing w:line="336" w:lineRule="auto"/>
              <w:jc w:val="center"/>
              <w:rPr>
                <w:rFonts w:ascii="Times New Roman" w:hAnsi="Times New Roman" w:cs="Times New Roman"/>
                <w:b/>
                <w:sz w:val="28"/>
                <w:szCs w:val="28"/>
              </w:rPr>
            </w:pPr>
            <w:r w:rsidRPr="008B6E8F">
              <w:rPr>
                <w:rFonts w:ascii="Times New Roman" w:hAnsi="Times New Roman" w:cs="Times New Roman"/>
                <w:b/>
                <w:sz w:val="28"/>
                <w:szCs w:val="28"/>
              </w:rPr>
              <w:t xml:space="preserve">NĂM HỌC 2017 – 2018 </w:t>
            </w:r>
          </w:p>
          <w:p w:rsidR="008B6E8F" w:rsidRPr="008B6E8F" w:rsidRDefault="008B6E8F" w:rsidP="008B6E8F">
            <w:pPr>
              <w:spacing w:line="336" w:lineRule="auto"/>
              <w:jc w:val="center"/>
              <w:rPr>
                <w:rFonts w:ascii="Times New Roman" w:hAnsi="Times New Roman" w:cs="Times New Roman"/>
                <w:sz w:val="28"/>
                <w:szCs w:val="28"/>
              </w:rPr>
            </w:pPr>
            <w:r w:rsidRPr="008B6E8F">
              <w:rPr>
                <w:rFonts w:ascii="Times New Roman" w:hAnsi="Times New Roman" w:cs="Times New Roman"/>
                <w:sz w:val="28"/>
                <w:szCs w:val="28"/>
              </w:rPr>
              <w:t>Môn thi: Toán</w:t>
            </w:r>
          </w:p>
          <w:p w:rsidR="008B6E8F" w:rsidRPr="008B6E8F" w:rsidRDefault="008B6E8F" w:rsidP="008B6E8F">
            <w:pPr>
              <w:spacing w:line="336" w:lineRule="auto"/>
              <w:rPr>
                <w:rFonts w:ascii="Times New Roman" w:hAnsi="Times New Roman" w:cs="Times New Roman"/>
                <w:i/>
                <w:sz w:val="28"/>
                <w:szCs w:val="28"/>
              </w:rPr>
            </w:pPr>
            <w:r w:rsidRPr="008B6E8F">
              <w:rPr>
                <w:rFonts w:ascii="Times New Roman" w:hAnsi="Times New Roman" w:cs="Times New Roman"/>
                <w:sz w:val="28"/>
                <w:szCs w:val="28"/>
              </w:rPr>
              <w:t xml:space="preserve">                   Ngày thi:…</w:t>
            </w:r>
            <w:r w:rsidRPr="008B6E8F">
              <w:rPr>
                <w:rFonts w:ascii="Times New Roman" w:hAnsi="Times New Roman" w:cs="Times New Roman"/>
                <w:i/>
                <w:sz w:val="28"/>
                <w:szCs w:val="28"/>
              </w:rPr>
              <w:t>tháng…năm 2018</w:t>
            </w:r>
          </w:p>
          <w:p w:rsidR="008B6E8F" w:rsidRPr="008B6E8F" w:rsidRDefault="008B6E8F" w:rsidP="008B6E8F">
            <w:pPr>
              <w:spacing w:line="336" w:lineRule="auto"/>
              <w:rPr>
                <w:rFonts w:ascii="Times New Roman" w:hAnsi="Times New Roman" w:cs="Times New Roman"/>
                <w:i/>
                <w:sz w:val="28"/>
                <w:szCs w:val="28"/>
              </w:rPr>
            </w:pPr>
            <w:r w:rsidRPr="008B6E8F">
              <w:rPr>
                <w:rFonts w:ascii="Times New Roman" w:hAnsi="Times New Roman" w:cs="Times New Roman"/>
                <w:sz w:val="28"/>
                <w:szCs w:val="28"/>
              </w:rPr>
              <w:t xml:space="preserve">                   Thời gian làm bài: </w:t>
            </w:r>
            <w:r w:rsidRPr="008B6E8F">
              <w:rPr>
                <w:rFonts w:ascii="Times New Roman" w:hAnsi="Times New Roman" w:cs="Times New Roman"/>
                <w:i/>
                <w:sz w:val="28"/>
                <w:szCs w:val="28"/>
              </w:rPr>
              <w:t>90 phút</w:t>
            </w:r>
          </w:p>
        </w:tc>
      </w:tr>
    </w:tbl>
    <w:p w:rsidR="008B6E8F"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I.</w:t>
      </w:r>
      <w:r w:rsidRPr="008B6E8F">
        <w:rPr>
          <w:rFonts w:ascii="Times New Roman" w:hAnsi="Times New Roman" w:cs="Times New Roman"/>
          <w:i/>
          <w:sz w:val="26"/>
          <w:szCs w:val="26"/>
        </w:rPr>
        <w:t>(2,0 điểm)</w:t>
      </w:r>
      <w:r w:rsidRPr="008B6E8F">
        <w:rPr>
          <w:rFonts w:ascii="Times New Roman" w:hAnsi="Times New Roman" w:cs="Times New Roman"/>
          <w:sz w:val="26"/>
          <w:szCs w:val="26"/>
        </w:rPr>
        <w:t xml:space="preserve"> Cho các biểu thức: </w:t>
      </w:r>
      <w:r w:rsidRPr="008B6E8F">
        <w:rPr>
          <w:rFonts w:ascii="Times New Roman" w:hAnsi="Times New Roman" w:cs="Times New Roman"/>
          <w:position w:val="-28"/>
          <w:sz w:val="26"/>
          <w:szCs w:val="26"/>
        </w:rPr>
        <w:object w:dxaOrig="1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3pt" o:ole="">
            <v:imagedata r:id="rId5" o:title=""/>
          </v:shape>
          <o:OLEObject Type="Embed" ProgID="Equation.DSMT4" ShapeID="_x0000_i1025" DrawAspect="Content" ObjectID="_1588897741" r:id="rId6"/>
        </w:object>
      </w:r>
      <w:r w:rsidRPr="008B6E8F">
        <w:rPr>
          <w:rFonts w:ascii="Times New Roman" w:hAnsi="Times New Roman" w:cs="Times New Roman"/>
          <w:sz w:val="26"/>
          <w:szCs w:val="26"/>
        </w:rPr>
        <w:t xml:space="preserve"> với </w:t>
      </w:r>
      <w:r w:rsidRPr="008B6E8F">
        <w:rPr>
          <w:rFonts w:ascii="Times New Roman" w:hAnsi="Times New Roman" w:cs="Times New Roman"/>
          <w:position w:val="-10"/>
          <w:sz w:val="26"/>
          <w:szCs w:val="26"/>
        </w:rPr>
        <w:object w:dxaOrig="1180" w:dyaOrig="320">
          <v:shape id="_x0000_i1026" type="#_x0000_t75" style="width:59.25pt;height:15.75pt" o:ole="">
            <v:imagedata r:id="rId7" o:title=""/>
          </v:shape>
          <o:OLEObject Type="Embed" ProgID="Equation.DSMT4" ShapeID="_x0000_i1026" DrawAspect="Content" ObjectID="_1588897742" r:id="rId8"/>
        </w:object>
      </w:r>
    </w:p>
    <w:p w:rsidR="008B6E8F" w:rsidRPr="008B6E8F" w:rsidRDefault="00A95083" w:rsidP="00A95083">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8B6E8F" w:rsidRPr="008B6E8F">
        <w:rPr>
          <w:rFonts w:ascii="Times New Roman" w:hAnsi="Times New Roman" w:cs="Times New Roman"/>
          <w:sz w:val="26"/>
          <w:szCs w:val="26"/>
        </w:rPr>
        <w:t>Rút gọn biểu thức P.</w:t>
      </w:r>
    </w:p>
    <w:p w:rsidR="008B6E8F" w:rsidRPr="008B6E8F" w:rsidRDefault="00A95083" w:rsidP="00A95083">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8B6E8F" w:rsidRPr="008B6E8F">
        <w:rPr>
          <w:rFonts w:ascii="Times New Roman" w:hAnsi="Times New Roman" w:cs="Times New Roman"/>
          <w:sz w:val="26"/>
          <w:szCs w:val="26"/>
        </w:rPr>
        <w:t xml:space="preserve">Chứng minh rằng P &lt; 0 với mọi </w:t>
      </w:r>
      <w:r w:rsidR="008B6E8F" w:rsidRPr="008B6E8F">
        <w:rPr>
          <w:rFonts w:ascii="Times New Roman" w:hAnsi="Times New Roman" w:cs="Times New Roman"/>
          <w:position w:val="-10"/>
          <w:sz w:val="26"/>
          <w:szCs w:val="26"/>
        </w:rPr>
        <w:object w:dxaOrig="1180" w:dyaOrig="320">
          <v:shape id="_x0000_i1035" type="#_x0000_t75" style="width:59.25pt;height:15.75pt" o:ole="">
            <v:imagedata r:id="rId7" o:title=""/>
          </v:shape>
          <o:OLEObject Type="Embed" ProgID="Equation.DSMT4" ShapeID="_x0000_i1035" DrawAspect="Content" ObjectID="_1588897743" r:id="rId9"/>
        </w:object>
      </w:r>
    </w:p>
    <w:p w:rsidR="008B6E8F" w:rsidRPr="008B6E8F" w:rsidRDefault="00A95083" w:rsidP="00A95083">
      <w:pPr>
        <w:pStyle w:val="ListParagraph"/>
        <w:spacing w:after="0" w:line="33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8B6E8F" w:rsidRPr="008B6E8F">
        <w:rPr>
          <w:rFonts w:ascii="Times New Roman" w:hAnsi="Times New Roman" w:cs="Times New Roman"/>
          <w:sz w:val="26"/>
          <w:szCs w:val="26"/>
        </w:rPr>
        <w:t xml:space="preserve">Tìm những giá trị của </w:t>
      </w:r>
      <w:r w:rsidR="008B6E8F" w:rsidRPr="008B6E8F">
        <w:rPr>
          <w:rFonts w:ascii="Times New Roman" w:hAnsi="Times New Roman" w:cs="Times New Roman"/>
          <w:position w:val="-6"/>
          <w:sz w:val="26"/>
          <w:szCs w:val="26"/>
        </w:rPr>
        <w:object w:dxaOrig="200" w:dyaOrig="220">
          <v:shape id="_x0000_i1036" type="#_x0000_t75" style="width:9.75pt;height:11.25pt" o:ole="">
            <v:imagedata r:id="rId10" o:title=""/>
          </v:shape>
          <o:OLEObject Type="Embed" ProgID="Equation.DSMT4" ShapeID="_x0000_i1036" DrawAspect="Content" ObjectID="_1588897744" r:id="rId11"/>
        </w:object>
      </w:r>
      <w:r w:rsidR="008B6E8F" w:rsidRPr="008B6E8F">
        <w:rPr>
          <w:rFonts w:ascii="Times New Roman" w:hAnsi="Times New Roman" w:cs="Times New Roman"/>
          <w:sz w:val="26"/>
          <w:szCs w:val="26"/>
        </w:rPr>
        <w:t xml:space="preserve">để </w:t>
      </w:r>
      <w:r w:rsidR="008B6E8F" w:rsidRPr="008B6E8F">
        <w:rPr>
          <w:rFonts w:ascii="Times New Roman" w:hAnsi="Times New Roman" w:cs="Times New Roman"/>
          <w:position w:val="-24"/>
          <w:sz w:val="26"/>
          <w:szCs w:val="26"/>
        </w:rPr>
        <w:object w:dxaOrig="800" w:dyaOrig="620">
          <v:shape id="_x0000_i1037" type="#_x0000_t75" style="width:39.75pt;height:30.75pt" o:ole="">
            <v:imagedata r:id="rId12" o:title=""/>
          </v:shape>
          <o:OLEObject Type="Embed" ProgID="Equation.DSMT4" ShapeID="_x0000_i1037" DrawAspect="Content" ObjectID="_1588897745" r:id="rId13"/>
        </w:object>
      </w:r>
    </w:p>
    <w:p w:rsidR="008B6E8F" w:rsidRPr="008B6E8F" w:rsidRDefault="008B6E8F" w:rsidP="008B6E8F">
      <w:pPr>
        <w:spacing w:line="336" w:lineRule="auto"/>
        <w:rPr>
          <w:rFonts w:ascii="Times New Roman" w:hAnsi="Times New Roman" w:cs="Times New Roman"/>
          <w:i/>
          <w:sz w:val="26"/>
          <w:szCs w:val="26"/>
        </w:rPr>
      </w:pPr>
      <w:r w:rsidRPr="008B6E8F">
        <w:rPr>
          <w:rFonts w:ascii="Times New Roman" w:hAnsi="Times New Roman" w:cs="Times New Roman"/>
          <w:b/>
          <w:sz w:val="26"/>
          <w:szCs w:val="26"/>
        </w:rPr>
        <w:t>Bài II.</w:t>
      </w:r>
      <w:r w:rsidRPr="008B6E8F">
        <w:rPr>
          <w:rFonts w:ascii="Times New Roman" w:hAnsi="Times New Roman" w:cs="Times New Roman"/>
          <w:i/>
          <w:sz w:val="26"/>
          <w:szCs w:val="26"/>
        </w:rPr>
        <w:t>(2,0 điểm)Giải bài toán bằng cách lập phương trình hoặc lập hệ phương trình:</w:t>
      </w:r>
    </w:p>
    <w:p w:rsidR="008B6E8F" w:rsidRPr="008B6E8F" w:rsidRDefault="008B6E8F" w:rsidP="008B6E8F">
      <w:pPr>
        <w:spacing w:line="336" w:lineRule="auto"/>
        <w:ind w:firstLine="720"/>
        <w:rPr>
          <w:rFonts w:ascii="Times New Roman" w:hAnsi="Times New Roman" w:cs="Times New Roman"/>
          <w:sz w:val="26"/>
          <w:szCs w:val="26"/>
        </w:rPr>
      </w:pPr>
      <w:r w:rsidRPr="008B6E8F">
        <w:rPr>
          <w:rFonts w:ascii="Times New Roman" w:hAnsi="Times New Roman" w:cs="Times New Roman"/>
          <w:sz w:val="26"/>
          <w:szCs w:val="26"/>
        </w:rPr>
        <w:t>Một người đi ô tô từ A đến B cách nhau 90km. Khi đi từ B trở về A người đó tăng tốc độ 5km/h so với tốc độ lúc đi, vì vậy thời gian về ít hơn thời gian đi là 15 phút. Tính tốc độ của ô tô lúc đi từ A đến B.</w:t>
      </w:r>
    </w:p>
    <w:p w:rsidR="008B6E8F"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III.</w:t>
      </w:r>
      <w:r w:rsidRPr="008B6E8F">
        <w:rPr>
          <w:rFonts w:ascii="Times New Roman" w:hAnsi="Times New Roman" w:cs="Times New Roman"/>
          <w:i/>
          <w:sz w:val="26"/>
          <w:szCs w:val="26"/>
        </w:rPr>
        <w:t>(2,0 điểm)</w:t>
      </w:r>
    </w:p>
    <w:p w:rsidR="008B6E8F" w:rsidRPr="008B6E8F" w:rsidRDefault="008B6E8F" w:rsidP="00A95083">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1) </w:t>
      </w:r>
      <w:r w:rsidRPr="008B6E8F">
        <w:rPr>
          <w:rFonts w:ascii="Times New Roman" w:hAnsi="Times New Roman" w:cs="Times New Roman"/>
          <w:sz w:val="26"/>
          <w:szCs w:val="26"/>
        </w:rPr>
        <w:t>Giải hệ phương trình:</w:t>
      </w:r>
      <w:r>
        <w:rPr>
          <w:rFonts w:ascii="Times New Roman" w:hAnsi="Times New Roman" w:cs="Times New Roman"/>
          <w:sz w:val="26"/>
          <w:szCs w:val="26"/>
        </w:rPr>
        <w:t xml:space="preserve"> </w:t>
      </w:r>
      <w:r w:rsidRPr="008B6E8F">
        <w:rPr>
          <w:rFonts w:ascii="Times New Roman" w:hAnsi="Times New Roman" w:cs="Times New Roman"/>
          <w:position w:val="-64"/>
          <w:sz w:val="26"/>
          <w:szCs w:val="26"/>
        </w:rPr>
        <w:object w:dxaOrig="1400" w:dyaOrig="1400">
          <v:shape id="_x0000_i1027" type="#_x0000_t75" style="width:69.75pt;height:69.75pt" o:ole="">
            <v:imagedata r:id="rId14" o:title=""/>
          </v:shape>
          <o:OLEObject Type="Embed" ProgID="Equation.DSMT4" ShapeID="_x0000_i1027" DrawAspect="Content" ObjectID="_1588897746" r:id="rId15"/>
        </w:object>
      </w:r>
      <w:r w:rsidRPr="008B6E8F">
        <w:rPr>
          <w:rFonts w:ascii="Times New Roman" w:hAnsi="Times New Roman" w:cs="Times New Roman"/>
          <w:sz w:val="26"/>
          <w:szCs w:val="26"/>
        </w:rPr>
        <w:t xml:space="preserve"> </w:t>
      </w:r>
    </w:p>
    <w:p w:rsidR="008B6E8F" w:rsidRPr="008B6E8F" w:rsidRDefault="008B6E8F" w:rsidP="00A95083">
      <w:pPr>
        <w:spacing w:line="336" w:lineRule="auto"/>
        <w:ind w:firstLine="720"/>
        <w:rPr>
          <w:rFonts w:ascii="Times New Roman" w:hAnsi="Times New Roman" w:cs="Times New Roman"/>
          <w:sz w:val="26"/>
          <w:szCs w:val="26"/>
        </w:rPr>
      </w:pPr>
      <w:r>
        <w:rPr>
          <w:rFonts w:ascii="Times New Roman" w:hAnsi="Times New Roman" w:cs="Times New Roman"/>
          <w:sz w:val="26"/>
          <w:szCs w:val="26"/>
        </w:rPr>
        <w:t xml:space="preserve">2) </w:t>
      </w:r>
      <w:r w:rsidRPr="008B6E8F">
        <w:rPr>
          <w:rFonts w:ascii="Times New Roman" w:hAnsi="Times New Roman" w:cs="Times New Roman"/>
          <w:sz w:val="26"/>
          <w:szCs w:val="26"/>
        </w:rPr>
        <w:t>Cho đường thẳng(</w:t>
      </w:r>
      <w:r w:rsidRPr="008B6E8F">
        <w:rPr>
          <w:rFonts w:ascii="Times New Roman" w:hAnsi="Times New Roman" w:cs="Times New Roman"/>
          <w:i/>
          <w:sz w:val="26"/>
          <w:szCs w:val="26"/>
        </w:rPr>
        <w:t>d</w:t>
      </w:r>
      <w:r w:rsidRPr="008B6E8F">
        <w:rPr>
          <w:rFonts w:ascii="Times New Roman" w:hAnsi="Times New Roman" w:cs="Times New Roman"/>
          <w:sz w:val="26"/>
          <w:szCs w:val="26"/>
        </w:rPr>
        <w:t>): y=</w:t>
      </w:r>
      <w:r w:rsidRPr="008B6E8F">
        <w:rPr>
          <w:position w:val="-24"/>
        </w:rPr>
        <w:object w:dxaOrig="840" w:dyaOrig="620">
          <v:shape id="_x0000_i1028" type="#_x0000_t75" style="width:42pt;height:30.75pt" o:ole="">
            <v:imagedata r:id="rId16" o:title=""/>
          </v:shape>
          <o:OLEObject Type="Embed" ProgID="Equation.DSMT4" ShapeID="_x0000_i1028" DrawAspect="Content" ObjectID="_1588897747" r:id="rId17"/>
        </w:object>
      </w:r>
      <w:r w:rsidRPr="008B6E8F">
        <w:rPr>
          <w:rFonts w:ascii="Times New Roman" w:hAnsi="Times New Roman" w:cs="Times New Roman"/>
          <w:sz w:val="26"/>
          <w:szCs w:val="26"/>
        </w:rPr>
        <w:t xml:space="preserve"> và parabol (</w:t>
      </w:r>
      <w:r w:rsidRPr="008B6E8F">
        <w:rPr>
          <w:rFonts w:ascii="Times New Roman" w:hAnsi="Times New Roman" w:cs="Times New Roman"/>
          <w:i/>
          <w:sz w:val="26"/>
          <w:szCs w:val="26"/>
        </w:rPr>
        <w:t>P</w:t>
      </w:r>
      <w:r w:rsidRPr="008B6E8F">
        <w:rPr>
          <w:rFonts w:ascii="Times New Roman" w:hAnsi="Times New Roman" w:cs="Times New Roman"/>
          <w:sz w:val="26"/>
          <w:szCs w:val="26"/>
        </w:rPr>
        <w:t>): y=</w:t>
      </w:r>
      <w:r w:rsidRPr="008B6E8F">
        <w:rPr>
          <w:position w:val="-24"/>
        </w:rPr>
        <w:object w:dxaOrig="460" w:dyaOrig="620">
          <v:shape id="_x0000_i1029" type="#_x0000_t75" style="width:23.25pt;height:30.75pt" o:ole="">
            <v:imagedata r:id="rId18" o:title=""/>
          </v:shape>
          <o:OLEObject Type="Embed" ProgID="Equation.DSMT4" ShapeID="_x0000_i1029" DrawAspect="Content" ObjectID="_1588897748" r:id="rId19"/>
        </w:object>
      </w:r>
      <w:r w:rsidRPr="008B6E8F">
        <w:rPr>
          <w:rFonts w:ascii="Times New Roman" w:hAnsi="Times New Roman" w:cs="Times New Roman"/>
          <w:sz w:val="26"/>
          <w:szCs w:val="26"/>
        </w:rPr>
        <w:t xml:space="preserve"> trên hệ trục tọa độ </w:t>
      </w:r>
      <w:r w:rsidRPr="008B6E8F">
        <w:rPr>
          <w:position w:val="-10"/>
        </w:rPr>
        <w:object w:dxaOrig="480" w:dyaOrig="320">
          <v:shape id="_x0000_i1030" type="#_x0000_t75" style="width:24pt;height:15.75pt" o:ole="">
            <v:imagedata r:id="rId20" o:title=""/>
          </v:shape>
          <o:OLEObject Type="Embed" ProgID="Equation.DSMT4" ShapeID="_x0000_i1030" DrawAspect="Content" ObjectID="_1588897749" r:id="rId21"/>
        </w:object>
      </w:r>
      <w:r w:rsidRPr="008B6E8F">
        <w:rPr>
          <w:rFonts w:ascii="Times New Roman" w:hAnsi="Times New Roman" w:cs="Times New Roman"/>
          <w:sz w:val="26"/>
          <w:szCs w:val="26"/>
        </w:rPr>
        <w:t>.</w:t>
      </w:r>
    </w:p>
    <w:p w:rsidR="008B6E8F" w:rsidRPr="008B6E8F" w:rsidRDefault="008B6E8F" w:rsidP="00A95083">
      <w:pPr>
        <w:spacing w:line="336" w:lineRule="auto"/>
        <w:ind w:firstLine="720"/>
        <w:rPr>
          <w:rFonts w:ascii="Times New Roman" w:hAnsi="Times New Roman" w:cs="Times New Roman"/>
          <w:sz w:val="26"/>
          <w:szCs w:val="26"/>
        </w:rPr>
      </w:pPr>
      <w:r w:rsidRPr="008B6E8F">
        <w:rPr>
          <w:rFonts w:ascii="Times New Roman" w:hAnsi="Times New Roman" w:cs="Times New Roman"/>
          <w:sz w:val="26"/>
          <w:szCs w:val="26"/>
        </w:rPr>
        <w:t>a) Vẽ parabol (</w:t>
      </w:r>
      <w:r w:rsidRPr="008B6E8F">
        <w:rPr>
          <w:rFonts w:ascii="Times New Roman" w:hAnsi="Times New Roman" w:cs="Times New Roman"/>
          <w:i/>
          <w:sz w:val="26"/>
          <w:szCs w:val="26"/>
        </w:rPr>
        <w:t>P</w:t>
      </w:r>
      <w:r w:rsidRPr="008B6E8F">
        <w:rPr>
          <w:rFonts w:ascii="Times New Roman" w:hAnsi="Times New Roman" w:cs="Times New Roman"/>
          <w:sz w:val="26"/>
          <w:szCs w:val="26"/>
        </w:rPr>
        <w:t>) và đường thẳng (</w:t>
      </w:r>
      <w:r w:rsidRPr="008B6E8F">
        <w:rPr>
          <w:rFonts w:ascii="Times New Roman" w:hAnsi="Times New Roman" w:cs="Times New Roman"/>
          <w:i/>
          <w:sz w:val="26"/>
          <w:szCs w:val="26"/>
        </w:rPr>
        <w:t>d</w:t>
      </w:r>
      <w:r w:rsidRPr="008B6E8F">
        <w:rPr>
          <w:rFonts w:ascii="Times New Roman" w:hAnsi="Times New Roman" w:cs="Times New Roman"/>
          <w:sz w:val="26"/>
          <w:szCs w:val="26"/>
        </w:rPr>
        <w:t>) đã cho.</w:t>
      </w:r>
    </w:p>
    <w:p w:rsidR="008B6E8F" w:rsidRPr="008B6E8F" w:rsidRDefault="008B6E8F" w:rsidP="00A95083">
      <w:pPr>
        <w:spacing w:line="336" w:lineRule="auto"/>
        <w:ind w:firstLine="720"/>
        <w:rPr>
          <w:rFonts w:ascii="Times New Roman" w:hAnsi="Times New Roman" w:cs="Times New Roman"/>
          <w:sz w:val="26"/>
          <w:szCs w:val="26"/>
        </w:rPr>
      </w:pPr>
      <w:r w:rsidRPr="008B6E8F">
        <w:rPr>
          <w:rFonts w:ascii="Times New Roman" w:hAnsi="Times New Roman" w:cs="Times New Roman"/>
          <w:sz w:val="26"/>
          <w:szCs w:val="26"/>
        </w:rPr>
        <w:t>b) Gọi A, B là giao điểm của (</w:t>
      </w:r>
      <w:r w:rsidRPr="008B6E8F">
        <w:rPr>
          <w:rFonts w:ascii="Times New Roman" w:hAnsi="Times New Roman" w:cs="Times New Roman"/>
          <w:i/>
          <w:sz w:val="26"/>
          <w:szCs w:val="26"/>
        </w:rPr>
        <w:t>d</w:t>
      </w:r>
      <w:r w:rsidRPr="008B6E8F">
        <w:rPr>
          <w:rFonts w:ascii="Times New Roman" w:hAnsi="Times New Roman" w:cs="Times New Roman"/>
          <w:sz w:val="26"/>
          <w:szCs w:val="26"/>
        </w:rPr>
        <w:t>) và (</w:t>
      </w:r>
      <w:r w:rsidRPr="008B6E8F">
        <w:rPr>
          <w:rFonts w:ascii="Times New Roman" w:hAnsi="Times New Roman" w:cs="Times New Roman"/>
          <w:i/>
          <w:sz w:val="26"/>
          <w:szCs w:val="26"/>
        </w:rPr>
        <w:t>P</w:t>
      </w:r>
      <w:r w:rsidRPr="008B6E8F">
        <w:rPr>
          <w:rFonts w:ascii="Times New Roman" w:hAnsi="Times New Roman" w:cs="Times New Roman"/>
          <w:sz w:val="26"/>
          <w:szCs w:val="26"/>
        </w:rPr>
        <w:t>). Tìm điểm N trên trụ</w:t>
      </w:r>
      <w:r>
        <w:rPr>
          <w:rFonts w:ascii="Times New Roman" w:hAnsi="Times New Roman" w:cs="Times New Roman"/>
          <w:sz w:val="26"/>
          <w:szCs w:val="26"/>
        </w:rPr>
        <w:t xml:space="preserve">c hoành sao cho </w:t>
      </w:r>
      <w:r>
        <w:rPr>
          <w:rFonts w:ascii="Cambria Math" w:hAnsi="Cambria Math" w:cs="Times New Roman"/>
          <w:sz w:val="26"/>
          <w:szCs w:val="26"/>
        </w:rPr>
        <w:t>∆</w:t>
      </w:r>
      <w:r w:rsidRPr="008B6E8F">
        <w:rPr>
          <w:rFonts w:ascii="Times New Roman" w:hAnsi="Times New Roman" w:cs="Times New Roman"/>
          <w:sz w:val="26"/>
          <w:szCs w:val="26"/>
        </w:rPr>
        <w:t>NAB cân tại N.</w:t>
      </w:r>
    </w:p>
    <w:p w:rsidR="008B6E8F"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IV.</w:t>
      </w:r>
      <w:r w:rsidRPr="008B6E8F">
        <w:rPr>
          <w:rFonts w:ascii="Times New Roman" w:hAnsi="Times New Roman" w:cs="Times New Roman"/>
          <w:i/>
          <w:sz w:val="26"/>
          <w:szCs w:val="26"/>
        </w:rPr>
        <w:t>(3,5 điểm)</w:t>
      </w:r>
      <w:r w:rsidRPr="008B6E8F">
        <w:rPr>
          <w:rFonts w:ascii="Times New Roman" w:hAnsi="Times New Roman" w:cs="Times New Roman"/>
          <w:sz w:val="26"/>
          <w:szCs w:val="26"/>
        </w:rPr>
        <w:t xml:space="preserve"> Cho nửa đường tròn (</w:t>
      </w:r>
      <w:r w:rsidRPr="008B6E8F">
        <w:rPr>
          <w:rFonts w:ascii="Times New Roman" w:hAnsi="Times New Roman" w:cs="Times New Roman"/>
          <w:i/>
          <w:sz w:val="26"/>
          <w:szCs w:val="26"/>
        </w:rPr>
        <w:t>O,R</w:t>
      </w:r>
      <w:r w:rsidRPr="008B6E8F">
        <w:rPr>
          <w:rFonts w:ascii="Times New Roman" w:hAnsi="Times New Roman" w:cs="Times New Roman"/>
          <w:sz w:val="26"/>
          <w:szCs w:val="26"/>
        </w:rPr>
        <w:t xml:space="preserve">), và dây BC cố định, BC = </w:t>
      </w:r>
      <w:r w:rsidRPr="008B6E8F">
        <w:rPr>
          <w:rFonts w:ascii="Times New Roman" w:hAnsi="Times New Roman" w:cs="Times New Roman"/>
          <w:position w:val="-8"/>
          <w:sz w:val="26"/>
          <w:szCs w:val="26"/>
        </w:rPr>
        <w:object w:dxaOrig="520" w:dyaOrig="360">
          <v:shape id="_x0000_i1031" type="#_x0000_t75" style="width:26.25pt;height:18pt" o:ole="">
            <v:imagedata r:id="rId22" o:title=""/>
          </v:shape>
          <o:OLEObject Type="Embed" ProgID="Equation.DSMT4" ShapeID="_x0000_i1031" DrawAspect="Content" ObjectID="_1588897750" r:id="rId23"/>
        </w:object>
      </w:r>
      <w:r w:rsidRPr="008B6E8F">
        <w:rPr>
          <w:rFonts w:ascii="Times New Roman" w:hAnsi="Times New Roman" w:cs="Times New Roman"/>
          <w:sz w:val="26"/>
          <w:szCs w:val="26"/>
        </w:rPr>
        <w:t>, A là điểm di động trên cung lớn BC ( A khác B, C) sao cho tam giác ABC nhọn. Các đường cao BD và CE của tam giác ABC cắt nhau tại điểm H. Kẻ đường kính AF của đường tròn (</w:t>
      </w:r>
      <w:r w:rsidRPr="008B6E8F">
        <w:rPr>
          <w:rFonts w:ascii="Times New Roman" w:hAnsi="Times New Roman" w:cs="Times New Roman"/>
          <w:i/>
          <w:sz w:val="26"/>
          <w:szCs w:val="26"/>
        </w:rPr>
        <w:t>O</w:t>
      </w:r>
      <w:r w:rsidRPr="008B6E8F">
        <w:rPr>
          <w:rFonts w:ascii="Times New Roman" w:hAnsi="Times New Roman" w:cs="Times New Roman"/>
          <w:sz w:val="26"/>
          <w:szCs w:val="26"/>
        </w:rPr>
        <w:t>), AF cắt BC tại điểm N.</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a) Chứng minh tứ giác BEDC là tứ giác nội tiếp.</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b) Chứng minh AE.AB = AD.AC.</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c) Chứng minh tứ giác BHCD là hình bình hành.</w:t>
      </w:r>
    </w:p>
    <w:p w:rsidR="008B6E8F" w:rsidRPr="008B6E8F" w:rsidRDefault="008B6E8F" w:rsidP="00A95083">
      <w:pPr>
        <w:spacing w:line="336" w:lineRule="auto"/>
        <w:ind w:firstLine="720"/>
        <w:rPr>
          <w:rFonts w:ascii="Times New Roman" w:hAnsi="Times New Roman" w:cs="Times New Roman"/>
          <w:i/>
          <w:sz w:val="26"/>
          <w:szCs w:val="26"/>
        </w:rPr>
      </w:pPr>
      <w:r w:rsidRPr="008B6E8F">
        <w:rPr>
          <w:rFonts w:ascii="Times New Roman" w:hAnsi="Times New Roman" w:cs="Times New Roman"/>
          <w:sz w:val="26"/>
          <w:szCs w:val="26"/>
        </w:rPr>
        <w:t>d) Đường tròn ngoại tiếp tam giác ADE cắt đường tròn (</w:t>
      </w:r>
      <w:r w:rsidRPr="008B6E8F">
        <w:rPr>
          <w:rFonts w:ascii="Times New Roman" w:hAnsi="Times New Roman" w:cs="Times New Roman"/>
          <w:i/>
          <w:sz w:val="26"/>
          <w:szCs w:val="26"/>
        </w:rPr>
        <w:t>O</w:t>
      </w:r>
      <w:r w:rsidRPr="008B6E8F">
        <w:rPr>
          <w:rFonts w:ascii="Times New Roman" w:hAnsi="Times New Roman" w:cs="Times New Roman"/>
          <w:sz w:val="26"/>
          <w:szCs w:val="26"/>
        </w:rPr>
        <w:t>) tại điểm thứ hai K (K khác O). Chứng minh ba điểm K, H, F thẳng hàng</w:t>
      </w:r>
    </w:p>
    <w:p w:rsidR="003E4AEC" w:rsidRPr="008B6E8F" w:rsidRDefault="008B6E8F" w:rsidP="008B6E8F">
      <w:pPr>
        <w:spacing w:line="336" w:lineRule="auto"/>
        <w:rPr>
          <w:rFonts w:ascii="Times New Roman" w:hAnsi="Times New Roman" w:cs="Times New Roman"/>
          <w:sz w:val="26"/>
          <w:szCs w:val="26"/>
        </w:rPr>
      </w:pPr>
      <w:r w:rsidRPr="008B6E8F">
        <w:rPr>
          <w:rFonts w:ascii="Times New Roman" w:hAnsi="Times New Roman" w:cs="Times New Roman"/>
          <w:b/>
          <w:sz w:val="26"/>
          <w:szCs w:val="26"/>
        </w:rPr>
        <w:t>Bài V.</w:t>
      </w:r>
      <w:r w:rsidRPr="008B6E8F">
        <w:rPr>
          <w:rFonts w:ascii="Times New Roman" w:hAnsi="Times New Roman" w:cs="Times New Roman"/>
          <w:i/>
          <w:sz w:val="26"/>
          <w:szCs w:val="26"/>
        </w:rPr>
        <w:t>(0,5 điểm)</w:t>
      </w:r>
      <w:r w:rsidRPr="008B6E8F">
        <w:rPr>
          <w:rFonts w:ascii="Times New Roman" w:hAnsi="Times New Roman" w:cs="Times New Roman"/>
          <w:sz w:val="26"/>
          <w:szCs w:val="26"/>
        </w:rPr>
        <w:t xml:space="preserve"> Cho hai số thực m và n khác 0 thỏa mãn </w:t>
      </w:r>
      <w:r w:rsidRPr="008B6E8F">
        <w:rPr>
          <w:rFonts w:ascii="Times New Roman" w:hAnsi="Times New Roman" w:cs="Times New Roman"/>
          <w:position w:val="-24"/>
          <w:sz w:val="26"/>
          <w:szCs w:val="26"/>
        </w:rPr>
        <w:object w:dxaOrig="1060" w:dyaOrig="620">
          <v:shape id="_x0000_i1032" type="#_x0000_t75" style="width:53.25pt;height:30.75pt" o:ole="">
            <v:imagedata r:id="rId24" o:title=""/>
          </v:shape>
          <o:OLEObject Type="Embed" ProgID="Equation.DSMT4" ShapeID="_x0000_i1032" DrawAspect="Content" ObjectID="_1588897751" r:id="rId25"/>
        </w:object>
      </w:r>
      <w:r w:rsidRPr="008B6E8F">
        <w:rPr>
          <w:rFonts w:ascii="Times New Roman" w:hAnsi="Times New Roman" w:cs="Times New Roman"/>
          <w:sz w:val="26"/>
          <w:szCs w:val="26"/>
        </w:rPr>
        <w:t xml:space="preserve">. Chứng minh rằng trong hai phương trình </w:t>
      </w:r>
      <w:r w:rsidRPr="008B6E8F">
        <w:rPr>
          <w:rFonts w:ascii="Times New Roman" w:hAnsi="Times New Roman" w:cs="Times New Roman"/>
          <w:position w:val="-6"/>
          <w:sz w:val="26"/>
          <w:szCs w:val="26"/>
        </w:rPr>
        <w:object w:dxaOrig="1500" w:dyaOrig="320">
          <v:shape id="_x0000_i1033" type="#_x0000_t75" style="width:75pt;height:15.75pt" o:ole="">
            <v:imagedata r:id="rId26" o:title=""/>
          </v:shape>
          <o:OLEObject Type="Embed" ProgID="Equation.DSMT4" ShapeID="_x0000_i1033" DrawAspect="Content" ObjectID="_1588897752" r:id="rId27"/>
        </w:object>
      </w:r>
      <w:r w:rsidRPr="008B6E8F">
        <w:rPr>
          <w:rFonts w:ascii="Times New Roman" w:hAnsi="Times New Roman" w:cs="Times New Roman"/>
          <w:sz w:val="26"/>
          <w:szCs w:val="26"/>
        </w:rPr>
        <w:t xml:space="preserve"> và </w:t>
      </w:r>
      <w:r w:rsidRPr="008B6E8F">
        <w:rPr>
          <w:rFonts w:ascii="Times New Roman" w:hAnsi="Times New Roman" w:cs="Times New Roman"/>
          <w:position w:val="-6"/>
          <w:sz w:val="26"/>
          <w:szCs w:val="26"/>
        </w:rPr>
        <w:object w:dxaOrig="1500" w:dyaOrig="320">
          <v:shape id="_x0000_i1034" type="#_x0000_t75" style="width:75pt;height:15.75pt" o:ole="">
            <v:imagedata r:id="rId28" o:title=""/>
          </v:shape>
          <o:OLEObject Type="Embed" ProgID="Equation.DSMT4" ShapeID="_x0000_i1034" DrawAspect="Content" ObjectID="_1588897753" r:id="rId29"/>
        </w:object>
      </w:r>
      <w:r w:rsidRPr="008B6E8F">
        <w:rPr>
          <w:rFonts w:ascii="Times New Roman" w:hAnsi="Times New Roman" w:cs="Times New Roman"/>
          <w:sz w:val="26"/>
          <w:szCs w:val="26"/>
        </w:rPr>
        <w:t xml:space="preserve"> có ít nhất một phương trình có nghiệm</w:t>
      </w:r>
    </w:p>
    <w:sectPr w:rsidR="003E4AEC" w:rsidRPr="008B6E8F" w:rsidSect="008B6E8F">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0A2"/>
    <w:multiLevelType w:val="hybridMultilevel"/>
    <w:tmpl w:val="C740893C"/>
    <w:lvl w:ilvl="0" w:tplc="30B4DEDE">
      <w:start w:val="1"/>
      <w:numFmt w:val="low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5805C0"/>
    <w:multiLevelType w:val="hybridMultilevel"/>
    <w:tmpl w:val="9E1E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1303D"/>
    <w:multiLevelType w:val="hybridMultilevel"/>
    <w:tmpl w:val="5B2E4F36"/>
    <w:lvl w:ilvl="0" w:tplc="49106F3A">
      <w:start w:val="1"/>
      <w:numFmt w:val="lowerLetter"/>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E257C9"/>
    <w:multiLevelType w:val="hybridMultilevel"/>
    <w:tmpl w:val="E500D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E8F"/>
    <w:rsid w:val="000C4AF2"/>
    <w:rsid w:val="000E676E"/>
    <w:rsid w:val="001630C9"/>
    <w:rsid w:val="00177C4A"/>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B6E8F"/>
    <w:rsid w:val="008D0D57"/>
    <w:rsid w:val="008F560A"/>
    <w:rsid w:val="008F639F"/>
    <w:rsid w:val="00921BE9"/>
    <w:rsid w:val="00935825"/>
    <w:rsid w:val="0094447C"/>
    <w:rsid w:val="00975FAB"/>
    <w:rsid w:val="009F66EA"/>
    <w:rsid w:val="00A145B6"/>
    <w:rsid w:val="00A63A87"/>
    <w:rsid w:val="00A95083"/>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C6CB8"/>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E8F"/>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E8F"/>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TRAN TINH</cp:lastModifiedBy>
  <cp:revision>2</cp:revision>
  <dcterms:created xsi:type="dcterms:W3CDTF">2018-05-12T14:15:00Z</dcterms:created>
  <dcterms:modified xsi:type="dcterms:W3CDTF">2018-05-26T20:42:00Z</dcterms:modified>
</cp:coreProperties>
</file>