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0D75" w14:textId="29953F9C" w:rsidR="00D6089C" w:rsidRDefault="00D6089C" w:rsidP="00D6089C">
      <w:pPr>
        <w:jc w:val="center"/>
        <w:rPr>
          <w:b/>
          <w:bCs/>
          <w:lang w:val="vi-VN"/>
        </w:rPr>
      </w:pPr>
      <w:r>
        <w:rPr>
          <w:b/>
          <w:bCs/>
          <w:lang w:val="vi-VN"/>
        </w:rPr>
        <w:t>BÀI 4 – SGK NGỮ VĂN 8 CÁNH DIỀU</w:t>
      </w:r>
    </w:p>
    <w:p w14:paraId="795B38C6" w14:textId="706503EA" w:rsidR="00D6089C" w:rsidRDefault="00D6089C" w:rsidP="00D6089C">
      <w:pPr>
        <w:jc w:val="center"/>
        <w:rPr>
          <w:b/>
          <w:bCs/>
          <w:lang w:val="vi-VN"/>
        </w:rPr>
      </w:pPr>
      <w:r>
        <w:rPr>
          <w:b/>
          <w:bCs/>
          <w:lang w:val="vi-VN"/>
        </w:rPr>
        <w:t>THỰC HÀNH ĐỌC – HIỂU</w:t>
      </w:r>
    </w:p>
    <w:p w14:paraId="30D20D82" w14:textId="5DB6121F" w:rsidR="00D6089C" w:rsidRPr="00D6089C" w:rsidRDefault="00D6089C" w:rsidP="00D6089C">
      <w:pPr>
        <w:jc w:val="center"/>
        <w:rPr>
          <w:b/>
          <w:bCs/>
          <w:lang w:val="vi-VN"/>
        </w:rPr>
      </w:pPr>
      <w:r>
        <w:rPr>
          <w:b/>
          <w:bCs/>
          <w:lang w:val="vi-VN"/>
        </w:rPr>
        <w:t xml:space="preserve">VĂN BẢN “THI NÓI KHOÁC” </w:t>
      </w:r>
    </w:p>
    <w:p w14:paraId="3B9DF67F" w14:textId="77777777" w:rsidR="00D6089C" w:rsidRPr="00A010C8" w:rsidRDefault="00D6089C" w:rsidP="00D6089C">
      <w:pPr>
        <w:ind w:firstLine="540"/>
        <w:jc w:val="both"/>
        <w:rPr>
          <w:b/>
          <w:bCs/>
        </w:rPr>
      </w:pPr>
      <w:r w:rsidRPr="00B5067C">
        <w:rPr>
          <w:b/>
          <w:bCs/>
          <w:lang w:val="vi-VN"/>
        </w:rPr>
        <w:t xml:space="preserve">I. Mục </w:t>
      </w:r>
      <w:r>
        <w:rPr>
          <w:b/>
          <w:bCs/>
        </w:rPr>
        <w:t>tiêu</w:t>
      </w:r>
    </w:p>
    <w:p w14:paraId="360635A3" w14:textId="77777777" w:rsidR="00D6089C" w:rsidRDefault="00D6089C" w:rsidP="00D6089C">
      <w:pPr>
        <w:ind w:firstLine="540"/>
        <w:jc w:val="both"/>
        <w:rPr>
          <w:b/>
          <w:bCs/>
          <w:color w:val="000000" w:themeColor="text1"/>
        </w:rPr>
      </w:pPr>
      <w:r w:rsidRPr="005F38B2">
        <w:rPr>
          <w:b/>
          <w:bCs/>
        </w:rPr>
        <w:t xml:space="preserve">1. </w:t>
      </w:r>
      <w:r>
        <w:rPr>
          <w:b/>
          <w:bCs/>
        </w:rPr>
        <w:t>Về k</w:t>
      </w:r>
      <w:r>
        <w:rPr>
          <w:b/>
          <w:bCs/>
          <w:color w:val="000000" w:themeColor="text1"/>
        </w:rPr>
        <w:t>iến thức</w:t>
      </w:r>
    </w:p>
    <w:p w14:paraId="77899058" w14:textId="440BE5BC" w:rsidR="00D6089C" w:rsidRDefault="00D6089C" w:rsidP="00D6089C">
      <w:pPr>
        <w:ind w:firstLine="540"/>
        <w:jc w:val="both"/>
        <w:rPr>
          <w:color w:val="000000" w:themeColor="text1"/>
          <w:lang w:val="vi-VN"/>
        </w:rPr>
      </w:pPr>
      <w:r>
        <w:rPr>
          <w:b/>
          <w:bCs/>
          <w:color w:val="000000" w:themeColor="text1"/>
          <w:lang w:val="vi-VN"/>
        </w:rPr>
        <w:t xml:space="preserve">- </w:t>
      </w:r>
      <w:r>
        <w:rPr>
          <w:color w:val="000000" w:themeColor="text1"/>
          <w:lang w:val="vi-VN"/>
        </w:rPr>
        <w:t>HS tiếp tục nhận biết được các yếu tố hình thức của truyện cười (nhân vật, lời thoại)</w:t>
      </w:r>
    </w:p>
    <w:p w14:paraId="1F259852" w14:textId="52CC07C0" w:rsidR="00D6089C" w:rsidRPr="00D6089C" w:rsidRDefault="00D6089C" w:rsidP="00D6089C">
      <w:pPr>
        <w:ind w:firstLine="540"/>
        <w:jc w:val="both"/>
        <w:rPr>
          <w:lang w:val="vi-VN"/>
        </w:rPr>
      </w:pPr>
      <w:r>
        <w:rPr>
          <w:color w:val="000000" w:themeColor="text1"/>
          <w:lang w:val="vi-VN"/>
        </w:rPr>
        <w:t>- HS hiểu được các yếu tố nội dung của văn bản (đề tài, ý nghĩa)</w:t>
      </w:r>
    </w:p>
    <w:p w14:paraId="04104AD5" w14:textId="77777777" w:rsidR="00D6089C" w:rsidRDefault="00D6089C" w:rsidP="00D6089C">
      <w:pPr>
        <w:tabs>
          <w:tab w:val="left" w:pos="4428"/>
        </w:tabs>
        <w:ind w:firstLine="540"/>
        <w:jc w:val="both"/>
        <w:rPr>
          <w:b/>
          <w:bCs/>
          <w:lang w:val="vi-VN"/>
        </w:rPr>
      </w:pPr>
      <w:r>
        <w:rPr>
          <w:b/>
          <w:bCs/>
        </w:rPr>
        <w:t>2</w:t>
      </w:r>
      <w:r w:rsidRPr="00B5067C">
        <w:rPr>
          <w:b/>
          <w:bCs/>
          <w:lang w:val="vi-VN"/>
        </w:rPr>
        <w:t xml:space="preserve">. </w:t>
      </w:r>
      <w:r>
        <w:rPr>
          <w:b/>
          <w:bCs/>
        </w:rPr>
        <w:t>Về n</w:t>
      </w:r>
      <w:r w:rsidRPr="00B5067C">
        <w:rPr>
          <w:b/>
          <w:bCs/>
          <w:lang w:val="vi-VN"/>
        </w:rPr>
        <w:t>ăng lực</w:t>
      </w:r>
    </w:p>
    <w:p w14:paraId="27447D57" w14:textId="668894E7" w:rsidR="00D6089C" w:rsidRDefault="00D6089C" w:rsidP="00D6089C">
      <w:pPr>
        <w:tabs>
          <w:tab w:val="left" w:pos="4428"/>
        </w:tabs>
        <w:ind w:firstLine="540"/>
        <w:jc w:val="both"/>
        <w:rPr>
          <w:lang w:val="vi-VN"/>
        </w:rPr>
      </w:pPr>
      <w:r>
        <w:rPr>
          <w:b/>
          <w:bCs/>
          <w:lang w:val="vi-VN"/>
        </w:rPr>
        <w:t xml:space="preserve">- </w:t>
      </w:r>
      <w:r>
        <w:rPr>
          <w:lang w:val="vi-VN"/>
        </w:rPr>
        <w:t>Phát triển năng lực chung: thông qua các hoạt động học tập để phát triển năng lực tự chủ và tự học, giao tiếp và hợp tác, giải quyết vấn đề và sáng tạo.</w:t>
      </w:r>
      <w:r>
        <w:rPr>
          <w:b/>
          <w:bCs/>
          <w:lang w:val="vi-VN"/>
        </w:rPr>
        <w:tab/>
      </w:r>
    </w:p>
    <w:p w14:paraId="09894541" w14:textId="77777777" w:rsidR="00D6089C" w:rsidRDefault="00D6089C" w:rsidP="00D6089C">
      <w:pPr>
        <w:ind w:firstLine="540"/>
        <w:jc w:val="both"/>
        <w:rPr>
          <w:b/>
          <w:bCs/>
          <w:lang w:val="vi-VN"/>
        </w:rPr>
      </w:pPr>
      <w:r>
        <w:rPr>
          <w:b/>
          <w:bCs/>
        </w:rPr>
        <w:t>3</w:t>
      </w:r>
      <w:r w:rsidRPr="000D0162">
        <w:rPr>
          <w:b/>
          <w:bCs/>
          <w:lang w:val="vi-VN"/>
        </w:rPr>
        <w:t xml:space="preserve">. </w:t>
      </w:r>
      <w:r>
        <w:rPr>
          <w:b/>
          <w:bCs/>
        </w:rPr>
        <w:t>Về p</w:t>
      </w:r>
      <w:r w:rsidRPr="000D0162">
        <w:rPr>
          <w:b/>
          <w:bCs/>
          <w:lang w:val="vi-VN"/>
        </w:rPr>
        <w:t>hẩm chất</w:t>
      </w:r>
    </w:p>
    <w:p w14:paraId="06E167A2" w14:textId="2C07ED0F" w:rsidR="00D6089C" w:rsidRPr="00D6089C" w:rsidRDefault="00D6089C" w:rsidP="00D6089C">
      <w:pPr>
        <w:ind w:firstLine="540"/>
        <w:jc w:val="both"/>
        <w:rPr>
          <w:lang w:val="vi-VN"/>
        </w:rPr>
      </w:pPr>
      <w:r>
        <w:rPr>
          <w:b/>
          <w:bCs/>
          <w:lang w:val="vi-VN"/>
        </w:rPr>
        <w:t xml:space="preserve">- </w:t>
      </w:r>
      <w:r>
        <w:rPr>
          <w:lang w:val="vi-VN"/>
        </w:rPr>
        <w:t>Ghét những thói hư tật xấu, biết phê phán, loại bỏ những tật xấu trong cuộc sống</w:t>
      </w:r>
    </w:p>
    <w:p w14:paraId="72328F80" w14:textId="77777777" w:rsidR="00D6089C" w:rsidRPr="00481F6B" w:rsidRDefault="00D6089C" w:rsidP="00D6089C">
      <w:pPr>
        <w:snapToGrid w:val="0"/>
        <w:ind w:firstLine="540"/>
        <w:jc w:val="both"/>
        <w:rPr>
          <w:b/>
          <w:bCs/>
          <w:szCs w:val="28"/>
          <w:lang w:val="vi-VN"/>
        </w:rPr>
      </w:pPr>
      <w:r w:rsidRPr="00481F6B">
        <w:rPr>
          <w:b/>
          <w:bCs/>
          <w:szCs w:val="28"/>
          <w:lang w:val="vi-VN"/>
        </w:rPr>
        <w:t>II. Thiết bị dạy học và học liệu</w:t>
      </w:r>
    </w:p>
    <w:p w14:paraId="18B806E1" w14:textId="77777777" w:rsidR="00D6089C" w:rsidRDefault="00D6089C" w:rsidP="00D6089C">
      <w:pPr>
        <w:snapToGrid w:val="0"/>
        <w:ind w:firstLine="540"/>
        <w:jc w:val="both"/>
        <w:rPr>
          <w:szCs w:val="28"/>
        </w:rPr>
      </w:pPr>
      <w:r>
        <w:rPr>
          <w:szCs w:val="28"/>
        </w:rPr>
        <w:t>- Máy tính, máy chiếu</w:t>
      </w:r>
    </w:p>
    <w:p w14:paraId="66ECB66F" w14:textId="62CC9B75" w:rsidR="00D6089C" w:rsidRPr="00D6089C" w:rsidRDefault="00D6089C" w:rsidP="00D6089C">
      <w:pPr>
        <w:snapToGrid w:val="0"/>
        <w:ind w:firstLine="540"/>
        <w:jc w:val="both"/>
        <w:rPr>
          <w:szCs w:val="28"/>
          <w:lang w:val="vi-VN"/>
        </w:rPr>
      </w:pPr>
      <w:r>
        <w:rPr>
          <w:szCs w:val="28"/>
        </w:rPr>
        <w:t>- Phiếu học tập</w:t>
      </w:r>
      <w:r>
        <w:rPr>
          <w:szCs w:val="28"/>
          <w:lang w:val="vi-VN"/>
        </w:rPr>
        <w:t xml:space="preserve"> số 1, số 2, số 3</w:t>
      </w:r>
    </w:p>
    <w:p w14:paraId="221FB238" w14:textId="318648CF" w:rsidR="00D6089C" w:rsidRPr="00D6089C" w:rsidRDefault="00D6089C" w:rsidP="00D6089C">
      <w:pPr>
        <w:snapToGrid w:val="0"/>
        <w:ind w:firstLine="540"/>
        <w:jc w:val="both"/>
        <w:rPr>
          <w:szCs w:val="28"/>
          <w:lang w:val="vi-VN"/>
        </w:rPr>
      </w:pPr>
      <w:r>
        <w:rPr>
          <w:szCs w:val="28"/>
        </w:rPr>
        <w:t>- Tranh ảnh</w:t>
      </w:r>
      <w:r>
        <w:rPr>
          <w:szCs w:val="28"/>
          <w:lang w:val="vi-VN"/>
        </w:rPr>
        <w:t xml:space="preserve"> bìa sách truyện cười dân gian Việt Nam, link web đọc thêm về truyện cười dân gian.</w:t>
      </w:r>
    </w:p>
    <w:p w14:paraId="3504C56B" w14:textId="77777777" w:rsidR="00D6089C" w:rsidRPr="00481F6B" w:rsidRDefault="00D6089C" w:rsidP="00D6089C">
      <w:pPr>
        <w:snapToGrid w:val="0"/>
        <w:ind w:firstLine="540"/>
        <w:jc w:val="both"/>
        <w:rPr>
          <w:b/>
          <w:bCs/>
          <w:szCs w:val="28"/>
          <w:lang w:val="vi-VN"/>
        </w:rPr>
      </w:pPr>
      <w:r w:rsidRPr="00481F6B">
        <w:rPr>
          <w:b/>
          <w:bCs/>
          <w:szCs w:val="28"/>
          <w:lang w:val="vi-VN"/>
        </w:rPr>
        <w:t>III. Tiến trình dạy học</w:t>
      </w:r>
    </w:p>
    <w:p w14:paraId="131660C2" w14:textId="77777777" w:rsidR="00D6089C" w:rsidRDefault="00D6089C" w:rsidP="00D6089C">
      <w:pPr>
        <w:ind w:firstLine="540"/>
        <w:jc w:val="both"/>
        <w:rPr>
          <w:i/>
          <w:iCs/>
          <w:szCs w:val="28"/>
          <w:lang w:val="vi-VN"/>
        </w:rPr>
      </w:pPr>
      <w:r>
        <w:rPr>
          <w:b/>
          <w:bCs/>
          <w:szCs w:val="28"/>
          <w:lang w:val="vi-VN"/>
        </w:rPr>
        <w:t>1. Hoạt động 1:</w:t>
      </w:r>
      <w:r>
        <w:rPr>
          <w:b/>
          <w:bCs/>
          <w:szCs w:val="28"/>
        </w:rPr>
        <w:t xml:space="preserve"> </w:t>
      </w:r>
      <w:r w:rsidRPr="005F38B2">
        <w:rPr>
          <w:b/>
          <w:bCs/>
          <w:color w:val="000000" w:themeColor="text1"/>
          <w:szCs w:val="28"/>
        </w:rPr>
        <w:t>Xác định vấn đ</w:t>
      </w:r>
      <w:r>
        <w:rPr>
          <w:b/>
          <w:bCs/>
          <w:color w:val="000000" w:themeColor="text1"/>
          <w:szCs w:val="28"/>
        </w:rPr>
        <w:t>ề</w:t>
      </w:r>
    </w:p>
    <w:p w14:paraId="5C8A9F82" w14:textId="07A3F117" w:rsidR="00D6089C" w:rsidRDefault="00D6089C" w:rsidP="00D6089C">
      <w:pPr>
        <w:ind w:firstLine="540"/>
        <w:jc w:val="both"/>
        <w:rPr>
          <w:lang w:val="vi-VN"/>
        </w:rPr>
      </w:pPr>
      <w:r w:rsidRPr="00613C62">
        <w:rPr>
          <w:lang w:val="vi-VN"/>
        </w:rPr>
        <w:t xml:space="preserve">a) </w:t>
      </w:r>
      <w:r>
        <w:rPr>
          <w:lang w:val="vi-VN"/>
        </w:rPr>
        <w:t xml:space="preserve">Mục </w:t>
      </w:r>
      <w:r>
        <w:t>tiêu</w:t>
      </w:r>
      <w:r>
        <w:rPr>
          <w:lang w:val="vi-VN"/>
        </w:rPr>
        <w:t>:</w:t>
      </w:r>
    </w:p>
    <w:p w14:paraId="2C687FE9" w14:textId="7D498C8D" w:rsidR="00D6089C" w:rsidRPr="00D6089C" w:rsidRDefault="00D6089C" w:rsidP="00D6089C">
      <w:pPr>
        <w:ind w:firstLine="540"/>
        <w:jc w:val="both"/>
        <w:rPr>
          <w:lang w:val="vi-VN"/>
        </w:rPr>
      </w:pPr>
      <w:r>
        <w:rPr>
          <w:lang w:val="vi-VN"/>
        </w:rPr>
        <w:t>- Huy động kiến thức cũ, tạo tâm thế cho HS bước vào giờ học</w:t>
      </w:r>
    </w:p>
    <w:p w14:paraId="4D161E6F" w14:textId="77777777" w:rsidR="00D6089C" w:rsidRDefault="00D6089C" w:rsidP="00D6089C">
      <w:pPr>
        <w:ind w:firstLine="540"/>
        <w:jc w:val="both"/>
        <w:rPr>
          <w:szCs w:val="28"/>
        </w:rPr>
      </w:pPr>
      <w:r w:rsidRPr="00431DE8">
        <w:rPr>
          <w:szCs w:val="28"/>
          <w:lang w:val="vi-VN"/>
        </w:rPr>
        <w:t xml:space="preserve">b) </w:t>
      </w:r>
      <w:r>
        <w:rPr>
          <w:szCs w:val="28"/>
        </w:rPr>
        <w:t>Nội dung</w:t>
      </w:r>
    </w:p>
    <w:p w14:paraId="25B519A8" w14:textId="121DED42" w:rsidR="00D6089C" w:rsidRDefault="00D6089C" w:rsidP="00D6089C">
      <w:pPr>
        <w:ind w:firstLine="540"/>
        <w:jc w:val="both"/>
        <w:rPr>
          <w:szCs w:val="28"/>
          <w:lang w:val="vi-VN"/>
        </w:rPr>
      </w:pPr>
      <w:r>
        <w:rPr>
          <w:szCs w:val="28"/>
          <w:lang w:val="vi-VN"/>
        </w:rPr>
        <w:t>- GV tổ chức cho HS xem video một truyện cười dân gian Việt Nam</w:t>
      </w:r>
      <w:r w:rsidR="003A3C94">
        <w:rPr>
          <w:szCs w:val="28"/>
          <w:lang w:val="vi-VN"/>
        </w:rPr>
        <w:t xml:space="preserve"> và phát vấn về video</w:t>
      </w:r>
    </w:p>
    <w:p w14:paraId="649A6ADA" w14:textId="0A0DF545" w:rsidR="00D6089C" w:rsidRPr="00E97CFC" w:rsidRDefault="00D6089C" w:rsidP="00D6089C">
      <w:pPr>
        <w:spacing w:line="252" w:lineRule="auto"/>
        <w:ind w:firstLine="539"/>
        <w:jc w:val="both"/>
        <w:rPr>
          <w:i/>
          <w:iCs/>
          <w:szCs w:val="28"/>
        </w:rPr>
      </w:pPr>
      <w:r>
        <w:rPr>
          <w:szCs w:val="28"/>
          <w:lang w:val="vi-VN"/>
        </w:rPr>
        <w:t>c) Sản phẩm</w:t>
      </w:r>
      <w:r>
        <w:rPr>
          <w:szCs w:val="28"/>
          <w:lang w:val="vi-VN"/>
        </w:rPr>
        <w:t>: Câu trả lời của HS về nguyên nhân gây cười</w:t>
      </w:r>
    </w:p>
    <w:p w14:paraId="130227EE" w14:textId="77777777" w:rsidR="00D6089C" w:rsidRDefault="00D6089C" w:rsidP="00D6089C">
      <w:pPr>
        <w:spacing w:line="252" w:lineRule="auto"/>
        <w:ind w:firstLine="539"/>
        <w:jc w:val="both"/>
        <w:rPr>
          <w:szCs w:val="28"/>
        </w:rPr>
      </w:pPr>
      <w:r>
        <w:rPr>
          <w:szCs w:val="28"/>
          <w:lang w:val="vi-VN"/>
        </w:rPr>
        <w:t xml:space="preserve">d) </w:t>
      </w:r>
      <w:r>
        <w:rPr>
          <w:szCs w:val="28"/>
        </w:rPr>
        <w:t>Tổ chức</w:t>
      </w:r>
      <w:r>
        <w:rPr>
          <w:szCs w:val="28"/>
          <w:lang w:val="vi-VN"/>
        </w:rPr>
        <w:t xml:space="preserve"> </w:t>
      </w:r>
      <w:r>
        <w:rPr>
          <w:szCs w:val="28"/>
        </w:rPr>
        <w:t>thực hiện</w:t>
      </w:r>
    </w:p>
    <w:p w14:paraId="742921CC" w14:textId="22A0CBEA" w:rsidR="003A3C94" w:rsidRDefault="003A3C94" w:rsidP="00D6089C">
      <w:pPr>
        <w:spacing w:line="252" w:lineRule="auto"/>
        <w:ind w:firstLine="539"/>
        <w:jc w:val="both"/>
        <w:rPr>
          <w:szCs w:val="28"/>
          <w:lang w:val="vi-VN"/>
        </w:rPr>
      </w:pPr>
      <w:r>
        <w:rPr>
          <w:szCs w:val="28"/>
          <w:lang w:val="vi-VN"/>
        </w:rPr>
        <w:t xml:space="preserve">- GV nêu câu hỏi trước khi xem video: </w:t>
      </w:r>
      <w:r>
        <w:rPr>
          <w:szCs w:val="28"/>
          <w:lang w:val="vi-VN"/>
        </w:rPr>
        <w:t xml:space="preserve">Điều gì khiến cho em cười sau khi xem, nghe truyện </w:t>
      </w:r>
      <w:r>
        <w:rPr>
          <w:szCs w:val="28"/>
          <w:lang w:val="vi-VN"/>
        </w:rPr>
        <w:t>trong video sau?</w:t>
      </w:r>
    </w:p>
    <w:p w14:paraId="72FCC0AD" w14:textId="0D826712" w:rsidR="003A3C94" w:rsidRDefault="003A3C94" w:rsidP="00D6089C">
      <w:pPr>
        <w:spacing w:line="252" w:lineRule="auto"/>
        <w:ind w:firstLine="539"/>
        <w:jc w:val="both"/>
        <w:rPr>
          <w:szCs w:val="28"/>
          <w:lang w:val="vi-VN"/>
        </w:rPr>
      </w:pPr>
      <w:r>
        <w:rPr>
          <w:szCs w:val="28"/>
          <w:lang w:val="vi-VN"/>
        </w:rPr>
        <w:t>- GV cho HS xem video</w:t>
      </w:r>
      <w:r w:rsidR="00213656">
        <w:rPr>
          <w:szCs w:val="28"/>
          <w:lang w:val="vi-VN"/>
        </w:rPr>
        <w:t>: Đến chết vẫn hà tiện</w:t>
      </w:r>
    </w:p>
    <w:p w14:paraId="7190CB22" w14:textId="0579A377" w:rsidR="00213656" w:rsidRDefault="00213656" w:rsidP="00D6089C">
      <w:pPr>
        <w:spacing w:line="252" w:lineRule="auto"/>
        <w:ind w:firstLine="539"/>
        <w:jc w:val="both"/>
        <w:rPr>
          <w:szCs w:val="28"/>
          <w:lang w:val="vi-VN"/>
        </w:rPr>
      </w:pPr>
      <w:r w:rsidRPr="00213656">
        <w:rPr>
          <w:szCs w:val="28"/>
          <w:lang w:val="vi-VN"/>
        </w:rPr>
        <w:t>https://www.youtube.com/watch?v=k8u5ZsIfYrA</w:t>
      </w:r>
    </w:p>
    <w:p w14:paraId="423409E3" w14:textId="47C567C4" w:rsidR="003A3C94" w:rsidRPr="003A3C94" w:rsidRDefault="003A3C94" w:rsidP="00D6089C">
      <w:pPr>
        <w:spacing w:line="252" w:lineRule="auto"/>
        <w:ind w:firstLine="539"/>
        <w:jc w:val="both"/>
        <w:rPr>
          <w:i/>
          <w:iCs/>
          <w:szCs w:val="28"/>
          <w:lang w:val="vi-VN"/>
        </w:rPr>
      </w:pPr>
      <w:r>
        <w:rPr>
          <w:szCs w:val="28"/>
          <w:lang w:val="vi-VN"/>
        </w:rPr>
        <w:t>- GV mời HS phát biểu ý kiến</w:t>
      </w:r>
    </w:p>
    <w:p w14:paraId="54C29D2B" w14:textId="77777777" w:rsidR="00D6089C" w:rsidRPr="00D64A78" w:rsidRDefault="00D6089C" w:rsidP="00D6089C">
      <w:pPr>
        <w:spacing w:line="252" w:lineRule="auto"/>
        <w:ind w:firstLine="539"/>
        <w:jc w:val="both"/>
        <w:rPr>
          <w:i/>
          <w:iCs/>
          <w:szCs w:val="28"/>
        </w:rPr>
      </w:pPr>
      <w:r>
        <w:rPr>
          <w:b/>
          <w:bCs/>
          <w:szCs w:val="28"/>
          <w:lang w:val="vi-VN"/>
        </w:rPr>
        <w:lastRenderedPageBreak/>
        <w:t>2. Hoạt động 2: Hình thành kiến thức mới</w:t>
      </w:r>
      <w:r>
        <w:rPr>
          <w:b/>
          <w:bCs/>
          <w:szCs w:val="28"/>
        </w:rPr>
        <w:t xml:space="preserve"> </w:t>
      </w:r>
    </w:p>
    <w:tbl>
      <w:tblPr>
        <w:tblStyle w:val="TableGrid"/>
        <w:tblW w:w="0" w:type="auto"/>
        <w:tblLook w:val="04A0" w:firstRow="1" w:lastRow="0" w:firstColumn="1" w:lastColumn="0" w:noHBand="0" w:noVBand="1"/>
      </w:tblPr>
      <w:tblGrid>
        <w:gridCol w:w="4669"/>
        <w:gridCol w:w="4670"/>
      </w:tblGrid>
      <w:tr w:rsidR="00D6089C" w14:paraId="2AFEEFCB" w14:textId="77777777" w:rsidTr="00CD563A">
        <w:tc>
          <w:tcPr>
            <w:tcW w:w="9339" w:type="dxa"/>
            <w:gridSpan w:val="2"/>
          </w:tcPr>
          <w:p w14:paraId="49144DF1" w14:textId="77777777" w:rsidR="00D6089C" w:rsidRPr="00F3080D" w:rsidRDefault="00D6089C" w:rsidP="00CD563A">
            <w:pPr>
              <w:spacing w:line="252" w:lineRule="auto"/>
              <w:jc w:val="center"/>
              <w:rPr>
                <w:b/>
                <w:bCs/>
              </w:rPr>
            </w:pPr>
            <w:r>
              <w:rPr>
                <w:b/>
                <w:bCs/>
              </w:rPr>
              <w:t>I. TÌM HIỂU CHUNG</w:t>
            </w:r>
          </w:p>
        </w:tc>
      </w:tr>
      <w:tr w:rsidR="00D6089C" w14:paraId="36A81163" w14:textId="77777777" w:rsidTr="00CD563A">
        <w:tc>
          <w:tcPr>
            <w:tcW w:w="9339" w:type="dxa"/>
            <w:gridSpan w:val="2"/>
          </w:tcPr>
          <w:p w14:paraId="1141FF0A" w14:textId="77777777" w:rsidR="00D6089C" w:rsidRDefault="00D6089C" w:rsidP="00CD563A">
            <w:pPr>
              <w:rPr>
                <w:b/>
                <w:bCs/>
              </w:rPr>
            </w:pPr>
            <w:r w:rsidRPr="00F3080D">
              <w:rPr>
                <w:b/>
                <w:bCs/>
                <w:lang w:val="vi-VN"/>
              </w:rPr>
              <w:t xml:space="preserve">Mục </w:t>
            </w:r>
            <w:r w:rsidRPr="00F3080D">
              <w:rPr>
                <w:b/>
                <w:bCs/>
              </w:rPr>
              <w:t>tiêu</w:t>
            </w:r>
            <w:r>
              <w:rPr>
                <w:b/>
                <w:bCs/>
              </w:rPr>
              <w:t>: Giúp HS</w:t>
            </w:r>
          </w:p>
          <w:p w14:paraId="2BE1D044" w14:textId="6DA5965A" w:rsidR="00D6089C" w:rsidRPr="003A3C94" w:rsidRDefault="00D6089C" w:rsidP="00CD563A">
            <w:pPr>
              <w:rPr>
                <w:lang w:val="vi-VN"/>
              </w:rPr>
            </w:pPr>
            <w:r>
              <w:rPr>
                <w:b/>
                <w:bCs/>
              </w:rPr>
              <w:t xml:space="preserve">- </w:t>
            </w:r>
            <w:r w:rsidR="003A3C94">
              <w:rPr>
                <w:b/>
                <w:bCs/>
                <w:lang w:val="vi-VN"/>
              </w:rPr>
              <w:t>Nhận biết thể loại, các yếu tố hình thức của văn bản</w:t>
            </w:r>
          </w:p>
          <w:p w14:paraId="10FF8BEF" w14:textId="77777777" w:rsidR="00D6089C" w:rsidRPr="00F3080D" w:rsidRDefault="00D6089C" w:rsidP="00CD563A">
            <w:pPr>
              <w:spacing w:line="252" w:lineRule="auto"/>
              <w:jc w:val="both"/>
              <w:rPr>
                <w:b/>
                <w:bCs/>
                <w:lang w:val="vi-VN"/>
              </w:rPr>
            </w:pPr>
            <w:r w:rsidRPr="00F3080D">
              <w:rPr>
                <w:b/>
                <w:bCs/>
                <w:szCs w:val="28"/>
              </w:rPr>
              <w:t>Nội dung</w:t>
            </w:r>
          </w:p>
        </w:tc>
      </w:tr>
      <w:tr w:rsidR="00D6089C" w14:paraId="6A8B5A39" w14:textId="77777777" w:rsidTr="00CD563A">
        <w:tc>
          <w:tcPr>
            <w:tcW w:w="4669" w:type="dxa"/>
          </w:tcPr>
          <w:p w14:paraId="68AFDA54" w14:textId="77777777" w:rsidR="00D6089C" w:rsidRPr="00F3080D" w:rsidRDefault="00D6089C" w:rsidP="00CD563A">
            <w:pPr>
              <w:spacing w:line="252" w:lineRule="auto"/>
              <w:ind w:firstLine="539"/>
              <w:jc w:val="center"/>
              <w:rPr>
                <w:b/>
                <w:bCs/>
                <w:i/>
                <w:iCs/>
                <w:szCs w:val="28"/>
              </w:rPr>
            </w:pPr>
            <w:r w:rsidRPr="00F3080D">
              <w:rPr>
                <w:b/>
                <w:bCs/>
                <w:szCs w:val="28"/>
              </w:rPr>
              <w:t>Tổ chức</w:t>
            </w:r>
            <w:r w:rsidRPr="00F3080D">
              <w:rPr>
                <w:b/>
                <w:bCs/>
                <w:szCs w:val="28"/>
                <w:lang w:val="vi-VN"/>
              </w:rPr>
              <w:t xml:space="preserve"> </w:t>
            </w:r>
            <w:r w:rsidRPr="00F3080D">
              <w:rPr>
                <w:b/>
                <w:bCs/>
                <w:szCs w:val="28"/>
              </w:rPr>
              <w:t>thực hiện</w:t>
            </w:r>
          </w:p>
        </w:tc>
        <w:tc>
          <w:tcPr>
            <w:tcW w:w="4670" w:type="dxa"/>
          </w:tcPr>
          <w:p w14:paraId="3D57C0C7" w14:textId="77777777" w:rsidR="00D6089C" w:rsidRPr="00F3080D" w:rsidRDefault="00D6089C" w:rsidP="00CD563A">
            <w:pPr>
              <w:spacing w:line="252" w:lineRule="auto"/>
              <w:ind w:firstLine="539"/>
              <w:jc w:val="center"/>
              <w:rPr>
                <w:b/>
                <w:bCs/>
                <w:i/>
                <w:iCs/>
                <w:szCs w:val="28"/>
              </w:rPr>
            </w:pPr>
            <w:r w:rsidRPr="00F3080D">
              <w:rPr>
                <w:b/>
                <w:bCs/>
                <w:szCs w:val="28"/>
                <w:lang w:val="vi-VN"/>
              </w:rPr>
              <w:t>Sản phẩm</w:t>
            </w:r>
          </w:p>
        </w:tc>
      </w:tr>
      <w:tr w:rsidR="00D6089C" w14:paraId="5974D6F3" w14:textId="77777777" w:rsidTr="00CD563A">
        <w:tc>
          <w:tcPr>
            <w:tcW w:w="4669" w:type="dxa"/>
          </w:tcPr>
          <w:p w14:paraId="7F1124EE" w14:textId="77777777" w:rsidR="00D6089C" w:rsidRPr="00133468" w:rsidRDefault="00D6089C" w:rsidP="00CD563A">
            <w:pPr>
              <w:spacing w:line="252" w:lineRule="auto"/>
              <w:jc w:val="both"/>
              <w:rPr>
                <w:b/>
                <w:bCs/>
              </w:rPr>
            </w:pPr>
            <w:r w:rsidRPr="00133468">
              <w:rPr>
                <w:b/>
                <w:bCs/>
              </w:rPr>
              <w:t>Bước 1: Chuyển giao nhiệm vụ (GV)</w:t>
            </w:r>
          </w:p>
          <w:p w14:paraId="4FC2B1B3" w14:textId="6C2E9C0E" w:rsidR="00D6089C" w:rsidRPr="003A3C94" w:rsidRDefault="00D6089C" w:rsidP="00CD563A">
            <w:pPr>
              <w:spacing w:line="252" w:lineRule="auto"/>
              <w:jc w:val="both"/>
              <w:rPr>
                <w:lang w:val="vi-VN"/>
              </w:rPr>
            </w:pPr>
            <w:r>
              <w:t xml:space="preserve">- </w:t>
            </w:r>
            <w:r w:rsidR="003A3C94">
              <w:rPr>
                <w:lang w:val="vi-VN"/>
              </w:rPr>
              <w:t>GV giao nhiệm vụ ở tiết học trước phiếu học tập số 1</w:t>
            </w:r>
          </w:p>
          <w:p w14:paraId="7B2807F3" w14:textId="651BCF1D" w:rsidR="00D6089C" w:rsidRDefault="003A3C94" w:rsidP="00CD563A">
            <w:pPr>
              <w:spacing w:line="252" w:lineRule="auto"/>
              <w:jc w:val="both"/>
              <w:rPr>
                <w:lang w:val="vi-VN"/>
              </w:rPr>
            </w:pPr>
            <w:r>
              <w:rPr>
                <w:lang w:val="vi-VN"/>
              </w:rPr>
              <w:t>- GV chia các nhóm học tập từ 4-6 HS/nhóm; HS chuẩn bị tìm hiểu thảo luận tại nhà.</w:t>
            </w:r>
          </w:p>
          <w:tbl>
            <w:tblPr>
              <w:tblStyle w:val="TableGrid"/>
              <w:tblW w:w="0" w:type="auto"/>
              <w:tblLook w:val="04A0" w:firstRow="1" w:lastRow="0" w:firstColumn="1" w:lastColumn="0" w:noHBand="0" w:noVBand="1"/>
            </w:tblPr>
            <w:tblGrid>
              <w:gridCol w:w="4443"/>
            </w:tblGrid>
            <w:tr w:rsidR="003A3C94" w14:paraId="4BEF7ABB" w14:textId="77777777" w:rsidTr="003A3C94">
              <w:tc>
                <w:tcPr>
                  <w:tcW w:w="4443" w:type="dxa"/>
                </w:tcPr>
                <w:p w14:paraId="214F7825" w14:textId="77777777" w:rsidR="003A3C94" w:rsidRPr="003A3C94" w:rsidRDefault="003A3C94" w:rsidP="003A3C94">
                  <w:pPr>
                    <w:spacing w:line="252" w:lineRule="auto"/>
                    <w:jc w:val="center"/>
                    <w:rPr>
                      <w:b/>
                      <w:bCs/>
                      <w:lang w:val="vi-VN"/>
                    </w:rPr>
                  </w:pPr>
                  <w:r w:rsidRPr="003A3C94">
                    <w:rPr>
                      <w:b/>
                      <w:bCs/>
                      <w:lang w:val="vi-VN"/>
                    </w:rPr>
                    <w:t>PHIẾU HỌC TẬP SỐ 1</w:t>
                  </w:r>
                </w:p>
                <w:p w14:paraId="3FA7FB5D" w14:textId="77777777" w:rsidR="003A3C94" w:rsidRPr="003A3C94" w:rsidRDefault="003A3C94" w:rsidP="003A3C94">
                  <w:pPr>
                    <w:spacing w:line="252" w:lineRule="auto"/>
                    <w:jc w:val="center"/>
                    <w:rPr>
                      <w:b/>
                      <w:bCs/>
                      <w:lang w:val="vi-VN"/>
                    </w:rPr>
                  </w:pPr>
                  <w:r w:rsidRPr="003A3C94">
                    <w:rPr>
                      <w:b/>
                      <w:bCs/>
                      <w:lang w:val="vi-VN"/>
                    </w:rPr>
                    <w:t>Nhóm: ..................</w:t>
                  </w:r>
                </w:p>
                <w:tbl>
                  <w:tblPr>
                    <w:tblStyle w:val="TableGrid"/>
                    <w:tblW w:w="0" w:type="auto"/>
                    <w:tblLook w:val="04A0" w:firstRow="1" w:lastRow="0" w:firstColumn="1" w:lastColumn="0" w:noHBand="0" w:noVBand="1"/>
                  </w:tblPr>
                  <w:tblGrid>
                    <w:gridCol w:w="2108"/>
                    <w:gridCol w:w="2109"/>
                  </w:tblGrid>
                  <w:tr w:rsidR="003A3C94" w:rsidRPr="003A3C94" w14:paraId="20032408" w14:textId="77777777" w:rsidTr="003A3C94">
                    <w:tc>
                      <w:tcPr>
                        <w:tcW w:w="2108" w:type="dxa"/>
                      </w:tcPr>
                      <w:p w14:paraId="0E7C4A2B" w14:textId="6C329327" w:rsidR="003A3C94" w:rsidRPr="003A3C94" w:rsidRDefault="003A3C94" w:rsidP="003A3C94">
                        <w:pPr>
                          <w:spacing w:line="252" w:lineRule="auto"/>
                          <w:jc w:val="center"/>
                          <w:rPr>
                            <w:b/>
                            <w:bCs/>
                            <w:lang w:val="vi-VN"/>
                          </w:rPr>
                        </w:pPr>
                        <w:r w:rsidRPr="003A3C94">
                          <w:rPr>
                            <w:b/>
                            <w:bCs/>
                            <w:lang w:val="vi-VN"/>
                          </w:rPr>
                          <w:t>Câu hỏi</w:t>
                        </w:r>
                      </w:p>
                    </w:tc>
                    <w:tc>
                      <w:tcPr>
                        <w:tcW w:w="2109" w:type="dxa"/>
                      </w:tcPr>
                      <w:p w14:paraId="5136024D" w14:textId="2D6D4AB2" w:rsidR="003A3C94" w:rsidRPr="003A3C94" w:rsidRDefault="003A3C94" w:rsidP="003A3C94">
                        <w:pPr>
                          <w:spacing w:line="252" w:lineRule="auto"/>
                          <w:jc w:val="center"/>
                          <w:rPr>
                            <w:b/>
                            <w:bCs/>
                            <w:lang w:val="vi-VN"/>
                          </w:rPr>
                        </w:pPr>
                        <w:r w:rsidRPr="003A3C94">
                          <w:rPr>
                            <w:b/>
                            <w:bCs/>
                            <w:lang w:val="vi-VN"/>
                          </w:rPr>
                          <w:t>Câu trả lời</w:t>
                        </w:r>
                      </w:p>
                    </w:tc>
                  </w:tr>
                  <w:tr w:rsidR="003A3C94" w14:paraId="49B5517E" w14:textId="77777777" w:rsidTr="003A3C94">
                    <w:tc>
                      <w:tcPr>
                        <w:tcW w:w="2108" w:type="dxa"/>
                      </w:tcPr>
                      <w:p w14:paraId="338A1B80" w14:textId="3BF00E98" w:rsidR="003A3C94" w:rsidRPr="003A3C94" w:rsidRDefault="003A3C94" w:rsidP="003A3C94">
                        <w:pPr>
                          <w:spacing w:line="252" w:lineRule="auto"/>
                          <w:jc w:val="both"/>
                          <w:rPr>
                            <w:lang w:val="vi-VN"/>
                          </w:rPr>
                        </w:pPr>
                        <w:r w:rsidRPr="003A3C94">
                          <w:rPr>
                            <w:lang w:val="vi-VN"/>
                          </w:rPr>
                          <w:t>1.</w:t>
                        </w:r>
                        <w:r>
                          <w:rPr>
                            <w:lang w:val="vi-VN"/>
                          </w:rPr>
                          <w:t xml:space="preserve"> Thể loại của văn bản?</w:t>
                        </w:r>
                      </w:p>
                    </w:tc>
                    <w:tc>
                      <w:tcPr>
                        <w:tcW w:w="2109" w:type="dxa"/>
                      </w:tcPr>
                      <w:p w14:paraId="544DDA1C" w14:textId="77777777" w:rsidR="003A3C94" w:rsidRDefault="003A3C94" w:rsidP="00CD563A">
                        <w:pPr>
                          <w:spacing w:line="252" w:lineRule="auto"/>
                          <w:jc w:val="both"/>
                          <w:rPr>
                            <w:lang w:val="vi-VN"/>
                          </w:rPr>
                        </w:pPr>
                      </w:p>
                    </w:tc>
                  </w:tr>
                  <w:tr w:rsidR="003A3C94" w14:paraId="79243E60" w14:textId="77777777" w:rsidTr="003A3C94">
                    <w:tc>
                      <w:tcPr>
                        <w:tcW w:w="2108" w:type="dxa"/>
                      </w:tcPr>
                      <w:p w14:paraId="4C042923" w14:textId="61C9919C" w:rsidR="003A3C94" w:rsidRDefault="003A3C94" w:rsidP="00CD563A">
                        <w:pPr>
                          <w:spacing w:line="252" w:lineRule="auto"/>
                          <w:jc w:val="both"/>
                          <w:rPr>
                            <w:lang w:val="vi-VN"/>
                          </w:rPr>
                        </w:pPr>
                        <w:r>
                          <w:rPr>
                            <w:lang w:val="vi-VN"/>
                          </w:rPr>
                          <w:t>2. Ý nghĩa nhan đề của văn bản?</w:t>
                        </w:r>
                      </w:p>
                    </w:tc>
                    <w:tc>
                      <w:tcPr>
                        <w:tcW w:w="2109" w:type="dxa"/>
                      </w:tcPr>
                      <w:p w14:paraId="56AAFFCD" w14:textId="77777777" w:rsidR="003A3C94" w:rsidRDefault="003A3C94" w:rsidP="00CD563A">
                        <w:pPr>
                          <w:spacing w:line="252" w:lineRule="auto"/>
                          <w:jc w:val="both"/>
                          <w:rPr>
                            <w:lang w:val="vi-VN"/>
                          </w:rPr>
                        </w:pPr>
                      </w:p>
                    </w:tc>
                  </w:tr>
                  <w:tr w:rsidR="003A3C94" w14:paraId="3D8D8EA5" w14:textId="77777777" w:rsidTr="003A3C94">
                    <w:tc>
                      <w:tcPr>
                        <w:tcW w:w="2108" w:type="dxa"/>
                      </w:tcPr>
                      <w:p w14:paraId="7E79E015" w14:textId="5B318B85" w:rsidR="003A3C94" w:rsidRDefault="003A3C94" w:rsidP="00CD563A">
                        <w:pPr>
                          <w:spacing w:line="252" w:lineRule="auto"/>
                          <w:jc w:val="both"/>
                          <w:rPr>
                            <w:lang w:val="vi-VN"/>
                          </w:rPr>
                        </w:pPr>
                        <w:r>
                          <w:rPr>
                            <w:lang w:val="vi-VN"/>
                          </w:rPr>
                          <w:t>3. Xuất xứ?</w:t>
                        </w:r>
                      </w:p>
                    </w:tc>
                    <w:tc>
                      <w:tcPr>
                        <w:tcW w:w="2109" w:type="dxa"/>
                      </w:tcPr>
                      <w:p w14:paraId="24968589" w14:textId="77777777" w:rsidR="003A3C94" w:rsidRDefault="003A3C94" w:rsidP="00CD563A">
                        <w:pPr>
                          <w:spacing w:line="252" w:lineRule="auto"/>
                          <w:jc w:val="both"/>
                          <w:rPr>
                            <w:lang w:val="vi-VN"/>
                          </w:rPr>
                        </w:pPr>
                      </w:p>
                    </w:tc>
                  </w:tr>
                  <w:tr w:rsidR="003A3C94" w14:paraId="14F93766" w14:textId="77777777" w:rsidTr="003A3C94">
                    <w:tc>
                      <w:tcPr>
                        <w:tcW w:w="2108" w:type="dxa"/>
                      </w:tcPr>
                      <w:p w14:paraId="7AA61A6B" w14:textId="53891360" w:rsidR="003A3C94" w:rsidRDefault="003A3C94" w:rsidP="00CD563A">
                        <w:pPr>
                          <w:spacing w:line="252" w:lineRule="auto"/>
                          <w:jc w:val="both"/>
                          <w:rPr>
                            <w:lang w:val="vi-VN"/>
                          </w:rPr>
                        </w:pPr>
                        <w:r>
                          <w:rPr>
                            <w:lang w:val="vi-VN"/>
                          </w:rPr>
                          <w:t>4. Các nhân vật trong văn bản?</w:t>
                        </w:r>
                      </w:p>
                    </w:tc>
                    <w:tc>
                      <w:tcPr>
                        <w:tcW w:w="2109" w:type="dxa"/>
                      </w:tcPr>
                      <w:p w14:paraId="515069D7" w14:textId="77777777" w:rsidR="003A3C94" w:rsidRDefault="003A3C94" w:rsidP="00CD563A">
                        <w:pPr>
                          <w:spacing w:line="252" w:lineRule="auto"/>
                          <w:jc w:val="both"/>
                          <w:rPr>
                            <w:lang w:val="vi-VN"/>
                          </w:rPr>
                        </w:pPr>
                      </w:p>
                    </w:tc>
                  </w:tr>
                  <w:tr w:rsidR="003A3C94" w14:paraId="27383F8C" w14:textId="77777777" w:rsidTr="003A3C94">
                    <w:tc>
                      <w:tcPr>
                        <w:tcW w:w="2108" w:type="dxa"/>
                      </w:tcPr>
                      <w:p w14:paraId="37CEF2D0" w14:textId="3FEE0B02" w:rsidR="003A3C94" w:rsidRDefault="003A3C94" w:rsidP="00CD563A">
                        <w:pPr>
                          <w:spacing w:line="252" w:lineRule="auto"/>
                          <w:jc w:val="both"/>
                          <w:rPr>
                            <w:lang w:val="vi-VN"/>
                          </w:rPr>
                        </w:pPr>
                        <w:r>
                          <w:rPr>
                            <w:lang w:val="vi-VN"/>
                          </w:rPr>
                          <w:t xml:space="preserve">5. </w:t>
                        </w:r>
                        <w:r w:rsidR="005601F4">
                          <w:rPr>
                            <w:lang w:val="vi-VN"/>
                          </w:rPr>
                          <w:t>Tại sao nói “Thi nói khoác là một truyện cười ngắn gọn, cốt truyện đơn giản, ít nhân vật”?</w:t>
                        </w:r>
                      </w:p>
                    </w:tc>
                    <w:tc>
                      <w:tcPr>
                        <w:tcW w:w="2109" w:type="dxa"/>
                      </w:tcPr>
                      <w:p w14:paraId="1945D63A" w14:textId="77777777" w:rsidR="003A3C94" w:rsidRDefault="003A3C94" w:rsidP="00CD563A">
                        <w:pPr>
                          <w:spacing w:line="252" w:lineRule="auto"/>
                          <w:jc w:val="both"/>
                          <w:rPr>
                            <w:lang w:val="vi-VN"/>
                          </w:rPr>
                        </w:pPr>
                      </w:p>
                    </w:tc>
                  </w:tr>
                </w:tbl>
                <w:p w14:paraId="705D721B" w14:textId="79FC9CD2" w:rsidR="003A3C94" w:rsidRDefault="003A3C94" w:rsidP="00CD563A">
                  <w:pPr>
                    <w:spacing w:line="252" w:lineRule="auto"/>
                    <w:jc w:val="both"/>
                    <w:rPr>
                      <w:lang w:val="vi-VN"/>
                    </w:rPr>
                  </w:pPr>
                </w:p>
              </w:tc>
            </w:tr>
          </w:tbl>
          <w:p w14:paraId="283D2617" w14:textId="648C7939" w:rsidR="003A3C94" w:rsidRDefault="003A3C94" w:rsidP="003A3C94">
            <w:pPr>
              <w:spacing w:line="252" w:lineRule="auto"/>
              <w:jc w:val="both"/>
              <w:rPr>
                <w:lang w:val="vi-VN"/>
              </w:rPr>
            </w:pPr>
            <w:r w:rsidRPr="003A3C94">
              <w:rPr>
                <w:lang w:val="vi-VN"/>
              </w:rPr>
              <w:t>-</w:t>
            </w:r>
            <w:r>
              <w:rPr>
                <w:lang w:val="vi-VN"/>
              </w:rPr>
              <w:t xml:space="preserve"> </w:t>
            </w:r>
            <w:r w:rsidRPr="003A3C94">
              <w:rPr>
                <w:lang w:val="vi-VN"/>
              </w:rPr>
              <w:t xml:space="preserve">GV </w:t>
            </w:r>
            <w:r>
              <w:rPr>
                <w:lang w:val="vi-VN"/>
              </w:rPr>
              <w:t>hướng dẫn HS cách đọc, đọc mẫu và mời HS đọc văn bản</w:t>
            </w:r>
          </w:p>
          <w:p w14:paraId="102241B8" w14:textId="42F1E080" w:rsidR="003A3C94" w:rsidRPr="003A3C94" w:rsidRDefault="003A3C94" w:rsidP="003A3C94">
            <w:pPr>
              <w:spacing w:line="252" w:lineRule="auto"/>
              <w:jc w:val="both"/>
              <w:rPr>
                <w:lang w:val="vi-VN"/>
              </w:rPr>
            </w:pPr>
            <w:r>
              <w:rPr>
                <w:lang w:val="vi-VN"/>
              </w:rPr>
              <w:lastRenderedPageBreak/>
              <w:t>- GV yêu cầu HS giải nghĩa một số từ khó.</w:t>
            </w:r>
          </w:p>
          <w:p w14:paraId="49C5F302" w14:textId="77777777" w:rsidR="00D6089C" w:rsidRPr="00133468" w:rsidRDefault="00D6089C" w:rsidP="00CD563A">
            <w:pPr>
              <w:spacing w:line="252" w:lineRule="auto"/>
              <w:jc w:val="both"/>
              <w:rPr>
                <w:b/>
                <w:bCs/>
              </w:rPr>
            </w:pPr>
            <w:r w:rsidRPr="00133468">
              <w:rPr>
                <w:b/>
                <w:bCs/>
              </w:rPr>
              <w:t>Bước 2: Thực hiện nhiệm vụ</w:t>
            </w:r>
          </w:p>
          <w:p w14:paraId="4A0865C6" w14:textId="0C7D9160" w:rsidR="00D6089C" w:rsidRPr="003A3C94" w:rsidRDefault="00D6089C" w:rsidP="00CD563A">
            <w:pPr>
              <w:spacing w:line="252" w:lineRule="auto"/>
              <w:jc w:val="both"/>
              <w:rPr>
                <w:lang w:val="vi-VN"/>
              </w:rPr>
            </w:pPr>
            <w:r>
              <w:t>-</w:t>
            </w:r>
            <w:r w:rsidR="003A3C94">
              <w:rPr>
                <w:lang w:val="vi-VN"/>
              </w:rPr>
              <w:t xml:space="preserve"> HS nhận nhiệm vụ học tập và thực hiện tại nhà</w:t>
            </w:r>
          </w:p>
          <w:p w14:paraId="3F3532CC" w14:textId="50729E08" w:rsidR="00D6089C" w:rsidRPr="003A3C94" w:rsidRDefault="00D6089C" w:rsidP="00CD563A">
            <w:pPr>
              <w:spacing w:line="252" w:lineRule="auto"/>
              <w:jc w:val="both"/>
              <w:rPr>
                <w:lang w:val="vi-VN"/>
              </w:rPr>
            </w:pPr>
            <w:r>
              <w:t>-</w:t>
            </w:r>
            <w:r w:rsidR="003A3C94">
              <w:rPr>
                <w:lang w:val="vi-VN"/>
              </w:rPr>
              <w:t xml:space="preserve"> HS báo cáo kết quả tại lớp</w:t>
            </w:r>
          </w:p>
          <w:p w14:paraId="76EA9C17" w14:textId="77777777" w:rsidR="00D6089C" w:rsidRPr="00133468" w:rsidRDefault="00D6089C" w:rsidP="00CD563A">
            <w:pPr>
              <w:spacing w:line="252" w:lineRule="auto"/>
              <w:jc w:val="both"/>
              <w:rPr>
                <w:b/>
                <w:bCs/>
              </w:rPr>
            </w:pPr>
            <w:r w:rsidRPr="00133468">
              <w:rPr>
                <w:b/>
                <w:bCs/>
              </w:rPr>
              <w:t>Bước 3: Báo cáo, thảo luận</w:t>
            </w:r>
          </w:p>
          <w:p w14:paraId="21731259" w14:textId="3C787CEC" w:rsidR="00D6089C" w:rsidRPr="003A3C94" w:rsidRDefault="00D6089C" w:rsidP="00CD563A">
            <w:pPr>
              <w:spacing w:line="252" w:lineRule="auto"/>
              <w:jc w:val="both"/>
              <w:rPr>
                <w:lang w:val="vi-VN"/>
              </w:rPr>
            </w:pPr>
            <w:r>
              <w:t>-</w:t>
            </w:r>
            <w:r w:rsidR="003A3C94">
              <w:rPr>
                <w:lang w:val="vi-VN"/>
              </w:rPr>
              <w:t xml:space="preserve"> GV bốc thăm ngẫu nhiên nhóm học tập trình bày kết quả</w:t>
            </w:r>
          </w:p>
          <w:p w14:paraId="56939AB3" w14:textId="43B4EA06" w:rsidR="00D6089C" w:rsidRPr="003A3C94" w:rsidRDefault="00D6089C" w:rsidP="00CD563A">
            <w:pPr>
              <w:spacing w:line="252" w:lineRule="auto"/>
              <w:jc w:val="both"/>
              <w:rPr>
                <w:lang w:val="vi-VN"/>
              </w:rPr>
            </w:pPr>
            <w:r>
              <w:t>-</w:t>
            </w:r>
            <w:r w:rsidR="003A3C94">
              <w:rPr>
                <w:lang w:val="vi-VN"/>
              </w:rPr>
              <w:t xml:space="preserve"> Mời nhóm học tập khác nhận xét, bổ sung</w:t>
            </w:r>
          </w:p>
          <w:p w14:paraId="77A2B1F8" w14:textId="77777777" w:rsidR="00D6089C" w:rsidRPr="00133468" w:rsidRDefault="00D6089C" w:rsidP="00CD563A">
            <w:pPr>
              <w:spacing w:line="252" w:lineRule="auto"/>
              <w:jc w:val="both"/>
              <w:rPr>
                <w:b/>
                <w:bCs/>
              </w:rPr>
            </w:pPr>
            <w:r w:rsidRPr="00133468">
              <w:rPr>
                <w:b/>
                <w:bCs/>
              </w:rPr>
              <w:t>Bước 4: Kết luận, nhận định</w:t>
            </w:r>
          </w:p>
          <w:p w14:paraId="1EEF7C4A" w14:textId="45847617" w:rsidR="00D6089C" w:rsidRPr="005601F4" w:rsidRDefault="00D6089C" w:rsidP="00CD563A">
            <w:pPr>
              <w:spacing w:line="252" w:lineRule="auto"/>
              <w:jc w:val="both"/>
              <w:rPr>
                <w:lang w:val="vi-VN"/>
              </w:rPr>
            </w:pPr>
            <w:r>
              <w:t>-</w:t>
            </w:r>
            <w:r w:rsidR="003A3C94">
              <w:rPr>
                <w:lang w:val="vi-VN"/>
              </w:rPr>
              <w:t xml:space="preserve"> GV chốt kiến thức</w:t>
            </w:r>
          </w:p>
        </w:tc>
        <w:tc>
          <w:tcPr>
            <w:tcW w:w="4670" w:type="dxa"/>
          </w:tcPr>
          <w:p w14:paraId="647FD6F5" w14:textId="78EA58B3" w:rsidR="00D6089C" w:rsidRPr="005601F4" w:rsidRDefault="005601F4" w:rsidP="00CD563A">
            <w:pPr>
              <w:spacing w:line="252" w:lineRule="auto"/>
              <w:jc w:val="both"/>
              <w:rPr>
                <w:b/>
                <w:bCs/>
                <w:lang w:val="vi-VN"/>
              </w:rPr>
            </w:pPr>
            <w:r>
              <w:rPr>
                <w:b/>
                <w:bCs/>
                <w:lang w:val="vi-VN"/>
              </w:rPr>
              <w:lastRenderedPageBreak/>
              <w:t xml:space="preserve">1. Thể loại: </w:t>
            </w:r>
            <w:r w:rsidRPr="005601F4">
              <w:rPr>
                <w:lang w:val="vi-VN"/>
              </w:rPr>
              <w:t>Truyện cười dân gian</w:t>
            </w:r>
          </w:p>
          <w:p w14:paraId="17665810" w14:textId="7CE1E7A9" w:rsidR="00D6089C" w:rsidRPr="005601F4" w:rsidRDefault="005601F4" w:rsidP="00CD563A">
            <w:pPr>
              <w:spacing w:line="252" w:lineRule="auto"/>
              <w:jc w:val="both"/>
              <w:rPr>
                <w:lang w:val="vi-VN"/>
              </w:rPr>
            </w:pPr>
            <w:r>
              <w:rPr>
                <w:b/>
                <w:bCs/>
                <w:lang w:val="vi-VN"/>
              </w:rPr>
              <w:t xml:space="preserve">2. Ý nghĩa nhan đề: </w:t>
            </w:r>
            <w:r w:rsidRPr="005601F4">
              <w:rPr>
                <w:lang w:val="vi-VN"/>
              </w:rPr>
              <w:t>“Thi nói khoác” là thi nói những điều không có thật trong cuộc sống</w:t>
            </w:r>
          </w:p>
          <w:p w14:paraId="62F26DFA" w14:textId="54CCF69A" w:rsidR="005601F4" w:rsidRPr="005601F4" w:rsidRDefault="005601F4" w:rsidP="00CD563A">
            <w:pPr>
              <w:spacing w:line="252" w:lineRule="auto"/>
              <w:jc w:val="both"/>
              <w:rPr>
                <w:lang w:val="vi-VN"/>
              </w:rPr>
            </w:pPr>
            <w:r>
              <w:rPr>
                <w:b/>
                <w:bCs/>
                <w:lang w:val="vi-VN"/>
              </w:rPr>
              <w:t xml:space="preserve">3. Xuất xứ: </w:t>
            </w:r>
            <w:r w:rsidRPr="005601F4">
              <w:rPr>
                <w:lang w:val="vi-VN"/>
              </w:rPr>
              <w:t>Tác phẩm in trong “Truyện cười dân gian Việt Nam”</w:t>
            </w:r>
          </w:p>
          <w:p w14:paraId="515970FE" w14:textId="77777777" w:rsidR="005601F4" w:rsidRPr="005601F4" w:rsidRDefault="005601F4" w:rsidP="00CD563A">
            <w:pPr>
              <w:spacing w:line="252" w:lineRule="auto"/>
              <w:jc w:val="both"/>
              <w:rPr>
                <w:lang w:val="vi-VN"/>
              </w:rPr>
            </w:pPr>
            <w:r>
              <w:rPr>
                <w:b/>
                <w:bCs/>
                <w:lang w:val="vi-VN"/>
              </w:rPr>
              <w:t xml:space="preserve">4. Nhân vật: </w:t>
            </w:r>
            <w:r w:rsidRPr="005601F4">
              <w:rPr>
                <w:lang w:val="vi-VN"/>
              </w:rPr>
              <w:t>bốn viên quan và 1 tên lính hầu</w:t>
            </w:r>
          </w:p>
          <w:p w14:paraId="79114D07" w14:textId="7299AE65" w:rsidR="005601F4" w:rsidRDefault="005601F4" w:rsidP="00CD563A">
            <w:pPr>
              <w:spacing w:line="252" w:lineRule="auto"/>
              <w:jc w:val="both"/>
              <w:rPr>
                <w:b/>
                <w:bCs/>
                <w:lang w:val="vi-VN"/>
              </w:rPr>
            </w:pPr>
            <w:r>
              <w:rPr>
                <w:b/>
                <w:bCs/>
                <w:lang w:val="vi-VN"/>
              </w:rPr>
              <w:t xml:space="preserve">5.  “Thi nói khoác” </w:t>
            </w:r>
            <w:r w:rsidRPr="005601F4">
              <w:rPr>
                <w:b/>
                <w:bCs/>
                <w:lang w:val="vi-VN"/>
              </w:rPr>
              <w:t>là một truyện cười ngắn gọn, cốt truyện đơn giản, ít nhân vật”</w:t>
            </w:r>
            <w:r w:rsidRPr="005601F4">
              <w:rPr>
                <w:b/>
                <w:bCs/>
                <w:lang w:val="vi-VN"/>
              </w:rPr>
              <w:t xml:space="preserve"> vì</w:t>
            </w:r>
            <w:r>
              <w:rPr>
                <w:lang w:val="vi-VN"/>
              </w:rPr>
              <w:t>:</w:t>
            </w:r>
          </w:p>
          <w:p w14:paraId="59CD278B" w14:textId="606AA68B" w:rsidR="005601F4" w:rsidRPr="005601F4" w:rsidRDefault="005601F4" w:rsidP="00CD563A">
            <w:pPr>
              <w:spacing w:line="252" w:lineRule="auto"/>
              <w:jc w:val="both"/>
              <w:rPr>
                <w:lang w:val="vi-VN"/>
              </w:rPr>
            </w:pPr>
            <w:r w:rsidRPr="005601F4">
              <w:rPr>
                <w:lang w:val="vi-VN"/>
              </w:rPr>
              <w:t>- Dung lượng ngắn gọn</w:t>
            </w:r>
          </w:p>
          <w:p w14:paraId="40D31CA6" w14:textId="0B1DF021" w:rsidR="005601F4" w:rsidRPr="005601F4" w:rsidRDefault="005601F4" w:rsidP="00CD563A">
            <w:pPr>
              <w:spacing w:line="252" w:lineRule="auto"/>
              <w:jc w:val="both"/>
              <w:rPr>
                <w:lang w:val="vi-VN"/>
              </w:rPr>
            </w:pPr>
            <w:r w:rsidRPr="005601F4">
              <w:rPr>
                <w:lang w:val="vi-VN"/>
              </w:rPr>
              <w:t>- Cốt truyện đơn giản:</w:t>
            </w:r>
          </w:p>
          <w:p w14:paraId="7349E3CF" w14:textId="6C2F5C04" w:rsidR="005601F4" w:rsidRPr="005601F4" w:rsidRDefault="005601F4" w:rsidP="00CD563A">
            <w:pPr>
              <w:spacing w:line="252" w:lineRule="auto"/>
              <w:jc w:val="both"/>
              <w:rPr>
                <w:lang w:val="vi-VN"/>
              </w:rPr>
            </w:pPr>
            <w:r w:rsidRPr="005601F4">
              <w:rPr>
                <w:lang w:val="vi-VN"/>
              </w:rPr>
              <w:t>+ Ít nhân vật: bốn viên quan và một tên lính hầu</w:t>
            </w:r>
          </w:p>
          <w:p w14:paraId="005DAA68" w14:textId="4E83964E" w:rsidR="005601F4" w:rsidRPr="005601F4" w:rsidRDefault="005601F4" w:rsidP="00CD563A">
            <w:pPr>
              <w:spacing w:line="252" w:lineRule="auto"/>
              <w:jc w:val="both"/>
              <w:rPr>
                <w:lang w:val="vi-VN"/>
              </w:rPr>
            </w:pPr>
            <w:r w:rsidRPr="005601F4">
              <w:rPr>
                <w:lang w:val="vi-VN"/>
              </w:rPr>
              <w:t>+ Sự việc đơn giản: bốn viên quan thi nhau nói những điều không có thật trong thực tế để xem ai nói giỏi hơn</w:t>
            </w:r>
          </w:p>
          <w:p w14:paraId="4E712209" w14:textId="7AB6EB1B" w:rsidR="005601F4" w:rsidRPr="005601F4" w:rsidRDefault="005601F4" w:rsidP="00CD563A">
            <w:pPr>
              <w:spacing w:line="252" w:lineRule="auto"/>
              <w:jc w:val="both"/>
              <w:rPr>
                <w:lang w:val="vi-VN"/>
              </w:rPr>
            </w:pPr>
            <w:r w:rsidRPr="005601F4">
              <w:rPr>
                <w:lang w:val="vi-VN"/>
              </w:rPr>
              <w:t>+ Mỗi viên quan nói một lượt lời và kết thúc bất ngờ ở lời tên lính hầu.</w:t>
            </w:r>
          </w:p>
          <w:p w14:paraId="4C4D163C" w14:textId="7C6CE99F" w:rsidR="00D6089C" w:rsidRPr="005601F4" w:rsidRDefault="005601F4" w:rsidP="00CD563A">
            <w:pPr>
              <w:spacing w:line="252" w:lineRule="auto"/>
              <w:jc w:val="both"/>
              <w:rPr>
                <w:b/>
                <w:bCs/>
                <w:lang w:val="vi-VN"/>
              </w:rPr>
            </w:pPr>
            <w:r>
              <w:rPr>
                <w:b/>
                <w:bCs/>
              </w:rPr>
              <w:sym w:font="Symbol" w:char="F0AE"/>
            </w:r>
            <w:r>
              <w:rPr>
                <w:b/>
                <w:bCs/>
                <w:lang w:val="vi-VN"/>
              </w:rPr>
              <w:t xml:space="preserve"> “Thi nói khoác” là truyện cười dân gian mang những đặc điểm tiêu biểu của thể loại truyện cười.</w:t>
            </w:r>
          </w:p>
          <w:p w14:paraId="445ACD05" w14:textId="77777777" w:rsidR="00D6089C" w:rsidRDefault="00D6089C" w:rsidP="00CD563A">
            <w:pPr>
              <w:spacing w:line="252" w:lineRule="auto"/>
              <w:jc w:val="both"/>
              <w:rPr>
                <w:b/>
                <w:bCs/>
              </w:rPr>
            </w:pPr>
          </w:p>
          <w:p w14:paraId="6A780EC2" w14:textId="77777777" w:rsidR="00D6089C" w:rsidRDefault="00D6089C" w:rsidP="00CD563A">
            <w:pPr>
              <w:spacing w:line="252" w:lineRule="auto"/>
              <w:jc w:val="both"/>
              <w:rPr>
                <w:b/>
                <w:bCs/>
              </w:rPr>
            </w:pPr>
          </w:p>
          <w:p w14:paraId="1ADB0F6E" w14:textId="77777777" w:rsidR="00D6089C" w:rsidRDefault="00D6089C" w:rsidP="00CD563A">
            <w:pPr>
              <w:spacing w:line="252" w:lineRule="auto"/>
              <w:jc w:val="both"/>
              <w:rPr>
                <w:b/>
                <w:bCs/>
              </w:rPr>
            </w:pPr>
          </w:p>
          <w:p w14:paraId="60EBB877" w14:textId="77777777" w:rsidR="00D6089C" w:rsidRDefault="00D6089C" w:rsidP="00CD563A">
            <w:pPr>
              <w:spacing w:line="252" w:lineRule="auto"/>
              <w:jc w:val="both"/>
              <w:rPr>
                <w:b/>
                <w:bCs/>
              </w:rPr>
            </w:pPr>
          </w:p>
          <w:p w14:paraId="4E108E56" w14:textId="77777777" w:rsidR="00D6089C" w:rsidRDefault="00D6089C" w:rsidP="00CD563A">
            <w:pPr>
              <w:spacing w:line="252" w:lineRule="auto"/>
              <w:jc w:val="both"/>
              <w:rPr>
                <w:b/>
                <w:bCs/>
              </w:rPr>
            </w:pPr>
          </w:p>
          <w:p w14:paraId="6C3162AA" w14:textId="77777777" w:rsidR="00D6089C" w:rsidRDefault="00D6089C" w:rsidP="00CD563A">
            <w:pPr>
              <w:spacing w:line="252" w:lineRule="auto"/>
              <w:jc w:val="both"/>
              <w:rPr>
                <w:b/>
                <w:bCs/>
              </w:rPr>
            </w:pPr>
          </w:p>
          <w:p w14:paraId="3DA30367" w14:textId="77777777" w:rsidR="00D6089C" w:rsidRDefault="00D6089C" w:rsidP="00CD563A">
            <w:pPr>
              <w:spacing w:line="252" w:lineRule="auto"/>
              <w:jc w:val="both"/>
              <w:rPr>
                <w:b/>
                <w:bCs/>
              </w:rPr>
            </w:pPr>
          </w:p>
          <w:p w14:paraId="31C652C5" w14:textId="77777777" w:rsidR="00D6089C" w:rsidRPr="00133468" w:rsidRDefault="00D6089C" w:rsidP="00CD563A">
            <w:pPr>
              <w:spacing w:line="252" w:lineRule="auto"/>
              <w:jc w:val="both"/>
              <w:rPr>
                <w:b/>
                <w:bCs/>
              </w:rPr>
            </w:pPr>
          </w:p>
          <w:p w14:paraId="20622CEE" w14:textId="77777777" w:rsidR="00D6089C" w:rsidRDefault="00D6089C" w:rsidP="00CD563A">
            <w:pPr>
              <w:spacing w:line="252" w:lineRule="auto"/>
              <w:jc w:val="both"/>
            </w:pPr>
          </w:p>
          <w:p w14:paraId="7162665F" w14:textId="77777777" w:rsidR="00D6089C" w:rsidRDefault="00D6089C" w:rsidP="00CD563A">
            <w:pPr>
              <w:spacing w:line="252" w:lineRule="auto"/>
              <w:jc w:val="both"/>
            </w:pPr>
          </w:p>
          <w:p w14:paraId="14ECBF55" w14:textId="05B332BD" w:rsidR="00D6089C" w:rsidRPr="00133468" w:rsidRDefault="00D6089C" w:rsidP="00CD563A">
            <w:pPr>
              <w:spacing w:line="252" w:lineRule="auto"/>
              <w:jc w:val="both"/>
            </w:pPr>
          </w:p>
        </w:tc>
      </w:tr>
    </w:tbl>
    <w:p w14:paraId="72671585" w14:textId="77777777" w:rsidR="00D6089C" w:rsidRDefault="00D6089C" w:rsidP="00D6089C">
      <w:pPr>
        <w:spacing w:line="252" w:lineRule="auto"/>
        <w:ind w:firstLine="539"/>
        <w:jc w:val="both"/>
        <w:rPr>
          <w:lang w:val="vi-VN"/>
        </w:rPr>
      </w:pPr>
    </w:p>
    <w:tbl>
      <w:tblPr>
        <w:tblStyle w:val="TableGrid"/>
        <w:tblW w:w="0" w:type="auto"/>
        <w:tblLook w:val="04A0" w:firstRow="1" w:lastRow="0" w:firstColumn="1" w:lastColumn="0" w:noHBand="0" w:noVBand="1"/>
      </w:tblPr>
      <w:tblGrid>
        <w:gridCol w:w="4669"/>
        <w:gridCol w:w="4670"/>
      </w:tblGrid>
      <w:tr w:rsidR="00D6089C" w14:paraId="70E47E2F" w14:textId="77777777" w:rsidTr="00CD563A">
        <w:tc>
          <w:tcPr>
            <w:tcW w:w="9339" w:type="dxa"/>
            <w:gridSpan w:val="2"/>
          </w:tcPr>
          <w:p w14:paraId="77B18912" w14:textId="77777777" w:rsidR="00D6089C" w:rsidRPr="00F3080D" w:rsidRDefault="00D6089C" w:rsidP="00CD563A">
            <w:pPr>
              <w:spacing w:line="252" w:lineRule="auto"/>
              <w:jc w:val="center"/>
              <w:rPr>
                <w:b/>
                <w:bCs/>
              </w:rPr>
            </w:pPr>
            <w:r>
              <w:rPr>
                <w:b/>
                <w:bCs/>
              </w:rPr>
              <w:t>II. TÌM HIỂU CHI TIẾT VĂN BẢN</w:t>
            </w:r>
          </w:p>
        </w:tc>
      </w:tr>
      <w:tr w:rsidR="00D6089C" w14:paraId="2639F96E" w14:textId="77777777" w:rsidTr="00CD563A">
        <w:tc>
          <w:tcPr>
            <w:tcW w:w="9339" w:type="dxa"/>
            <w:gridSpan w:val="2"/>
          </w:tcPr>
          <w:p w14:paraId="08C9BAA7" w14:textId="77777777" w:rsidR="00D6089C" w:rsidRDefault="00D6089C" w:rsidP="00CD563A">
            <w:pPr>
              <w:rPr>
                <w:b/>
                <w:bCs/>
              </w:rPr>
            </w:pPr>
            <w:r w:rsidRPr="00F3080D">
              <w:rPr>
                <w:b/>
                <w:bCs/>
                <w:lang w:val="vi-VN"/>
              </w:rPr>
              <w:t xml:space="preserve">Mục </w:t>
            </w:r>
            <w:r w:rsidRPr="00F3080D">
              <w:rPr>
                <w:b/>
                <w:bCs/>
              </w:rPr>
              <w:t>tiêu</w:t>
            </w:r>
            <w:r>
              <w:rPr>
                <w:b/>
                <w:bCs/>
              </w:rPr>
              <w:t>: Giúp HS</w:t>
            </w:r>
          </w:p>
          <w:p w14:paraId="3E0A4999" w14:textId="453610A5" w:rsidR="00D6089C" w:rsidRPr="00EF4DD4" w:rsidRDefault="00D6089C" w:rsidP="00CD563A">
            <w:pPr>
              <w:rPr>
                <w:lang w:val="vi-VN"/>
              </w:rPr>
            </w:pPr>
            <w:r>
              <w:rPr>
                <w:b/>
                <w:bCs/>
              </w:rPr>
              <w:t>-</w:t>
            </w:r>
            <w:r w:rsidR="005601F4">
              <w:rPr>
                <w:b/>
                <w:bCs/>
                <w:lang w:val="vi-VN"/>
              </w:rPr>
              <w:t xml:space="preserve"> </w:t>
            </w:r>
            <w:r w:rsidR="00EF4DD4" w:rsidRPr="00EF4DD4">
              <w:rPr>
                <w:lang w:val="vi-VN"/>
              </w:rPr>
              <w:t>Phân tích được nguyên nhân gây cười trong câu chuyện</w:t>
            </w:r>
          </w:p>
          <w:p w14:paraId="2BB63D83" w14:textId="0A96A4FE" w:rsidR="00D6089C" w:rsidRPr="00EF4DD4" w:rsidRDefault="00D6089C" w:rsidP="00CD563A">
            <w:pPr>
              <w:rPr>
                <w:lang w:val="vi-VN"/>
              </w:rPr>
            </w:pPr>
            <w:r>
              <w:t xml:space="preserve">- </w:t>
            </w:r>
            <w:r w:rsidR="00EF4DD4">
              <w:rPr>
                <w:lang w:val="vi-VN"/>
              </w:rPr>
              <w:t>Rút ra bài học ứng xử cho bản thân</w:t>
            </w:r>
          </w:p>
          <w:p w14:paraId="096296A5" w14:textId="77777777" w:rsidR="00D6089C" w:rsidRPr="00F3080D" w:rsidRDefault="00D6089C" w:rsidP="00CD563A">
            <w:pPr>
              <w:spacing w:line="252" w:lineRule="auto"/>
              <w:jc w:val="both"/>
              <w:rPr>
                <w:b/>
                <w:bCs/>
                <w:lang w:val="vi-VN"/>
              </w:rPr>
            </w:pPr>
            <w:r w:rsidRPr="00F3080D">
              <w:rPr>
                <w:b/>
                <w:bCs/>
                <w:szCs w:val="28"/>
              </w:rPr>
              <w:t>Nội dung</w:t>
            </w:r>
          </w:p>
        </w:tc>
      </w:tr>
      <w:tr w:rsidR="00D6089C" w14:paraId="4B2A029B" w14:textId="77777777" w:rsidTr="00CD563A">
        <w:tc>
          <w:tcPr>
            <w:tcW w:w="4669" w:type="dxa"/>
          </w:tcPr>
          <w:p w14:paraId="1922C15D" w14:textId="77777777" w:rsidR="00D6089C" w:rsidRPr="00F3080D" w:rsidRDefault="00D6089C" w:rsidP="00CD563A">
            <w:pPr>
              <w:spacing w:line="252" w:lineRule="auto"/>
              <w:ind w:firstLine="539"/>
              <w:jc w:val="center"/>
              <w:rPr>
                <w:b/>
                <w:bCs/>
                <w:i/>
                <w:iCs/>
                <w:szCs w:val="28"/>
              </w:rPr>
            </w:pPr>
            <w:r w:rsidRPr="00F3080D">
              <w:rPr>
                <w:b/>
                <w:bCs/>
                <w:szCs w:val="28"/>
              </w:rPr>
              <w:t>Tổ chức</w:t>
            </w:r>
            <w:r w:rsidRPr="00F3080D">
              <w:rPr>
                <w:b/>
                <w:bCs/>
                <w:szCs w:val="28"/>
                <w:lang w:val="vi-VN"/>
              </w:rPr>
              <w:t xml:space="preserve"> </w:t>
            </w:r>
            <w:r w:rsidRPr="00F3080D">
              <w:rPr>
                <w:b/>
                <w:bCs/>
                <w:szCs w:val="28"/>
              </w:rPr>
              <w:t>thực hiện</w:t>
            </w:r>
          </w:p>
        </w:tc>
        <w:tc>
          <w:tcPr>
            <w:tcW w:w="4670" w:type="dxa"/>
          </w:tcPr>
          <w:p w14:paraId="6560BC70" w14:textId="77777777" w:rsidR="00D6089C" w:rsidRPr="00F3080D" w:rsidRDefault="00D6089C" w:rsidP="00CD563A">
            <w:pPr>
              <w:spacing w:line="252" w:lineRule="auto"/>
              <w:ind w:firstLine="539"/>
              <w:jc w:val="center"/>
              <w:rPr>
                <w:b/>
                <w:bCs/>
                <w:i/>
                <w:iCs/>
                <w:szCs w:val="28"/>
              </w:rPr>
            </w:pPr>
            <w:r w:rsidRPr="00F3080D">
              <w:rPr>
                <w:b/>
                <w:bCs/>
                <w:szCs w:val="28"/>
                <w:lang w:val="vi-VN"/>
              </w:rPr>
              <w:t>Sản phẩm</w:t>
            </w:r>
          </w:p>
        </w:tc>
      </w:tr>
      <w:tr w:rsidR="00D6089C" w14:paraId="272DDAFD" w14:textId="77777777" w:rsidTr="00CD563A">
        <w:tc>
          <w:tcPr>
            <w:tcW w:w="4669" w:type="dxa"/>
          </w:tcPr>
          <w:p w14:paraId="25B2E00F" w14:textId="77777777" w:rsidR="00D6089C" w:rsidRPr="00133468" w:rsidRDefault="00D6089C" w:rsidP="00CD563A">
            <w:pPr>
              <w:spacing w:line="252" w:lineRule="auto"/>
              <w:jc w:val="both"/>
              <w:rPr>
                <w:b/>
                <w:bCs/>
              </w:rPr>
            </w:pPr>
            <w:r w:rsidRPr="00133468">
              <w:rPr>
                <w:b/>
                <w:bCs/>
              </w:rPr>
              <w:t>Bước 1: Chuyển giao nhiệm vụ (GV)</w:t>
            </w:r>
          </w:p>
          <w:p w14:paraId="71815293" w14:textId="5146E2DA" w:rsidR="00D6089C" w:rsidRDefault="00EF4DD4" w:rsidP="00EF4DD4">
            <w:pPr>
              <w:spacing w:line="252" w:lineRule="auto"/>
              <w:jc w:val="both"/>
              <w:rPr>
                <w:lang w:val="vi-VN"/>
              </w:rPr>
            </w:pPr>
            <w:r w:rsidRPr="00EF4DD4">
              <w:rPr>
                <w:lang w:val="vi-VN"/>
              </w:rPr>
              <w:t>-</w:t>
            </w:r>
            <w:r>
              <w:rPr>
                <w:lang w:val="vi-VN"/>
              </w:rPr>
              <w:t xml:space="preserve"> </w:t>
            </w:r>
            <w:r w:rsidRPr="00EF4DD4">
              <w:rPr>
                <w:lang w:val="vi-VN"/>
              </w:rPr>
              <w:t xml:space="preserve">GV </w:t>
            </w:r>
            <w:r>
              <w:rPr>
                <w:lang w:val="vi-VN"/>
              </w:rPr>
              <w:t xml:space="preserve">chia nhóm, tổ chức thảo luận phiếu học tập số 2 </w:t>
            </w:r>
            <w:r w:rsidR="0055182A">
              <w:rPr>
                <w:lang w:val="vi-VN"/>
              </w:rPr>
              <w:t>(Các nhóm học tập như hoạt động PHT số 1)</w:t>
            </w:r>
          </w:p>
          <w:tbl>
            <w:tblPr>
              <w:tblStyle w:val="TableGrid"/>
              <w:tblW w:w="0" w:type="auto"/>
              <w:tblLook w:val="04A0" w:firstRow="1" w:lastRow="0" w:firstColumn="1" w:lastColumn="0" w:noHBand="0" w:noVBand="1"/>
            </w:tblPr>
            <w:tblGrid>
              <w:gridCol w:w="4443"/>
            </w:tblGrid>
            <w:tr w:rsidR="00EF4DD4" w14:paraId="1A95E067" w14:textId="77777777" w:rsidTr="00EF4DD4">
              <w:tc>
                <w:tcPr>
                  <w:tcW w:w="4443" w:type="dxa"/>
                </w:tcPr>
                <w:p w14:paraId="5A1D54ED" w14:textId="77777777" w:rsidR="00EF4DD4" w:rsidRPr="00EF4DD4" w:rsidRDefault="00EF4DD4" w:rsidP="00EF4DD4">
                  <w:pPr>
                    <w:spacing w:line="252" w:lineRule="auto"/>
                    <w:jc w:val="center"/>
                    <w:rPr>
                      <w:b/>
                      <w:bCs/>
                      <w:lang w:val="vi-VN"/>
                    </w:rPr>
                  </w:pPr>
                  <w:r w:rsidRPr="00EF4DD4">
                    <w:rPr>
                      <w:b/>
                      <w:bCs/>
                      <w:lang w:val="vi-VN"/>
                    </w:rPr>
                    <w:t>PHIẾU HỌC TẬP SỐ 2</w:t>
                  </w:r>
                </w:p>
                <w:tbl>
                  <w:tblPr>
                    <w:tblStyle w:val="TableGrid"/>
                    <w:tblW w:w="0" w:type="auto"/>
                    <w:tblLook w:val="04A0" w:firstRow="1" w:lastRow="0" w:firstColumn="1" w:lastColumn="0" w:noHBand="0" w:noVBand="1"/>
                  </w:tblPr>
                  <w:tblGrid>
                    <w:gridCol w:w="2108"/>
                    <w:gridCol w:w="2109"/>
                  </w:tblGrid>
                  <w:tr w:rsidR="00EF4DD4" w:rsidRPr="00EF4DD4" w14:paraId="79A7AB02" w14:textId="77777777" w:rsidTr="00EF4DD4">
                    <w:tc>
                      <w:tcPr>
                        <w:tcW w:w="2108" w:type="dxa"/>
                      </w:tcPr>
                      <w:p w14:paraId="2E9F7BB3" w14:textId="14A9410E" w:rsidR="00EF4DD4" w:rsidRPr="00EF4DD4" w:rsidRDefault="00EF4DD4" w:rsidP="00EF4DD4">
                        <w:pPr>
                          <w:spacing w:line="252" w:lineRule="auto"/>
                          <w:jc w:val="center"/>
                          <w:rPr>
                            <w:b/>
                            <w:bCs/>
                            <w:lang w:val="vi-VN"/>
                          </w:rPr>
                        </w:pPr>
                        <w:r w:rsidRPr="00EF4DD4">
                          <w:rPr>
                            <w:b/>
                            <w:bCs/>
                            <w:lang w:val="vi-VN"/>
                          </w:rPr>
                          <w:t>Câu hỏi</w:t>
                        </w:r>
                      </w:p>
                    </w:tc>
                    <w:tc>
                      <w:tcPr>
                        <w:tcW w:w="2109" w:type="dxa"/>
                      </w:tcPr>
                      <w:p w14:paraId="37595892" w14:textId="12C023C6" w:rsidR="00EF4DD4" w:rsidRPr="00EF4DD4" w:rsidRDefault="00EF4DD4" w:rsidP="00EF4DD4">
                        <w:pPr>
                          <w:spacing w:line="252" w:lineRule="auto"/>
                          <w:jc w:val="center"/>
                          <w:rPr>
                            <w:b/>
                            <w:bCs/>
                            <w:lang w:val="vi-VN"/>
                          </w:rPr>
                        </w:pPr>
                        <w:r w:rsidRPr="00EF4DD4">
                          <w:rPr>
                            <w:b/>
                            <w:bCs/>
                            <w:lang w:val="vi-VN"/>
                          </w:rPr>
                          <w:t>Nội dung trả lời</w:t>
                        </w:r>
                      </w:p>
                    </w:tc>
                  </w:tr>
                  <w:tr w:rsidR="00EF4DD4" w14:paraId="5B5C7C93" w14:textId="77777777" w:rsidTr="00EF4DD4">
                    <w:tc>
                      <w:tcPr>
                        <w:tcW w:w="2108" w:type="dxa"/>
                      </w:tcPr>
                      <w:p w14:paraId="305860FE" w14:textId="3F7BB901" w:rsidR="00EF4DD4" w:rsidRPr="00EF4DD4" w:rsidRDefault="00EF4DD4" w:rsidP="00EF4DD4">
                        <w:pPr>
                          <w:spacing w:line="252" w:lineRule="auto"/>
                          <w:jc w:val="both"/>
                          <w:rPr>
                            <w:lang w:val="vi-VN"/>
                          </w:rPr>
                        </w:pPr>
                        <w:r w:rsidRPr="00EF4DD4">
                          <w:rPr>
                            <w:lang w:val="vi-VN"/>
                          </w:rPr>
                          <w:t>1.</w:t>
                        </w:r>
                        <w:r>
                          <w:rPr>
                            <w:lang w:val="vi-VN"/>
                          </w:rPr>
                          <w:t xml:space="preserve"> </w:t>
                        </w:r>
                        <w:r w:rsidRPr="00EF4DD4">
                          <w:rPr>
                            <w:lang w:val="vi-VN"/>
                          </w:rPr>
                          <w:t>E</w:t>
                        </w:r>
                        <w:r>
                          <w:rPr>
                            <w:lang w:val="vi-VN"/>
                          </w:rPr>
                          <w:t>m hãy chỉ ra hoàn cảnh và lời nói khoác của bốn viên quan trong cuộc thi nói khoác.</w:t>
                        </w:r>
                      </w:p>
                    </w:tc>
                    <w:tc>
                      <w:tcPr>
                        <w:tcW w:w="2109" w:type="dxa"/>
                      </w:tcPr>
                      <w:p w14:paraId="498DAE17" w14:textId="77777777" w:rsidR="00EF4DD4" w:rsidRDefault="00EF4DD4" w:rsidP="00EF4DD4">
                        <w:pPr>
                          <w:spacing w:line="252" w:lineRule="auto"/>
                          <w:jc w:val="both"/>
                          <w:rPr>
                            <w:lang w:val="vi-VN"/>
                          </w:rPr>
                        </w:pPr>
                      </w:p>
                    </w:tc>
                  </w:tr>
                  <w:tr w:rsidR="00EF4DD4" w14:paraId="148D575F" w14:textId="77777777" w:rsidTr="00EF4DD4">
                    <w:tc>
                      <w:tcPr>
                        <w:tcW w:w="2108" w:type="dxa"/>
                      </w:tcPr>
                      <w:p w14:paraId="0623F38A" w14:textId="44F5727A" w:rsidR="00EF4DD4" w:rsidRDefault="00EF4DD4" w:rsidP="00EF4DD4">
                        <w:pPr>
                          <w:spacing w:line="252" w:lineRule="auto"/>
                          <w:jc w:val="both"/>
                          <w:rPr>
                            <w:lang w:val="vi-VN"/>
                          </w:rPr>
                        </w:pPr>
                        <w:r>
                          <w:rPr>
                            <w:lang w:val="vi-VN"/>
                          </w:rPr>
                          <w:lastRenderedPageBreak/>
                          <w:t>2. Tại sao nội dung nói khoác của ông quan thứ hai và thứ tư đều có ý “nói lỡm” ông quan thứ nhất và thứ ba?</w:t>
                        </w:r>
                      </w:p>
                    </w:tc>
                    <w:tc>
                      <w:tcPr>
                        <w:tcW w:w="2109" w:type="dxa"/>
                      </w:tcPr>
                      <w:p w14:paraId="2C42AA55" w14:textId="77777777" w:rsidR="00EF4DD4" w:rsidRDefault="00EF4DD4" w:rsidP="00EF4DD4">
                        <w:pPr>
                          <w:spacing w:line="252" w:lineRule="auto"/>
                          <w:jc w:val="both"/>
                          <w:rPr>
                            <w:lang w:val="vi-VN"/>
                          </w:rPr>
                        </w:pPr>
                      </w:p>
                    </w:tc>
                  </w:tr>
                  <w:tr w:rsidR="00EF4DD4" w14:paraId="2E8A138C" w14:textId="77777777" w:rsidTr="00EF4DD4">
                    <w:tc>
                      <w:tcPr>
                        <w:tcW w:w="2108" w:type="dxa"/>
                      </w:tcPr>
                      <w:p w14:paraId="0D5D9ED9" w14:textId="35DBA1DC" w:rsidR="00EF4DD4" w:rsidRDefault="00EF4DD4" w:rsidP="00EF4DD4">
                        <w:pPr>
                          <w:spacing w:line="252" w:lineRule="auto"/>
                          <w:jc w:val="both"/>
                          <w:rPr>
                            <w:lang w:val="vi-VN"/>
                          </w:rPr>
                        </w:pPr>
                        <w:r>
                          <w:rPr>
                            <w:lang w:val="vi-VN"/>
                          </w:rPr>
                          <w:t>3. Kết thúc truyện có gì bất ngờ? Đâu là yếu tố gây cười trong tác phẩm?</w:t>
                        </w:r>
                      </w:p>
                    </w:tc>
                    <w:tc>
                      <w:tcPr>
                        <w:tcW w:w="2109" w:type="dxa"/>
                      </w:tcPr>
                      <w:p w14:paraId="5BA39B4F" w14:textId="77777777" w:rsidR="00EF4DD4" w:rsidRDefault="00EF4DD4" w:rsidP="00EF4DD4">
                        <w:pPr>
                          <w:spacing w:line="252" w:lineRule="auto"/>
                          <w:jc w:val="both"/>
                          <w:rPr>
                            <w:lang w:val="vi-VN"/>
                          </w:rPr>
                        </w:pPr>
                      </w:p>
                    </w:tc>
                  </w:tr>
                  <w:tr w:rsidR="00661044" w14:paraId="66B8E093" w14:textId="77777777" w:rsidTr="00EF4DD4">
                    <w:tc>
                      <w:tcPr>
                        <w:tcW w:w="2108" w:type="dxa"/>
                      </w:tcPr>
                      <w:p w14:paraId="57EC311A" w14:textId="6E9EF1C6" w:rsidR="00661044" w:rsidRDefault="00661044" w:rsidP="00EF4DD4">
                        <w:pPr>
                          <w:spacing w:line="252" w:lineRule="auto"/>
                          <w:jc w:val="both"/>
                          <w:rPr>
                            <w:lang w:val="vi-VN"/>
                          </w:rPr>
                        </w:pPr>
                        <w:r>
                          <w:rPr>
                            <w:lang w:val="vi-VN"/>
                          </w:rPr>
                          <w:t>4. Theo em, ý nghĩa của câu chuyện này là gì?</w:t>
                        </w:r>
                      </w:p>
                    </w:tc>
                    <w:tc>
                      <w:tcPr>
                        <w:tcW w:w="2109" w:type="dxa"/>
                      </w:tcPr>
                      <w:p w14:paraId="1B249D72" w14:textId="77777777" w:rsidR="00661044" w:rsidRDefault="00661044" w:rsidP="00EF4DD4">
                        <w:pPr>
                          <w:spacing w:line="252" w:lineRule="auto"/>
                          <w:jc w:val="both"/>
                          <w:rPr>
                            <w:lang w:val="vi-VN"/>
                          </w:rPr>
                        </w:pPr>
                      </w:p>
                    </w:tc>
                  </w:tr>
                </w:tbl>
                <w:p w14:paraId="2BD4B7A4" w14:textId="135CA1ED" w:rsidR="00EF4DD4" w:rsidRDefault="00EF4DD4" w:rsidP="00EF4DD4">
                  <w:pPr>
                    <w:spacing w:line="252" w:lineRule="auto"/>
                    <w:jc w:val="both"/>
                    <w:rPr>
                      <w:lang w:val="vi-VN"/>
                    </w:rPr>
                  </w:pPr>
                </w:p>
              </w:tc>
            </w:tr>
          </w:tbl>
          <w:p w14:paraId="1045A910" w14:textId="77777777" w:rsidR="00EF4DD4" w:rsidRDefault="00EF4DD4" w:rsidP="00EF4DD4">
            <w:pPr>
              <w:spacing w:line="252" w:lineRule="auto"/>
              <w:jc w:val="both"/>
              <w:rPr>
                <w:lang w:val="vi-VN"/>
              </w:rPr>
            </w:pPr>
          </w:p>
          <w:p w14:paraId="0949D2CF" w14:textId="77777777" w:rsidR="00D6089C" w:rsidRPr="00133468" w:rsidRDefault="00D6089C" w:rsidP="00CD563A">
            <w:pPr>
              <w:spacing w:line="252" w:lineRule="auto"/>
              <w:jc w:val="both"/>
              <w:rPr>
                <w:b/>
                <w:bCs/>
              </w:rPr>
            </w:pPr>
            <w:r w:rsidRPr="00133468">
              <w:rPr>
                <w:b/>
                <w:bCs/>
              </w:rPr>
              <w:t>Bước 2: Thực hiện nhiệm vụ</w:t>
            </w:r>
          </w:p>
          <w:p w14:paraId="7028F6FC" w14:textId="25B71F65" w:rsidR="00D6089C" w:rsidRPr="0055182A" w:rsidRDefault="00D6089C" w:rsidP="00CD563A">
            <w:pPr>
              <w:spacing w:line="252" w:lineRule="auto"/>
              <w:jc w:val="both"/>
              <w:rPr>
                <w:lang w:val="vi-VN"/>
              </w:rPr>
            </w:pPr>
            <w:r>
              <w:t>-</w:t>
            </w:r>
            <w:r w:rsidR="0055182A">
              <w:rPr>
                <w:lang w:val="vi-VN"/>
              </w:rPr>
              <w:t xml:space="preserve"> HS thảo luận trực tiếp tại lớp</w:t>
            </w:r>
          </w:p>
          <w:p w14:paraId="6E980CB1" w14:textId="5A58236E" w:rsidR="00D6089C" w:rsidRPr="0055182A" w:rsidRDefault="00D6089C" w:rsidP="00CD563A">
            <w:pPr>
              <w:spacing w:line="252" w:lineRule="auto"/>
              <w:jc w:val="both"/>
              <w:rPr>
                <w:lang w:val="vi-VN"/>
              </w:rPr>
            </w:pPr>
            <w:r>
              <w:t>-</w:t>
            </w:r>
            <w:r w:rsidR="0055182A">
              <w:rPr>
                <w:lang w:val="vi-VN"/>
              </w:rPr>
              <w:t xml:space="preserve"> GV quan sát, hướng dẫn nhóm học tập</w:t>
            </w:r>
          </w:p>
          <w:p w14:paraId="5A2BD8E9" w14:textId="77777777" w:rsidR="00D6089C" w:rsidRPr="00133468" w:rsidRDefault="00D6089C" w:rsidP="00CD563A">
            <w:pPr>
              <w:spacing w:line="252" w:lineRule="auto"/>
              <w:jc w:val="both"/>
              <w:rPr>
                <w:b/>
                <w:bCs/>
              </w:rPr>
            </w:pPr>
            <w:r w:rsidRPr="00133468">
              <w:rPr>
                <w:b/>
                <w:bCs/>
              </w:rPr>
              <w:t>Bước 3: Báo cáo, thảo luận</w:t>
            </w:r>
          </w:p>
          <w:p w14:paraId="5F2D512A" w14:textId="0A36ED12" w:rsidR="00D6089C" w:rsidRPr="0055182A" w:rsidRDefault="00D6089C" w:rsidP="00CD563A">
            <w:pPr>
              <w:spacing w:line="252" w:lineRule="auto"/>
              <w:jc w:val="both"/>
              <w:rPr>
                <w:lang w:val="vi-VN"/>
              </w:rPr>
            </w:pPr>
            <w:r>
              <w:t>-</w:t>
            </w:r>
            <w:r w:rsidR="0055182A">
              <w:rPr>
                <w:lang w:val="vi-VN"/>
              </w:rPr>
              <w:t xml:space="preserve"> GV mời đại diện nhóm bất kì trình bày</w:t>
            </w:r>
          </w:p>
          <w:p w14:paraId="688F8F06" w14:textId="35E90B86" w:rsidR="00D6089C" w:rsidRPr="0055182A" w:rsidRDefault="00D6089C" w:rsidP="00CD563A">
            <w:pPr>
              <w:spacing w:line="252" w:lineRule="auto"/>
              <w:jc w:val="both"/>
              <w:rPr>
                <w:lang w:val="vi-VN"/>
              </w:rPr>
            </w:pPr>
            <w:r>
              <w:t>-</w:t>
            </w:r>
            <w:r w:rsidR="0055182A">
              <w:rPr>
                <w:lang w:val="vi-VN"/>
              </w:rPr>
              <w:t xml:space="preserve"> Mời nhóm khác bổ sung, nhận xét</w:t>
            </w:r>
          </w:p>
          <w:p w14:paraId="666EC00E" w14:textId="77777777" w:rsidR="00D6089C" w:rsidRPr="00133468" w:rsidRDefault="00D6089C" w:rsidP="00CD563A">
            <w:pPr>
              <w:spacing w:line="252" w:lineRule="auto"/>
              <w:jc w:val="both"/>
              <w:rPr>
                <w:b/>
                <w:bCs/>
              </w:rPr>
            </w:pPr>
            <w:r w:rsidRPr="00133468">
              <w:rPr>
                <w:b/>
                <w:bCs/>
              </w:rPr>
              <w:t>Bước 4: Kết luận, nhận định</w:t>
            </w:r>
          </w:p>
          <w:p w14:paraId="41CAC1FC" w14:textId="224BB65B" w:rsidR="00D6089C" w:rsidRPr="0055182A" w:rsidRDefault="00D6089C" w:rsidP="00CD563A">
            <w:pPr>
              <w:spacing w:line="252" w:lineRule="auto"/>
              <w:jc w:val="both"/>
              <w:rPr>
                <w:lang w:val="vi-VN"/>
              </w:rPr>
            </w:pPr>
            <w:r>
              <w:t>-</w:t>
            </w:r>
            <w:r w:rsidR="0055182A">
              <w:rPr>
                <w:lang w:val="vi-VN"/>
              </w:rPr>
              <w:t xml:space="preserve"> GV chốt kiến thức</w:t>
            </w:r>
            <w:r w:rsidR="00661044">
              <w:rPr>
                <w:lang w:val="vi-VN"/>
              </w:rPr>
              <w:t>, nhấn mạnh đặc trưng thể loại của truyện cười.</w:t>
            </w:r>
          </w:p>
          <w:p w14:paraId="1A80C5C7" w14:textId="10477C60" w:rsidR="00D6089C" w:rsidRPr="00F3080D" w:rsidRDefault="00D6089C" w:rsidP="00CD563A">
            <w:pPr>
              <w:spacing w:line="252" w:lineRule="auto"/>
              <w:jc w:val="both"/>
            </w:pPr>
          </w:p>
        </w:tc>
        <w:tc>
          <w:tcPr>
            <w:tcW w:w="4670" w:type="dxa"/>
          </w:tcPr>
          <w:p w14:paraId="62680DD9" w14:textId="77777777" w:rsidR="00D6089C" w:rsidRPr="0055182A" w:rsidRDefault="00D6089C" w:rsidP="00CD563A">
            <w:pPr>
              <w:spacing w:line="252" w:lineRule="auto"/>
              <w:jc w:val="both"/>
              <w:rPr>
                <w:b/>
                <w:bCs/>
                <w:lang w:val="vi-VN"/>
              </w:rPr>
            </w:pPr>
            <w:r w:rsidRPr="0055182A">
              <w:rPr>
                <w:b/>
                <w:bCs/>
              </w:rPr>
              <w:lastRenderedPageBreak/>
              <w:t>1</w:t>
            </w:r>
            <w:r w:rsidR="00EF4DD4" w:rsidRPr="0055182A">
              <w:rPr>
                <w:b/>
                <w:bCs/>
                <w:lang w:val="vi-VN"/>
              </w:rPr>
              <w:t>. Cuộc thi nói khoác giữa bốn viên quan</w:t>
            </w:r>
          </w:p>
          <w:p w14:paraId="11429647" w14:textId="77777777" w:rsidR="00EF4DD4" w:rsidRDefault="00EF4DD4" w:rsidP="00CD563A">
            <w:pPr>
              <w:spacing w:line="252" w:lineRule="auto"/>
              <w:jc w:val="both"/>
              <w:rPr>
                <w:lang w:val="vi-VN"/>
              </w:rPr>
            </w:pPr>
            <w:r>
              <w:rPr>
                <w:lang w:val="vi-VN"/>
              </w:rPr>
              <w:t xml:space="preserve">- Hoàn cảnh cuộc thi nói khoác: </w:t>
            </w:r>
          </w:p>
          <w:p w14:paraId="599C04C5" w14:textId="77777777" w:rsidR="00EF4DD4" w:rsidRDefault="00EF4DD4" w:rsidP="00CD563A">
            <w:pPr>
              <w:spacing w:line="252" w:lineRule="auto"/>
              <w:jc w:val="both"/>
              <w:rPr>
                <w:lang w:val="vi-VN"/>
              </w:rPr>
            </w:pPr>
            <w:r>
              <w:rPr>
                <w:lang w:val="vi-VN"/>
              </w:rPr>
              <w:t>+ Bốn viên quan được nghỉ</w:t>
            </w:r>
          </w:p>
          <w:p w14:paraId="15EDBE8A" w14:textId="77777777" w:rsidR="00EF4DD4" w:rsidRDefault="00EF4DD4" w:rsidP="00CD563A">
            <w:pPr>
              <w:spacing w:line="252" w:lineRule="auto"/>
              <w:jc w:val="both"/>
              <w:rPr>
                <w:lang w:val="vi-VN"/>
              </w:rPr>
            </w:pPr>
            <w:r>
              <w:rPr>
                <w:lang w:val="vi-VN"/>
              </w:rPr>
              <w:t xml:space="preserve">+ Bốn người rủ nhau đánh chén </w:t>
            </w:r>
            <w:r>
              <w:rPr>
                <w:lang w:val="vi-VN"/>
              </w:rPr>
              <w:sym w:font="Symbol" w:char="F0AE"/>
            </w:r>
            <w:r>
              <w:rPr>
                <w:lang w:val="vi-VN"/>
              </w:rPr>
              <w:t xml:space="preserve"> Hoàn cảnh dễ khiến con người nói khoác</w:t>
            </w:r>
          </w:p>
          <w:p w14:paraId="38727AEB" w14:textId="77777777" w:rsidR="00EF4DD4" w:rsidRDefault="00EF4DD4" w:rsidP="00EF4DD4">
            <w:pPr>
              <w:spacing w:line="252" w:lineRule="auto"/>
              <w:jc w:val="both"/>
              <w:rPr>
                <w:lang w:val="vi-VN"/>
              </w:rPr>
            </w:pPr>
            <w:r w:rsidRPr="00EF4DD4">
              <w:rPr>
                <w:lang w:val="vi-VN"/>
              </w:rPr>
              <w:t>-</w:t>
            </w:r>
            <w:r>
              <w:rPr>
                <w:lang w:val="vi-VN"/>
              </w:rPr>
              <w:t xml:space="preserve"> Lời thoại của bốn viên quan: </w:t>
            </w:r>
          </w:p>
          <w:p w14:paraId="32DCE135" w14:textId="77777777" w:rsidR="00EF4DD4" w:rsidRDefault="00EF4DD4" w:rsidP="00EF4DD4">
            <w:pPr>
              <w:spacing w:line="252" w:lineRule="auto"/>
              <w:jc w:val="both"/>
              <w:rPr>
                <w:lang w:val="vi-VN"/>
              </w:rPr>
            </w:pPr>
            <w:r>
              <w:rPr>
                <w:lang w:val="vi-VN"/>
              </w:rPr>
              <w:t>+ Ông thứ nhất</w:t>
            </w:r>
          </w:p>
          <w:p w14:paraId="15909CC9" w14:textId="77777777" w:rsidR="00EF4DD4" w:rsidRDefault="00EF4DD4" w:rsidP="00EF4DD4">
            <w:pPr>
              <w:spacing w:line="252" w:lineRule="auto"/>
              <w:jc w:val="both"/>
              <w:rPr>
                <w:lang w:val="vi-VN"/>
              </w:rPr>
            </w:pPr>
            <w:r>
              <w:rPr>
                <w:lang w:val="vi-VN"/>
              </w:rPr>
              <w:t>+ Ông thứ hai</w:t>
            </w:r>
          </w:p>
          <w:p w14:paraId="7101CD5B" w14:textId="77777777" w:rsidR="00EF4DD4" w:rsidRDefault="00EF4DD4" w:rsidP="00EF4DD4">
            <w:pPr>
              <w:spacing w:line="252" w:lineRule="auto"/>
              <w:jc w:val="both"/>
              <w:rPr>
                <w:lang w:val="vi-VN"/>
              </w:rPr>
            </w:pPr>
            <w:r>
              <w:rPr>
                <w:lang w:val="vi-VN"/>
              </w:rPr>
              <w:t>+ Ông thứ ba</w:t>
            </w:r>
          </w:p>
          <w:p w14:paraId="379E7515" w14:textId="77777777" w:rsidR="00EF4DD4" w:rsidRDefault="00EF4DD4" w:rsidP="00EF4DD4">
            <w:pPr>
              <w:spacing w:line="252" w:lineRule="auto"/>
              <w:jc w:val="both"/>
              <w:rPr>
                <w:lang w:val="vi-VN"/>
              </w:rPr>
            </w:pPr>
            <w:r>
              <w:rPr>
                <w:lang w:val="vi-VN"/>
              </w:rPr>
              <w:t>+ Ông thứ tư</w:t>
            </w:r>
          </w:p>
          <w:p w14:paraId="3FAD6122" w14:textId="77777777" w:rsidR="00EF4DD4" w:rsidRDefault="00EF4DD4" w:rsidP="00EF4DD4">
            <w:pPr>
              <w:spacing w:line="252" w:lineRule="auto"/>
              <w:jc w:val="both"/>
              <w:rPr>
                <w:lang w:val="vi-VN"/>
              </w:rPr>
            </w:pPr>
            <w:r w:rsidRPr="00EF4DD4">
              <w:rPr>
                <w:lang w:val="vi-VN"/>
              </w:rPr>
              <w:t>-</w:t>
            </w:r>
            <w:r>
              <w:rPr>
                <w:lang w:val="vi-VN"/>
              </w:rPr>
              <w:t xml:space="preserve"> Nội dung nói khoác của ông thứ hai có ý giễu cợt ông thứ nhất vì “một sợi dây </w:t>
            </w:r>
            <w:r>
              <w:rPr>
                <w:lang w:val="vi-VN"/>
              </w:rPr>
              <w:lastRenderedPageBreak/>
              <w:t xml:space="preserve">thừng gấp mười cái cột đình làng này” chính là dùng để trói </w:t>
            </w:r>
            <w:r w:rsidR="0055182A">
              <w:rPr>
                <w:lang w:val="vi-VN"/>
              </w:rPr>
              <w:t xml:space="preserve">“con trâu liếm một cái hết cả sào mạ”. </w:t>
            </w:r>
          </w:p>
          <w:p w14:paraId="118D488D" w14:textId="77777777" w:rsidR="0055182A" w:rsidRDefault="0055182A" w:rsidP="00EF4DD4">
            <w:pPr>
              <w:spacing w:line="252" w:lineRule="auto"/>
              <w:jc w:val="both"/>
              <w:rPr>
                <w:lang w:val="vi-VN"/>
              </w:rPr>
            </w:pPr>
            <w:r>
              <w:rPr>
                <w:lang w:val="vi-VN"/>
              </w:rPr>
              <w:t xml:space="preserve">- </w:t>
            </w:r>
            <w:r>
              <w:rPr>
                <w:lang w:val="vi-VN"/>
              </w:rPr>
              <w:t xml:space="preserve">Nội dung nói khoác của ông thứ </w:t>
            </w:r>
            <w:r>
              <w:rPr>
                <w:lang w:val="vi-VN"/>
              </w:rPr>
              <w:t>tư</w:t>
            </w:r>
            <w:r>
              <w:rPr>
                <w:lang w:val="vi-VN"/>
              </w:rPr>
              <w:t xml:space="preserve"> có ý giễu cợt ông thứ </w:t>
            </w:r>
            <w:r>
              <w:rPr>
                <w:lang w:val="vi-VN"/>
              </w:rPr>
              <w:t>ba</w:t>
            </w:r>
            <w:r>
              <w:rPr>
                <w:lang w:val="vi-VN"/>
              </w:rPr>
              <w:t xml:space="preserve"> vì</w:t>
            </w:r>
            <w:r>
              <w:rPr>
                <w:lang w:val="vi-VN"/>
              </w:rPr>
              <w:t xml:space="preserve"> cái cây cao “trứng chim ở ngọn cây rơi xuống nửa chừng, chim đã nở đủ lông đủ cánh bay đi rồi” chính là dùng để làm cây cầu mà “người ở hai đầu chẳng bao giờ trông thấy được nhau, hai cha con ở hai đầu chẳng bao giờ gặp được nhau”.</w:t>
            </w:r>
          </w:p>
          <w:p w14:paraId="02775C41" w14:textId="1106AD1D" w:rsidR="0055182A" w:rsidRDefault="0055182A" w:rsidP="00EF4DD4">
            <w:pPr>
              <w:spacing w:line="252" w:lineRule="auto"/>
              <w:jc w:val="both"/>
              <w:rPr>
                <w:lang w:val="vi-VN"/>
              </w:rPr>
            </w:pPr>
            <w:r>
              <w:rPr>
                <w:lang w:val="vi-VN"/>
              </w:rPr>
              <w:sym w:font="Symbol" w:char="F0AE"/>
            </w:r>
            <w:r>
              <w:rPr>
                <w:lang w:val="vi-VN"/>
              </w:rPr>
              <w:t xml:space="preserve"> Viên quan nào cũng ra sức khoác lác để chứng tỏ mình giỏi hơn người kia.</w:t>
            </w:r>
          </w:p>
          <w:p w14:paraId="2897F8E4" w14:textId="02E6EE15" w:rsidR="0055182A" w:rsidRPr="0055182A" w:rsidRDefault="0055182A" w:rsidP="00EF4DD4">
            <w:pPr>
              <w:spacing w:line="252" w:lineRule="auto"/>
              <w:jc w:val="both"/>
              <w:rPr>
                <w:b/>
                <w:bCs/>
                <w:lang w:val="vi-VN"/>
              </w:rPr>
            </w:pPr>
            <w:r w:rsidRPr="0055182A">
              <w:rPr>
                <w:b/>
                <w:bCs/>
                <w:lang w:val="vi-VN"/>
              </w:rPr>
              <w:t>2. Kết thúc truyện cười</w:t>
            </w:r>
          </w:p>
          <w:p w14:paraId="40C095D4" w14:textId="22DB7BCB" w:rsidR="0055182A" w:rsidRDefault="0055182A" w:rsidP="00EF4DD4">
            <w:pPr>
              <w:spacing w:line="252" w:lineRule="auto"/>
              <w:jc w:val="both"/>
              <w:rPr>
                <w:lang w:val="vi-VN"/>
              </w:rPr>
            </w:pPr>
            <w:r>
              <w:rPr>
                <w:lang w:val="vi-VN"/>
              </w:rPr>
              <w:t>- Bốn viên quan đang sung sướng, sảng khoái, đắc chí vì sự khoác lác của mình thì bỗng có tiếng thét làm các quan giật bắn người, “run cầm cập, nhìn xung quanh”</w:t>
            </w:r>
          </w:p>
          <w:p w14:paraId="0CBC1E8B" w14:textId="77777777" w:rsidR="0055182A" w:rsidRDefault="0055182A" w:rsidP="00EF4DD4">
            <w:pPr>
              <w:spacing w:line="252" w:lineRule="auto"/>
              <w:jc w:val="both"/>
              <w:rPr>
                <w:lang w:val="vi-VN"/>
              </w:rPr>
            </w:pPr>
            <w:r>
              <w:rPr>
                <w:lang w:val="vi-VN"/>
              </w:rPr>
              <w:t xml:space="preserve">- Bất ngờ hơn nữa tiếng thét “uy quyền” khiến bốn viên quan hoảng sợ là tên lính hầu nhỏ bé cũng đang nói khoác “chơi chơi” với các quan. </w:t>
            </w:r>
            <w:r>
              <w:rPr>
                <w:lang w:val="vi-VN"/>
              </w:rPr>
              <w:sym w:font="Symbol" w:char="F0AE"/>
            </w:r>
            <w:r>
              <w:rPr>
                <w:lang w:val="vi-VN"/>
              </w:rPr>
              <w:t xml:space="preserve"> Đây chính là yếu tố gây cười bất ngờ của tác phẩm.</w:t>
            </w:r>
          </w:p>
          <w:p w14:paraId="4FCFEABD" w14:textId="0CFE2DAD" w:rsidR="00661044" w:rsidRPr="00661044" w:rsidRDefault="00661044" w:rsidP="00EF4DD4">
            <w:pPr>
              <w:spacing w:line="252" w:lineRule="auto"/>
              <w:jc w:val="both"/>
              <w:rPr>
                <w:b/>
                <w:bCs/>
                <w:lang w:val="vi-VN"/>
              </w:rPr>
            </w:pPr>
            <w:r w:rsidRPr="00661044">
              <w:rPr>
                <w:b/>
                <w:bCs/>
                <w:lang w:val="vi-VN"/>
              </w:rPr>
              <w:t>3. Ý nghĩa truyện cười</w:t>
            </w:r>
          </w:p>
          <w:p w14:paraId="22FEE791" w14:textId="3AC5E327" w:rsidR="00661044" w:rsidRDefault="00661044" w:rsidP="00EF4DD4">
            <w:pPr>
              <w:spacing w:line="252" w:lineRule="auto"/>
              <w:jc w:val="both"/>
              <w:rPr>
                <w:lang w:val="vi-VN"/>
              </w:rPr>
            </w:pPr>
            <w:r>
              <w:rPr>
                <w:lang w:val="vi-VN"/>
              </w:rPr>
              <w:t>- Mang tiếng cười mua vui, giải trí</w:t>
            </w:r>
          </w:p>
          <w:p w14:paraId="50D5936F" w14:textId="2F59F14A" w:rsidR="00661044" w:rsidRDefault="00661044" w:rsidP="00EF4DD4">
            <w:pPr>
              <w:spacing w:line="252" w:lineRule="auto"/>
              <w:jc w:val="both"/>
              <w:rPr>
                <w:lang w:val="vi-VN"/>
              </w:rPr>
            </w:pPr>
            <w:r>
              <w:rPr>
                <w:lang w:val="vi-VN"/>
              </w:rPr>
              <w:t>- Phê phán, châm biếm thói khoác lác của con người (MĐ chính)</w:t>
            </w:r>
          </w:p>
          <w:p w14:paraId="6070FD22" w14:textId="2CA4C164" w:rsidR="00661044" w:rsidRDefault="00661044" w:rsidP="00EF4DD4">
            <w:pPr>
              <w:spacing w:line="252" w:lineRule="auto"/>
              <w:jc w:val="both"/>
              <w:rPr>
                <w:lang w:val="vi-VN"/>
              </w:rPr>
            </w:pPr>
            <w:r>
              <w:rPr>
                <w:lang w:val="vi-VN"/>
              </w:rPr>
              <w:t>- Bài học: Không nên nói những điều không có thật, quá sự thật trong cuộc sống.</w:t>
            </w:r>
          </w:p>
          <w:p w14:paraId="1B04CF1C" w14:textId="274A0C9D" w:rsidR="0055182A" w:rsidRPr="00661044" w:rsidRDefault="00661044" w:rsidP="00EF4DD4">
            <w:pPr>
              <w:spacing w:line="252" w:lineRule="auto"/>
              <w:jc w:val="both"/>
              <w:rPr>
                <w:b/>
                <w:bCs/>
                <w:lang w:val="vi-VN"/>
              </w:rPr>
            </w:pPr>
            <w:r>
              <w:rPr>
                <w:b/>
                <w:bCs/>
                <w:lang w:val="vi-VN"/>
              </w:rPr>
              <w:t>4</w:t>
            </w:r>
            <w:r w:rsidR="0055182A" w:rsidRPr="00661044">
              <w:rPr>
                <w:b/>
                <w:bCs/>
                <w:lang w:val="vi-VN"/>
              </w:rPr>
              <w:t>. Kết luận</w:t>
            </w:r>
          </w:p>
          <w:p w14:paraId="134A548C" w14:textId="77777777" w:rsidR="0055182A" w:rsidRDefault="0055182A" w:rsidP="00EF4DD4">
            <w:pPr>
              <w:spacing w:line="252" w:lineRule="auto"/>
              <w:jc w:val="both"/>
              <w:rPr>
                <w:lang w:val="vi-VN"/>
              </w:rPr>
            </w:pPr>
            <w:r>
              <w:rPr>
                <w:lang w:val="vi-VN"/>
              </w:rPr>
              <w:t>- Các yếu tố đặc trưng của truyện cười:</w:t>
            </w:r>
          </w:p>
          <w:p w14:paraId="41326557" w14:textId="77777777" w:rsidR="0055182A" w:rsidRDefault="0055182A" w:rsidP="00EF4DD4">
            <w:pPr>
              <w:spacing w:line="252" w:lineRule="auto"/>
              <w:jc w:val="both"/>
              <w:rPr>
                <w:lang w:val="vi-VN"/>
              </w:rPr>
            </w:pPr>
            <w:r>
              <w:rPr>
                <w:lang w:val="vi-VN"/>
              </w:rPr>
              <w:t>+ Nhân vật</w:t>
            </w:r>
          </w:p>
          <w:p w14:paraId="15986CAA" w14:textId="77777777" w:rsidR="0055182A" w:rsidRDefault="0055182A" w:rsidP="00EF4DD4">
            <w:pPr>
              <w:spacing w:line="252" w:lineRule="auto"/>
              <w:jc w:val="both"/>
              <w:rPr>
                <w:lang w:val="vi-VN"/>
              </w:rPr>
            </w:pPr>
            <w:r>
              <w:rPr>
                <w:lang w:val="vi-VN"/>
              </w:rPr>
              <w:t>+ Lời thoại</w:t>
            </w:r>
          </w:p>
          <w:p w14:paraId="10DDCE36" w14:textId="77777777" w:rsidR="0055182A" w:rsidRDefault="0055182A" w:rsidP="00EF4DD4">
            <w:pPr>
              <w:spacing w:line="252" w:lineRule="auto"/>
              <w:jc w:val="both"/>
              <w:rPr>
                <w:lang w:val="vi-VN"/>
              </w:rPr>
            </w:pPr>
            <w:r>
              <w:rPr>
                <w:lang w:val="vi-VN"/>
              </w:rPr>
              <w:t>+ Nguyên nhân gây cười</w:t>
            </w:r>
          </w:p>
          <w:p w14:paraId="593025FA" w14:textId="6E5C4B42" w:rsidR="0055182A" w:rsidRPr="00EF4DD4" w:rsidRDefault="0055182A" w:rsidP="00EF4DD4">
            <w:pPr>
              <w:spacing w:line="252" w:lineRule="auto"/>
              <w:jc w:val="both"/>
              <w:rPr>
                <w:lang w:val="vi-VN"/>
              </w:rPr>
            </w:pPr>
            <w:r>
              <w:rPr>
                <w:lang w:val="vi-VN"/>
              </w:rPr>
              <w:t>+ Ý nghĩa câu chuyện</w:t>
            </w:r>
          </w:p>
        </w:tc>
      </w:tr>
    </w:tbl>
    <w:p w14:paraId="2536D65B" w14:textId="77777777" w:rsidR="00D6089C" w:rsidRDefault="00D6089C" w:rsidP="00D6089C">
      <w:pPr>
        <w:spacing w:line="252" w:lineRule="auto"/>
        <w:jc w:val="both"/>
        <w:rPr>
          <w:b/>
          <w:bCs/>
          <w:szCs w:val="28"/>
          <w:lang w:val="vi-VN"/>
        </w:rPr>
      </w:pPr>
      <w:r>
        <w:rPr>
          <w:b/>
          <w:bCs/>
          <w:szCs w:val="28"/>
        </w:rPr>
        <w:lastRenderedPageBreak/>
        <w:t>HOẠT ĐỘNG 3</w:t>
      </w:r>
      <w:r>
        <w:rPr>
          <w:b/>
          <w:bCs/>
          <w:szCs w:val="28"/>
          <w:lang w:val="vi-VN"/>
        </w:rPr>
        <w:t>: Luyện tập</w:t>
      </w:r>
    </w:p>
    <w:p w14:paraId="6EBDEBAB" w14:textId="6F8D7CD3" w:rsidR="00661044" w:rsidRDefault="00661044" w:rsidP="00D6089C">
      <w:pPr>
        <w:spacing w:line="252" w:lineRule="auto"/>
        <w:jc w:val="both"/>
        <w:rPr>
          <w:i/>
          <w:iCs/>
          <w:szCs w:val="28"/>
          <w:lang w:val="vi-VN"/>
        </w:rPr>
      </w:pPr>
      <w:r>
        <w:rPr>
          <w:b/>
          <w:bCs/>
          <w:szCs w:val="28"/>
          <w:lang w:val="vi-VN"/>
        </w:rPr>
        <w:t>(Vì đây là tiết thực hành đọc – hiểu nên phần luyện tập, GV giao nhiệm vụ cho HS hoàn thành phần “Tự đánh giá” của bài học</w:t>
      </w:r>
    </w:p>
    <w:p w14:paraId="43CA2E9C" w14:textId="77777777" w:rsidR="00D6089C" w:rsidRPr="00A1248E" w:rsidRDefault="00D6089C" w:rsidP="00D6089C">
      <w:pPr>
        <w:spacing w:line="252" w:lineRule="auto"/>
        <w:jc w:val="both"/>
        <w:rPr>
          <w:lang w:val="vi-VN"/>
        </w:rPr>
      </w:pPr>
      <w:r w:rsidRPr="00613C62">
        <w:rPr>
          <w:lang w:val="vi-VN"/>
        </w:rPr>
        <w:t xml:space="preserve">a) </w:t>
      </w:r>
      <w:r>
        <w:rPr>
          <w:lang w:val="vi-VN"/>
        </w:rPr>
        <w:t xml:space="preserve">Mục </w:t>
      </w:r>
      <w:r>
        <w:t>tiêu</w:t>
      </w:r>
      <w:r>
        <w:rPr>
          <w:lang w:val="vi-VN"/>
        </w:rPr>
        <w:t xml:space="preserve">: </w:t>
      </w:r>
      <w:r>
        <w:t>Kiểm tra, đánh giá kết quả học tâp của học sinh qua một số bài tập cụ thể.</w:t>
      </w:r>
    </w:p>
    <w:p w14:paraId="3E6AF070" w14:textId="51A78698" w:rsidR="00D6089C" w:rsidRPr="00661044" w:rsidRDefault="00D6089C" w:rsidP="00D6089C">
      <w:pPr>
        <w:spacing w:line="252" w:lineRule="auto"/>
        <w:jc w:val="both"/>
        <w:rPr>
          <w:i/>
          <w:iCs/>
          <w:szCs w:val="28"/>
          <w:lang w:val="vi-VN"/>
        </w:rPr>
      </w:pPr>
      <w:r w:rsidRPr="00340218">
        <w:rPr>
          <w:szCs w:val="28"/>
          <w:lang w:val="vi-VN"/>
        </w:rPr>
        <w:t xml:space="preserve">b) </w:t>
      </w:r>
      <w:r>
        <w:rPr>
          <w:szCs w:val="28"/>
        </w:rPr>
        <w:t>Nội dung</w:t>
      </w:r>
      <w:r w:rsidRPr="00340218">
        <w:rPr>
          <w:szCs w:val="28"/>
        </w:rPr>
        <w:t xml:space="preserve">: </w:t>
      </w:r>
      <w:r w:rsidR="00661044">
        <w:rPr>
          <w:szCs w:val="28"/>
          <w:lang w:val="vi-VN"/>
        </w:rPr>
        <w:t>GV giao nhiệm vụ hoàn thành phần “Tự đánh giá” của bài 4.</w:t>
      </w:r>
    </w:p>
    <w:p w14:paraId="2796C365" w14:textId="77777777" w:rsidR="00D6089C" w:rsidRPr="00B16DF0" w:rsidRDefault="00D6089C" w:rsidP="00D6089C">
      <w:pPr>
        <w:spacing w:line="252" w:lineRule="auto"/>
        <w:jc w:val="both"/>
        <w:rPr>
          <w:i/>
          <w:iCs/>
          <w:szCs w:val="28"/>
        </w:rPr>
      </w:pPr>
      <w:r>
        <w:rPr>
          <w:szCs w:val="28"/>
          <w:lang w:val="vi-VN"/>
        </w:rPr>
        <w:t>c) Sản phẩm</w:t>
      </w:r>
      <w:r>
        <w:rPr>
          <w:szCs w:val="28"/>
        </w:rPr>
        <w:t>: Đáp án đúng của các bài tập</w:t>
      </w:r>
    </w:p>
    <w:p w14:paraId="5DD2B0D6" w14:textId="77777777" w:rsidR="00D6089C" w:rsidRDefault="00D6089C" w:rsidP="00D6089C">
      <w:pPr>
        <w:spacing w:line="252"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p w14:paraId="0415A676" w14:textId="77777777" w:rsidR="00D6089C" w:rsidRDefault="00D6089C" w:rsidP="00D6089C">
      <w:pPr>
        <w:spacing w:line="252" w:lineRule="auto"/>
        <w:jc w:val="both"/>
        <w:rPr>
          <w:i/>
          <w:iCs/>
          <w:szCs w:val="28"/>
          <w:lang w:val="vi-VN"/>
        </w:rPr>
      </w:pPr>
      <w:r>
        <w:rPr>
          <w:b/>
          <w:bCs/>
          <w:szCs w:val="28"/>
        </w:rPr>
        <w:t>HOẠT ĐỘNG</w:t>
      </w:r>
      <w:r>
        <w:rPr>
          <w:b/>
          <w:bCs/>
          <w:szCs w:val="28"/>
          <w:lang w:val="vi-VN"/>
        </w:rPr>
        <w:t xml:space="preserve"> 4: Vận dụng</w:t>
      </w:r>
    </w:p>
    <w:p w14:paraId="4D9FA1A8" w14:textId="07C447AE" w:rsidR="00D6089C" w:rsidRPr="0062237E" w:rsidRDefault="00D6089C" w:rsidP="00D6089C">
      <w:pPr>
        <w:spacing w:line="252" w:lineRule="auto"/>
        <w:jc w:val="both"/>
        <w:rPr>
          <w:i/>
          <w:iCs/>
        </w:rPr>
      </w:pPr>
      <w:r w:rsidRPr="00613C62">
        <w:rPr>
          <w:lang w:val="vi-VN"/>
        </w:rPr>
        <w:t xml:space="preserve">a) </w:t>
      </w:r>
      <w:r>
        <w:rPr>
          <w:lang w:val="vi-VN"/>
        </w:rPr>
        <w:t xml:space="preserve">Mục </w:t>
      </w:r>
      <w:r>
        <w:t>tiêu</w:t>
      </w:r>
      <w:r>
        <w:rPr>
          <w:lang w:val="vi-VN"/>
        </w:rPr>
        <w:t xml:space="preserve">: </w:t>
      </w:r>
      <w:r w:rsidR="00661044">
        <w:rPr>
          <w:lang w:val="vi-VN"/>
        </w:rPr>
        <w:t>HS vận dụng kiến thức thực tế giải quyết vấn đề đời sống</w:t>
      </w:r>
    </w:p>
    <w:p w14:paraId="00098AFE" w14:textId="6011BA96" w:rsidR="00D6089C" w:rsidRPr="000F722E" w:rsidRDefault="00D6089C" w:rsidP="00D6089C">
      <w:pPr>
        <w:spacing w:line="252" w:lineRule="auto"/>
        <w:jc w:val="both"/>
        <w:rPr>
          <w:spacing w:val="-4"/>
          <w:szCs w:val="28"/>
        </w:rPr>
      </w:pPr>
      <w:r w:rsidRPr="000F722E">
        <w:rPr>
          <w:spacing w:val="-4"/>
          <w:szCs w:val="28"/>
          <w:lang w:val="vi-VN"/>
        </w:rPr>
        <w:t xml:space="preserve">b) </w:t>
      </w:r>
      <w:r w:rsidRPr="000F722E">
        <w:rPr>
          <w:spacing w:val="-4"/>
          <w:szCs w:val="28"/>
        </w:rPr>
        <w:t>Nội dung</w:t>
      </w:r>
      <w:r w:rsidRPr="000F722E">
        <w:rPr>
          <w:spacing w:val="-4"/>
          <w:szCs w:val="28"/>
          <w:lang w:val="vi-VN"/>
        </w:rPr>
        <w:t xml:space="preserve">: </w:t>
      </w:r>
      <w:r w:rsidR="00661044">
        <w:rPr>
          <w:spacing w:val="-4"/>
          <w:szCs w:val="28"/>
          <w:lang w:val="vi-VN"/>
        </w:rPr>
        <w:t>GV giao nhiệm vụ cho HS làm tại nhà</w:t>
      </w:r>
    </w:p>
    <w:p w14:paraId="0925E767" w14:textId="12E72A3E" w:rsidR="00D6089C" w:rsidRPr="0062237E" w:rsidRDefault="00D6089C" w:rsidP="00D6089C">
      <w:pPr>
        <w:spacing w:line="252" w:lineRule="auto"/>
        <w:jc w:val="both"/>
        <w:rPr>
          <w:i/>
          <w:iCs/>
          <w:szCs w:val="28"/>
          <w:lang w:val="vi-VN"/>
        </w:rPr>
      </w:pPr>
      <w:r>
        <w:rPr>
          <w:szCs w:val="28"/>
          <w:lang w:val="vi-VN"/>
        </w:rPr>
        <w:t xml:space="preserve">c) Sản phẩm: </w:t>
      </w:r>
      <w:r w:rsidR="00661044">
        <w:rPr>
          <w:szCs w:val="28"/>
          <w:lang w:val="vi-VN"/>
        </w:rPr>
        <w:t>Những truyện cười HS đọc và sưu tầm được</w:t>
      </w:r>
    </w:p>
    <w:p w14:paraId="0E2B0595" w14:textId="77777777" w:rsidR="00D6089C" w:rsidRDefault="00D6089C" w:rsidP="00D6089C">
      <w:pPr>
        <w:spacing w:line="252" w:lineRule="auto"/>
        <w:jc w:val="both"/>
        <w:rPr>
          <w:szCs w:val="28"/>
          <w:lang w:val="vi-VN"/>
        </w:rPr>
      </w:pPr>
      <w:r>
        <w:rPr>
          <w:szCs w:val="28"/>
          <w:lang w:val="vi-VN"/>
        </w:rPr>
        <w:t>d) Tổ chức thực hiện:</w:t>
      </w:r>
    </w:p>
    <w:p w14:paraId="2381D7E0" w14:textId="27A1A6BE" w:rsidR="00D6089C" w:rsidRPr="00133468" w:rsidRDefault="00D6089C" w:rsidP="00D6089C">
      <w:pPr>
        <w:spacing w:line="252" w:lineRule="auto"/>
        <w:jc w:val="both"/>
        <w:rPr>
          <w:b/>
          <w:bCs/>
        </w:rPr>
      </w:pPr>
      <w:r w:rsidRPr="00133468">
        <w:rPr>
          <w:b/>
          <w:bCs/>
        </w:rPr>
        <w:t xml:space="preserve">Bước 1: Chuyển giao nhiệm vụ </w:t>
      </w:r>
    </w:p>
    <w:p w14:paraId="3EB8F0F4" w14:textId="4374DD7F" w:rsidR="00661044" w:rsidRDefault="00661044" w:rsidP="00661044">
      <w:pPr>
        <w:spacing w:line="252" w:lineRule="auto"/>
        <w:jc w:val="both"/>
        <w:rPr>
          <w:lang w:val="vi-VN"/>
        </w:rPr>
      </w:pPr>
      <w:r>
        <w:rPr>
          <w:lang w:val="vi-VN"/>
        </w:rPr>
        <w:t>- GV giao nhiệm vụ mỗi HS tìm đọc ít nhất 3 truyện cười dân gian và kể lại cho bạn cùng lớp</w:t>
      </w:r>
    </w:p>
    <w:p w14:paraId="3451AA0A" w14:textId="6BB075F1" w:rsidR="00213656" w:rsidRDefault="00213656" w:rsidP="00661044">
      <w:pPr>
        <w:spacing w:line="252" w:lineRule="auto"/>
        <w:jc w:val="both"/>
        <w:rPr>
          <w:lang w:val="vi-VN"/>
        </w:rPr>
      </w:pPr>
      <w:r>
        <w:rPr>
          <w:lang w:val="vi-VN"/>
        </w:rPr>
        <w:t xml:space="preserve">- GV giới thiệu link đọc tham khảo: </w:t>
      </w:r>
      <w:hyperlink r:id="rId7" w:history="1">
        <w:r w:rsidRPr="00BC1077">
          <w:rPr>
            <w:rStyle w:val="Hyperlink"/>
            <w:lang w:val="vi-VN"/>
          </w:rPr>
          <w:t>https://truyencuoihay.vn/truyen-cuoi-dan-gian</w:t>
        </w:r>
      </w:hyperlink>
    </w:p>
    <w:p w14:paraId="562C761F" w14:textId="75C39698" w:rsidR="00213656" w:rsidRPr="00661044" w:rsidRDefault="00213656" w:rsidP="00661044">
      <w:pPr>
        <w:spacing w:line="252" w:lineRule="auto"/>
        <w:jc w:val="both"/>
        <w:rPr>
          <w:lang w:val="vi-VN"/>
        </w:rPr>
      </w:pPr>
      <w:r>
        <w:rPr>
          <w:lang w:val="vi-VN"/>
        </w:rPr>
        <w:t xml:space="preserve">Hoặc: </w:t>
      </w:r>
      <w:r w:rsidRPr="00213656">
        <w:rPr>
          <w:lang w:val="vi-VN"/>
        </w:rPr>
        <w:t>https://www.youtube.com/watch?v=0QnQbCBFCn8</w:t>
      </w:r>
    </w:p>
    <w:p w14:paraId="4487C8AF" w14:textId="0D097422" w:rsidR="00D6089C" w:rsidRPr="00661044" w:rsidRDefault="00D6089C" w:rsidP="00D6089C">
      <w:pPr>
        <w:spacing w:line="252" w:lineRule="auto"/>
        <w:jc w:val="both"/>
      </w:pPr>
      <w:r w:rsidRPr="00133468">
        <w:rPr>
          <w:b/>
          <w:bCs/>
        </w:rPr>
        <w:t>Bước 2: Thực hiện nhiệm vụ</w:t>
      </w:r>
    </w:p>
    <w:p w14:paraId="282AB3ED" w14:textId="63EEB38C" w:rsidR="00D6089C" w:rsidRPr="00661044" w:rsidRDefault="00661044" w:rsidP="00661044">
      <w:pPr>
        <w:spacing w:line="252" w:lineRule="auto"/>
        <w:jc w:val="both"/>
        <w:rPr>
          <w:lang w:val="vi-VN"/>
        </w:rPr>
      </w:pPr>
      <w:r>
        <w:rPr>
          <w:lang w:val="vi-VN"/>
        </w:rPr>
        <w:t xml:space="preserve">- </w:t>
      </w:r>
      <w:r w:rsidRPr="00661044">
        <w:rPr>
          <w:lang w:val="vi-VN"/>
        </w:rPr>
        <w:t>HS</w:t>
      </w:r>
      <w:r>
        <w:rPr>
          <w:lang w:val="vi-VN"/>
        </w:rPr>
        <w:t xml:space="preserve"> đọc, sưu tầm tại nhà</w:t>
      </w:r>
    </w:p>
    <w:p w14:paraId="41C61055" w14:textId="77777777" w:rsidR="00D6089C" w:rsidRPr="00133468" w:rsidRDefault="00D6089C" w:rsidP="00D6089C">
      <w:pPr>
        <w:spacing w:line="252" w:lineRule="auto"/>
        <w:jc w:val="both"/>
        <w:rPr>
          <w:b/>
          <w:bCs/>
        </w:rPr>
      </w:pPr>
      <w:r w:rsidRPr="00133468">
        <w:rPr>
          <w:b/>
          <w:bCs/>
        </w:rPr>
        <w:t>Bước 3: Báo cáo, thảo luận</w:t>
      </w:r>
    </w:p>
    <w:p w14:paraId="0C8F0397" w14:textId="3EA2DC8A" w:rsidR="00D6089C" w:rsidRPr="00661044" w:rsidRDefault="00661044" w:rsidP="00661044">
      <w:pPr>
        <w:spacing w:line="252" w:lineRule="auto"/>
        <w:jc w:val="both"/>
        <w:rPr>
          <w:lang w:val="vi-VN"/>
        </w:rPr>
      </w:pPr>
      <w:r w:rsidRPr="00661044">
        <w:rPr>
          <w:lang w:val="vi-VN"/>
        </w:rPr>
        <w:t>-</w:t>
      </w:r>
      <w:r>
        <w:rPr>
          <w:lang w:val="vi-VN"/>
        </w:rPr>
        <w:t xml:space="preserve"> </w:t>
      </w:r>
      <w:r w:rsidRPr="00661044">
        <w:rPr>
          <w:lang w:val="vi-VN"/>
        </w:rPr>
        <w:t>HS</w:t>
      </w:r>
      <w:r>
        <w:rPr>
          <w:lang w:val="vi-VN"/>
        </w:rPr>
        <w:t xml:space="preserve"> kể lại cho bạn cùng lớp nghe</w:t>
      </w:r>
    </w:p>
    <w:p w14:paraId="658971C6" w14:textId="77777777" w:rsidR="00D6089C" w:rsidRPr="00133468" w:rsidRDefault="00D6089C" w:rsidP="00D6089C">
      <w:pPr>
        <w:spacing w:line="252" w:lineRule="auto"/>
        <w:jc w:val="both"/>
        <w:rPr>
          <w:b/>
          <w:bCs/>
        </w:rPr>
      </w:pPr>
      <w:r w:rsidRPr="00133468">
        <w:rPr>
          <w:b/>
          <w:bCs/>
        </w:rPr>
        <w:t>Bước 4: Kết luận, nhận định</w:t>
      </w:r>
    </w:p>
    <w:p w14:paraId="4C0A2635" w14:textId="1A7EBF14" w:rsidR="00D6089C" w:rsidRPr="00661044" w:rsidRDefault="00661044" w:rsidP="00661044">
      <w:pPr>
        <w:spacing w:line="252" w:lineRule="auto"/>
        <w:jc w:val="both"/>
        <w:rPr>
          <w:szCs w:val="28"/>
          <w:lang w:val="vi-VN"/>
        </w:rPr>
      </w:pPr>
      <w:r w:rsidRPr="00661044">
        <w:rPr>
          <w:szCs w:val="28"/>
          <w:lang w:val="vi-VN"/>
        </w:rPr>
        <w:t>-</w:t>
      </w:r>
      <w:r>
        <w:rPr>
          <w:szCs w:val="28"/>
          <w:lang w:val="vi-VN"/>
        </w:rPr>
        <w:t xml:space="preserve"> </w:t>
      </w:r>
      <w:r w:rsidRPr="00661044">
        <w:rPr>
          <w:szCs w:val="28"/>
          <w:lang w:val="vi-VN"/>
        </w:rPr>
        <w:t>Mỗi HS nắm rõ về thể loại và đặc trưng truyện cười.</w:t>
      </w:r>
    </w:p>
    <w:p w14:paraId="3C68ADB3" w14:textId="77777777" w:rsidR="00D6089C" w:rsidRDefault="00D6089C" w:rsidP="00D6089C">
      <w:pPr>
        <w:ind w:firstLine="540"/>
        <w:jc w:val="both"/>
        <w:rPr>
          <w:szCs w:val="28"/>
          <w:lang w:val="vi-VN"/>
        </w:rPr>
      </w:pPr>
    </w:p>
    <w:p w14:paraId="464CCE1C" w14:textId="77777777" w:rsidR="00CF7213" w:rsidRDefault="00CF7213"/>
    <w:sectPr w:rsidR="00CF7213" w:rsidSect="004C03C4">
      <w:headerReference w:type="even" r:id="rId8"/>
      <w:headerReference w:type="default" r:id="rId9"/>
      <w:headerReference w:type="first" r:id="rId10"/>
      <w:footerReference w:type="first" r:id="rId11"/>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3784" w14:textId="77777777" w:rsidR="00072F8B" w:rsidRDefault="00072F8B" w:rsidP="00661044">
      <w:pPr>
        <w:spacing w:before="0" w:after="0"/>
      </w:pPr>
      <w:r>
        <w:separator/>
      </w:r>
    </w:p>
  </w:endnote>
  <w:endnote w:type="continuationSeparator" w:id="0">
    <w:p w14:paraId="4B7F4070" w14:textId="77777777" w:rsidR="00072F8B" w:rsidRDefault="00072F8B" w:rsidP="006610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260BD628" w14:textId="77777777" w:rsidR="004C03C4" w:rsidRDefault="00000000" w:rsidP="004C03C4">
        <w:pPr>
          <w:pStyle w:val="Footer"/>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30B82D19" wp14:editId="24A6EA35">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7091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mc:Fallback>
          </mc:AlternateContent>
        </w:r>
        <w:r w:rsidRPr="004C03C4">
          <w:rPr>
            <w:sz w:val="26"/>
            <w:szCs w:val="26"/>
          </w:rPr>
          <w:t xml:space="preserve"> Giáo án mi</w:t>
        </w:r>
        <w:r w:rsidRPr="004C03C4">
          <w:rPr>
            <w:sz w:val="26"/>
            <w:szCs w:val="26"/>
          </w:rPr>
          <w:t>ễ</w:t>
        </w:r>
        <w:r w:rsidRPr="004C03C4">
          <w:rPr>
            <w:sz w:val="26"/>
            <w:szCs w:val="26"/>
          </w:rPr>
          <w:t>n phí Ng</w:t>
        </w:r>
        <w:r w:rsidRPr="004C03C4">
          <w:rPr>
            <w:sz w:val="26"/>
            <w:szCs w:val="26"/>
          </w:rPr>
          <w:t>ữ</w:t>
        </w:r>
        <w:r w:rsidRPr="004C03C4">
          <w:rPr>
            <w:sz w:val="26"/>
            <w:szCs w:val="26"/>
          </w:rPr>
          <w:t xml:space="preserve"> văn – L</w:t>
        </w:r>
        <w:r w:rsidRPr="004C03C4">
          <w:rPr>
            <w:sz w:val="26"/>
            <w:szCs w:val="26"/>
          </w:rPr>
          <w:t>ị</w:t>
        </w:r>
        <w:r w:rsidRPr="004C03C4">
          <w:rPr>
            <w:sz w:val="26"/>
            <w:szCs w:val="26"/>
          </w:rPr>
          <w:t>ch s</w:t>
        </w:r>
        <w:r w:rsidRPr="004C03C4">
          <w:rPr>
            <w:sz w:val="26"/>
            <w:szCs w:val="26"/>
          </w:rPr>
          <w:t>ử</w:t>
        </w:r>
        <w:r w:rsidRPr="004C03C4">
          <w:rPr>
            <w:sz w:val="26"/>
            <w:szCs w:val="26"/>
          </w:rPr>
          <w:t xml:space="preserve"> - Đ</w:t>
        </w:r>
        <w:r w:rsidRPr="004C03C4">
          <w:rPr>
            <w:sz w:val="26"/>
            <w:szCs w:val="26"/>
          </w:rPr>
          <w:t>ị</w:t>
        </w:r>
        <w:r w:rsidRPr="004C03C4">
          <w:rPr>
            <w:sz w:val="26"/>
            <w:szCs w:val="26"/>
          </w:rPr>
          <w:t>a lí – GDCD c</w:t>
        </w:r>
        <w:r w:rsidRPr="004C03C4">
          <w:rPr>
            <w:sz w:val="26"/>
            <w:szCs w:val="26"/>
          </w:rPr>
          <w:t>ấ</w:t>
        </w:r>
        <w:r w:rsidRPr="004C03C4">
          <w:rPr>
            <w:sz w:val="26"/>
            <w:szCs w:val="26"/>
          </w:rPr>
          <w:t xml:space="preserve">p THCS   </w:t>
        </w:r>
      </w:p>
      <w:p w14:paraId="2F2378A0" w14:textId="77777777" w:rsidR="004C03C4" w:rsidRDefault="00000000" w:rsidP="004C03C4">
        <w:pPr>
          <w:pStyle w:val="Footer"/>
          <w:jc w:val="center"/>
          <w:rPr>
            <w:sz w:val="26"/>
            <w:szCs w:val="26"/>
          </w:rPr>
        </w:pPr>
      </w:p>
      <w:p w14:paraId="7ED75F86" w14:textId="77777777" w:rsidR="004C03C4" w:rsidRPr="004C03C4" w:rsidRDefault="00000000" w:rsidP="004C03C4">
        <w:pPr>
          <w:pStyle w:val="Footer"/>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Pr="004C03C4">
          <w:rPr>
            <w:noProof/>
            <w:sz w:val="26"/>
            <w:szCs w:val="26"/>
          </w:rPr>
          <w:t>2</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AF27" w14:textId="77777777" w:rsidR="00072F8B" w:rsidRDefault="00072F8B" w:rsidP="00661044">
      <w:pPr>
        <w:spacing w:before="0" w:after="0"/>
      </w:pPr>
      <w:r>
        <w:separator/>
      </w:r>
    </w:p>
  </w:footnote>
  <w:footnote w:type="continuationSeparator" w:id="0">
    <w:p w14:paraId="10E621E5" w14:textId="77777777" w:rsidR="00072F8B" w:rsidRDefault="00072F8B" w:rsidP="006610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4DC5" w14:textId="77777777" w:rsidR="009B0B52" w:rsidRDefault="00000000" w:rsidP="00671251">
    <w:pPr>
      <w:pStyle w:val="Header"/>
      <w:framePr w:wrap="none" w:vAnchor="text" w:hAnchor="margin" w:xAlign="center" w:y="1"/>
      <w:rPr>
        <w:rStyle w:val="PageNumber"/>
      </w:rPr>
    </w:pPr>
    <w:r>
      <w:rPr>
        <w:noProof/>
      </w:rPr>
      <w:pict w14:anchorId="16DC7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1026" type="#_x0000_t136" style="position:absolute;margin-left:0;margin-top:0;width:615pt;height:43.9pt;rotation:315;z-index:-251654144;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Content>
      <w:p w14:paraId="06C92F80" w14:textId="77777777" w:rsidR="009B0B52" w:rsidRDefault="0000000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2FE610" w14:textId="77777777" w:rsidR="009B0B5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26FE" w14:textId="77777777" w:rsidR="009B0B52" w:rsidRDefault="00000000" w:rsidP="00671251">
    <w:pPr>
      <w:pStyle w:val="Header"/>
      <w:framePr w:wrap="none" w:vAnchor="text" w:hAnchor="margin" w:xAlign="center" w:y="1"/>
      <w:rPr>
        <w:rStyle w:val="PageNumber"/>
      </w:rPr>
    </w:pPr>
    <w:r>
      <w:rPr>
        <w:noProof/>
      </w:rPr>
      <w:pict w14:anchorId="23873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70" o:spid="_x0000_s1027" type="#_x0000_t136" style="position:absolute;margin-left:0;margin-top:0;width:615pt;height:43.9pt;rotation:315;z-index:-251653120;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sdt>
      <w:sdtPr>
        <w:rPr>
          <w:rStyle w:val="PageNumber"/>
        </w:rPr>
        <w:id w:val="-1718354144"/>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sdtContent>
    </w:sdt>
  </w:p>
  <w:p w14:paraId="0B3EDC02" w14:textId="77777777" w:rsidR="009B0B5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A2E0" w14:textId="77E45650" w:rsidR="004C03C4" w:rsidRPr="00661044" w:rsidRDefault="00000000">
    <w:pPr>
      <w:pStyle w:val="Header"/>
      <w:rPr>
        <w:lang w:val="vi-VN"/>
      </w:rPr>
    </w:pPr>
    <w:r>
      <w:rPr>
        <w:noProof/>
      </w:rPr>
      <w:pict w14:anchorId="15952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1025" type="#_x0000_t136" style="position:absolute;margin-left:0;margin-top:0;width:615pt;height:43.9pt;rotation:315;z-index:-251655168;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t>KHBD Ng</w:t>
    </w:r>
    <w:r>
      <w:t>ữ</w:t>
    </w:r>
    <w:r>
      <w:t xml:space="preserve"> văn 8_SGK</w:t>
    </w:r>
    <w:r w:rsidR="00661044">
      <w:rPr>
        <w:lang w:val="vi-VN"/>
      </w:rPr>
      <w:t xml:space="preserve"> Cánh diều</w:t>
    </w:r>
  </w:p>
  <w:p w14:paraId="3CE44943" w14:textId="77777777" w:rsidR="004C03C4" w:rsidRDefault="00000000">
    <w:pPr>
      <w:pStyle w:val="Header"/>
    </w:pPr>
    <w:r>
      <w:rPr>
        <w:noProof/>
      </w:rPr>
      <mc:AlternateContent>
        <mc:Choice Requires="wps">
          <w:drawing>
            <wp:anchor distT="0" distB="0" distL="114300" distR="114300" simplePos="0" relativeHeight="251659264" behindDoc="0" locked="0" layoutInCell="1" allowOverlap="1" wp14:anchorId="564E02F5" wp14:editId="09D44DC5">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A3A2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F69"/>
    <w:multiLevelType w:val="hybridMultilevel"/>
    <w:tmpl w:val="6518D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61648"/>
    <w:multiLevelType w:val="hybridMultilevel"/>
    <w:tmpl w:val="DB32D196"/>
    <w:lvl w:ilvl="0" w:tplc="77E6116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3315"/>
    <w:multiLevelType w:val="hybridMultilevel"/>
    <w:tmpl w:val="4204E0FE"/>
    <w:lvl w:ilvl="0" w:tplc="39028C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40707"/>
    <w:multiLevelType w:val="hybridMultilevel"/>
    <w:tmpl w:val="52760E48"/>
    <w:lvl w:ilvl="0" w:tplc="B18A91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D2840"/>
    <w:multiLevelType w:val="hybridMultilevel"/>
    <w:tmpl w:val="46AEF02A"/>
    <w:lvl w:ilvl="0" w:tplc="72C42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45AD"/>
    <w:multiLevelType w:val="hybridMultilevel"/>
    <w:tmpl w:val="EAC05F8E"/>
    <w:lvl w:ilvl="0" w:tplc="0C56B0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B1279"/>
    <w:multiLevelType w:val="hybridMultilevel"/>
    <w:tmpl w:val="CA581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C30F6"/>
    <w:multiLevelType w:val="hybridMultilevel"/>
    <w:tmpl w:val="DD688C62"/>
    <w:lvl w:ilvl="0" w:tplc="4022B9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54A70"/>
    <w:multiLevelType w:val="hybridMultilevel"/>
    <w:tmpl w:val="E1066912"/>
    <w:lvl w:ilvl="0" w:tplc="901E77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96532"/>
    <w:multiLevelType w:val="hybridMultilevel"/>
    <w:tmpl w:val="FD2ADB4A"/>
    <w:lvl w:ilvl="0" w:tplc="FD7890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B1DB1"/>
    <w:multiLevelType w:val="hybridMultilevel"/>
    <w:tmpl w:val="10D2B222"/>
    <w:lvl w:ilvl="0" w:tplc="DD7C617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04162">
    <w:abstractNumId w:val="4"/>
  </w:num>
  <w:num w:numId="2" w16cid:durableId="131220055">
    <w:abstractNumId w:val="0"/>
  </w:num>
  <w:num w:numId="3" w16cid:durableId="507260374">
    <w:abstractNumId w:val="8"/>
  </w:num>
  <w:num w:numId="4" w16cid:durableId="1178543119">
    <w:abstractNumId w:val="6"/>
  </w:num>
  <w:num w:numId="5" w16cid:durableId="135611288">
    <w:abstractNumId w:val="7"/>
  </w:num>
  <w:num w:numId="6" w16cid:durableId="874584492">
    <w:abstractNumId w:val="2"/>
  </w:num>
  <w:num w:numId="7" w16cid:durableId="1456220428">
    <w:abstractNumId w:val="10"/>
  </w:num>
  <w:num w:numId="8" w16cid:durableId="93210739">
    <w:abstractNumId w:val="5"/>
  </w:num>
  <w:num w:numId="9" w16cid:durableId="256403218">
    <w:abstractNumId w:val="3"/>
  </w:num>
  <w:num w:numId="10" w16cid:durableId="1787580275">
    <w:abstractNumId w:val="1"/>
  </w:num>
  <w:num w:numId="11" w16cid:durableId="1676373995">
    <w:abstractNumId w:val="9"/>
  </w:num>
  <w:num w:numId="12" w16cid:durableId="2100906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9C"/>
    <w:rsid w:val="00027F32"/>
    <w:rsid w:val="00072F8B"/>
    <w:rsid w:val="00213656"/>
    <w:rsid w:val="003A3C94"/>
    <w:rsid w:val="0055182A"/>
    <w:rsid w:val="005601F4"/>
    <w:rsid w:val="00661044"/>
    <w:rsid w:val="00CF7213"/>
    <w:rsid w:val="00D6089C"/>
    <w:rsid w:val="00E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CDA3"/>
  <w15:chartTrackingRefBased/>
  <w15:docId w15:val="{A336FCD4-F434-4579-BE2E-C913ACFD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9C"/>
    <w:pPr>
      <w:spacing w:before="120" w:after="120" w:line="240" w:lineRule="auto"/>
    </w:pPr>
    <w:rPr>
      <w:rFonts w:ascii="Times New Roman" w:hAnsi="Times New Roman"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89C"/>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89C"/>
    <w:pPr>
      <w:tabs>
        <w:tab w:val="center" w:pos="4680"/>
        <w:tab w:val="right" w:pos="9360"/>
      </w:tabs>
      <w:spacing w:before="0" w:after="0"/>
    </w:pPr>
  </w:style>
  <w:style w:type="character" w:customStyle="1" w:styleId="HeaderChar">
    <w:name w:val="Header Char"/>
    <w:basedOn w:val="DefaultParagraphFont"/>
    <w:link w:val="Header"/>
    <w:uiPriority w:val="99"/>
    <w:rsid w:val="00D6089C"/>
    <w:rPr>
      <w:rFonts w:ascii="Times New Roman" w:hAnsi="Times New Roman" w:cs="Times New Roman"/>
      <w:color w:val="000000"/>
      <w:kern w:val="0"/>
      <w:sz w:val="28"/>
      <w:szCs w:val="18"/>
      <w14:ligatures w14:val="none"/>
    </w:rPr>
  </w:style>
  <w:style w:type="character" w:styleId="PageNumber">
    <w:name w:val="page number"/>
    <w:basedOn w:val="DefaultParagraphFont"/>
    <w:uiPriority w:val="99"/>
    <w:semiHidden/>
    <w:unhideWhenUsed/>
    <w:rsid w:val="00D6089C"/>
  </w:style>
  <w:style w:type="paragraph" w:styleId="ListParagraph">
    <w:name w:val="List Paragraph"/>
    <w:basedOn w:val="Normal"/>
    <w:uiPriority w:val="34"/>
    <w:qFormat/>
    <w:rsid w:val="00D6089C"/>
    <w:pPr>
      <w:ind w:left="720"/>
      <w:contextualSpacing/>
    </w:pPr>
  </w:style>
  <w:style w:type="paragraph" w:styleId="Footer">
    <w:name w:val="footer"/>
    <w:basedOn w:val="Normal"/>
    <w:link w:val="FooterChar"/>
    <w:uiPriority w:val="99"/>
    <w:unhideWhenUsed/>
    <w:rsid w:val="00D6089C"/>
    <w:pPr>
      <w:tabs>
        <w:tab w:val="center" w:pos="4680"/>
        <w:tab w:val="right" w:pos="9360"/>
      </w:tabs>
      <w:spacing w:before="0" w:after="0"/>
    </w:pPr>
  </w:style>
  <w:style w:type="character" w:customStyle="1" w:styleId="FooterChar">
    <w:name w:val="Footer Char"/>
    <w:basedOn w:val="DefaultParagraphFont"/>
    <w:link w:val="Footer"/>
    <w:uiPriority w:val="99"/>
    <w:rsid w:val="00D6089C"/>
    <w:rPr>
      <w:rFonts w:ascii="Times New Roman" w:hAnsi="Times New Roman" w:cs="Times New Roman"/>
      <w:color w:val="000000"/>
      <w:kern w:val="0"/>
      <w:sz w:val="28"/>
      <w:szCs w:val="18"/>
      <w14:ligatures w14:val="none"/>
    </w:rPr>
  </w:style>
  <w:style w:type="character" w:styleId="Hyperlink">
    <w:name w:val="Hyperlink"/>
    <w:basedOn w:val="DefaultParagraphFont"/>
    <w:uiPriority w:val="99"/>
    <w:unhideWhenUsed/>
    <w:rsid w:val="00213656"/>
    <w:rPr>
      <w:color w:val="0563C1" w:themeColor="hyperlink"/>
      <w:u w:val="single"/>
    </w:rPr>
  </w:style>
  <w:style w:type="character" w:styleId="UnresolvedMention">
    <w:name w:val="Unresolved Mention"/>
    <w:basedOn w:val="DefaultParagraphFont"/>
    <w:uiPriority w:val="99"/>
    <w:semiHidden/>
    <w:unhideWhenUsed/>
    <w:rsid w:val="0021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uyencuoihay.vn/truyen-cuoi-dan-gi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972</Words>
  <Characters>5541</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2023-07-08T08:47:00Z</dcterms:created>
  <dcterms:modified xsi:type="dcterms:W3CDTF">2023-07-08T09:49:00Z</dcterms:modified>
</cp:coreProperties>
</file>