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3B4E88" w:rsidRPr="00EE76D9" w14:paraId="2491EF72" w14:textId="77777777" w:rsidTr="00342A60">
        <w:trPr>
          <w:jc w:val="center"/>
        </w:trPr>
        <w:tc>
          <w:tcPr>
            <w:tcW w:w="10195" w:type="dxa"/>
            <w:vAlign w:val="center"/>
          </w:tcPr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0"/>
              <w:gridCol w:w="4660"/>
            </w:tblGrid>
            <w:tr w:rsidR="003B4E88" w:rsidRPr="00EE76D9" w14:paraId="173B49BC" w14:textId="77777777" w:rsidTr="004941EC">
              <w:tc>
                <w:tcPr>
                  <w:tcW w:w="4700" w:type="dxa"/>
                  <w:vAlign w:val="center"/>
                </w:tcPr>
                <w:p w14:paraId="0B049982" w14:textId="03FF422B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</w:pPr>
                  <w:r w:rsidRPr="003B4E88">
                    <w:rPr>
                      <w:rFonts w:eastAsia="SimSun" w:cs="Times New Roman"/>
                      <w:b/>
                      <w:bCs/>
                      <w:iCs/>
                      <w:noProof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588880CB" wp14:editId="07C1E13D">
                            <wp:simplePos x="0" y="0"/>
                            <wp:positionH relativeFrom="margin">
                              <wp:posOffset>504825</wp:posOffset>
                            </wp:positionH>
                            <wp:positionV relativeFrom="margin">
                              <wp:posOffset>533400</wp:posOffset>
                            </wp:positionV>
                            <wp:extent cx="1903095" cy="352425"/>
                            <wp:effectExtent l="0" t="0" r="0" b="0"/>
                            <wp:wrapNone/>
                            <wp:docPr id="694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3095" cy="352425"/>
                                    </a:xfrm>
                                    <a:prstGeom prst="bracketPair">
                                      <a:avLst>
                                        <a:gd name="adj" fmla="val 8051"/>
                                      </a:avLst>
                                    </a:prstGeom>
                                    <a:noFill/>
                                    <a:ln w="3810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E695C3E" w14:textId="7AB29BDE" w:rsidR="003B4E88" w:rsidRDefault="003B4E88" w:rsidP="003B4E88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7F7F7F" w:themeColor="text1" w:themeTint="80"/>
                                          </w:rPr>
                                        </w:pPr>
                                        <w:r w:rsidRPr="00950237">
                                          <w:rPr>
                                            <w:rFonts w:eastAsia="SimSun"/>
                                            <w:b/>
                                            <w:bCs/>
                                            <w:iCs/>
                                            <w:szCs w:val="26"/>
                                            <w:lang w:eastAsia="zh-CN"/>
                                          </w:rPr>
                                          <w:t xml:space="preserve">ĐỀ </w:t>
                                        </w:r>
                                        <w:r>
                                          <w:rPr>
                                            <w:rFonts w:eastAsia="SimSun"/>
                                            <w:b/>
                                            <w:bCs/>
                                            <w:iCs/>
                                            <w:szCs w:val="26"/>
                                            <w:lang w:eastAsia="zh-CN"/>
                                          </w:rPr>
                                          <w:t>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45720" tIns="45720" rIns="4572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8880C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" o:spid="_x0000_s1026" type="#_x0000_t185" style="position:absolute;left:0;text-align:left;margin-left:39.75pt;margin-top:42pt;width:14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" o:allowincell="f" adj="1739" stroked="f" strokeweight="3pt">
                            <v:textbox inset="3.6pt,,3.6pt">
                              <w:txbxContent>
                                <w:p w14:paraId="5E695C3E" w14:textId="7AB29BDE" w:rsidR="003B4E88" w:rsidRDefault="003B4E88" w:rsidP="003B4E8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7F7F7F" w:themeColor="text1" w:themeTint="80"/>
                                    </w:rPr>
                                  </w:pPr>
                                  <w:r w:rsidRPr="00950237">
                                    <w:rPr>
                                      <w:rFonts w:eastAsia="SimSun"/>
                                      <w:b/>
                                      <w:bCs/>
                                      <w:iCs/>
                                      <w:szCs w:val="26"/>
                                      <w:lang w:eastAsia="zh-CN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eastAsia="SimSun"/>
                                      <w:b/>
                                      <w:bCs/>
                                      <w:iCs/>
                                      <w:szCs w:val="26"/>
                                      <w:lang w:eastAsia="zh-CN"/>
                                    </w:rPr>
                                    <w:t>CHÍNH THỨC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Pr="003B4E88"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  <w:t xml:space="preserve">UỶ BAN NHÂN DÂN </w:t>
                  </w:r>
                  <w:r w:rsidR="00EE76D9">
                    <w:rPr>
                      <w:rFonts w:ascii="Times New Roman" w:eastAsia="SimSun" w:hAnsi="Times New Roman" w:cs="Times New Roman"/>
                      <w:sz w:val="26"/>
                      <w:szCs w:val="26"/>
                      <w:lang w:eastAsia="zh-CN"/>
                    </w:rPr>
                    <w:t>..................</w:t>
                  </w:r>
                </w:p>
                <w:p w14:paraId="4A81C1AE" w14:textId="1B61DB5E" w:rsidR="003B4E88" w:rsidRPr="003B4E88" w:rsidRDefault="003B4E88" w:rsidP="004941EC">
                  <w:pPr>
                    <w:pBdr>
                      <w:bottom w:val="single" w:sz="6" w:space="1" w:color="auto"/>
                    </w:pBdr>
                    <w:spacing w:before="120" w:line="276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TRƯỜNG THCS </w:t>
                  </w:r>
                  <w:r w:rsidR="00EE76D9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..................</w:t>
                  </w:r>
                </w:p>
                <w:p w14:paraId="6EF0058D" w14:textId="77777777" w:rsidR="003B4E88" w:rsidRPr="003B4E88" w:rsidRDefault="003B4E88" w:rsidP="004941EC">
                  <w:pPr>
                    <w:spacing w:before="120" w:line="276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iCs/>
                      <w:sz w:val="26"/>
                      <w:szCs w:val="26"/>
                      <w:lang w:val="en-US" w:eastAsia="zh-CN"/>
                    </w:rPr>
                  </w:pPr>
                </w:p>
                <w:p w14:paraId="0911EE28" w14:textId="2E3B00EA" w:rsidR="003B4E88" w:rsidRPr="003B4E88" w:rsidRDefault="003B4E88" w:rsidP="003B4E88">
                  <w:pPr>
                    <w:spacing w:before="120" w:line="276" w:lineRule="auto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 w:eastAsia="zh-CN"/>
                    </w:rPr>
                    <w:t>(Đề có 0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 w:eastAsia="zh-CN"/>
                    </w:rPr>
                    <w:t>2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 w:eastAsia="zh-CN"/>
                    </w:rPr>
                    <w:t xml:space="preserve"> trang)</w:t>
                  </w:r>
                </w:p>
              </w:tc>
              <w:tc>
                <w:tcPr>
                  <w:tcW w:w="4660" w:type="dxa"/>
                  <w:vAlign w:val="center"/>
                </w:tcPr>
                <w:p w14:paraId="0FEA38A5" w14:textId="77777777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KIỂM TRA HỌC KỲ I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>I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</w:t>
                  </w:r>
                </w:p>
                <w:p w14:paraId="278BC9B1" w14:textId="5C7CA285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 xml:space="preserve">Năm học : </w:t>
                  </w:r>
                  <w:r w:rsidR="00EE76D9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>..................</w:t>
                  </w:r>
                </w:p>
                <w:p w14:paraId="38C5442C" w14:textId="762043E1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 xml:space="preserve">MÔN: 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TOÁN </w:t>
                  </w:r>
                  <w:r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>6</w:t>
                  </w:r>
                </w:p>
                <w:p w14:paraId="02D520A8" w14:textId="77777777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val="en-US" w:eastAsia="zh-CN"/>
                    </w:rPr>
                    <w:t>Ngày kiểm tra : 16/05/2022</w:t>
                  </w:r>
                </w:p>
                <w:p w14:paraId="45528A3F" w14:textId="77777777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>Thời gian làm bài: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zh-CN"/>
                    </w:rPr>
                    <w:t xml:space="preserve"> 90</w:t>
                  </w:r>
                  <w:r w:rsidRPr="003B4E88">
                    <w:rPr>
                      <w:rFonts w:ascii="Times New Roman" w:eastAsia="SimSun" w:hAnsi="Times New Roman" w:cs="Times New Roman"/>
                      <w:b/>
                      <w:bCs/>
                      <w:sz w:val="26"/>
                      <w:szCs w:val="26"/>
                      <w:lang w:eastAsia="zh-CN"/>
                    </w:rPr>
                    <w:t xml:space="preserve"> phút</w:t>
                  </w:r>
                </w:p>
                <w:p w14:paraId="0A8E7C18" w14:textId="77777777" w:rsidR="003B4E88" w:rsidRPr="003B4E88" w:rsidRDefault="003B4E88" w:rsidP="004941EC">
                  <w:pPr>
                    <w:jc w:val="center"/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  <w:lang w:eastAsia="zh-CN"/>
                    </w:rPr>
                  </w:pPr>
                  <w:r w:rsidRPr="003B4E88">
                    <w:rPr>
                      <w:rFonts w:ascii="Times New Roman" w:eastAsia="SimSun" w:hAnsi="Times New Roman" w:cs="Times New Roman"/>
                      <w:i/>
                      <w:iCs/>
                      <w:sz w:val="26"/>
                      <w:szCs w:val="26"/>
                      <w:lang w:eastAsia="zh-CN"/>
                    </w:rPr>
                    <w:t>(Không kể thời gian phát đề)</w:t>
                  </w:r>
                </w:p>
              </w:tc>
            </w:tr>
          </w:tbl>
          <w:p w14:paraId="7D864F02" w14:textId="74D625FB" w:rsidR="003B4E88" w:rsidRPr="00EE76D9" w:rsidRDefault="003B4E88" w:rsidP="003B4E88">
            <w:pPr>
              <w:spacing w:line="360" w:lineRule="auto"/>
              <w:rPr>
                <w:i/>
                <w:iCs/>
                <w:lang w:val="vi-VN"/>
              </w:rPr>
            </w:pPr>
          </w:p>
        </w:tc>
      </w:tr>
    </w:tbl>
    <w:p w14:paraId="6753E4A5" w14:textId="77777777" w:rsidR="00ED2F69" w:rsidRPr="00EE76D9" w:rsidRDefault="00ED2F69">
      <w:pPr>
        <w:rPr>
          <w:b/>
          <w:bCs/>
          <w:lang w:val="vi-VN"/>
        </w:rPr>
      </w:pPr>
    </w:p>
    <w:p w14:paraId="55D8743C" w14:textId="1B8F664A" w:rsidR="00CC3B29" w:rsidRDefault="00CC3B29">
      <w:r>
        <w:rPr>
          <w:b/>
          <w:bCs/>
        </w:rPr>
        <w:t>Bài 1 (</w:t>
      </w:r>
      <w:r>
        <w:rPr>
          <w:b/>
          <w:bCs/>
          <w:i/>
          <w:iCs/>
        </w:rPr>
        <w:t>1,5 điểm</w:t>
      </w:r>
      <w:r>
        <w:rPr>
          <w:b/>
          <w:bCs/>
        </w:rPr>
        <w:t xml:space="preserve">). </w:t>
      </w:r>
      <w:r>
        <w:t>T</w:t>
      </w:r>
      <w:r w:rsidR="003D7A78">
        <w:t>ính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3B29" w14:paraId="63A86757" w14:textId="77777777" w:rsidTr="003E100E">
        <w:tc>
          <w:tcPr>
            <w:tcW w:w="5097" w:type="dxa"/>
          </w:tcPr>
          <w:p w14:paraId="1D1CC24D" w14:textId="3984950B" w:rsidR="00CC3B29" w:rsidRDefault="003D7A78" w:rsidP="00CC3B29">
            <w:pPr>
              <w:pStyle w:val="ListParagraph"/>
              <w:numPr>
                <w:ilvl w:val="0"/>
                <w:numId w:val="1"/>
              </w:numPr>
            </w:pPr>
            <w:r w:rsidRPr="00C50329">
              <w:rPr>
                <w:position w:val="-26"/>
              </w:rPr>
              <w:object w:dxaOrig="920" w:dyaOrig="680" w14:anchorId="0B417C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05pt;height:33.5pt" o:ole="">
                  <v:imagedata r:id="rId7" o:title=""/>
                </v:shape>
                <o:OLEObject Type="Embed" ProgID="Equation.DSMT4" ShapeID="_x0000_i1025" DrawAspect="Content" ObjectID="_1758543122" r:id="rId8"/>
              </w:object>
            </w:r>
          </w:p>
        </w:tc>
        <w:tc>
          <w:tcPr>
            <w:tcW w:w="5098" w:type="dxa"/>
          </w:tcPr>
          <w:p w14:paraId="7356CAA1" w14:textId="78991BB1" w:rsidR="00CC3B29" w:rsidRDefault="003D7A78" w:rsidP="003D7A78">
            <w:pPr>
              <w:pStyle w:val="ListParagraph"/>
              <w:numPr>
                <w:ilvl w:val="0"/>
                <w:numId w:val="1"/>
              </w:numPr>
            </w:pPr>
            <w:r>
              <w:t>1,5 . 2 – 2,45</w:t>
            </w:r>
          </w:p>
        </w:tc>
      </w:tr>
    </w:tbl>
    <w:p w14:paraId="58091323" w14:textId="7F995BC5" w:rsidR="00C50329" w:rsidRDefault="00C50329">
      <w:r>
        <w:rPr>
          <w:b/>
          <w:bCs/>
        </w:rPr>
        <w:t>Bài 2 (</w:t>
      </w:r>
      <w:r>
        <w:rPr>
          <w:b/>
          <w:bCs/>
          <w:i/>
          <w:iCs/>
        </w:rPr>
        <w:t>1</w:t>
      </w:r>
      <w:r w:rsidR="001A7F72">
        <w:rPr>
          <w:b/>
          <w:bCs/>
          <w:i/>
          <w:iCs/>
        </w:rPr>
        <w:t>,5</w:t>
      </w:r>
      <w:r>
        <w:rPr>
          <w:b/>
          <w:bCs/>
          <w:i/>
          <w:iCs/>
        </w:rPr>
        <w:t xml:space="preserve"> điểm</w:t>
      </w:r>
      <w:r>
        <w:rPr>
          <w:b/>
          <w:bCs/>
        </w:rPr>
        <w:t xml:space="preserve">). </w:t>
      </w:r>
    </w:p>
    <w:p w14:paraId="2794200B" w14:textId="75508E40" w:rsidR="006D2578" w:rsidRDefault="003E100E" w:rsidP="003E100E">
      <w:r>
        <w:t xml:space="preserve">1) </w:t>
      </w:r>
      <w:r w:rsidR="00A85D85">
        <w:t xml:space="preserve">Trong tuần, bạn Nam rảnh vào các ngày thứ Hai, thứ Tư, thứ Sáu và Chủ nhật. Bạn </w:t>
      </w:r>
      <w:r w:rsidR="001839A7">
        <w:t>Nam</w:t>
      </w:r>
      <w:r w:rsidR="00A85D85">
        <w:t xml:space="preserve"> chọn một trong những ngày đó để đi học vẽ. </w:t>
      </w:r>
      <w:r w:rsidR="00E434A3">
        <w:t>Hãy liệt kê tất cả các kết quả có thể xảy ra.</w:t>
      </w:r>
    </w:p>
    <w:p w14:paraId="12642247" w14:textId="1517534E" w:rsidR="00E434A3" w:rsidRDefault="003E100E" w:rsidP="003E100E">
      <w:r>
        <w:t xml:space="preserve">2) </w:t>
      </w:r>
      <w:r w:rsidR="00E434A3">
        <w:t xml:space="preserve">Trong cặp táp của Ngọc có 1 cuốn sách giáo khoa Toán, 1 cuốn sách giáo khoa </w:t>
      </w:r>
      <w:r w:rsidR="006D2578">
        <w:t>Ngữ văn, 1 cuốn sách giáo khoa Công nghệ.</w:t>
      </w:r>
      <w:r w:rsidR="000D7A94">
        <w:t xml:space="preserve"> Ngọc lấy ra 2 cuốn sách từ trong cặp.</w:t>
      </w:r>
      <w:r w:rsidR="006D2578">
        <w:t xml:space="preserve"> Hỏi các sự kiện sau là chắc chắn, không thể hay có thể xảy ra?</w:t>
      </w:r>
    </w:p>
    <w:p w14:paraId="6A9C7CAB" w14:textId="57B9094C" w:rsidR="006D2578" w:rsidRDefault="000D7A94" w:rsidP="000D7A94">
      <w:pPr>
        <w:pStyle w:val="ListParagraph"/>
        <w:numPr>
          <w:ilvl w:val="0"/>
          <w:numId w:val="5"/>
        </w:numPr>
      </w:pPr>
      <w:r>
        <w:t>Ngọc lấy được 1 cuốn sách Toán và 1 cuốn sách Công nghệ.</w:t>
      </w:r>
    </w:p>
    <w:p w14:paraId="70A67AF4" w14:textId="5F0AE1AE" w:rsidR="000D7A94" w:rsidRDefault="000D7A94" w:rsidP="000D7A94">
      <w:pPr>
        <w:pStyle w:val="ListParagraph"/>
        <w:numPr>
          <w:ilvl w:val="0"/>
          <w:numId w:val="5"/>
        </w:numPr>
      </w:pPr>
      <w:r>
        <w:t>Ngọc lấy được 1 cuốn sách Ngữ văn và 1 cuốn sách Tiếng Anh.</w:t>
      </w:r>
    </w:p>
    <w:p w14:paraId="0B657EFC" w14:textId="6BF53CA5" w:rsidR="00C76DD9" w:rsidRDefault="00C76DD9" w:rsidP="000D7A94">
      <w:r>
        <w:rPr>
          <w:b/>
          <w:bCs/>
        </w:rPr>
        <w:t>Bài 3 (</w:t>
      </w:r>
      <w:r w:rsidR="001A7F72">
        <w:rPr>
          <w:b/>
          <w:bCs/>
          <w:i/>
          <w:iCs/>
        </w:rPr>
        <w:t>1</w:t>
      </w:r>
      <w:r w:rsidRPr="00C76DD9">
        <w:rPr>
          <w:b/>
          <w:bCs/>
          <w:i/>
          <w:iCs/>
        </w:rPr>
        <w:t xml:space="preserve"> điểm</w:t>
      </w:r>
      <w:r>
        <w:rPr>
          <w:b/>
          <w:bCs/>
        </w:rPr>
        <w:t>).</w:t>
      </w:r>
      <w:r>
        <w:t xml:space="preserve"> </w:t>
      </w:r>
      <w:r w:rsidR="0007686C">
        <w:t xml:space="preserve">Tỉ số </w:t>
      </w:r>
      <w:r w:rsidR="009F0E36">
        <w:t>6</w:t>
      </w:r>
      <w:r w:rsidR="0007686C">
        <w:t xml:space="preserve"> trận thi đấu gần đây nhất giữa hai động bóng A và B được cho ở bảng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94"/>
        <w:gridCol w:w="794"/>
        <w:gridCol w:w="794"/>
        <w:gridCol w:w="794"/>
        <w:gridCol w:w="794"/>
        <w:gridCol w:w="794"/>
      </w:tblGrid>
      <w:tr w:rsidR="001A7F72" w14:paraId="09E4A926" w14:textId="7B551B1C" w:rsidTr="00BF0E2F">
        <w:trPr>
          <w:trHeight w:val="567"/>
          <w:jc w:val="center"/>
        </w:trPr>
        <w:tc>
          <w:tcPr>
            <w:tcW w:w="1838" w:type="dxa"/>
            <w:vAlign w:val="center"/>
          </w:tcPr>
          <w:p w14:paraId="32E8C129" w14:textId="43734FA5" w:rsidR="001A7F72" w:rsidRPr="00BF0E2F" w:rsidRDefault="001A7F72" w:rsidP="00BF0E2F">
            <w:pPr>
              <w:jc w:val="center"/>
              <w:rPr>
                <w:b/>
                <w:bCs/>
              </w:rPr>
            </w:pPr>
            <w:r w:rsidRPr="00BF0E2F">
              <w:rPr>
                <w:b/>
                <w:bCs/>
              </w:rPr>
              <w:t>Trận</w:t>
            </w:r>
          </w:p>
        </w:tc>
        <w:tc>
          <w:tcPr>
            <w:tcW w:w="794" w:type="dxa"/>
            <w:vAlign w:val="center"/>
          </w:tcPr>
          <w:p w14:paraId="26470B2D" w14:textId="39658927" w:rsidR="001A7F72" w:rsidRDefault="001A7F72" w:rsidP="00BF0E2F">
            <w:pPr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14:paraId="0E84898E" w14:textId="074B8014" w:rsidR="001A7F72" w:rsidRDefault="001A7F72" w:rsidP="00BF0E2F">
            <w:pPr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14:paraId="0D9DB5A6" w14:textId="767D29BF" w:rsidR="001A7F72" w:rsidRDefault="001A7F72" w:rsidP="00BF0E2F">
            <w:pPr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14:paraId="764E6975" w14:textId="3AB78437" w:rsidR="001A7F72" w:rsidRDefault="001A7F72" w:rsidP="00BF0E2F">
            <w:pPr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14:paraId="3930AAA3" w14:textId="2D580753" w:rsidR="001A7F72" w:rsidRDefault="001A7F72" w:rsidP="00BF0E2F">
            <w:pPr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14:paraId="1B0EEFE1" w14:textId="251DD0B9" w:rsidR="001A7F72" w:rsidRDefault="001A7F72" w:rsidP="00BF0E2F">
            <w:pPr>
              <w:jc w:val="center"/>
            </w:pPr>
            <w:r>
              <w:t>6</w:t>
            </w:r>
          </w:p>
        </w:tc>
      </w:tr>
      <w:tr w:rsidR="001A7F72" w14:paraId="661F64E4" w14:textId="4CDB1962" w:rsidTr="00BF0E2F">
        <w:trPr>
          <w:trHeight w:val="907"/>
          <w:jc w:val="center"/>
        </w:trPr>
        <w:tc>
          <w:tcPr>
            <w:tcW w:w="1838" w:type="dxa"/>
            <w:vAlign w:val="center"/>
          </w:tcPr>
          <w:p w14:paraId="743D9133" w14:textId="77777777" w:rsidR="001A7F72" w:rsidRPr="00EE76D9" w:rsidRDefault="001A7F72" w:rsidP="00BF0E2F">
            <w:pPr>
              <w:jc w:val="center"/>
              <w:rPr>
                <w:b/>
                <w:bCs/>
                <w:lang w:val="pt-BR"/>
              </w:rPr>
            </w:pPr>
            <w:r w:rsidRPr="00EE76D9">
              <w:rPr>
                <w:b/>
                <w:bCs/>
                <w:lang w:val="pt-BR"/>
              </w:rPr>
              <w:t>Tỉ số</w:t>
            </w:r>
          </w:p>
          <w:p w14:paraId="2439CE67" w14:textId="37364E45" w:rsidR="001A7F72" w:rsidRPr="00EE76D9" w:rsidRDefault="001A7F72" w:rsidP="00BF0E2F">
            <w:pPr>
              <w:jc w:val="center"/>
              <w:rPr>
                <w:b/>
                <w:bCs/>
                <w:lang w:val="pt-BR"/>
              </w:rPr>
            </w:pPr>
            <w:r w:rsidRPr="00EE76D9">
              <w:rPr>
                <w:b/>
                <w:bCs/>
                <w:lang w:val="pt-BR"/>
              </w:rPr>
              <w:t>(đội A – đội B)</w:t>
            </w:r>
          </w:p>
        </w:tc>
        <w:tc>
          <w:tcPr>
            <w:tcW w:w="794" w:type="dxa"/>
            <w:vAlign w:val="center"/>
          </w:tcPr>
          <w:p w14:paraId="58B016B7" w14:textId="71CD2333" w:rsidR="001A7F72" w:rsidRDefault="001A7F72" w:rsidP="00BF0E2F">
            <w:pPr>
              <w:jc w:val="center"/>
            </w:pPr>
            <w:r>
              <w:t>2 – 3</w:t>
            </w:r>
          </w:p>
        </w:tc>
        <w:tc>
          <w:tcPr>
            <w:tcW w:w="794" w:type="dxa"/>
            <w:vAlign w:val="center"/>
          </w:tcPr>
          <w:p w14:paraId="76644763" w14:textId="5254C0F1" w:rsidR="001A7F72" w:rsidRDefault="001A7F72" w:rsidP="00BF0E2F">
            <w:pPr>
              <w:jc w:val="center"/>
            </w:pPr>
            <w:r>
              <w:t>1 – 0</w:t>
            </w:r>
          </w:p>
        </w:tc>
        <w:tc>
          <w:tcPr>
            <w:tcW w:w="794" w:type="dxa"/>
            <w:vAlign w:val="center"/>
          </w:tcPr>
          <w:p w14:paraId="0013AA2A" w14:textId="1E86C6B8" w:rsidR="001A7F72" w:rsidRDefault="001A7F72" w:rsidP="00BF0E2F">
            <w:pPr>
              <w:jc w:val="center"/>
            </w:pPr>
            <w:r>
              <w:t>2 – 1</w:t>
            </w:r>
          </w:p>
        </w:tc>
        <w:tc>
          <w:tcPr>
            <w:tcW w:w="794" w:type="dxa"/>
            <w:vAlign w:val="center"/>
          </w:tcPr>
          <w:p w14:paraId="0D73B0DA" w14:textId="4B07C308" w:rsidR="001A7F72" w:rsidRDefault="001A7F72" w:rsidP="00BF0E2F">
            <w:pPr>
              <w:jc w:val="center"/>
            </w:pPr>
            <w:r>
              <w:t xml:space="preserve">1 – </w:t>
            </w:r>
            <w:r w:rsidR="00CE1757">
              <w:t>2</w:t>
            </w:r>
          </w:p>
        </w:tc>
        <w:tc>
          <w:tcPr>
            <w:tcW w:w="794" w:type="dxa"/>
            <w:vAlign w:val="center"/>
          </w:tcPr>
          <w:p w14:paraId="2A545964" w14:textId="68C977FE" w:rsidR="001A7F72" w:rsidRDefault="001A7F72" w:rsidP="00BF0E2F">
            <w:pPr>
              <w:jc w:val="center"/>
            </w:pPr>
            <w:r>
              <w:t>1 – 3</w:t>
            </w:r>
          </w:p>
        </w:tc>
        <w:tc>
          <w:tcPr>
            <w:tcW w:w="794" w:type="dxa"/>
            <w:vAlign w:val="center"/>
          </w:tcPr>
          <w:p w14:paraId="00F60953" w14:textId="12142556" w:rsidR="001A7F72" w:rsidRDefault="001A7F72" w:rsidP="00BF0E2F">
            <w:pPr>
              <w:jc w:val="center"/>
            </w:pPr>
            <w:r>
              <w:t>2 – 2</w:t>
            </w:r>
          </w:p>
        </w:tc>
      </w:tr>
    </w:tbl>
    <w:p w14:paraId="6474571D" w14:textId="77777777" w:rsidR="0007686C" w:rsidRDefault="0007686C" w:rsidP="000D7A94"/>
    <w:p w14:paraId="761BFE5B" w14:textId="68BDE61D" w:rsidR="00E44DB2" w:rsidRDefault="0007686C" w:rsidP="000D7A94">
      <w:r>
        <w:t>Hãy tính xác suất thực nghiệm của sự kiện sau trong mỗi trận đấu:</w:t>
      </w:r>
    </w:p>
    <w:p w14:paraId="37C9A5AC" w14:textId="7148679D" w:rsidR="0007686C" w:rsidRDefault="0007686C" w:rsidP="0007686C">
      <w:pPr>
        <w:pStyle w:val="ListParagraph"/>
        <w:numPr>
          <w:ilvl w:val="0"/>
          <w:numId w:val="7"/>
        </w:numPr>
      </w:pPr>
      <w:r>
        <w:t>Đội A thắng đội B.</w:t>
      </w:r>
    </w:p>
    <w:p w14:paraId="6374414F" w14:textId="501FC959" w:rsidR="0007686C" w:rsidRDefault="0007686C" w:rsidP="0007686C">
      <w:pPr>
        <w:pStyle w:val="ListParagraph"/>
        <w:numPr>
          <w:ilvl w:val="0"/>
          <w:numId w:val="7"/>
        </w:numPr>
      </w:pPr>
      <w:r>
        <w:t>Hai đội hòa nhau.</w:t>
      </w:r>
    </w:p>
    <w:p w14:paraId="6C0C0DC2" w14:textId="14B011C2" w:rsidR="003E100E" w:rsidRDefault="003E100E" w:rsidP="003E100E">
      <w:r>
        <w:rPr>
          <w:b/>
          <w:bCs/>
        </w:rPr>
        <w:t>Bài 4 (</w:t>
      </w:r>
      <w:r>
        <w:rPr>
          <w:b/>
          <w:bCs/>
          <w:i/>
          <w:iCs/>
        </w:rPr>
        <w:t>1,5</w:t>
      </w:r>
      <w:r w:rsidRPr="00E44DB2">
        <w:rPr>
          <w:b/>
          <w:bCs/>
          <w:i/>
          <w:iCs/>
        </w:rPr>
        <w:t xml:space="preserve"> điểm</w:t>
      </w:r>
      <w:r>
        <w:rPr>
          <w:b/>
          <w:bCs/>
        </w:rPr>
        <w:t xml:space="preserve">). </w:t>
      </w:r>
      <w:r>
        <w:t>Cửa hàng A bán một ly trà sữa với giá là 50 000 đồng. Vào dịp Giáng Sinh, cửa hàng có chương trình giảm giá 15% cho một ly trà sữa.</w:t>
      </w:r>
    </w:p>
    <w:p w14:paraId="2578CF0D" w14:textId="77777777" w:rsidR="003E100E" w:rsidRDefault="003E100E" w:rsidP="003E100E">
      <w:pPr>
        <w:pStyle w:val="ListParagraph"/>
        <w:numPr>
          <w:ilvl w:val="0"/>
          <w:numId w:val="13"/>
        </w:numPr>
      </w:pPr>
      <w:r>
        <w:t xml:space="preserve">Số tiền phải trả để mua một ly trà sữa sau khi giảm giá ở cửa hàng A là bao nhiêu? </w:t>
      </w:r>
    </w:p>
    <w:p w14:paraId="26ABFE11" w14:textId="77777777" w:rsidR="003E100E" w:rsidRDefault="003E100E" w:rsidP="003E100E">
      <w:pPr>
        <w:pStyle w:val="ListParagraph"/>
        <w:numPr>
          <w:ilvl w:val="0"/>
          <w:numId w:val="13"/>
        </w:numPr>
      </w:pPr>
      <w:r>
        <w:t>Bạn Hà mua 12 ly trà sữa với giá đã giảm thì phải trả bao nhiêu tiền?</w:t>
      </w:r>
    </w:p>
    <w:p w14:paraId="2F3E8B92" w14:textId="617FC462" w:rsidR="003E100E" w:rsidRPr="005365F8" w:rsidRDefault="003E100E" w:rsidP="003E100E">
      <w:pPr>
        <w:pStyle w:val="ListParagraph"/>
        <w:numPr>
          <w:ilvl w:val="0"/>
          <w:numId w:val="13"/>
        </w:numPr>
      </w:pPr>
      <w:r>
        <w:t xml:space="preserve">Cửa hàng B bán một ly trà sữa cũng với giá 50 000 đồng nhưng có hình thức khuyến mãi như sau: mua 5 ly trà sữa thì được miễn phí 1 ly. Bạn Hà mua 12 </w:t>
      </w:r>
      <w:r w:rsidR="00797A01">
        <w:t>ly trà sữa</w:t>
      </w:r>
      <w:r>
        <w:t xml:space="preserve"> thì chọn cửa hàng nào có lợi hơn?</w:t>
      </w:r>
    </w:p>
    <w:p w14:paraId="18EB755C" w14:textId="779D4B18" w:rsidR="003E100E" w:rsidRDefault="003E100E" w:rsidP="003E100E">
      <w:r>
        <w:rPr>
          <w:b/>
          <w:bCs/>
        </w:rPr>
        <w:t>Bài 5 (</w:t>
      </w:r>
      <w:r>
        <w:rPr>
          <w:b/>
          <w:bCs/>
          <w:i/>
          <w:iCs/>
        </w:rPr>
        <w:t>1,5 điểm</w:t>
      </w:r>
      <w:r>
        <w:rPr>
          <w:b/>
          <w:bCs/>
        </w:rPr>
        <w:t xml:space="preserve">). </w:t>
      </w:r>
      <w:r>
        <w:t xml:space="preserve">Vào tháng 3, một cửa hàng bán chanh dây với giá 35 000đ/kg. Sang tháng 4, cửa hàng tăng giá bán chanh dây thêm 10% so với giá bán tháng 3. </w:t>
      </w:r>
    </w:p>
    <w:p w14:paraId="1C020FE2" w14:textId="77777777" w:rsidR="003E100E" w:rsidRDefault="003E100E" w:rsidP="003E100E">
      <w:pPr>
        <w:pStyle w:val="ListParagraph"/>
        <w:numPr>
          <w:ilvl w:val="0"/>
          <w:numId w:val="15"/>
        </w:numPr>
      </w:pPr>
      <w:r>
        <w:t>Tính giá bán 1 kg chanh dây của cửa hàng trong tháng 4.</w:t>
      </w:r>
    </w:p>
    <w:p w14:paraId="16281331" w14:textId="77777777" w:rsidR="003E100E" w:rsidRPr="00A80F33" w:rsidRDefault="003E100E" w:rsidP="003E100E">
      <w:pPr>
        <w:pStyle w:val="ListParagraph"/>
        <w:numPr>
          <w:ilvl w:val="0"/>
          <w:numId w:val="15"/>
        </w:numPr>
      </w:pPr>
      <w:r>
        <w:t>Chú Ba dùng 100 000 đồng để mua chanh dây trong tháng 4 thì mua được bao nhiêu kg? Làm tròn đến chữ số thập phân thứ nhất.</w:t>
      </w:r>
    </w:p>
    <w:p w14:paraId="2727AE9D" w14:textId="63E8EA09" w:rsidR="00E44DB2" w:rsidRDefault="00E44DB2" w:rsidP="000D7A94">
      <w:r>
        <w:rPr>
          <w:b/>
          <w:bCs/>
        </w:rPr>
        <w:t xml:space="preserve">Bài </w:t>
      </w:r>
      <w:r w:rsidR="003E100E">
        <w:rPr>
          <w:b/>
          <w:bCs/>
        </w:rPr>
        <w:t>6</w:t>
      </w:r>
      <w:r>
        <w:rPr>
          <w:b/>
          <w:bCs/>
        </w:rPr>
        <w:t xml:space="preserve"> (</w:t>
      </w:r>
      <w:r>
        <w:rPr>
          <w:b/>
          <w:bCs/>
          <w:i/>
          <w:iCs/>
        </w:rPr>
        <w:t>2,5 điểm</w:t>
      </w:r>
      <w:r>
        <w:rPr>
          <w:b/>
          <w:bCs/>
        </w:rPr>
        <w:t xml:space="preserve">). </w:t>
      </w:r>
    </w:p>
    <w:p w14:paraId="3A2AEB63" w14:textId="4D2755C7" w:rsidR="00BF0E2F" w:rsidRDefault="003E100E" w:rsidP="003E100E">
      <w:r>
        <w:lastRenderedPageBreak/>
        <w:t xml:space="preserve">1) </w:t>
      </w:r>
      <w:r w:rsidR="00BF0E2F">
        <w:t>Đọc tên góc, cho biết số đo và phân loại các góc trong hình dưới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F0E2F" w14:paraId="31893846" w14:textId="77777777" w:rsidTr="008E190C">
        <w:tc>
          <w:tcPr>
            <w:tcW w:w="5097" w:type="dxa"/>
          </w:tcPr>
          <w:p w14:paraId="55757D05" w14:textId="4C3F0E8A" w:rsidR="0035235E" w:rsidRDefault="0035235E" w:rsidP="0035235E">
            <w:pPr>
              <w:jc w:val="center"/>
            </w:pPr>
            <w:r w:rsidRPr="0035235E">
              <w:rPr>
                <w:noProof/>
              </w:rPr>
              <w:drawing>
                <wp:inline distT="0" distB="0" distL="0" distR="0" wp14:anchorId="2A1DA3E5" wp14:editId="211CB6FF">
                  <wp:extent cx="2860825" cy="3179482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788" cy="320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691D5" w14:textId="145329C1" w:rsidR="00BF0E2F" w:rsidRPr="008E190C" w:rsidRDefault="00BF0E2F" w:rsidP="0035235E">
            <w:pPr>
              <w:jc w:val="center"/>
              <w:rPr>
                <w:b/>
                <w:bCs/>
              </w:rPr>
            </w:pPr>
            <w:r w:rsidRPr="008E190C">
              <w:rPr>
                <w:b/>
                <w:bCs/>
              </w:rPr>
              <w:t>Hình 1</w:t>
            </w:r>
          </w:p>
        </w:tc>
        <w:tc>
          <w:tcPr>
            <w:tcW w:w="5098" w:type="dxa"/>
          </w:tcPr>
          <w:p w14:paraId="09A471CE" w14:textId="77777777" w:rsidR="00ED2F69" w:rsidRDefault="00ED2F69" w:rsidP="00BF0E2F"/>
          <w:p w14:paraId="3925A079" w14:textId="77777777" w:rsidR="00ED2F69" w:rsidRDefault="00ED2F69" w:rsidP="00BF0E2F"/>
          <w:p w14:paraId="73EC95B4" w14:textId="738A0397" w:rsidR="00ED2F69" w:rsidRDefault="00ED2F69" w:rsidP="00ED2F69">
            <w:pPr>
              <w:jc w:val="center"/>
            </w:pPr>
            <w:r w:rsidRPr="00ED2F69">
              <w:rPr>
                <w:noProof/>
              </w:rPr>
              <w:drawing>
                <wp:inline distT="0" distB="0" distL="0" distR="0" wp14:anchorId="0B82D711" wp14:editId="161AC1F4">
                  <wp:extent cx="3001497" cy="279082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341"/>
                          <a:stretch/>
                        </pic:blipFill>
                        <pic:spPr bwMode="auto">
                          <a:xfrm>
                            <a:off x="0" y="0"/>
                            <a:ext cx="3009941" cy="27986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35519F" w14:textId="03BC8FFD" w:rsidR="00BF0E2F" w:rsidRPr="008E190C" w:rsidRDefault="00BF0E2F" w:rsidP="00ED2F69">
            <w:pPr>
              <w:jc w:val="center"/>
              <w:rPr>
                <w:b/>
                <w:bCs/>
              </w:rPr>
            </w:pPr>
            <w:r w:rsidRPr="008E190C">
              <w:rPr>
                <w:b/>
                <w:bCs/>
              </w:rPr>
              <w:t>Hình 2</w:t>
            </w:r>
          </w:p>
        </w:tc>
      </w:tr>
    </w:tbl>
    <w:p w14:paraId="3D630472" w14:textId="1ABF96E7" w:rsidR="00BF0E2F" w:rsidRDefault="00BF0E2F" w:rsidP="00BF0E2F"/>
    <w:p w14:paraId="430CDEFB" w14:textId="3185C61C" w:rsidR="00590383" w:rsidRDefault="008E190C" w:rsidP="008E190C">
      <w:r>
        <w:t xml:space="preserve">2) </w:t>
      </w:r>
      <w:r w:rsidR="003D7A78">
        <w:t xml:space="preserve">Vẽ đoạn thẳng AB = </w:t>
      </w:r>
      <w:r w:rsidR="008133C5">
        <w:t>10</w:t>
      </w:r>
      <w:r w:rsidR="003D7A78">
        <w:t xml:space="preserve">cm. </w:t>
      </w:r>
    </w:p>
    <w:p w14:paraId="3A0A38B8" w14:textId="5A3A9B04" w:rsidR="003D7A78" w:rsidRDefault="003D7A78" w:rsidP="003D7A78">
      <w:pPr>
        <w:pStyle w:val="ListParagraph"/>
        <w:numPr>
          <w:ilvl w:val="0"/>
          <w:numId w:val="16"/>
        </w:numPr>
      </w:pPr>
      <w:r>
        <w:t>Vẽ M là trung điểm của đoạn thẳng AB. Tính độ dài đoạn thẳng MB.</w:t>
      </w:r>
    </w:p>
    <w:p w14:paraId="3EF5498B" w14:textId="518FB3F3" w:rsidR="003D7A78" w:rsidRDefault="003D7A78" w:rsidP="003D7A78">
      <w:pPr>
        <w:pStyle w:val="ListParagraph"/>
        <w:numPr>
          <w:ilvl w:val="0"/>
          <w:numId w:val="16"/>
        </w:numPr>
      </w:pPr>
      <w:r>
        <w:t>Vẽ K là trung điểm của đoạn thẳng MB. Tính độ dài đoạn thẳng MK.</w:t>
      </w:r>
    </w:p>
    <w:p w14:paraId="49984350" w14:textId="322F8D0D" w:rsidR="00E44DB2" w:rsidRPr="003D7A78" w:rsidRDefault="003E100E" w:rsidP="000D7A94">
      <w:r>
        <w:rPr>
          <w:b/>
          <w:bCs/>
        </w:rPr>
        <w:t>B</w:t>
      </w:r>
      <w:r w:rsidR="00E44DB2">
        <w:rPr>
          <w:b/>
          <w:bCs/>
        </w:rPr>
        <w:t>ài 7 (</w:t>
      </w:r>
      <w:r w:rsidR="001A7F72">
        <w:rPr>
          <w:b/>
          <w:bCs/>
          <w:i/>
          <w:iCs/>
        </w:rPr>
        <w:t>0,5</w:t>
      </w:r>
      <w:r w:rsidR="00E44DB2">
        <w:rPr>
          <w:b/>
          <w:bCs/>
          <w:i/>
          <w:iCs/>
        </w:rPr>
        <w:t xml:space="preserve"> điểm</w:t>
      </w:r>
      <w:r w:rsidR="00E44DB2">
        <w:rPr>
          <w:b/>
          <w:bCs/>
        </w:rPr>
        <w:t xml:space="preserve">). </w:t>
      </w:r>
      <w:r w:rsidR="003D7A78">
        <w:t xml:space="preserve">Có ba bình đựng nước. Nếu ta rót </w:t>
      </w:r>
      <w:r w:rsidR="003D7A78" w:rsidRPr="003D7A78">
        <w:rPr>
          <w:position w:val="-26"/>
        </w:rPr>
        <w:object w:dxaOrig="220" w:dyaOrig="680" w14:anchorId="2010A153">
          <v:shape id="_x0000_i1026" type="#_x0000_t75" style="width:10.9pt;height:33.5pt" o:ole="">
            <v:imagedata r:id="rId11" o:title=""/>
          </v:shape>
          <o:OLEObject Type="Embed" ProgID="Equation.DSMT4" ShapeID="_x0000_i1026" DrawAspect="Content" ObjectID="_1758543123" r:id="rId12"/>
        </w:object>
      </w:r>
      <w:r w:rsidR="003D7A78">
        <w:t xml:space="preserve"> lượng nước từ bình thứ nhất sang bình thứ hai rồi rót </w:t>
      </w:r>
      <w:r w:rsidR="003D7A78" w:rsidRPr="003D7A78">
        <w:rPr>
          <w:position w:val="-26"/>
        </w:rPr>
        <w:object w:dxaOrig="240" w:dyaOrig="680" w14:anchorId="2B733B56">
          <v:shape id="_x0000_i1027" type="#_x0000_t75" style="width:10.9pt;height:33.5pt" o:ole="">
            <v:imagedata r:id="rId13" o:title=""/>
          </v:shape>
          <o:OLEObject Type="Embed" ProgID="Equation.DSMT4" ShapeID="_x0000_i1027" DrawAspect="Content" ObjectID="_1758543124" r:id="rId14"/>
        </w:object>
      </w:r>
      <w:r w:rsidR="003D7A78">
        <w:t xml:space="preserve"> lượng nước hiện có từ bình thứ hai sang bình thứ ba và cuối cùng rót </w:t>
      </w:r>
      <w:r w:rsidR="003D7A78" w:rsidRPr="003D7A78">
        <w:rPr>
          <w:position w:val="-26"/>
        </w:rPr>
        <w:object w:dxaOrig="340" w:dyaOrig="680" w14:anchorId="487C4E06">
          <v:shape id="_x0000_i1028" type="#_x0000_t75" style="width:16.75pt;height:33.5pt" o:ole="">
            <v:imagedata r:id="rId15" o:title=""/>
          </v:shape>
          <o:OLEObject Type="Embed" ProgID="Equation.DSMT4" ShapeID="_x0000_i1028" DrawAspect="Content" ObjectID="_1758543125" r:id="rId16"/>
        </w:object>
      </w:r>
      <w:r w:rsidR="003D7A78">
        <w:t xml:space="preserve"> lượng nước hiện có từ bình thứ ba sang bình thứ nhất thì trong mỗi bình đều có 9 lít nước. Hỏi lúc đầu m</w:t>
      </w:r>
      <w:r w:rsidR="009F0E36">
        <w:t>ỗi</w:t>
      </w:r>
      <w:r w:rsidR="003D7A78">
        <w:t xml:space="preserve"> bình chứa bao nhiêu lít nước?</w:t>
      </w:r>
    </w:p>
    <w:p w14:paraId="6D48BCDD" w14:textId="1A9B47EE" w:rsidR="003E100E" w:rsidRDefault="003E100E" w:rsidP="003E100E">
      <w:pPr>
        <w:jc w:val="center"/>
        <w:rPr>
          <w:b/>
          <w:bCs/>
        </w:rPr>
      </w:pPr>
      <w:r w:rsidRPr="003E100E">
        <w:rPr>
          <w:b/>
          <w:bCs/>
        </w:rPr>
        <w:t>--- HẾT ---</w:t>
      </w:r>
    </w:p>
    <w:p w14:paraId="52234436" w14:textId="08FD9B34" w:rsidR="003E100E" w:rsidRPr="003E100E" w:rsidRDefault="003E100E" w:rsidP="003E100E">
      <w:pPr>
        <w:jc w:val="center"/>
        <w:rPr>
          <w:b/>
          <w:bCs/>
          <w:i/>
          <w:iCs/>
        </w:rPr>
      </w:pPr>
      <w:r w:rsidRPr="003E100E">
        <w:rPr>
          <w:b/>
          <w:bCs/>
          <w:i/>
          <w:iCs/>
        </w:rPr>
        <w:t>(Học sinh không được sử dụng tài liệu khi làm bài.</w:t>
      </w:r>
    </w:p>
    <w:p w14:paraId="0437D90F" w14:textId="2CC8513A" w:rsidR="008E190C" w:rsidRDefault="003E100E" w:rsidP="003E100E">
      <w:pPr>
        <w:jc w:val="center"/>
        <w:rPr>
          <w:b/>
          <w:bCs/>
          <w:i/>
          <w:iCs/>
        </w:rPr>
      </w:pPr>
      <w:r w:rsidRPr="003E100E">
        <w:rPr>
          <w:b/>
          <w:bCs/>
          <w:i/>
          <w:iCs/>
        </w:rPr>
        <w:t>Giám thị coi thi không giải thích gì thêm)</w:t>
      </w:r>
    </w:p>
    <w:p w14:paraId="60F832F8" w14:textId="032B6018" w:rsidR="003E100E" w:rsidRDefault="008E190C" w:rsidP="008E190C">
      <w:pPr>
        <w:jc w:val="center"/>
        <w:rPr>
          <w:b/>
          <w:bCs/>
        </w:rPr>
      </w:pPr>
      <w:r>
        <w:rPr>
          <w:b/>
          <w:bCs/>
          <w:i/>
          <w:iCs/>
        </w:rPr>
        <w:br w:type="page"/>
      </w:r>
      <w:r>
        <w:rPr>
          <w:b/>
          <w:bCs/>
        </w:rPr>
        <w:lastRenderedPageBreak/>
        <w:t>ĐÁP ÁN</w:t>
      </w:r>
      <w:r w:rsidR="00D847E3">
        <w:rPr>
          <w:b/>
          <w:bCs/>
        </w:rPr>
        <w:t xml:space="preserve"> TOÁN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8031"/>
        <w:gridCol w:w="1411"/>
      </w:tblGrid>
      <w:tr w:rsidR="008E190C" w:rsidRPr="002E6D0B" w14:paraId="2559D089" w14:textId="77777777" w:rsidTr="00432C30">
        <w:tc>
          <w:tcPr>
            <w:tcW w:w="859" w:type="dxa"/>
            <w:vAlign w:val="center"/>
          </w:tcPr>
          <w:p w14:paraId="072AE51C" w14:textId="38B2C889" w:rsidR="008E190C" w:rsidRPr="002E6D0B" w:rsidRDefault="008E190C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Câu</w:t>
            </w:r>
          </w:p>
        </w:tc>
        <w:tc>
          <w:tcPr>
            <w:tcW w:w="7925" w:type="dxa"/>
          </w:tcPr>
          <w:p w14:paraId="13A428EF" w14:textId="538DF45B" w:rsidR="008E190C" w:rsidRPr="002E6D0B" w:rsidRDefault="008E190C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Nội dung</w:t>
            </w:r>
          </w:p>
        </w:tc>
        <w:tc>
          <w:tcPr>
            <w:tcW w:w="1411" w:type="dxa"/>
            <w:vAlign w:val="center"/>
          </w:tcPr>
          <w:p w14:paraId="1BC3106C" w14:textId="5C7B8D51" w:rsidR="008E190C" w:rsidRPr="002E6D0B" w:rsidRDefault="008E190C" w:rsidP="00432C30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Điểm</w:t>
            </w:r>
          </w:p>
        </w:tc>
      </w:tr>
      <w:tr w:rsidR="002E6D0B" w14:paraId="45454F9C" w14:textId="77777777" w:rsidTr="00432C30">
        <w:tc>
          <w:tcPr>
            <w:tcW w:w="859" w:type="dxa"/>
            <w:vMerge w:val="restart"/>
            <w:vAlign w:val="center"/>
          </w:tcPr>
          <w:p w14:paraId="43074236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1</w:t>
            </w:r>
          </w:p>
          <w:p w14:paraId="01A1CE52" w14:textId="1FC2A5E1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(1,5đ)</w:t>
            </w:r>
          </w:p>
        </w:tc>
        <w:tc>
          <w:tcPr>
            <w:tcW w:w="7925" w:type="dxa"/>
          </w:tcPr>
          <w:p w14:paraId="3774DC42" w14:textId="08A443AD" w:rsidR="002E6D0B" w:rsidRDefault="002E6D0B" w:rsidP="008E190C">
            <w:r>
              <w:t xml:space="preserve">a) </w:t>
            </w:r>
            <w:r w:rsidRPr="00C50329">
              <w:rPr>
                <w:position w:val="-26"/>
              </w:rPr>
              <w:object w:dxaOrig="2020" w:dyaOrig="680" w14:anchorId="4A13B268">
                <v:shape id="_x0000_i1029" type="#_x0000_t75" style="width:101.3pt;height:33.5pt" o:ole="">
                  <v:imagedata r:id="rId17" o:title=""/>
                </v:shape>
                <o:OLEObject Type="Embed" ProgID="Equation.DSMT4" ShapeID="_x0000_i1029" DrawAspect="Content" ObjectID="_1758543126" r:id="rId18"/>
              </w:object>
            </w:r>
          </w:p>
        </w:tc>
        <w:tc>
          <w:tcPr>
            <w:tcW w:w="1411" w:type="dxa"/>
            <w:vAlign w:val="center"/>
          </w:tcPr>
          <w:p w14:paraId="193299DC" w14:textId="7CFC54FF" w:rsidR="002E6D0B" w:rsidRDefault="002E6D0B" w:rsidP="00432C30">
            <w:pPr>
              <w:jc w:val="center"/>
            </w:pPr>
            <w:r>
              <w:t>0,5 + 0,25</w:t>
            </w:r>
          </w:p>
        </w:tc>
      </w:tr>
      <w:tr w:rsidR="002E6D0B" w14:paraId="1C11B3E1" w14:textId="77777777" w:rsidTr="00432C30">
        <w:tc>
          <w:tcPr>
            <w:tcW w:w="859" w:type="dxa"/>
            <w:vMerge/>
            <w:vAlign w:val="center"/>
          </w:tcPr>
          <w:p w14:paraId="0F0BE07A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55AF62C3" w14:textId="78A74D6F" w:rsidR="002E6D0B" w:rsidRDefault="002E6D0B" w:rsidP="008E190C">
            <w:r>
              <w:t>b) 1,5 . 2 – 2,45 = 3 – 2,45 = 0,55</w:t>
            </w:r>
          </w:p>
        </w:tc>
        <w:tc>
          <w:tcPr>
            <w:tcW w:w="1411" w:type="dxa"/>
            <w:vAlign w:val="center"/>
          </w:tcPr>
          <w:p w14:paraId="446CC6C1" w14:textId="7B2172C9" w:rsidR="002E6D0B" w:rsidRDefault="002E6D0B" w:rsidP="00432C30">
            <w:pPr>
              <w:jc w:val="center"/>
            </w:pPr>
            <w:r>
              <w:t>0,5 + 0,25</w:t>
            </w:r>
          </w:p>
        </w:tc>
      </w:tr>
      <w:tr w:rsidR="002E6D0B" w14:paraId="7C0E8D87" w14:textId="77777777" w:rsidTr="00432C30">
        <w:tc>
          <w:tcPr>
            <w:tcW w:w="859" w:type="dxa"/>
            <w:vMerge w:val="restart"/>
            <w:vAlign w:val="center"/>
          </w:tcPr>
          <w:p w14:paraId="2132D0B8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2</w:t>
            </w:r>
          </w:p>
          <w:p w14:paraId="6E2E8970" w14:textId="0990315F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(1,5đ)</w:t>
            </w:r>
          </w:p>
        </w:tc>
        <w:tc>
          <w:tcPr>
            <w:tcW w:w="7925" w:type="dxa"/>
          </w:tcPr>
          <w:p w14:paraId="0A5B9191" w14:textId="4A07FE8F" w:rsidR="002E6D0B" w:rsidRDefault="002E6D0B" w:rsidP="008E190C">
            <w:r>
              <w:t>1) A = {Thứ hai, thứ tư, thứ sáu, chủ nhật}</w:t>
            </w:r>
          </w:p>
        </w:tc>
        <w:tc>
          <w:tcPr>
            <w:tcW w:w="1411" w:type="dxa"/>
            <w:vAlign w:val="center"/>
          </w:tcPr>
          <w:p w14:paraId="75EC0F29" w14:textId="51E1269E" w:rsidR="002E6D0B" w:rsidRDefault="002E6D0B" w:rsidP="00432C30">
            <w:pPr>
              <w:jc w:val="center"/>
            </w:pPr>
            <w:r>
              <w:t>0,25 x 4</w:t>
            </w:r>
          </w:p>
        </w:tc>
      </w:tr>
      <w:tr w:rsidR="002E6D0B" w14:paraId="7D58F55F" w14:textId="77777777" w:rsidTr="00432C30">
        <w:tc>
          <w:tcPr>
            <w:tcW w:w="859" w:type="dxa"/>
            <w:vMerge/>
            <w:vAlign w:val="center"/>
          </w:tcPr>
          <w:p w14:paraId="55587B23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7EB12F70" w14:textId="77777777" w:rsidR="002E6D0B" w:rsidRDefault="002E6D0B" w:rsidP="008E190C">
            <w:r>
              <w:t>2) a) Có thể xảy ra</w:t>
            </w:r>
          </w:p>
          <w:p w14:paraId="3E78DABC" w14:textId="0A423E44" w:rsidR="002E6D0B" w:rsidRDefault="002E6D0B" w:rsidP="008E190C">
            <w:r>
              <w:t xml:space="preserve">     b) Không thể xảy ra</w:t>
            </w:r>
          </w:p>
        </w:tc>
        <w:tc>
          <w:tcPr>
            <w:tcW w:w="1411" w:type="dxa"/>
            <w:vAlign w:val="center"/>
          </w:tcPr>
          <w:p w14:paraId="65A44C89" w14:textId="77777777" w:rsidR="002E6D0B" w:rsidRDefault="002E6D0B" w:rsidP="00432C30">
            <w:pPr>
              <w:jc w:val="center"/>
            </w:pPr>
            <w:r>
              <w:t>0,25</w:t>
            </w:r>
          </w:p>
          <w:p w14:paraId="3D6C4327" w14:textId="276823BE" w:rsidR="002E6D0B" w:rsidRDefault="002E6D0B" w:rsidP="00432C30">
            <w:pPr>
              <w:jc w:val="center"/>
            </w:pPr>
            <w:r>
              <w:t>0,25</w:t>
            </w:r>
          </w:p>
        </w:tc>
      </w:tr>
      <w:tr w:rsidR="002E6D0B" w14:paraId="51480CA7" w14:textId="77777777" w:rsidTr="00432C30">
        <w:tc>
          <w:tcPr>
            <w:tcW w:w="859" w:type="dxa"/>
            <w:vMerge w:val="restart"/>
            <w:vAlign w:val="center"/>
          </w:tcPr>
          <w:p w14:paraId="795D41A1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3</w:t>
            </w:r>
          </w:p>
          <w:p w14:paraId="58CA4548" w14:textId="5A9D523C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(1đ)</w:t>
            </w:r>
          </w:p>
        </w:tc>
        <w:tc>
          <w:tcPr>
            <w:tcW w:w="7925" w:type="dxa"/>
          </w:tcPr>
          <w:p w14:paraId="62D0BA17" w14:textId="6A9DC43E" w:rsidR="002E6D0B" w:rsidRDefault="002E6D0B" w:rsidP="008E190C">
            <w:r>
              <w:t xml:space="preserve">a) </w:t>
            </w:r>
            <w:r w:rsidRPr="00CE1757">
              <w:rPr>
                <w:position w:val="-26"/>
              </w:rPr>
              <w:object w:dxaOrig="660" w:dyaOrig="680" w14:anchorId="50DEA831">
                <v:shape id="_x0000_i1030" type="#_x0000_t75" style="width:32.65pt;height:33.5pt" o:ole="">
                  <v:imagedata r:id="rId19" o:title=""/>
                </v:shape>
                <o:OLEObject Type="Embed" ProgID="Equation.DSMT4" ShapeID="_x0000_i1030" DrawAspect="Content" ObjectID="_1758543127" r:id="rId20"/>
              </w:object>
            </w:r>
          </w:p>
        </w:tc>
        <w:tc>
          <w:tcPr>
            <w:tcW w:w="1411" w:type="dxa"/>
            <w:vAlign w:val="center"/>
          </w:tcPr>
          <w:p w14:paraId="7C7FE383" w14:textId="7B4B41DA" w:rsidR="002E6D0B" w:rsidRDefault="002E6D0B" w:rsidP="00432C30">
            <w:pPr>
              <w:jc w:val="center"/>
            </w:pPr>
            <w:r>
              <w:t>0,5</w:t>
            </w:r>
          </w:p>
        </w:tc>
      </w:tr>
      <w:tr w:rsidR="002E6D0B" w14:paraId="568E3FDA" w14:textId="77777777" w:rsidTr="00432C30">
        <w:tc>
          <w:tcPr>
            <w:tcW w:w="859" w:type="dxa"/>
            <w:vMerge/>
            <w:vAlign w:val="center"/>
          </w:tcPr>
          <w:p w14:paraId="541A4A71" w14:textId="1E33C249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0FA6C0D9" w14:textId="77C47EEA" w:rsidR="002E6D0B" w:rsidRDefault="002E6D0B" w:rsidP="008E190C">
            <w:r>
              <w:t xml:space="preserve">b) </w:t>
            </w:r>
            <w:r w:rsidRPr="00CE1757">
              <w:rPr>
                <w:position w:val="-26"/>
              </w:rPr>
              <w:object w:dxaOrig="240" w:dyaOrig="680" w14:anchorId="0CC71B2E">
                <v:shape id="_x0000_i1031" type="#_x0000_t75" style="width:10.9pt;height:33.5pt" o:ole="">
                  <v:imagedata r:id="rId21" o:title=""/>
                </v:shape>
                <o:OLEObject Type="Embed" ProgID="Equation.DSMT4" ShapeID="_x0000_i1031" DrawAspect="Content" ObjectID="_1758543128" r:id="rId22"/>
              </w:object>
            </w:r>
          </w:p>
        </w:tc>
        <w:tc>
          <w:tcPr>
            <w:tcW w:w="1411" w:type="dxa"/>
            <w:vAlign w:val="center"/>
          </w:tcPr>
          <w:p w14:paraId="0B40F89C" w14:textId="148A21A7" w:rsidR="002E6D0B" w:rsidRDefault="002E6D0B" w:rsidP="00432C30">
            <w:pPr>
              <w:jc w:val="center"/>
            </w:pPr>
            <w:r>
              <w:t>0,5</w:t>
            </w:r>
          </w:p>
        </w:tc>
      </w:tr>
      <w:tr w:rsidR="002E6D0B" w14:paraId="7526E5C4" w14:textId="77777777" w:rsidTr="00432C30">
        <w:tc>
          <w:tcPr>
            <w:tcW w:w="859" w:type="dxa"/>
            <w:vMerge w:val="restart"/>
            <w:vAlign w:val="center"/>
          </w:tcPr>
          <w:p w14:paraId="28EE1D50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4</w:t>
            </w:r>
          </w:p>
          <w:p w14:paraId="2A347D77" w14:textId="5149903D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(1,5đ)</w:t>
            </w:r>
          </w:p>
        </w:tc>
        <w:tc>
          <w:tcPr>
            <w:tcW w:w="7925" w:type="dxa"/>
          </w:tcPr>
          <w:p w14:paraId="4DE94ECE" w14:textId="77777777" w:rsidR="002E6D0B" w:rsidRDefault="002E6D0B" w:rsidP="008E190C">
            <w:r>
              <w:t>a) Số tiền phải trả để mua một ly trà sữa sau khi giảm giá ở cửa hàng A:</w:t>
            </w:r>
          </w:p>
          <w:p w14:paraId="3ABE0DF4" w14:textId="3C251E81" w:rsidR="002E6D0B" w:rsidRDefault="002E6D0B" w:rsidP="008E190C">
            <w:r>
              <w:t>50 000 . (100% – 15%) = 42 500 (đồng)</w:t>
            </w:r>
          </w:p>
        </w:tc>
        <w:tc>
          <w:tcPr>
            <w:tcW w:w="1411" w:type="dxa"/>
            <w:vAlign w:val="center"/>
          </w:tcPr>
          <w:p w14:paraId="078275AF" w14:textId="77777777" w:rsidR="002E6D0B" w:rsidRDefault="002E6D0B" w:rsidP="00432C30">
            <w:pPr>
              <w:jc w:val="center"/>
            </w:pPr>
            <w:r>
              <w:t>0,25</w:t>
            </w:r>
          </w:p>
          <w:p w14:paraId="282A2DAC" w14:textId="0E1DEB09" w:rsidR="002E6D0B" w:rsidRDefault="002E6D0B" w:rsidP="00432C30">
            <w:pPr>
              <w:jc w:val="center"/>
            </w:pPr>
            <w:r>
              <w:t>0,25</w:t>
            </w:r>
          </w:p>
        </w:tc>
      </w:tr>
      <w:tr w:rsidR="002E6D0B" w14:paraId="27EAF348" w14:textId="77777777" w:rsidTr="00432C30">
        <w:tc>
          <w:tcPr>
            <w:tcW w:w="859" w:type="dxa"/>
            <w:vMerge/>
            <w:vAlign w:val="center"/>
          </w:tcPr>
          <w:p w14:paraId="0C86A4EF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1554DB00" w14:textId="77777777" w:rsidR="002E6D0B" w:rsidRDefault="002E6D0B" w:rsidP="008E190C">
            <w:r>
              <w:t>b) Số tiền bạn Hà phải trả:</w:t>
            </w:r>
          </w:p>
          <w:p w14:paraId="24722D95" w14:textId="0630A6FA" w:rsidR="002E6D0B" w:rsidRDefault="002E6D0B" w:rsidP="008E190C">
            <w:r>
              <w:t>42 500 . 12 = 510 000 (đồng)</w:t>
            </w:r>
          </w:p>
        </w:tc>
        <w:tc>
          <w:tcPr>
            <w:tcW w:w="1411" w:type="dxa"/>
            <w:vAlign w:val="center"/>
          </w:tcPr>
          <w:p w14:paraId="1042224B" w14:textId="77777777" w:rsidR="002E6D0B" w:rsidRDefault="002E6D0B" w:rsidP="00432C30">
            <w:pPr>
              <w:jc w:val="center"/>
            </w:pPr>
          </w:p>
          <w:p w14:paraId="4B4B6EEA" w14:textId="57195A69" w:rsidR="002E6D0B" w:rsidRDefault="002E6D0B" w:rsidP="00432C30">
            <w:pPr>
              <w:jc w:val="center"/>
            </w:pPr>
            <w:r>
              <w:t>0,25</w:t>
            </w:r>
          </w:p>
        </w:tc>
      </w:tr>
      <w:tr w:rsidR="002E6D0B" w14:paraId="6C7C37C4" w14:textId="77777777" w:rsidTr="00432C30">
        <w:tc>
          <w:tcPr>
            <w:tcW w:w="859" w:type="dxa"/>
            <w:vMerge/>
            <w:vAlign w:val="center"/>
          </w:tcPr>
          <w:p w14:paraId="79A52D3C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7361D269" w14:textId="77777777" w:rsidR="002E6D0B" w:rsidRDefault="002E6D0B" w:rsidP="008E190C">
            <w:r>
              <w:t>c) Số tiền mua 12 ly trà sữa ở cửa hàng B:</w:t>
            </w:r>
          </w:p>
          <w:p w14:paraId="74A595F7" w14:textId="77777777" w:rsidR="002E6D0B" w:rsidRDefault="002E6D0B" w:rsidP="008E190C">
            <w:r>
              <w:t>50 000 . 10 = 500 000 (đồng)</w:t>
            </w:r>
          </w:p>
          <w:p w14:paraId="50C560AA" w14:textId="116D82C9" w:rsidR="002E6D0B" w:rsidRDefault="002E6D0B" w:rsidP="008E190C">
            <w:r>
              <w:t>Vậy mua trà sữa ở cửa hàng B lợi hơn.</w:t>
            </w:r>
          </w:p>
        </w:tc>
        <w:tc>
          <w:tcPr>
            <w:tcW w:w="1411" w:type="dxa"/>
            <w:vAlign w:val="center"/>
          </w:tcPr>
          <w:p w14:paraId="17407358" w14:textId="77777777" w:rsidR="002E6D0B" w:rsidRDefault="002E6D0B" w:rsidP="00432C30"/>
          <w:p w14:paraId="5971E6DE" w14:textId="4365390D" w:rsidR="002E6D0B" w:rsidRDefault="002E6D0B" w:rsidP="00432C30">
            <w:pPr>
              <w:jc w:val="center"/>
            </w:pPr>
            <w:r>
              <w:t>0,5</w:t>
            </w:r>
          </w:p>
          <w:p w14:paraId="3F1A3BFD" w14:textId="67690803" w:rsidR="00432C30" w:rsidRDefault="00432C30" w:rsidP="00432C30">
            <w:pPr>
              <w:jc w:val="center"/>
            </w:pPr>
            <w:r>
              <w:t>0,25</w:t>
            </w:r>
          </w:p>
        </w:tc>
      </w:tr>
      <w:tr w:rsidR="002E6D0B" w14:paraId="6A214B34" w14:textId="77777777" w:rsidTr="00432C30">
        <w:tc>
          <w:tcPr>
            <w:tcW w:w="859" w:type="dxa"/>
            <w:vMerge w:val="restart"/>
            <w:vAlign w:val="center"/>
          </w:tcPr>
          <w:p w14:paraId="48B61D53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5</w:t>
            </w:r>
          </w:p>
          <w:p w14:paraId="0F061A85" w14:textId="5B7E4279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(1,5đ)</w:t>
            </w:r>
          </w:p>
        </w:tc>
        <w:tc>
          <w:tcPr>
            <w:tcW w:w="7925" w:type="dxa"/>
          </w:tcPr>
          <w:p w14:paraId="5FD3AD38" w14:textId="77777777" w:rsidR="002E6D0B" w:rsidRDefault="002E6D0B" w:rsidP="008E190C">
            <w:r>
              <w:t>a) Giá bán 1 kg chanh dây của cửa hàng trong tháng 4:</w:t>
            </w:r>
          </w:p>
          <w:p w14:paraId="78342A7E" w14:textId="6D1184F8" w:rsidR="002E6D0B" w:rsidRDefault="002E6D0B" w:rsidP="008E190C">
            <w:r>
              <w:t>35 000 . (100% + 10%) = 38 500 (đồng)</w:t>
            </w:r>
          </w:p>
        </w:tc>
        <w:tc>
          <w:tcPr>
            <w:tcW w:w="1411" w:type="dxa"/>
            <w:vAlign w:val="center"/>
          </w:tcPr>
          <w:p w14:paraId="774FCE91" w14:textId="77777777" w:rsidR="002E6D0B" w:rsidRDefault="002E6D0B" w:rsidP="00432C30">
            <w:pPr>
              <w:jc w:val="center"/>
            </w:pPr>
          </w:p>
          <w:p w14:paraId="044F1D3C" w14:textId="63798891" w:rsidR="002E6D0B" w:rsidRDefault="002E6D0B" w:rsidP="00432C30">
            <w:pPr>
              <w:jc w:val="center"/>
            </w:pPr>
            <w:r>
              <w:t>0,5</w:t>
            </w:r>
          </w:p>
        </w:tc>
      </w:tr>
      <w:tr w:rsidR="002E6D0B" w14:paraId="2885734D" w14:textId="77777777" w:rsidTr="00432C30">
        <w:tc>
          <w:tcPr>
            <w:tcW w:w="859" w:type="dxa"/>
            <w:vMerge/>
            <w:vAlign w:val="center"/>
          </w:tcPr>
          <w:p w14:paraId="44C9AD04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37E821C0" w14:textId="77777777" w:rsidR="002E6D0B" w:rsidRDefault="002E6D0B" w:rsidP="008E190C">
            <w:r>
              <w:t>b) Số kg chanh dây chú Ba mua được:</w:t>
            </w:r>
          </w:p>
          <w:p w14:paraId="0C230455" w14:textId="77777777" w:rsidR="002E6D0B" w:rsidRDefault="002E6D0B" w:rsidP="008E190C">
            <w:r>
              <w:t xml:space="preserve">100 000 : 38 500 = 200 / 77 </w:t>
            </w:r>
          </w:p>
          <w:p w14:paraId="07FF59A2" w14:textId="00541707" w:rsidR="002E6D0B" w:rsidRDefault="002E6D0B" w:rsidP="008E190C">
            <w:r>
              <w:tab/>
            </w:r>
            <w:r>
              <w:tab/>
              <w:t xml:space="preserve">      </w:t>
            </w:r>
            <w:r>
              <w:sym w:font="Symbol" w:char="F0BB"/>
            </w:r>
            <w:r>
              <w:t xml:space="preserve"> 2,6 (kg)</w:t>
            </w:r>
          </w:p>
        </w:tc>
        <w:tc>
          <w:tcPr>
            <w:tcW w:w="1411" w:type="dxa"/>
            <w:vAlign w:val="center"/>
          </w:tcPr>
          <w:p w14:paraId="765185BC" w14:textId="77777777" w:rsidR="002E6D0B" w:rsidRDefault="002E6D0B" w:rsidP="00432C30">
            <w:pPr>
              <w:jc w:val="center"/>
            </w:pPr>
          </w:p>
          <w:p w14:paraId="395C664D" w14:textId="77777777" w:rsidR="002E6D0B" w:rsidRDefault="002E6D0B" w:rsidP="00432C30">
            <w:pPr>
              <w:jc w:val="center"/>
            </w:pPr>
            <w:r>
              <w:t>0,5</w:t>
            </w:r>
          </w:p>
          <w:p w14:paraId="6A1E53E5" w14:textId="7AB1E696" w:rsidR="002E6D0B" w:rsidRDefault="002E6D0B" w:rsidP="00432C30">
            <w:pPr>
              <w:jc w:val="center"/>
            </w:pPr>
            <w:r>
              <w:t>0,5</w:t>
            </w:r>
          </w:p>
        </w:tc>
      </w:tr>
      <w:tr w:rsidR="002E6D0B" w14:paraId="71DAA383" w14:textId="77777777" w:rsidTr="00432C30">
        <w:tc>
          <w:tcPr>
            <w:tcW w:w="859" w:type="dxa"/>
            <w:vMerge w:val="restart"/>
            <w:vAlign w:val="center"/>
          </w:tcPr>
          <w:p w14:paraId="550FDEE3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6</w:t>
            </w:r>
          </w:p>
          <w:p w14:paraId="1EA222E6" w14:textId="05BA98A1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(2,5đ)</w:t>
            </w:r>
          </w:p>
        </w:tc>
        <w:tc>
          <w:tcPr>
            <w:tcW w:w="7925" w:type="dxa"/>
          </w:tcPr>
          <w:p w14:paraId="04D64650" w14:textId="40BE8610" w:rsidR="002E6D0B" w:rsidRDefault="002E6D0B" w:rsidP="008E190C">
            <w:pPr>
              <w:rPr>
                <w:rFonts w:eastAsiaTheme="minorEastAsia"/>
              </w:rPr>
            </w:pPr>
            <w:r>
              <w:t xml:space="preserve">1) Hình 1: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tBy</m:t>
                  </m:r>
                </m:e>
              </m:acc>
              <m:r>
                <w:rPr>
                  <w:rFonts w:ascii="Cambria Math" w:hAnsi="Cambria Math"/>
                </w:rPr>
                <m:t>=80°</m:t>
              </m:r>
            </m:oMath>
            <w:r>
              <w:rPr>
                <w:rFonts w:eastAsiaTheme="minorEastAsia"/>
              </w:rPr>
              <w:t>, góc nhọn</w:t>
            </w:r>
          </w:p>
          <w:p w14:paraId="4D21815C" w14:textId="390B2E84" w:rsidR="002E6D0B" w:rsidRDefault="002E6D0B" w:rsidP="008E190C">
            <w:r>
              <w:t xml:space="preserve">Hình 2: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EDF</m:t>
                  </m:r>
                </m:e>
              </m:acc>
              <m:r>
                <w:rPr>
                  <w:rFonts w:ascii="Cambria Math" w:hAnsi="Cambria Math"/>
                </w:rPr>
                <m:t>=90°</m:t>
              </m:r>
            </m:oMath>
            <w:r>
              <w:rPr>
                <w:rFonts w:eastAsiaTheme="minorEastAsia"/>
              </w:rPr>
              <w:t>, góc vuông</w:t>
            </w:r>
            <w:r>
              <w:t xml:space="preserve"> </w:t>
            </w:r>
          </w:p>
        </w:tc>
        <w:tc>
          <w:tcPr>
            <w:tcW w:w="1411" w:type="dxa"/>
            <w:vAlign w:val="center"/>
          </w:tcPr>
          <w:p w14:paraId="55613D5F" w14:textId="77777777" w:rsidR="002E6D0B" w:rsidRDefault="002E6D0B" w:rsidP="00432C30">
            <w:pPr>
              <w:jc w:val="center"/>
            </w:pPr>
            <w:r>
              <w:t>0,25</w:t>
            </w:r>
          </w:p>
          <w:p w14:paraId="196C7BEB" w14:textId="4D47F288" w:rsidR="002E6D0B" w:rsidRDefault="002E6D0B" w:rsidP="00432C30">
            <w:pPr>
              <w:jc w:val="center"/>
            </w:pPr>
            <w:r>
              <w:t>0,25</w:t>
            </w:r>
          </w:p>
        </w:tc>
      </w:tr>
      <w:tr w:rsidR="002E6D0B" w14:paraId="78875060" w14:textId="77777777" w:rsidTr="00732C13">
        <w:trPr>
          <w:trHeight w:val="1982"/>
        </w:trPr>
        <w:tc>
          <w:tcPr>
            <w:tcW w:w="859" w:type="dxa"/>
            <w:vMerge/>
            <w:vAlign w:val="center"/>
          </w:tcPr>
          <w:p w14:paraId="70CB0739" w14:textId="77777777" w:rsidR="002E6D0B" w:rsidRPr="002E6D0B" w:rsidRDefault="002E6D0B" w:rsidP="002E6D0B">
            <w:pPr>
              <w:jc w:val="center"/>
              <w:rPr>
                <w:b/>
                <w:bCs/>
              </w:rPr>
            </w:pPr>
          </w:p>
        </w:tc>
        <w:tc>
          <w:tcPr>
            <w:tcW w:w="7925" w:type="dxa"/>
          </w:tcPr>
          <w:p w14:paraId="176741FA" w14:textId="77777777" w:rsidR="002E6D0B" w:rsidRDefault="002E6D0B" w:rsidP="008E190C">
            <w:r>
              <w:t>2)</w:t>
            </w:r>
          </w:p>
          <w:p w14:paraId="79A204E5" w14:textId="77777777" w:rsidR="002E6D0B" w:rsidRDefault="002E6D0B" w:rsidP="008E190C">
            <w:r w:rsidRPr="007C7BF4">
              <w:rPr>
                <w:noProof/>
              </w:rPr>
              <w:drawing>
                <wp:inline distT="0" distB="0" distL="0" distR="0" wp14:anchorId="332D4CC4" wp14:editId="6E99DE44">
                  <wp:extent cx="4962526" cy="8847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322" cy="8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DC251" w14:textId="3D8B9C50" w:rsidR="002E6D0B" w:rsidRDefault="002E6D0B" w:rsidP="008E190C">
            <w:r>
              <w:t xml:space="preserve">a) Vì M là trung điểm AB nên MB = AB : 2 = </w:t>
            </w:r>
            <w:r w:rsidR="008133C5">
              <w:t>10</w:t>
            </w:r>
            <w:r>
              <w:t xml:space="preserve"> : 2 = </w:t>
            </w:r>
            <w:r w:rsidR="008133C5">
              <w:t>5</w:t>
            </w:r>
            <w:r>
              <w:t xml:space="preserve"> (cm)</w:t>
            </w:r>
          </w:p>
          <w:p w14:paraId="37E0FA1D" w14:textId="5CC295B5" w:rsidR="002E6D0B" w:rsidRDefault="002E6D0B" w:rsidP="008E190C">
            <w:r>
              <w:t xml:space="preserve">b) Vì K là trung điểm MB nên MK = MB : 2 = </w:t>
            </w:r>
            <w:r w:rsidR="008133C5">
              <w:t>5</w:t>
            </w:r>
            <w:r>
              <w:t xml:space="preserve"> : 2 = 2</w:t>
            </w:r>
            <w:r w:rsidR="008133C5">
              <w:t>,5</w:t>
            </w:r>
            <w:r>
              <w:t xml:space="preserve"> (cm)</w:t>
            </w:r>
          </w:p>
        </w:tc>
        <w:tc>
          <w:tcPr>
            <w:tcW w:w="1411" w:type="dxa"/>
            <w:vAlign w:val="center"/>
          </w:tcPr>
          <w:p w14:paraId="70C47DFE" w14:textId="77777777" w:rsidR="002E6D0B" w:rsidRDefault="002E6D0B" w:rsidP="00432C30">
            <w:pPr>
              <w:jc w:val="center"/>
            </w:pPr>
            <w:r>
              <w:t>Hình vẽ:</w:t>
            </w:r>
          </w:p>
          <w:p w14:paraId="1546E67D" w14:textId="77777777" w:rsidR="002E6D0B" w:rsidRDefault="002E6D0B" w:rsidP="00432C30">
            <w:pPr>
              <w:jc w:val="center"/>
            </w:pPr>
            <w:r>
              <w:t>0,5</w:t>
            </w:r>
          </w:p>
          <w:p w14:paraId="4A88328B" w14:textId="77777777" w:rsidR="002E6D0B" w:rsidRDefault="002E6D0B" w:rsidP="00432C30">
            <w:pPr>
              <w:jc w:val="center"/>
            </w:pPr>
          </w:p>
          <w:p w14:paraId="58A3CEA7" w14:textId="77777777" w:rsidR="002E6D0B" w:rsidRDefault="002E6D0B" w:rsidP="00432C30">
            <w:pPr>
              <w:jc w:val="center"/>
            </w:pPr>
          </w:p>
          <w:p w14:paraId="4FFAF4BA" w14:textId="77777777" w:rsidR="002E6D0B" w:rsidRDefault="002E6D0B" w:rsidP="00432C30">
            <w:pPr>
              <w:jc w:val="center"/>
            </w:pPr>
          </w:p>
          <w:p w14:paraId="0177D39F" w14:textId="77777777" w:rsidR="002E6D0B" w:rsidRDefault="002E6D0B" w:rsidP="00432C30">
            <w:pPr>
              <w:jc w:val="center"/>
            </w:pPr>
            <w:r>
              <w:t>0,5</w:t>
            </w:r>
          </w:p>
          <w:p w14:paraId="4CE7ED4C" w14:textId="7A206C88" w:rsidR="002E6D0B" w:rsidRDefault="002E6D0B" w:rsidP="00432C30">
            <w:pPr>
              <w:jc w:val="center"/>
            </w:pPr>
            <w:r>
              <w:t>0,5</w:t>
            </w:r>
          </w:p>
        </w:tc>
      </w:tr>
      <w:tr w:rsidR="00F63944" w14:paraId="03661D71" w14:textId="77777777" w:rsidTr="00432C30">
        <w:tc>
          <w:tcPr>
            <w:tcW w:w="859" w:type="dxa"/>
            <w:vAlign w:val="center"/>
          </w:tcPr>
          <w:p w14:paraId="18F6F065" w14:textId="77777777" w:rsidR="00F63944" w:rsidRPr="002E6D0B" w:rsidRDefault="00F63944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7</w:t>
            </w:r>
          </w:p>
          <w:p w14:paraId="2EAFAF11" w14:textId="57CEEEFA" w:rsidR="002E6D0B" w:rsidRPr="002E6D0B" w:rsidRDefault="002E6D0B" w:rsidP="002E6D0B">
            <w:pPr>
              <w:jc w:val="center"/>
              <w:rPr>
                <w:b/>
                <w:bCs/>
              </w:rPr>
            </w:pPr>
            <w:r w:rsidRPr="002E6D0B">
              <w:rPr>
                <w:b/>
                <w:bCs/>
              </w:rPr>
              <w:t>(0,5đ)</w:t>
            </w:r>
          </w:p>
        </w:tc>
        <w:tc>
          <w:tcPr>
            <w:tcW w:w="7925" w:type="dxa"/>
          </w:tcPr>
          <w:p w14:paraId="5BAC6664" w14:textId="77777777" w:rsidR="00F63944" w:rsidRDefault="00F63944" w:rsidP="008E190C">
            <w:r>
              <w:t xml:space="preserve">Sau khi rót </w:t>
            </w:r>
            <w:r w:rsidRPr="00F63944">
              <w:rPr>
                <w:position w:val="-26"/>
              </w:rPr>
              <w:object w:dxaOrig="340" w:dyaOrig="680" w14:anchorId="4F5A70E2">
                <v:shape id="_x0000_i1032" type="#_x0000_t75" style="width:16.75pt;height:33.5pt" o:ole="">
                  <v:imagedata r:id="rId24" o:title=""/>
                </v:shape>
                <o:OLEObject Type="Embed" ProgID="Equation.DSMT4" ShapeID="_x0000_i1032" DrawAspect="Content" ObjectID="_1758543129" r:id="rId25"/>
              </w:object>
            </w:r>
            <w:r>
              <w:t xml:space="preserve"> lượng nước hiện có từ bình thứ ba sang bình thứ nhất thì lượng nước rót sang bình thứ nhất bằng </w:t>
            </w:r>
            <w:r w:rsidRPr="00F63944">
              <w:rPr>
                <w:position w:val="-26"/>
              </w:rPr>
              <w:object w:dxaOrig="240" w:dyaOrig="680" w14:anchorId="7E0786CA">
                <v:shape id="_x0000_i1033" type="#_x0000_t75" style="width:12.55pt;height:33.5pt" o:ole="">
                  <v:imagedata r:id="rId26" o:title=""/>
                </v:shape>
                <o:OLEObject Type="Embed" ProgID="Equation.DSMT4" ShapeID="_x0000_i1033" DrawAspect="Content" ObjectID="_1758543130" r:id="rId27"/>
              </w:object>
            </w:r>
            <w:r>
              <w:t xml:space="preserve"> lượng nước còn lại, tính là bình thứ nhất đã nhận thêm 1 lít.</w:t>
            </w:r>
          </w:p>
          <w:p w14:paraId="10C7EB7D" w14:textId="016D934E" w:rsidR="00F63944" w:rsidRDefault="00F63944" w:rsidP="008E190C">
            <w:r>
              <w:t xml:space="preserve">Do đó </w:t>
            </w:r>
            <w:r w:rsidRPr="00F63944">
              <w:rPr>
                <w:position w:val="-26"/>
              </w:rPr>
              <w:object w:dxaOrig="240" w:dyaOrig="680" w14:anchorId="2FBEB8DB">
                <v:shape id="_x0000_i1034" type="#_x0000_t75" style="width:12.55pt;height:33.5pt" o:ole="">
                  <v:imagedata r:id="rId28" o:title=""/>
                </v:shape>
                <o:OLEObject Type="Embed" ProgID="Equation.DSMT4" ShapeID="_x0000_i1034" DrawAspect="Content" ObjectID="_1758543131" r:id="rId29"/>
              </w:object>
            </w:r>
            <w:r>
              <w:t xml:space="preserve"> lượng nước của bình thứ nhất bằng: 9 – 1 = 8 (lít)</w:t>
            </w:r>
            <w:r w:rsidR="002E6D0B">
              <w:t>.</w:t>
            </w:r>
          </w:p>
          <w:p w14:paraId="5AEA0320" w14:textId="526BEE86" w:rsidR="00F63944" w:rsidRDefault="00F63944" w:rsidP="008E190C">
            <w:r>
              <w:t xml:space="preserve">Vậy lượng nước của bình thứ nhất là: </w:t>
            </w:r>
            <w:r w:rsidRPr="00F63944">
              <w:rPr>
                <w:position w:val="-26"/>
              </w:rPr>
              <w:object w:dxaOrig="999" w:dyaOrig="680" w14:anchorId="72558147">
                <v:shape id="_x0000_i1035" type="#_x0000_t75" style="width:51.05pt;height:33.5pt" o:ole="">
                  <v:imagedata r:id="rId30" o:title=""/>
                </v:shape>
                <o:OLEObject Type="Embed" ProgID="Equation.DSMT4" ShapeID="_x0000_i1035" DrawAspect="Content" ObjectID="_1758543132" r:id="rId31"/>
              </w:object>
            </w:r>
            <w:r>
              <w:t xml:space="preserve"> (lít).</w:t>
            </w:r>
          </w:p>
          <w:p w14:paraId="721AB644" w14:textId="77777777" w:rsidR="00F63944" w:rsidRDefault="00F63944" w:rsidP="008E190C">
            <w:r>
              <w:t xml:space="preserve">Sau khi rót </w:t>
            </w:r>
            <w:r w:rsidRPr="00F63944">
              <w:rPr>
                <w:position w:val="-26"/>
              </w:rPr>
              <w:object w:dxaOrig="240" w:dyaOrig="680" w14:anchorId="33ACF2F0">
                <v:shape id="_x0000_i1036" type="#_x0000_t75" style="width:12.55pt;height:33.5pt" o:ole="">
                  <v:imagedata r:id="rId32" o:title=""/>
                </v:shape>
                <o:OLEObject Type="Embed" ProgID="Equation.DSMT4" ShapeID="_x0000_i1036" DrawAspect="Content" ObjectID="_1758543133" r:id="rId33"/>
              </w:object>
            </w:r>
            <w:r>
              <w:t xml:space="preserve"> lượng nước hiện có từ bình thứ hai sang bình thứ ba thì lượng nước rót sang bình thứ ba bằng </w:t>
            </w:r>
            <w:r w:rsidRPr="00F63944">
              <w:rPr>
                <w:position w:val="-26"/>
              </w:rPr>
              <w:object w:dxaOrig="220" w:dyaOrig="680" w14:anchorId="78466268">
                <v:shape id="_x0000_i1037" type="#_x0000_t75" style="width:10.9pt;height:33.5pt" o:ole="">
                  <v:imagedata r:id="rId34" o:title=""/>
                </v:shape>
                <o:OLEObject Type="Embed" ProgID="Equation.DSMT4" ShapeID="_x0000_i1037" DrawAspect="Content" ObjectID="_1758543134" r:id="rId35"/>
              </w:object>
            </w:r>
            <w:r>
              <w:t xml:space="preserve"> lượng nước còn lại, tức là bình thứ ba đã nhận thêm 3 lít. </w:t>
            </w:r>
          </w:p>
          <w:p w14:paraId="07A5043D" w14:textId="77777777" w:rsidR="00F63944" w:rsidRDefault="00F63944" w:rsidP="008E190C">
            <w:r>
              <w:t>Vậy lượng nước của bình thứ ba là: 9 + 1 – 3 = 7 (lít).</w:t>
            </w:r>
          </w:p>
          <w:p w14:paraId="24DBFCD7" w14:textId="63C0CA71" w:rsidR="00F63944" w:rsidRDefault="00F63944" w:rsidP="008E190C">
            <w:r>
              <w:t>Và lượng nước của bình thứ hai là: 9 . 3 – 12 – 7 = 8 (lít).</w:t>
            </w:r>
          </w:p>
        </w:tc>
        <w:tc>
          <w:tcPr>
            <w:tcW w:w="1411" w:type="dxa"/>
            <w:vAlign w:val="center"/>
          </w:tcPr>
          <w:p w14:paraId="267F7988" w14:textId="352D8080" w:rsidR="00F63944" w:rsidRDefault="002E6D0B" w:rsidP="00432C30">
            <w:pPr>
              <w:jc w:val="center"/>
            </w:pPr>
            <w:r>
              <w:t>0,5</w:t>
            </w:r>
          </w:p>
        </w:tc>
      </w:tr>
    </w:tbl>
    <w:p w14:paraId="7D25669C" w14:textId="5D966C5A" w:rsidR="008E190C" w:rsidRDefault="008E190C" w:rsidP="008E190C"/>
    <w:p w14:paraId="6EC790F5" w14:textId="79110627" w:rsidR="00B95A02" w:rsidRPr="00B95A02" w:rsidRDefault="00B95A02" w:rsidP="00B95A02"/>
    <w:p w14:paraId="1D260FD0" w14:textId="58396BF6" w:rsidR="00B95A02" w:rsidRPr="00B95A02" w:rsidRDefault="00B95A02" w:rsidP="00B95A02"/>
    <w:p w14:paraId="2DEFAE8F" w14:textId="5F0876E5" w:rsidR="00B95A02" w:rsidRPr="00B95A02" w:rsidRDefault="00B95A02" w:rsidP="00B95A02"/>
    <w:p w14:paraId="62C60BF3" w14:textId="6231B60C" w:rsidR="00B95A02" w:rsidRPr="00B95A02" w:rsidRDefault="00B95A02" w:rsidP="00B95A02">
      <w:pPr>
        <w:jc w:val="center"/>
        <w:rPr>
          <w:b/>
          <w:bCs/>
          <w:u w:val="single"/>
        </w:rPr>
      </w:pPr>
      <w:r w:rsidRPr="00B95A02">
        <w:rPr>
          <w:b/>
          <w:bCs/>
          <w:u w:val="single"/>
        </w:rPr>
        <w:t>MA TRẬN TOÁN 6</w:t>
      </w:r>
    </w:p>
    <w:p w14:paraId="09D1B00E" w14:textId="09A241FE" w:rsidR="00B95A02" w:rsidRPr="00B95A02" w:rsidRDefault="00B95A02" w:rsidP="00B95A02">
      <w:pPr>
        <w:tabs>
          <w:tab w:val="left" w:pos="8520"/>
        </w:tabs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>
        <w:t xml:space="preserve"> </w:t>
      </w: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I. Xác định mục tiêu</w:t>
      </w:r>
    </w:p>
    <w:p w14:paraId="4C5BBB10" w14:textId="77777777" w:rsidR="00B95A02" w:rsidRPr="00B95A02" w:rsidRDefault="00B95A02" w:rsidP="00B95A02">
      <w:pPr>
        <w:tabs>
          <w:tab w:val="left" w:pos="8520"/>
        </w:tabs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i/>
          <w:color w:val="000000"/>
          <w:sz w:val="28"/>
          <w:szCs w:val="28"/>
          <w:lang w:val="nl-NL" w:eastAsia="en-GB"/>
        </w:rPr>
        <w:t>1. Kiến thức:</w:t>
      </w: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 xml:space="preserve"> Kiểm tra mức độ nhận thức của học sinh sau khi học xong học kì II năm học 2021- 2022. Để đánh giá kết quả năm học. </w:t>
      </w:r>
    </w:p>
    <w:p w14:paraId="76243491" w14:textId="77777777" w:rsidR="00B95A02" w:rsidRPr="00B95A02" w:rsidRDefault="00B95A02" w:rsidP="00B95A02">
      <w:pPr>
        <w:tabs>
          <w:tab w:val="left" w:pos="8520"/>
        </w:tabs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Cụ thể, kiểm tra về:</w:t>
      </w:r>
    </w:p>
    <w:p w14:paraId="6601A41F" w14:textId="77777777" w:rsidR="00B95A02" w:rsidRPr="00B95A02" w:rsidRDefault="00B95A02" w:rsidP="00B95A02">
      <w:pPr>
        <w:tabs>
          <w:tab w:val="left" w:pos="8520"/>
        </w:tabs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 xml:space="preserve">+ Số học : </w:t>
      </w: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Về phân số và số thập phân. Dữ liệu và xác suất thực nghiệm</w:t>
      </w:r>
    </w:p>
    <w:p w14:paraId="6802266E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+ Hình học:</w:t>
      </w: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 xml:space="preserve"> Những hình học cơ bản</w:t>
      </w:r>
    </w:p>
    <w:p w14:paraId="35893CC1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i/>
          <w:color w:val="000000"/>
          <w:sz w:val="28"/>
          <w:szCs w:val="28"/>
          <w:lang w:val="nl-NL" w:eastAsia="en-GB"/>
        </w:rPr>
        <w:t>2. Năng lực: Giúp h/s hình thành và phát triển:</w:t>
      </w:r>
    </w:p>
    <w:p w14:paraId="6CEC7614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i/>
          <w:color w:val="000000"/>
          <w:sz w:val="28"/>
          <w:szCs w:val="28"/>
          <w:lang w:val="nl-NL" w:eastAsia="en-GB"/>
        </w:rPr>
        <w:t xml:space="preserve">+ </w:t>
      </w: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Năng lực tư duy và lập luận toán học.</w:t>
      </w:r>
    </w:p>
    <w:p w14:paraId="467ABF6C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Năng lực giải quyết vấn đề toán học.</w:t>
      </w:r>
    </w:p>
    <w:p w14:paraId="6E0E6A46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Năng lực mô hình hoá toán học.</w:t>
      </w:r>
    </w:p>
    <w:p w14:paraId="3A0FE9AE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Năng lực sử dụng công cụ học toán.</w:t>
      </w:r>
    </w:p>
    <w:p w14:paraId="0F848192" w14:textId="77777777" w:rsidR="00B95A02" w:rsidRPr="00B95A02" w:rsidRDefault="00B95A02" w:rsidP="00B95A02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Năng lực giao tiếp.</w:t>
      </w:r>
    </w:p>
    <w:p w14:paraId="696B6AD8" w14:textId="77777777" w:rsidR="00B95A02" w:rsidRPr="00B95A02" w:rsidRDefault="00B95A02" w:rsidP="00B95A02">
      <w:pPr>
        <w:numPr>
          <w:ilvl w:val="0"/>
          <w:numId w:val="18"/>
        </w:numPr>
        <w:tabs>
          <w:tab w:val="left" w:pos="1080"/>
        </w:tabs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i/>
          <w:color w:val="000000"/>
          <w:sz w:val="28"/>
          <w:szCs w:val="28"/>
          <w:lang w:val="nl-NL" w:eastAsia="en-GB"/>
        </w:rPr>
        <w:t>Phẩm chất:</w:t>
      </w: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 xml:space="preserve"> </w:t>
      </w:r>
    </w:p>
    <w:p w14:paraId="58EED222" w14:textId="77777777" w:rsidR="00B95A02" w:rsidRPr="00B95A02" w:rsidRDefault="00B95A02" w:rsidP="00B95A02">
      <w:pPr>
        <w:spacing w:line="240" w:lineRule="auto"/>
        <w:ind w:left="720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Rèn luyện tính trung thực khi làm bài kiểm tra.</w:t>
      </w:r>
    </w:p>
    <w:p w14:paraId="5D00513E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II. Xây dựng kế hoạch kiểm tra, đánh giá</w:t>
      </w:r>
    </w:p>
    <w:p w14:paraId="7039B121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704D379F" w14:textId="77777777" w:rsidR="00B95A02" w:rsidRPr="00B95A02" w:rsidRDefault="00B95A02" w:rsidP="00B95A02">
      <w:pPr>
        <w:spacing w:line="240" w:lineRule="auto"/>
        <w:ind w:left="800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1. Xác định thời điểm đánh giá: Thời điểm đánh giá là cuối học kỳ II Lớp 6</w:t>
      </w:r>
    </w:p>
    <w:p w14:paraId="5D5BB9AF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22EF5035" w14:textId="77777777" w:rsidR="00B95A02" w:rsidRPr="00B95A02" w:rsidRDefault="00B95A02" w:rsidP="00B95A02">
      <w:pPr>
        <w:spacing w:line="253" w:lineRule="auto"/>
        <w:ind w:left="440" w:right="440" w:firstLine="372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2. Xác định phương pháp, công cụ:</w:t>
      </w:r>
    </w:p>
    <w:p w14:paraId="51E4CEBB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51DBAEBB" w14:textId="77777777" w:rsidR="00B95A02" w:rsidRPr="00B95A02" w:rsidRDefault="00B95A02" w:rsidP="00B95A02">
      <w:pPr>
        <w:tabs>
          <w:tab w:val="left" w:pos="1300"/>
        </w:tabs>
        <w:spacing w:line="240" w:lineRule="auto"/>
        <w:ind w:left="1080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Phương pháp: Kiểm tra viết.</w:t>
      </w:r>
    </w:p>
    <w:p w14:paraId="73CB0AC1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4F68919D" w14:textId="77777777" w:rsidR="00B95A02" w:rsidRPr="00B95A02" w:rsidRDefault="00B95A02" w:rsidP="00B95A02">
      <w:pPr>
        <w:tabs>
          <w:tab w:val="left" w:pos="1300"/>
        </w:tabs>
        <w:spacing w:line="240" w:lineRule="auto"/>
        <w:ind w:left="1080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Công cụ: Câu hỏi, bài tập, đề kiểm tra.</w:t>
      </w:r>
    </w:p>
    <w:p w14:paraId="79A7057B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178A2A89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2A8E7E25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378A2A02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III. Lựa chọn, thiết kế công cụ kiểm tra, đánh giá.</w:t>
      </w:r>
    </w:p>
    <w:p w14:paraId="4A7A5D07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534FA843" w14:textId="77777777" w:rsidR="00B95A02" w:rsidRPr="00B95A02" w:rsidRDefault="00B95A02" w:rsidP="00B95A02">
      <w:pPr>
        <w:spacing w:line="240" w:lineRule="auto"/>
        <w:ind w:left="800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1. Cấu trúc của đề.</w:t>
      </w:r>
    </w:p>
    <w:p w14:paraId="31F7008F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6BDD4F34" w14:textId="77777777" w:rsidR="00B95A02" w:rsidRPr="00B95A02" w:rsidRDefault="00B95A02" w:rsidP="00B95A02">
      <w:pPr>
        <w:numPr>
          <w:ilvl w:val="0"/>
          <w:numId w:val="19"/>
        </w:numPr>
        <w:tabs>
          <w:tab w:val="left" w:pos="720"/>
          <w:tab w:val="left" w:pos="980"/>
        </w:tabs>
        <w:spacing w:line="240" w:lineRule="auto"/>
        <w:jc w:val="left"/>
        <w:rPr>
          <w:rFonts w:ascii=".VnArial" w:eastAsia=".VnArial" w:hAnsi=".VnArial" w:cs=".VnArial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Số lượng: 01 đề minh họa môn Toán ở lớp 6.</w:t>
      </w:r>
    </w:p>
    <w:p w14:paraId="24347541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0B82FFBB" w14:textId="77777777" w:rsidR="00B95A02" w:rsidRPr="00B95A02" w:rsidRDefault="00B95A02" w:rsidP="00B95A02">
      <w:pPr>
        <w:numPr>
          <w:ilvl w:val="0"/>
          <w:numId w:val="19"/>
        </w:numPr>
        <w:tabs>
          <w:tab w:val="left" w:pos="720"/>
          <w:tab w:val="left" w:pos="992"/>
        </w:tabs>
        <w:spacing w:line="255" w:lineRule="auto"/>
        <w:ind w:right="440"/>
        <w:jc w:val="left"/>
        <w:rPr>
          <w:rFonts w:ascii=".VnArial" w:eastAsia=".VnArial" w:hAnsi=".VnArial" w:cs=".VnArial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Đề minh họa gồm 2 phần: Trắc nghiệm khách quan (TN) và Tự luận (TL).  + Phần TNKQ có 20  câu (Mỗi câu 0,25 điểm) tổng điểm là 5 điểm.</w:t>
      </w:r>
    </w:p>
    <w:p w14:paraId="3B99567E" w14:textId="77777777" w:rsidR="00B95A02" w:rsidRPr="00B95A02" w:rsidRDefault="00B95A02" w:rsidP="00B95A02">
      <w:pPr>
        <w:tabs>
          <w:tab w:val="left" w:pos="992"/>
        </w:tabs>
        <w:spacing w:line="255" w:lineRule="auto"/>
        <w:ind w:left="720" w:right="440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B95A02">
        <w:rPr>
          <w:rFonts w:eastAsia="Times New Roman" w:cs="Times New Roman"/>
          <w:color w:val="000000"/>
          <w:sz w:val="28"/>
          <w:szCs w:val="28"/>
          <w:lang w:val="nl-NL" w:eastAsia="en-GB"/>
        </w:rPr>
        <w:t>+ Phần TL có 4 câu (Mỗi câu tự luận gồm nhiều câu thành phần) tổng điểm tự luận là 5 điểm</w:t>
      </w:r>
    </w:p>
    <w:p w14:paraId="0497E409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5213F2F4" w14:textId="77777777" w:rsidR="00B95A02" w:rsidRPr="00B95A02" w:rsidRDefault="00B95A02" w:rsidP="00B95A02">
      <w:pPr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</w:p>
    <w:p w14:paraId="625C51A1" w14:textId="77777777" w:rsidR="00B95A02" w:rsidRPr="00EE76D9" w:rsidRDefault="00B95A02" w:rsidP="00B95A02">
      <w:pPr>
        <w:numPr>
          <w:ilvl w:val="0"/>
          <w:numId w:val="19"/>
        </w:numPr>
        <w:tabs>
          <w:tab w:val="left" w:pos="720"/>
          <w:tab w:val="left" w:pos="980"/>
        </w:tabs>
        <w:spacing w:line="240" w:lineRule="auto"/>
        <w:jc w:val="left"/>
        <w:rPr>
          <w:rFonts w:ascii=".VnArial" w:eastAsia=".VnArial" w:hAnsi=".VnArial" w:cs=".VnArial"/>
          <w:color w:val="000000"/>
          <w:sz w:val="28"/>
          <w:szCs w:val="28"/>
          <w:lang w:eastAsia="en-GB"/>
        </w:rPr>
      </w:pPr>
      <w:r w:rsidRPr="00EE76D9">
        <w:rPr>
          <w:rFonts w:eastAsia="Times New Roman" w:cs="Times New Roman"/>
          <w:color w:val="000000"/>
          <w:sz w:val="28"/>
          <w:szCs w:val="28"/>
          <w:lang w:eastAsia="en-GB"/>
        </w:rPr>
        <w:t>Thời gian làm bài: 90 phút.</w:t>
      </w:r>
    </w:p>
    <w:p w14:paraId="0AB48946" w14:textId="77777777" w:rsidR="00B95A02" w:rsidRPr="00B95A02" w:rsidRDefault="00B95A02" w:rsidP="00B95A02">
      <w:pPr>
        <w:tabs>
          <w:tab w:val="left" w:pos="8520"/>
        </w:tabs>
        <w:spacing w:line="240" w:lineRule="auto"/>
        <w:jc w:val="left"/>
        <w:rPr>
          <w:rFonts w:eastAsia="Times New Roman" w:cs="Times New Roman"/>
          <w:color w:val="000000"/>
          <w:sz w:val="28"/>
          <w:szCs w:val="28"/>
          <w:lang w:val="nl-NL" w:eastAsia="en-GB"/>
        </w:rPr>
      </w:pPr>
      <w:r w:rsidRPr="00EE76D9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        </w:t>
      </w:r>
      <w:r w:rsidRPr="00B95A02">
        <w:rPr>
          <w:rFonts w:eastAsia="Times New Roman" w:cs="Times New Roman"/>
          <w:b/>
          <w:color w:val="000000"/>
          <w:sz w:val="28"/>
          <w:szCs w:val="28"/>
          <w:lang w:val="nl-NL" w:eastAsia="en-GB"/>
        </w:rPr>
        <w:t>2.  Ma trận đề:</w:t>
      </w:r>
    </w:p>
    <w:tbl>
      <w:tblPr>
        <w:tblW w:w="1032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834"/>
        <w:gridCol w:w="1080"/>
        <w:gridCol w:w="1260"/>
        <w:gridCol w:w="720"/>
        <w:gridCol w:w="1326"/>
        <w:gridCol w:w="720"/>
        <w:gridCol w:w="786"/>
        <w:gridCol w:w="900"/>
      </w:tblGrid>
      <w:tr w:rsidR="00B95A02" w:rsidRPr="00B95A02" w14:paraId="61668B90" w14:textId="77777777" w:rsidTr="006A081B">
        <w:trPr>
          <w:cantSplit/>
          <w:trHeight w:val="24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89A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        </w:t>
            </w:r>
          </w:p>
          <w:p w14:paraId="4C08124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        Cấp độ</w:t>
            </w:r>
          </w:p>
          <w:p w14:paraId="6CB2CC17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224C906F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   </w:t>
            </w:r>
          </w:p>
          <w:p w14:paraId="6E4DB263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Chủ đề 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1656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Mức 1</w:t>
            </w:r>
          </w:p>
          <w:p w14:paraId="575C919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(Nhận biết)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B026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Mức 2:</w:t>
            </w:r>
          </w:p>
          <w:p w14:paraId="79A84FD5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Thông hiểu</w:t>
            </w:r>
          </w:p>
        </w:tc>
        <w:tc>
          <w:tcPr>
            <w:tcW w:w="35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B887A" w14:textId="77777777" w:rsidR="00B95A02" w:rsidRPr="00B95A02" w:rsidRDefault="00B95A02" w:rsidP="00B95A02">
            <w:pPr>
              <w:spacing w:line="240" w:lineRule="auto"/>
              <w:ind w:left="1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Mức 3</w:t>
            </w:r>
          </w:p>
          <w:p w14:paraId="5A7F91F3" w14:textId="77777777" w:rsidR="00B95A02" w:rsidRPr="00B95A02" w:rsidRDefault="00B95A02" w:rsidP="00B95A02">
            <w:pPr>
              <w:spacing w:line="240" w:lineRule="auto"/>
              <w:ind w:left="1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Vận dụng</w:t>
            </w:r>
          </w:p>
          <w:p w14:paraId="6B0F0B1D" w14:textId="77777777" w:rsidR="00B95A02" w:rsidRPr="00B95A02" w:rsidRDefault="00B95A02" w:rsidP="00B95A02">
            <w:pPr>
              <w:spacing w:line="240" w:lineRule="auto"/>
              <w:ind w:left="1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A50B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Cộng</w:t>
            </w:r>
          </w:p>
        </w:tc>
      </w:tr>
      <w:tr w:rsidR="00B95A02" w:rsidRPr="00B95A02" w14:paraId="20F4569F" w14:textId="77777777" w:rsidTr="006A081B">
        <w:trPr>
          <w:cantSplit/>
          <w:trHeight w:val="59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F76B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94911E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03685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8414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Cấp độ thấp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D9DD5" w14:textId="77777777" w:rsidR="00B95A02" w:rsidRPr="00B95A02" w:rsidRDefault="00B95A02" w:rsidP="00B95A02">
            <w:pPr>
              <w:spacing w:line="240" w:lineRule="auto"/>
              <w:ind w:left="1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Cấp độ cao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CC813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</w:tr>
      <w:tr w:rsidR="00B95A02" w:rsidRPr="00B95A02" w14:paraId="40C43558" w14:textId="77777777" w:rsidTr="006A081B">
        <w:trPr>
          <w:cantSplit/>
          <w:trHeight w:val="49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E3CF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5211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KQ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362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TL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9084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KQ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1F0D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FC6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KQ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FA1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TL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30E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KQ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D581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TL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794CD" w14:textId="77777777" w:rsidR="00B95A02" w:rsidRPr="00B95A02" w:rsidRDefault="00B95A02" w:rsidP="00B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</w:tr>
      <w:tr w:rsidR="00B95A02" w:rsidRPr="00EE76D9" w14:paraId="5A57A6F2" w14:textId="77777777" w:rsidTr="006A081B">
        <w:trPr>
          <w:trHeight w:val="8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45A3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105F61CC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1. Về phân số </w:t>
            </w:r>
          </w:p>
          <w:p w14:paraId="363791F2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BA8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-Nhận biết thứ tự phép tính đơn giản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9E3D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Hiểu và lựa chọn đúng phương án có lợi khi mua hàng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321A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Giải bài toán về giá trị phân số của một số (tỉ lệ phần trăm)</w:t>
            </w:r>
          </w:p>
          <w:p w14:paraId="35BCBBCE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Giải bài toán đố liên quan đến tăng giảm giá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95B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Tính giá trị phân số của một số qua nhiều giai đoạn khác nhau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890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</w:tr>
      <w:tr w:rsidR="00B95A02" w:rsidRPr="00B95A02" w14:paraId="505C70D2" w14:textId="77777777" w:rsidTr="006A081B">
        <w:trPr>
          <w:trHeight w:val="8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7950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Số câu</w:t>
            </w:r>
          </w:p>
          <w:p w14:paraId="46B6F0D7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73424ED4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Số điểm</w:t>
            </w:r>
          </w:p>
          <w:p w14:paraId="51D71C57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Tỉ lệ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33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43BF37F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19D20A85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0,75</w:t>
            </w:r>
          </w:p>
          <w:p w14:paraId="29EA4E5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7,5%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22F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7B0DF8D7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62105327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1,0</w:t>
            </w:r>
          </w:p>
          <w:p w14:paraId="2752F38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10%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859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  <w:t>2</w:t>
            </w:r>
          </w:p>
          <w:p w14:paraId="4FF3D6BD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</w:pPr>
          </w:p>
          <w:p w14:paraId="5881F06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  <w:t>1.5</w:t>
            </w:r>
          </w:p>
          <w:p w14:paraId="0BF117F5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  <w:t>15%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D8BD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5BF7901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4360B75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0,5</w:t>
            </w:r>
          </w:p>
          <w:p w14:paraId="7066B31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AF3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</w:t>
            </w:r>
          </w:p>
          <w:p w14:paraId="1DCC46D5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40C628F4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3,75</w:t>
            </w:r>
          </w:p>
          <w:p w14:paraId="0D1DEEBD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37,5%</w:t>
            </w:r>
          </w:p>
        </w:tc>
      </w:tr>
      <w:tr w:rsidR="00B95A02" w:rsidRPr="00EE76D9" w14:paraId="0DF2AA56" w14:textId="77777777" w:rsidTr="006A081B">
        <w:trPr>
          <w:trHeight w:val="10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0FEB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>2.  Số thập phân</w:t>
            </w:r>
          </w:p>
          <w:p w14:paraId="77AC65D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b/>
                <w:color w:val="000000"/>
                <w:sz w:val="24"/>
                <w:szCs w:val="24"/>
                <w:lang w:val="nl-NL" w:eastAsia="en-GB"/>
              </w:rPr>
              <w:t xml:space="preserve">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1AB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Nhận biết thứ tự phép tính đơn giản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3A0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Hiểu quy tắc làm tròn số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FE68" w14:textId="77777777" w:rsidR="00B95A02" w:rsidRPr="00B95A02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AA3B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FF0000"/>
                <w:sz w:val="24"/>
                <w:szCs w:val="24"/>
                <w:lang w:val="nl-NL"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7A17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</w:tr>
      <w:tr w:rsidR="00B95A02" w:rsidRPr="00B95A02" w14:paraId="2DD769B6" w14:textId="77777777" w:rsidTr="006A081B">
        <w:trPr>
          <w:trHeight w:val="7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60E3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Số câu</w:t>
            </w:r>
          </w:p>
          <w:p w14:paraId="31FAAE6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Số điểm</w:t>
            </w:r>
          </w:p>
          <w:p w14:paraId="7902236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Tỉ lệ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DD4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7BD77835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0,75</w:t>
            </w:r>
          </w:p>
          <w:p w14:paraId="142B9406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7,5%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6CF0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64922D5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0,5</w:t>
            </w:r>
          </w:p>
          <w:p w14:paraId="56E17F7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393F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FC2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5A7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</w:t>
            </w:r>
          </w:p>
          <w:p w14:paraId="400FCD2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1,25</w:t>
            </w:r>
          </w:p>
          <w:p w14:paraId="393E8093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12,5%</w:t>
            </w:r>
          </w:p>
        </w:tc>
      </w:tr>
      <w:tr w:rsidR="00B95A02" w:rsidRPr="00B95A02" w14:paraId="6AA4973D" w14:textId="77777777" w:rsidTr="006A081B">
        <w:trPr>
          <w:trHeight w:val="1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A95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3. Những   hình hình học cơ bản</w:t>
            </w:r>
          </w:p>
          <w:p w14:paraId="47116A33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0223F8BA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909B503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0BD5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Nhận biết được các loại gọc trong hình học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FC1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Tính toán độ dài đoạn thẳng (áp dụng trung điểm)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619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A801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0FEC" w14:textId="77777777" w:rsidR="00B95A02" w:rsidRPr="00EE76D9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95A02" w:rsidRPr="00B95A02" w14:paraId="6E633C2B" w14:textId="77777777" w:rsidTr="006A081B">
        <w:trPr>
          <w:trHeight w:val="104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FC71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Số câu</w:t>
            </w:r>
          </w:p>
          <w:p w14:paraId="22C34981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38E79429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Số điểm</w:t>
            </w:r>
          </w:p>
          <w:p w14:paraId="272BA883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Tỉ lệ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653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</w:t>
            </w:r>
          </w:p>
          <w:p w14:paraId="17F478C1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18C9424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1,5</w:t>
            </w:r>
          </w:p>
          <w:p w14:paraId="7C017B0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15%</w:t>
            </w:r>
          </w:p>
          <w:p w14:paraId="5FD9D3C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168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6C30BFBD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2538AF6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1,5</w:t>
            </w:r>
          </w:p>
          <w:p w14:paraId="0AAE7C2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15%</w:t>
            </w:r>
          </w:p>
          <w:p w14:paraId="62DDCDA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95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99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C2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</w:t>
            </w:r>
          </w:p>
          <w:p w14:paraId="6964D031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5B93D67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51979E4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</w:t>
            </w:r>
          </w:p>
          <w:p w14:paraId="40A0A83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30%</w:t>
            </w:r>
          </w:p>
        </w:tc>
      </w:tr>
      <w:tr w:rsidR="00B95A02" w:rsidRPr="00B95A02" w14:paraId="7D7FF734" w14:textId="77777777" w:rsidTr="006A081B">
        <w:trPr>
          <w:trHeight w:val="7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422B" w14:textId="77777777" w:rsidR="00B95A02" w:rsidRPr="00EE76D9" w:rsidRDefault="00B95A02" w:rsidP="00B95A02">
            <w:pPr>
              <w:spacing w:line="240" w:lineRule="auto"/>
              <w:ind w:right="-3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4. Dữ liệu và xác suất thực nghiệm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51E7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-Nhận biết các kết quả xảy ra của sự kiện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C26" w14:textId="77777777" w:rsidR="00B95A02" w:rsidRPr="00EE76D9" w:rsidRDefault="00B95A02" w:rsidP="00B95A02">
            <w:pPr>
              <w:spacing w:line="240" w:lineRule="auto"/>
              <w:jc w:val="left"/>
              <w:rPr>
                <w:rFonts w:ascii=".VnArial" w:eastAsia=".VnArial" w:hAnsi=".VnArial" w:cs=".VnArial"/>
                <w:color w:val="FF00FF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Hiểu và phân loại sự kiện</w:t>
            </w:r>
          </w:p>
          <w:p w14:paraId="7D1FBE3D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274" w14:textId="77777777" w:rsidR="00B95A02" w:rsidRPr="00EE76D9" w:rsidRDefault="00B95A02" w:rsidP="00B95A02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Vận dụng công thức xác suất để tính xác suất thực nghiệm của sự kiện trong thực tế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591" w14:textId="77777777" w:rsidR="00B95A02" w:rsidRPr="00EE76D9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04F5" w14:textId="77777777" w:rsidR="00B95A02" w:rsidRPr="00EE76D9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B95A02" w:rsidRPr="00B95A02" w14:paraId="516A86A3" w14:textId="77777777" w:rsidTr="006A081B">
        <w:trPr>
          <w:trHeight w:val="79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7BAE" w14:textId="77777777" w:rsidR="00B95A02" w:rsidRPr="00EE76D9" w:rsidRDefault="00B95A02" w:rsidP="00B95A02">
            <w:pPr>
              <w:spacing w:line="240" w:lineRule="auto"/>
              <w:ind w:right="-113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Số câu  </w:t>
            </w:r>
          </w:p>
          <w:p w14:paraId="52048A5E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14:paraId="133D0EEB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Số điểm </w:t>
            </w:r>
          </w:p>
          <w:p w14:paraId="28720DE3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Tỉ lệ 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8000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14BA653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4DCA4B1F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GB"/>
              </w:rPr>
              <w:t>1,0</w:t>
            </w:r>
          </w:p>
          <w:p w14:paraId="64B0B110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10%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939E" w14:textId="77777777" w:rsidR="00B95A02" w:rsidRPr="00B95A02" w:rsidRDefault="00B95A02" w:rsidP="00B95A02">
            <w:pPr>
              <w:tabs>
                <w:tab w:val="left" w:pos="317"/>
              </w:tabs>
              <w:spacing w:line="240" w:lineRule="auto"/>
              <w:ind w:right="3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447D0850" w14:textId="77777777" w:rsidR="00B95A02" w:rsidRPr="00B95A02" w:rsidRDefault="00B95A02" w:rsidP="00B95A02">
            <w:pPr>
              <w:tabs>
                <w:tab w:val="left" w:pos="317"/>
              </w:tabs>
              <w:spacing w:line="240" w:lineRule="auto"/>
              <w:ind w:right="3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0BB4BED5" w14:textId="77777777" w:rsidR="00B95A02" w:rsidRPr="00B95A02" w:rsidRDefault="00B95A02" w:rsidP="00B95A02">
            <w:pPr>
              <w:tabs>
                <w:tab w:val="left" w:pos="317"/>
              </w:tabs>
              <w:spacing w:line="240" w:lineRule="auto"/>
              <w:ind w:right="3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0,5</w:t>
            </w:r>
          </w:p>
          <w:p w14:paraId="300995B8" w14:textId="77777777" w:rsidR="00B95A02" w:rsidRPr="00B95A02" w:rsidRDefault="00B95A02" w:rsidP="00B95A02">
            <w:pPr>
              <w:tabs>
                <w:tab w:val="left" w:pos="317"/>
              </w:tabs>
              <w:spacing w:line="240" w:lineRule="auto"/>
              <w:ind w:right="33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915A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6EF21DE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  <w:p w14:paraId="597242FE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0.5</w:t>
            </w:r>
          </w:p>
          <w:p w14:paraId="0F80F1E7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5%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E66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2C87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</w:t>
            </w:r>
          </w:p>
          <w:p w14:paraId="14A8FD7B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</w:t>
            </w:r>
          </w:p>
          <w:p w14:paraId="32110145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20%</w:t>
            </w:r>
          </w:p>
        </w:tc>
      </w:tr>
      <w:tr w:rsidR="00B95A02" w:rsidRPr="00B95A02" w14:paraId="7066ACE5" w14:textId="77777777" w:rsidTr="006A081B">
        <w:trPr>
          <w:trHeight w:val="89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FB7F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Tổng số câu</w:t>
            </w:r>
          </w:p>
          <w:p w14:paraId="0CAC20A4" w14:textId="77777777" w:rsidR="00B95A02" w:rsidRPr="00EE76D9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E76D9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Tổng số đ</w:t>
            </w:r>
          </w:p>
          <w:p w14:paraId="426CDD77" w14:textId="77777777" w:rsidR="00B95A02" w:rsidRPr="00B95A02" w:rsidRDefault="00B95A02" w:rsidP="00B95A02">
            <w:pPr>
              <w:spacing w:line="240" w:lineRule="auto"/>
              <w:ind w:right="-113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i/>
                <w:color w:val="000000"/>
                <w:sz w:val="24"/>
                <w:szCs w:val="24"/>
                <w:lang w:val="nl-NL" w:eastAsia="en-GB"/>
              </w:rPr>
              <w:t>Tỉ lệ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E64F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</w:t>
            </w:r>
          </w:p>
          <w:p w14:paraId="6A285AD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4</w:t>
            </w:r>
          </w:p>
          <w:p w14:paraId="293294EC" w14:textId="77777777" w:rsidR="00B95A02" w:rsidRPr="00B95A02" w:rsidRDefault="00B95A02" w:rsidP="00B95A02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40%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3E6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4</w:t>
            </w:r>
          </w:p>
          <w:p w14:paraId="3C3EB0F1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3,5</w:t>
            </w:r>
          </w:p>
          <w:p w14:paraId="4C16E4D8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35%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FD66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3</w:t>
            </w:r>
          </w:p>
          <w:p w14:paraId="6EE6FE1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2,0</w:t>
            </w:r>
          </w:p>
          <w:p w14:paraId="2EAF39A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20%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8F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</w:t>
            </w:r>
          </w:p>
          <w:p w14:paraId="2CE67982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0,5</w:t>
            </w:r>
          </w:p>
          <w:p w14:paraId="20D02F8B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DA0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13</w:t>
            </w:r>
          </w:p>
          <w:p w14:paraId="7A5DD3EC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10</w:t>
            </w:r>
          </w:p>
          <w:p w14:paraId="7C980E39" w14:textId="77777777" w:rsidR="00B95A02" w:rsidRPr="00B95A02" w:rsidRDefault="00B95A02" w:rsidP="00B95A0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</w:pPr>
            <w:r w:rsidRPr="00B95A02">
              <w:rPr>
                <w:rFonts w:eastAsia="Times New Roman" w:cs="Times New Roman"/>
                <w:color w:val="000000"/>
                <w:sz w:val="24"/>
                <w:szCs w:val="24"/>
                <w:lang w:val="nl-NL" w:eastAsia="en-GB"/>
              </w:rPr>
              <w:t>100%</w:t>
            </w:r>
          </w:p>
        </w:tc>
      </w:tr>
    </w:tbl>
    <w:p w14:paraId="2E03C7B3" w14:textId="77777777" w:rsidR="00B95A02" w:rsidRPr="00B95A02" w:rsidRDefault="00B95A02" w:rsidP="00B95A02">
      <w:pPr>
        <w:spacing w:line="240" w:lineRule="auto"/>
        <w:jc w:val="left"/>
        <w:rPr>
          <w:rFonts w:ascii=".VnArial" w:eastAsia=".VnArial" w:hAnsi=".VnArial" w:cs=".VnArial"/>
          <w:color w:val="FF00FF"/>
          <w:szCs w:val="26"/>
          <w:lang w:val="nl-NL" w:eastAsia="en-GB"/>
        </w:rPr>
      </w:pPr>
    </w:p>
    <w:p w14:paraId="49AEADE4" w14:textId="58182AB7" w:rsidR="00BA3184" w:rsidRDefault="00BA3184">
      <w:r>
        <w:br w:type="page"/>
      </w:r>
    </w:p>
    <w:p w14:paraId="322B92D0" w14:textId="77777777" w:rsidR="00B95A02" w:rsidRPr="00B95A02" w:rsidRDefault="00B95A02" w:rsidP="00B95A02">
      <w:pPr>
        <w:tabs>
          <w:tab w:val="left" w:pos="1515"/>
        </w:tabs>
      </w:pPr>
    </w:p>
    <w:sectPr w:rsidR="00B95A02" w:rsidRPr="00B95A02" w:rsidSect="00732C13">
      <w:pgSz w:w="11907" w:h="16840" w:code="9"/>
      <w:pgMar w:top="426" w:right="851" w:bottom="0" w:left="851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32F8" w14:textId="77777777" w:rsidR="00F23432" w:rsidRDefault="00F23432" w:rsidP="003E100E">
      <w:pPr>
        <w:spacing w:line="240" w:lineRule="auto"/>
      </w:pPr>
      <w:r>
        <w:separator/>
      </w:r>
    </w:p>
  </w:endnote>
  <w:endnote w:type="continuationSeparator" w:id="0">
    <w:p w14:paraId="50D2DA63" w14:textId="77777777" w:rsidR="00F23432" w:rsidRDefault="00F23432" w:rsidP="003E1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542E" w14:textId="77777777" w:rsidR="00F23432" w:rsidRDefault="00F23432" w:rsidP="003E100E">
      <w:pPr>
        <w:spacing w:line="240" w:lineRule="auto"/>
      </w:pPr>
      <w:r>
        <w:separator/>
      </w:r>
    </w:p>
  </w:footnote>
  <w:footnote w:type="continuationSeparator" w:id="0">
    <w:p w14:paraId="03D7BE2C" w14:textId="77777777" w:rsidR="00F23432" w:rsidRDefault="00F23432" w:rsidP="003E10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0440"/>
    <w:multiLevelType w:val="multilevel"/>
    <w:tmpl w:val="61A4323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AB2FE4"/>
    <w:multiLevelType w:val="multilevel"/>
    <w:tmpl w:val="0E3EC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544702"/>
    <w:multiLevelType w:val="hybridMultilevel"/>
    <w:tmpl w:val="14126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0184"/>
    <w:multiLevelType w:val="hybridMultilevel"/>
    <w:tmpl w:val="725E0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D7D24"/>
    <w:multiLevelType w:val="multilevel"/>
    <w:tmpl w:val="2C3686B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8633A2"/>
    <w:multiLevelType w:val="hybridMultilevel"/>
    <w:tmpl w:val="ADE26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10FF"/>
    <w:multiLevelType w:val="hybridMultilevel"/>
    <w:tmpl w:val="BAB2E954"/>
    <w:lvl w:ilvl="0" w:tplc="053AE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44E4"/>
    <w:multiLevelType w:val="hybridMultilevel"/>
    <w:tmpl w:val="2F343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03D3"/>
    <w:multiLevelType w:val="hybridMultilevel"/>
    <w:tmpl w:val="E6062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F31CC"/>
    <w:multiLevelType w:val="hybridMultilevel"/>
    <w:tmpl w:val="0F0A6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79AA"/>
    <w:multiLevelType w:val="hybridMultilevel"/>
    <w:tmpl w:val="7206B204"/>
    <w:lvl w:ilvl="0" w:tplc="59B84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96DFF"/>
    <w:multiLevelType w:val="multilevel"/>
    <w:tmpl w:val="38D6BAB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32D0A93"/>
    <w:multiLevelType w:val="hybridMultilevel"/>
    <w:tmpl w:val="E79A998C"/>
    <w:lvl w:ilvl="0" w:tplc="5C3600C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E7E7B"/>
    <w:multiLevelType w:val="hybridMultilevel"/>
    <w:tmpl w:val="65CCD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50C7D"/>
    <w:multiLevelType w:val="hybridMultilevel"/>
    <w:tmpl w:val="AF48EEA6"/>
    <w:lvl w:ilvl="0" w:tplc="A8DEB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361DFD"/>
    <w:multiLevelType w:val="hybridMultilevel"/>
    <w:tmpl w:val="7082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22FA2"/>
    <w:multiLevelType w:val="multilevel"/>
    <w:tmpl w:val="4DE25766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D25B7B"/>
    <w:multiLevelType w:val="hybridMultilevel"/>
    <w:tmpl w:val="FC4CA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54A49"/>
    <w:multiLevelType w:val="multilevel"/>
    <w:tmpl w:val="487AD130"/>
    <w:lvl w:ilvl="0">
      <w:start w:val="3"/>
      <w:numFmt w:val="decimal"/>
      <w:lvlText w:val="%1."/>
      <w:lvlJc w:val="left"/>
      <w:pPr>
        <w:ind w:left="1080" w:hanging="360"/>
      </w:pPr>
      <w:rPr>
        <w:b/>
        <w:i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89393222">
    <w:abstractNumId w:val="3"/>
  </w:num>
  <w:num w:numId="2" w16cid:durableId="160511619">
    <w:abstractNumId w:val="13"/>
  </w:num>
  <w:num w:numId="3" w16cid:durableId="1300064715">
    <w:abstractNumId w:val="4"/>
  </w:num>
  <w:num w:numId="4" w16cid:durableId="1888373765">
    <w:abstractNumId w:val="1"/>
  </w:num>
  <w:num w:numId="5" w16cid:durableId="847990533">
    <w:abstractNumId w:val="10"/>
  </w:num>
  <w:num w:numId="6" w16cid:durableId="1575967495">
    <w:abstractNumId w:val="6"/>
  </w:num>
  <w:num w:numId="7" w16cid:durableId="129514657">
    <w:abstractNumId w:val="15"/>
  </w:num>
  <w:num w:numId="8" w16cid:durableId="2119829958">
    <w:abstractNumId w:val="2"/>
  </w:num>
  <w:num w:numId="9" w16cid:durableId="614945723">
    <w:abstractNumId w:val="17"/>
  </w:num>
  <w:num w:numId="10" w16cid:durableId="746344423">
    <w:abstractNumId w:val="16"/>
  </w:num>
  <w:num w:numId="11" w16cid:durableId="893540987">
    <w:abstractNumId w:val="12"/>
  </w:num>
  <w:num w:numId="12" w16cid:durableId="1412652337">
    <w:abstractNumId w:val="5"/>
  </w:num>
  <w:num w:numId="13" w16cid:durableId="293097314">
    <w:abstractNumId w:val="9"/>
  </w:num>
  <w:num w:numId="14" w16cid:durableId="1308822022">
    <w:abstractNumId w:val="7"/>
  </w:num>
  <w:num w:numId="15" w16cid:durableId="568227091">
    <w:abstractNumId w:val="8"/>
  </w:num>
  <w:num w:numId="16" w16cid:durableId="1266185948">
    <w:abstractNumId w:val="14"/>
  </w:num>
  <w:num w:numId="17" w16cid:durableId="2086488728">
    <w:abstractNumId w:val="0"/>
  </w:num>
  <w:num w:numId="18" w16cid:durableId="1026174472">
    <w:abstractNumId w:val="18"/>
  </w:num>
  <w:num w:numId="19" w16cid:durableId="152644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B29"/>
    <w:rsid w:val="00043EF9"/>
    <w:rsid w:val="0007686C"/>
    <w:rsid w:val="000D7A94"/>
    <w:rsid w:val="001839A7"/>
    <w:rsid w:val="00195B80"/>
    <w:rsid w:val="001A2F93"/>
    <w:rsid w:val="001A7F72"/>
    <w:rsid w:val="001F31D1"/>
    <w:rsid w:val="002E6D0B"/>
    <w:rsid w:val="003171E7"/>
    <w:rsid w:val="0035235E"/>
    <w:rsid w:val="003B4E88"/>
    <w:rsid w:val="003D7A78"/>
    <w:rsid w:val="003E100E"/>
    <w:rsid w:val="003F4BCD"/>
    <w:rsid w:val="00432C30"/>
    <w:rsid w:val="00444073"/>
    <w:rsid w:val="004C1FE4"/>
    <w:rsid w:val="00535573"/>
    <w:rsid w:val="005365F8"/>
    <w:rsid w:val="00590383"/>
    <w:rsid w:val="005D40D4"/>
    <w:rsid w:val="006253BE"/>
    <w:rsid w:val="006D2578"/>
    <w:rsid w:val="007214E6"/>
    <w:rsid w:val="00732C13"/>
    <w:rsid w:val="00797A01"/>
    <w:rsid w:val="007C7BF4"/>
    <w:rsid w:val="008133C5"/>
    <w:rsid w:val="008C0D93"/>
    <w:rsid w:val="008E190C"/>
    <w:rsid w:val="009914A7"/>
    <w:rsid w:val="009B6C54"/>
    <w:rsid w:val="009F0E36"/>
    <w:rsid w:val="00A80F33"/>
    <w:rsid w:val="00A85D85"/>
    <w:rsid w:val="00AE2931"/>
    <w:rsid w:val="00B95A02"/>
    <w:rsid w:val="00BA3184"/>
    <w:rsid w:val="00BF0E2F"/>
    <w:rsid w:val="00C0088E"/>
    <w:rsid w:val="00C46A82"/>
    <w:rsid w:val="00C50329"/>
    <w:rsid w:val="00C523C5"/>
    <w:rsid w:val="00C64DFB"/>
    <w:rsid w:val="00C76DD9"/>
    <w:rsid w:val="00CA74C6"/>
    <w:rsid w:val="00CC3B29"/>
    <w:rsid w:val="00CE1757"/>
    <w:rsid w:val="00CF527B"/>
    <w:rsid w:val="00D10A94"/>
    <w:rsid w:val="00D63EE8"/>
    <w:rsid w:val="00D847E3"/>
    <w:rsid w:val="00DE5400"/>
    <w:rsid w:val="00E434A3"/>
    <w:rsid w:val="00E44DB2"/>
    <w:rsid w:val="00ED2F69"/>
    <w:rsid w:val="00EE76D9"/>
    <w:rsid w:val="00F23432"/>
    <w:rsid w:val="00F53C12"/>
    <w:rsid w:val="00F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BA5C"/>
  <w15:docId w15:val="{70F47AEB-4E67-48D9-B9DB-B2BB053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C3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10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00E"/>
  </w:style>
  <w:style w:type="paragraph" w:styleId="Footer">
    <w:name w:val="footer"/>
    <w:basedOn w:val="Normal"/>
    <w:link w:val="FooterChar"/>
    <w:uiPriority w:val="99"/>
    <w:unhideWhenUsed/>
    <w:rsid w:val="003E1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00E"/>
  </w:style>
  <w:style w:type="character" w:styleId="PlaceholderText">
    <w:name w:val="Placeholder Text"/>
    <w:basedOn w:val="DefaultParagraphFont"/>
    <w:uiPriority w:val="99"/>
    <w:semiHidden/>
    <w:rsid w:val="007C7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E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E88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3B4E88"/>
    <w:pPr>
      <w:spacing w:line="240" w:lineRule="auto"/>
      <w:jc w:val="left"/>
    </w:pPr>
    <w:rPr>
      <w:rFonts w:asciiTheme="minorHAnsi" w:eastAsia="Calibri" w:hAnsiTheme="minorHAnsi"/>
      <w:sz w:val="22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3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2022-04-15T01:34:00Z</dcterms:created>
  <dcterms:modified xsi:type="dcterms:W3CDTF">2023-10-11T08:25:00Z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