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37" w:type="dxa"/>
        <w:tblInd w:w="-95" w:type="dxa"/>
        <w:tblLook w:val="04A0" w:firstRow="1" w:lastRow="0" w:firstColumn="1" w:lastColumn="0" w:noHBand="0" w:noVBand="1"/>
      </w:tblPr>
      <w:tblGrid>
        <w:gridCol w:w="3870"/>
        <w:gridCol w:w="6667"/>
      </w:tblGrid>
      <w:tr w:rsidR="00CF2359" w:rsidRPr="0044635A" w14:paraId="2919CA1A" w14:textId="77777777" w:rsidTr="00CF2359">
        <w:tc>
          <w:tcPr>
            <w:tcW w:w="3870" w:type="dxa"/>
          </w:tcPr>
          <w:p w14:paraId="6BF4E661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UBND THÀNH PHỐ HÀ NỘI</w:t>
            </w:r>
          </w:p>
          <w:p w14:paraId="19129187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68983F9B" w14:textId="77777777" w:rsidR="0044635A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14:paraId="3B1D976B" w14:textId="496FFF0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(Đề kiểm tra có 04 trang)</w:t>
            </w:r>
          </w:p>
        </w:tc>
        <w:tc>
          <w:tcPr>
            <w:tcW w:w="6667" w:type="dxa"/>
          </w:tcPr>
          <w:p w14:paraId="46618241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KIỂM TRA KHẢO SÁT HỌC SINH LỚP 12 THPT</w:t>
            </w:r>
          </w:p>
          <w:p w14:paraId="69AFD61D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NĂM HỌC 2022 – 2023</w:t>
            </w:r>
          </w:p>
          <w:p w14:paraId="5C410FC5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Bài kiểm tra: KHOA HỌC TỰ NHIÊN</w:t>
            </w:r>
          </w:p>
          <w:p w14:paraId="620E9456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Môn kiểm tra: VẬT LÍ</w:t>
            </w:r>
          </w:p>
          <w:p w14:paraId="7946B850" w14:textId="066A7F4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Thời gian làm bài: 50 phút, không kể thời gian phát đề</w:t>
            </w:r>
          </w:p>
        </w:tc>
      </w:tr>
    </w:tbl>
    <w:p w14:paraId="07F2DFF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tác dụng một lực có độ lớn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44635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. Biết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</m:t>
        </m:r>
      </m:oMath>
      <w:r w:rsidRPr="0044635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r</m:t>
        </m:r>
      </m:oMath>
      <w:r w:rsidRPr="0044635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đến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. Cường độ điện trường tại nơi đặt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3E5F4D6" w14:textId="6786136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Q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q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86D8B69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Một học sinh c</w:t>
      </w:r>
      <w:r w:rsidR="00CF2359" w:rsidRPr="0044635A">
        <w:rPr>
          <w:rFonts w:ascii="Times New Roman" w:hAnsi="Times New Roman" w:cs="Times New Roman"/>
          <w:sz w:val="24"/>
        </w:rPr>
        <w:t>ầ</w:t>
      </w:r>
      <w:r w:rsidRPr="0044635A">
        <w:rPr>
          <w:rFonts w:ascii="Times New Roman" w:hAnsi="Times New Roman" w:cs="Times New Roman"/>
          <w:sz w:val="24"/>
        </w:rPr>
        <w:t xml:space="preserve">m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</m:t>
        </m:r>
      </m:oMath>
      <w:r w:rsidRPr="0044635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PQ</m:t>
        </m:r>
      </m:oMath>
      <w:r w:rsidRPr="0044635A">
        <w:rPr>
          <w:rFonts w:ascii="Times New Roman" w:hAnsi="Times New Roman" w:cs="Times New Roman"/>
          <w:sz w:val="24"/>
        </w:rPr>
        <w:t xml:space="preserve">,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được thả tự do để sợi dây có phương thẳng đứng. Ban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PQ</m:t>
        </m:r>
      </m:oMath>
      <w:r w:rsidRPr="0044635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</m:t>
        </m:r>
      </m:oMath>
      <w:r w:rsidRPr="0044635A">
        <w:rPr>
          <w:rFonts w:ascii="Times New Roman" w:hAnsi="Times New Roman" w:cs="Times New Roman"/>
          <w:sz w:val="24"/>
        </w:rPr>
        <w:t xml:space="preserve"> sang phải rồi trở về vị trí ban đầu để tạo ra sóng truyền trên dây. Khi sóng truyền tới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, nó phản xạ trở lại.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>, sóng phản xạ và sóng tới</w:t>
      </w:r>
    </w:p>
    <w:p w14:paraId="3F0F76C6" w14:textId="09DE3A89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cùng pha nhau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ngược pha nhau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4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1C91DE90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vật dao động điều hòa có phương trình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x=Acos⁡(ωt+φ)</m:t>
        </m:r>
      </m:oMath>
      <w:r w:rsidRPr="0044635A">
        <w:rPr>
          <w:rFonts w:ascii="Times New Roman" w:hAnsi="Times New Roman" w:cs="Times New Roman"/>
          <w:sz w:val="24"/>
        </w:rPr>
        <w:t xml:space="preserve">. Gọi A là biên độ dao động,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Pr="0044635A">
        <w:rPr>
          <w:rFonts w:ascii="Times New Roman" w:hAnsi="Times New Roman" w:cs="Times New Roman"/>
          <w:sz w:val="24"/>
        </w:rPr>
        <w:t xml:space="preserve"> là tần số góc. Pha dao động là</w:t>
      </w:r>
    </w:p>
    <w:p w14:paraId="347EBDDA" w14:textId="084D0988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ωA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ωt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ωt+φ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39417F10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sóng cơ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44635A">
        <w:rPr>
          <w:rFonts w:ascii="Times New Roman" w:hAnsi="Times New Roman" w:cs="Times New Roman"/>
          <w:sz w:val="24"/>
        </w:rPr>
        <w:t xml:space="preserve">, lan truyền trong môi trường với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λ</m:t>
        </m:r>
      </m:oMath>
      <w:r w:rsidRPr="0044635A">
        <w:rPr>
          <w:rFonts w:ascii="Times New Roman" w:hAnsi="Times New Roman" w:cs="Times New Roman"/>
          <w:sz w:val="24"/>
        </w:rPr>
        <w:t xml:space="preserve"> thì tốc độ truyền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Pr="0044635A">
        <w:rPr>
          <w:rFonts w:ascii="Times New Roman" w:hAnsi="Times New Roman" w:cs="Times New Roman"/>
          <w:sz w:val="24"/>
        </w:rPr>
        <w:t xml:space="preserve"> được tính bằng</w:t>
      </w:r>
    </w:p>
    <w:p w14:paraId="11444097" w14:textId="24218275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v=λ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λ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v=λf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F88694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Hiện tượng quang - phát quang xảy ra ở</w:t>
      </w:r>
    </w:p>
    <w:p w14:paraId="50A67F56" w14:textId="686415C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tia lửa điện</w:t>
      </w:r>
      <w:r w:rsidRPr="0044635A">
        <w:rPr>
          <w:rFonts w:ascii="Times New Roman" w:hAnsi="Times New Roman" w:cs="Times New Roman"/>
          <w:sz w:val="24"/>
        </w:rPr>
        <w:t>.</w:t>
      </w:r>
      <w:r w:rsidR="00E033E0">
        <w:rPr>
          <w:rFonts w:ascii="Times New Roman" w:hAnsi="Times New Roman" w:cs="Times New Roman"/>
          <w:sz w:val="24"/>
        </w:rPr>
        <w:t xml:space="preserve">                           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đèn pin đang hoạt động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512A27FD" w14:textId="08B2552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đèn ống đang hoạt động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hồ quang điện</w:t>
      </w:r>
      <w:r w:rsidRPr="0044635A">
        <w:rPr>
          <w:rFonts w:ascii="Times New Roman" w:hAnsi="Times New Roman" w:cs="Times New Roman"/>
          <w:sz w:val="24"/>
        </w:rPr>
        <w:t>.</w:t>
      </w:r>
    </w:p>
    <w:p w14:paraId="31EDEB41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013D6AF5" w14:textId="397B595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micro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anten phát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mạch biến điệu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mạch chọn sóng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6464B863" w14:textId="62A470B9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cosωt</m:t>
        </m:r>
      </m:oMath>
      <w:r w:rsidRPr="0044635A">
        <w:rPr>
          <w:rFonts w:ascii="Times New Roman" w:hAnsi="Times New Roman" w:cs="Times New Roman"/>
          <w:sz w:val="24"/>
        </w:rPr>
        <w:t xml:space="preserve"> vào hai đầu tụ điện có điện dung</w:t>
      </w:r>
      <w:r w:rsidR="00E033E0">
        <w:rPr>
          <w:rFonts w:ascii="Times New Roman" w:hAnsi="Times New Roman" w:cs="Times New Roman"/>
          <w:sz w:val="24"/>
        </w:rPr>
        <w:t xml:space="preserve"> </w:t>
      </w:r>
      <w:r w:rsidR="0044635A" w:rsidRPr="00E033E0">
        <w:rPr>
          <w:rFonts w:ascii="Times New Roman" w:hAnsi="Times New Roman" w:cs="Times New Roman"/>
          <w:bCs/>
          <w:color w:val="0000FF"/>
          <w:sz w:val="24"/>
        </w:rPr>
        <w:t>C.</w:t>
      </w:r>
      <w:r w:rsidR="0044635A" w:rsidRPr="0044635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44635A">
        <w:rPr>
          <w:rFonts w:ascii="Times New Roman" w:hAnsi="Times New Roman" w:cs="Times New Roman"/>
          <w:sz w:val="24"/>
        </w:rPr>
        <w:t>Dung kháng của tụ điện là</w:t>
      </w:r>
    </w:p>
    <w:p w14:paraId="0796473A" w14:textId="439DB7E9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ωC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E033E0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ωC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ωC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218EA45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Đặt điện áp xoay chiều có giá trị tức thời u vào đoạn mạch R, L, C mắc nối tiếp thu được điện áp tức thời hai đầu R, L, C lần lượt là u</w:t>
      </w:r>
      <w:r w:rsidRPr="0044635A">
        <w:rPr>
          <w:rFonts w:ascii="Times New Roman" w:hAnsi="Times New Roman" w:cs="Times New Roman"/>
          <w:sz w:val="24"/>
          <w:vertAlign w:val="subscript"/>
        </w:rPr>
        <w:t>R</w:t>
      </w:r>
      <w:r w:rsidRPr="0044635A">
        <w:rPr>
          <w:rFonts w:ascii="Times New Roman" w:hAnsi="Times New Roman" w:cs="Times New Roman"/>
          <w:sz w:val="24"/>
        </w:rPr>
        <w:t>, u</w:t>
      </w:r>
      <w:r w:rsidRPr="0044635A">
        <w:rPr>
          <w:rFonts w:ascii="Times New Roman" w:hAnsi="Times New Roman" w:cs="Times New Roman"/>
          <w:sz w:val="24"/>
          <w:vertAlign w:val="subscript"/>
        </w:rPr>
        <w:t>L</w:t>
      </w:r>
      <w:r w:rsidRPr="0044635A">
        <w:rPr>
          <w:rFonts w:ascii="Times New Roman" w:hAnsi="Times New Roman" w:cs="Times New Roman"/>
          <w:sz w:val="24"/>
        </w:rPr>
        <w:t>, u</w:t>
      </w:r>
      <w:r w:rsidR="0044635A" w:rsidRPr="00E033E0">
        <w:rPr>
          <w:rFonts w:ascii="Times New Roman" w:hAnsi="Times New Roman" w:cs="Times New Roman"/>
          <w:bCs/>
          <w:color w:val="0000FF"/>
          <w:sz w:val="24"/>
          <w:vertAlign w:val="subscript"/>
        </w:rPr>
        <w:t>C</w:t>
      </w:r>
      <w:r w:rsidR="0044635A" w:rsidRPr="0044635A">
        <w:rPr>
          <w:rFonts w:ascii="Times New Roman" w:hAnsi="Times New Roman" w:cs="Times New Roman"/>
          <w:b/>
          <w:color w:val="0000FF"/>
          <w:sz w:val="24"/>
          <w:vertAlign w:val="subscript"/>
        </w:rPr>
        <w:t>.</w:t>
      </w:r>
      <w:r w:rsidRPr="0044635A">
        <w:rPr>
          <w:rFonts w:ascii="Times New Roman" w:hAnsi="Times New Roman" w:cs="Times New Roman"/>
          <w:sz w:val="24"/>
        </w:rPr>
        <w:t xml:space="preserve"> Khi đó</w:t>
      </w:r>
    </w:p>
    <w:p w14:paraId="6B52B227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Times New Roman" w:hAnsi="Times New Roman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L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>.</w:t>
      </w:r>
    </w:p>
    <w:p w14:paraId="3252333D" w14:textId="00122D3E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Times New Roman" w:hAnsi="Times New Roman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C</m:t>
                </m:r>
              </m:sub>
            </m:sSub>
          </m:e>
        </m:d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7AA9D0F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Một con lắc lò xo gồm vật nhỏ có khối lượng m gắn vào đầu một lò xo có độ cứng k, đầu kia của lò xo được giữ cố định. Chu kì dao động riêng của con lắc lò xo là</w:t>
      </w:r>
    </w:p>
    <w:p w14:paraId="5E945881" w14:textId="4D1B4D0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2π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den>
            </m:f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2π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den>
            </m:f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den>
            </m:f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den>
            </m:f>
          </m:e>
        </m:rad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62623EE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448360C8" w14:textId="0D677E92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lam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chàm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đỏ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tím</w:t>
      </w:r>
      <w:r w:rsidRPr="0044635A">
        <w:rPr>
          <w:rFonts w:ascii="Times New Roman" w:hAnsi="Times New Roman" w:cs="Times New Roman"/>
          <w:sz w:val="24"/>
        </w:rPr>
        <w:t>.</w:t>
      </w:r>
    </w:p>
    <w:p w14:paraId="2BA1759A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Khi đến bến, xe buýt chỉ tạm dừng mà không tắt máy. Hành khách trên xe nhận thấy thân xe rung nhẹ. Đó là</w:t>
      </w:r>
    </w:p>
    <w:p w14:paraId="6AF0126A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hiện tượng cộng hưởng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dao động cưỡng bức</w:t>
      </w:r>
      <w:r w:rsidRPr="0044635A">
        <w:rPr>
          <w:rFonts w:ascii="Times New Roman" w:hAnsi="Times New Roman" w:cs="Times New Roman"/>
          <w:sz w:val="24"/>
        </w:rPr>
        <w:t>.</w:t>
      </w:r>
    </w:p>
    <w:p w14:paraId="00ACF509" w14:textId="333F400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dao động tắt d</w:t>
      </w:r>
      <w:r w:rsidR="00E033E0">
        <w:rPr>
          <w:rFonts w:ascii="Times New Roman" w:hAnsi="Times New Roman" w:cs="Times New Roman"/>
          <w:sz w:val="24"/>
        </w:rPr>
        <w:t>ầ</w:t>
      </w:r>
      <w:r w:rsidR="00236058" w:rsidRPr="0044635A">
        <w:rPr>
          <w:rFonts w:ascii="Times New Roman" w:hAnsi="Times New Roman" w:cs="Times New Roman"/>
          <w:sz w:val="24"/>
        </w:rPr>
        <w:t>n</w:t>
      </w:r>
      <w:r w:rsidRPr="0044635A">
        <w:rPr>
          <w:rFonts w:ascii="Times New Roman" w:hAnsi="Times New Roman" w:cs="Times New Roman"/>
          <w:sz w:val="24"/>
        </w:rPr>
        <w:t>.</w:t>
      </w:r>
      <w:r w:rsidR="00E033E0">
        <w:rPr>
          <w:rFonts w:ascii="Times New Roman" w:hAnsi="Times New Roman" w:cs="Times New Roman"/>
          <w:sz w:val="24"/>
        </w:rPr>
        <w:t xml:space="preserve">             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dao động duy trì</w:t>
      </w:r>
      <w:r w:rsidRPr="0044635A">
        <w:rPr>
          <w:rFonts w:ascii="Times New Roman" w:hAnsi="Times New Roman" w:cs="Times New Roman"/>
          <w:sz w:val="24"/>
        </w:rPr>
        <w:t>.</w:t>
      </w:r>
    </w:p>
    <w:p w14:paraId="5A361E58" w14:textId="3CAA6C1C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Mạch dao động điện từ tự do gồm một cuộn thuần cảm có độ tự cảm L mắc với một tụ điện có điện dung</w:t>
      </w:r>
      <w:r w:rsidR="0044635A" w:rsidRPr="0044635A">
        <w:rPr>
          <w:rFonts w:ascii="Times New Roman" w:hAnsi="Times New Roman" w:cs="Times New Roman"/>
          <w:b/>
          <w:color w:val="0000FF"/>
          <w:sz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FF"/>
            <w:sz w:val="24"/>
          </w:rPr>
          <m:t>C</m:t>
        </m:r>
      </m:oMath>
      <w:r w:rsidR="0044635A" w:rsidRPr="00E033E0">
        <w:rPr>
          <w:rFonts w:ascii="Times New Roman" w:hAnsi="Times New Roman" w:cs="Times New Roman"/>
          <w:bCs/>
          <w:color w:val="0000FF"/>
          <w:sz w:val="24"/>
        </w:rPr>
        <w:t>.</w:t>
      </w:r>
      <w:r w:rsidR="0044635A" w:rsidRPr="0044635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44635A">
        <w:rPr>
          <w:rFonts w:ascii="Times New Roman" w:hAnsi="Times New Roman" w:cs="Times New Roman"/>
          <w:sz w:val="24"/>
        </w:rPr>
        <w:t>Tần số dao động riêng của mạch là</w:t>
      </w:r>
    </w:p>
    <w:p w14:paraId="466E45EA" w14:textId="0748F71D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f=2π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LC</m:t>
            </m:r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Times New Roman" w:hAnsi="Times New Roman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LC</m:t>
                </m:r>
              </m:e>
            </m:rad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Times New Roman" w:hAnsi="Times New Roman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LC</m:t>
                </m:r>
              </m:e>
            </m:rad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  <m:rad>
              <m:radPr>
                <m:degHide m:val="1"/>
                <m:ctrlPr>
                  <w:rPr>
                    <w:rFonts w:ascii="Times New Roman" w:hAnsi="Times New Roman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LC</m:t>
                </m:r>
              </m:e>
            </m:rad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0825720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Hiện tượng khúc xạ ánh sáng xảy ra ở mặt phân cách giữa hai môi trường trong suốt. Góc tới (i) và góc khúc xạ (r) thỏa mãn</w:t>
      </w:r>
    </w:p>
    <w:p w14:paraId="3D7813D2" w14:textId="062460F1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sini.sinr=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sini-sinr=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sini+sinr=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</w:p>
    <w:p w14:paraId="5301858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Hạt tải điện trong kim loại là</w:t>
      </w:r>
    </w:p>
    <w:p w14:paraId="04373457" w14:textId="0C957186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ion dương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lỗ trống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electron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ion âm</w:t>
      </w:r>
      <w:r w:rsidRPr="0044635A">
        <w:rPr>
          <w:rFonts w:ascii="Times New Roman" w:hAnsi="Times New Roman" w:cs="Times New Roman"/>
          <w:sz w:val="24"/>
        </w:rPr>
        <w:t>.</w:t>
      </w:r>
    </w:p>
    <w:p w14:paraId="015633C5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φ</m:t>
        </m:r>
      </m:oMath>
      <w:r w:rsidRPr="0044635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9D76367" w14:textId="4F5712A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UIcotφ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UIcosφ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sinφ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4C546EA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Biết h là hằng số Plăng. Phôtôn của bức xạ truyền trong nước có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λ</m:t>
        </m:r>
      </m:oMath>
      <w:r w:rsidRPr="0044635A">
        <w:rPr>
          <w:rFonts w:ascii="Times New Roman" w:hAnsi="Times New Roman" w:cs="Times New Roman"/>
          <w:sz w:val="24"/>
        </w:rPr>
        <w:t>, tần số f có giá trị</w:t>
      </w:r>
    </w:p>
    <w:p w14:paraId="374358E6" w14:textId="2A69C308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hc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λ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ε=hf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hλ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18148790" w14:textId="6B88164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Hai nguồn sóng kết hợp có phương trình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=2cos2πft (mm)</m:t>
        </m:r>
      </m:oMath>
      <w:r w:rsidRPr="0044635A">
        <w:rPr>
          <w:rFonts w:ascii="Times New Roman" w:hAnsi="Times New Roman" w:cs="Times New Roman"/>
          <w:sz w:val="24"/>
        </w:rPr>
        <w:t xml:space="preserve"> tạo ra giao thoa trên mặt chất lỏng.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trên mặt chất lỏng cách hai nguồn những khoảng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thỏa mãn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-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=kλ;(k=0,±1,±2,…)</m:t>
        </m:r>
      </m:oMath>
      <w:r w:rsidRPr="0044635A">
        <w:rPr>
          <w:rFonts w:ascii="Times New Roman" w:hAnsi="Times New Roman" w:cs="Times New Roman"/>
          <w:sz w:val="24"/>
        </w:rPr>
        <w:t xml:space="preserve">. Biên độ dao động của phần tử sóng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18FAA1DB" w14:textId="20B84AE9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621A587" w14:textId="2DCB99A0" w:rsidR="00236058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Times New Roman" w:hAnsi="Times New Roman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E</m:t>
            </m:r>
          </m:e>
        </m:acc>
      </m:oMath>
      <w:r w:rsidRPr="0044635A">
        <w:rPr>
          <w:rFonts w:ascii="Times New Roman" w:hAnsi="Times New Roman" w:cs="Times New Roman"/>
          <w:sz w:val="24"/>
        </w:rPr>
        <w:t xml:space="preserve">, cảm ứng từ </w:t>
      </w:r>
      <m:oMath>
        <m:acc>
          <m:accPr>
            <m:chr m:val="⃗"/>
            <m:ctrlPr>
              <w:rPr>
                <w:rFonts w:ascii="Times New Roman" w:hAnsi="Times New Roman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B</m:t>
            </m:r>
          </m:e>
        </m:acc>
      </m:oMath>
      <w:r w:rsidRPr="0044635A">
        <w:rPr>
          <w:rFonts w:ascii="Times New Roman" w:hAnsi="Times New Roman" w:cs="Times New Roman"/>
          <w:sz w:val="24"/>
        </w:rPr>
        <w:t xml:space="preserve"> và vận tốc truyền sóng </w:t>
      </w:r>
      <m:oMath>
        <m:acc>
          <m:accPr>
            <m:chr m:val="⃗"/>
            <m:ctrlPr>
              <w:rPr>
                <w:rFonts w:ascii="Times New Roman" w:hAnsi="Times New Roman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v</m:t>
            </m:r>
          </m:e>
        </m:acc>
      </m:oMath>
      <w:r w:rsidRPr="0044635A">
        <w:rPr>
          <w:rFonts w:ascii="Times New Roman" w:hAnsi="Times New Roman" w:cs="Times New Roman"/>
          <w:sz w:val="24"/>
        </w:rPr>
        <w:t xml:space="preserve"> của một sóng điện từ là</w:t>
      </w:r>
    </w:p>
    <w:p w14:paraId="49BE0009" w14:textId="77777777" w:rsidR="0044635A" w:rsidRPr="0044635A" w:rsidRDefault="00236058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 wp14:anchorId="7A4645EF" wp14:editId="3AF48073">
            <wp:simplePos x="0" y="0"/>
            <wp:positionH relativeFrom="column">
              <wp:posOffset>831850</wp:posOffset>
            </wp:positionH>
            <wp:positionV relativeFrom="paragraph">
              <wp:posOffset>7620</wp:posOffset>
            </wp:positionV>
            <wp:extent cx="5340350" cy="101790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4AB6A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0EF673A5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066A319D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57DD2DF7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06C0B7F" w14:textId="77777777" w:rsidR="0044635A" w:rsidRDefault="0044635A" w:rsidP="00E033E0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45416171" w14:textId="33C8262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Hình 1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Hình 4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Hình 3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Hình 2</w:t>
      </w:r>
      <w:r w:rsidRPr="0044635A">
        <w:rPr>
          <w:rFonts w:ascii="Times New Roman" w:hAnsi="Times New Roman" w:cs="Times New Roman"/>
          <w:sz w:val="24"/>
        </w:rPr>
        <w:t>.</w:t>
      </w:r>
    </w:p>
    <w:p w14:paraId="2B4E42BB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Giới hạn quang điện của các kim loại Xesi, Kali, Natri, Canxi lần lượt là 0,58 μm;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0,55μm;0,50μm;0,43μm</m:t>
        </m:r>
      </m:oMath>
      <w:r w:rsidRPr="0044635A">
        <w:rPr>
          <w:rFonts w:ascii="Times New Roman" w:hAnsi="Times New Roman" w:cs="Times New Roman"/>
          <w:sz w:val="24"/>
        </w:rPr>
        <w:t>. Ánh sáng có bước sóng 0,56 μm có thể gây ra hiện tượng quang điện với</w:t>
      </w:r>
    </w:p>
    <w:p w14:paraId="34D6EB70" w14:textId="487BCD8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Xesi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Canxi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Kali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Natri</w:t>
      </w:r>
      <w:r w:rsidRPr="0044635A">
        <w:rPr>
          <w:rFonts w:ascii="Times New Roman" w:hAnsi="Times New Roman" w:cs="Times New Roman"/>
          <w:sz w:val="24"/>
        </w:rPr>
        <w:t>.</w:t>
      </w:r>
    </w:p>
    <w:p w14:paraId="5F87694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Dòng điện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i=2cos(100πt+π/6)(A)</m:t>
        </m:r>
      </m:oMath>
      <w:r w:rsidRPr="0044635A">
        <w:rPr>
          <w:rFonts w:ascii="Times New Roman" w:hAnsi="Times New Roman" w:cs="Times New Roman"/>
          <w:sz w:val="24"/>
        </w:rPr>
        <w:t xml:space="preserve"> có giá trị hiệu dụng là</w:t>
      </w:r>
    </w:p>
    <w:p w14:paraId="18C85967" w14:textId="473910B5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  <w:r w:rsidRPr="0044635A">
        <w:rPr>
          <w:rFonts w:ascii="Times New Roman" w:eastAsiaTheme="minorEastAsia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4DF3745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con lắc đơn có chiều dài xác định, khi treo vật có khối lượng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=100g</m:t>
        </m:r>
      </m:oMath>
      <w:r w:rsidRPr="0044635A">
        <w:rPr>
          <w:rFonts w:ascii="Times New Roman" w:hAnsi="Times New Roman" w:cs="Times New Roman"/>
          <w:sz w:val="24"/>
        </w:rPr>
        <w:t xml:space="preserve"> thì con lắc dao động nhỏ với chu kì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 xml:space="preserve">. Khi treo vật có khối lượng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Pr="0044635A">
        <w:rPr>
          <w:rFonts w:ascii="Times New Roman" w:hAnsi="Times New Roman" w:cs="Times New Roman"/>
          <w:sz w:val="24"/>
        </w:rPr>
        <w:t xml:space="preserve"> thì con lắc đơn dao động nhỏ với chu kì</w:t>
      </w:r>
    </w:p>
    <w:p w14:paraId="07A1DA12" w14:textId="4FFDF06A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=2s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A4AE10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vật thực hiện đồng thời hai dao động điều hòa cùng phương, cùng tần số và cùng pha. Biên độ của hai dao động thành phần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 Biên độ dao động tổng hợp là</w:t>
      </w:r>
    </w:p>
    <w:p w14:paraId="086E31B4" w14:textId="755EC28B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07ABCEDD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Nguồn âm có biên độ đủ lớn nào dưới đây thì tai người nghe được?</w:t>
      </w:r>
    </w:p>
    <w:p w14:paraId="445418BC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Nguồn có chu kì 3,0 ms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Nguồn có chu kì 2,0 μs</w:t>
      </w:r>
      <w:r w:rsidRPr="0044635A">
        <w:rPr>
          <w:rFonts w:ascii="Times New Roman" w:hAnsi="Times New Roman" w:cs="Times New Roman"/>
          <w:sz w:val="24"/>
        </w:rPr>
        <w:t>.</w:t>
      </w:r>
    </w:p>
    <w:p w14:paraId="51111C64" w14:textId="35E34E0B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30kHz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3B240DE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Trong thí nghiệm Y-âng về giao thoa ánh sáng đơn sắc, khoảng vân đo được trên màn là i. Khoảng cách từ vân trung tâm tới vân tối thứ ba là</w:t>
      </w:r>
    </w:p>
    <w:p w14:paraId="4AAB237E" w14:textId="19ABE080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3i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3,5i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2i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2,5i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0F33862B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Cho khoảng cực cận của mắt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 xml:space="preserve">. Một kính lúp có ghi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5X</m:t>
        </m:r>
      </m:oMath>
      <w:r w:rsidRPr="0044635A">
        <w:rPr>
          <w:rFonts w:ascii="Times New Roman" w:hAnsi="Times New Roman" w:cs="Times New Roman"/>
          <w:sz w:val="24"/>
        </w:rPr>
        <w:t xml:space="preserve"> trên vành kính có tiêu cự là</w:t>
      </w:r>
    </w:p>
    <w:p w14:paraId="24E5E760" w14:textId="6DF6C2A2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296A851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sub>
            </m:sSub>
          </m:e>
        </m:d>
      </m:oMath>
      <w:r w:rsidRPr="0044635A">
        <w:rPr>
          <w:rFonts w:ascii="Times New Roman" w:hAnsi="Times New Roman" w:cs="Times New Roman"/>
          <w:sz w:val="24"/>
        </w:rPr>
        <w:t xml:space="preserve"> vào hai đầu đoạn mạch R, L,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</m:t>
        </m:r>
      </m:oMath>
      <w:r w:rsidRPr="0044635A">
        <w:rPr>
          <w:rFonts w:ascii="Times New Roman" w:hAnsi="Times New Roman" w:cs="Times New Roman"/>
          <w:sz w:val="24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i=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sub>
            </m:sSub>
          </m:e>
        </m:d>
      </m:oMath>
      <w:r w:rsidRPr="0044635A">
        <w:rPr>
          <w:rFonts w:ascii="Times New Roman" w:hAnsi="Times New Roman" w:cs="Times New Roman"/>
          <w:sz w:val="24"/>
        </w:rPr>
        <w:t xml:space="preserve">. Nếu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φ=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-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i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thì</w:t>
      </w:r>
    </w:p>
    <w:p w14:paraId="5CEB3023" w14:textId="76EDDF1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ωL-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9ADF98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nguồn sáng phát ra đồng thời 4 bức xạ có bước sóng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</m:t>
        </m:r>
      </m:oMath>
      <w:r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</m:t>
        </m:r>
      </m:oMath>
      <w:r w:rsidRPr="0044635A">
        <w:rPr>
          <w:rFonts w:ascii="Times New Roman" w:hAnsi="Times New Roman" w:cs="Times New Roman"/>
          <w:sz w:val="24"/>
        </w:rPr>
        <w:t xml:space="preserve">. Dùng nguồn sáng này chiếu vào khe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44635A">
        <w:rPr>
          <w:rFonts w:ascii="Times New Roman" w:hAnsi="Times New Roman" w:cs="Times New Roman"/>
          <w:sz w:val="24"/>
        </w:rPr>
        <w:t xml:space="preserve"> của máy quang phô, số vạch màu quang phổ mắt quan sát được là</w:t>
      </w:r>
    </w:p>
    <w:p w14:paraId="3666F86A" w14:textId="4D13674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1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2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4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3</w:t>
      </w:r>
      <w:r w:rsidRPr="0044635A">
        <w:rPr>
          <w:rFonts w:ascii="Times New Roman" w:hAnsi="Times New Roman" w:cs="Times New Roman"/>
          <w:sz w:val="24"/>
        </w:rPr>
        <w:t>.</w:t>
      </w:r>
    </w:p>
    <w:p w14:paraId="51B97AC2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Sóng điện từ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91MHz</m:t>
        </m:r>
      </m:oMath>
      <w:r w:rsidRPr="0044635A">
        <w:rPr>
          <w:rFonts w:ascii="Times New Roman" w:hAnsi="Times New Roman" w:cs="Times New Roman"/>
          <w:sz w:val="24"/>
        </w:rPr>
        <w:t xml:space="preserve"> lan truyền với tốc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c=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44635A">
        <w:rPr>
          <w:rFonts w:ascii="Times New Roman" w:hAnsi="Times New Roman" w:cs="Times New Roman"/>
          <w:sz w:val="24"/>
        </w:rPr>
        <w:t xml:space="preserve"> có bước sóng là</w:t>
      </w:r>
    </w:p>
    <w:p w14:paraId="4A5B7952" w14:textId="340EAE0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3,9682 m</w:t>
      </w:r>
      <w:r w:rsidRPr="0044635A">
        <w:rPr>
          <w:rFonts w:ascii="Times New Roman" w:hAnsi="Times New Roman" w:cs="Times New Roman"/>
          <w:sz w:val="24"/>
        </w:rPr>
        <w:t>.</w:t>
      </w:r>
    </w:p>
    <w:p w14:paraId="0BF9FFC2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u=U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4"/>
          </w:rPr>
          <m:t>cosωt(V)</m:t>
        </m:r>
      </m:oMath>
      <w:r w:rsidRPr="0044635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Pr="0044635A">
        <w:rPr>
          <w:rFonts w:ascii="Times New Roman" w:hAnsi="Times New Roman" w:cs="Times New Roman"/>
          <w:sz w:val="24"/>
        </w:rPr>
        <w:t xml:space="preserve"> không đổi) vào hai đầu một đoạn mạch mắc nối tiếp gồm điện trở R, cuộn dây thuần cảm có hệ số tự cảm L, tụ điện có điện dung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</m:t>
        </m:r>
      </m:oMath>
      <w:r w:rsidRPr="0044635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100Ω</m:t>
        </m:r>
      </m:oMath>
      <w:r w:rsidRPr="0044635A">
        <w:rPr>
          <w:rFonts w:ascii="Times New Roman" w:hAnsi="Times New Roman" w:cs="Times New Roman"/>
          <w:sz w:val="24"/>
        </w:rPr>
        <w:t xml:space="preserve"> thì cường độ dòng điện cùng pha với điện áp hai đầu đoạn mạch. Khi dung kháng của tụ bằng 273,2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Pr="0044635A">
        <w:rPr>
          <w:rFonts w:ascii="Times New Roman" w:hAnsi="Times New Roman" w:cs="Times New Roman"/>
          <w:sz w:val="24"/>
        </w:rPr>
        <w:t xml:space="preserve"> thì cường độ dòng điện trong mạch sớm pha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π/3</m:t>
        </m:r>
      </m:oMath>
      <w:r w:rsidRPr="0044635A">
        <w:rPr>
          <w:rFonts w:ascii="Times New Roman" w:hAnsi="Times New Roman" w:cs="Times New Roman"/>
          <w:sz w:val="24"/>
        </w:rPr>
        <w:t xml:space="preserve"> so với điện áp giữa hai đầu mạch. Giá trị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R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0BADF0A" w14:textId="6991B2D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100Ω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86,6Ω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141,2Ω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173,2Ω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4FAF6B1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mạch tăng áp gồm hai cuộn dây có số vòng dây là 1000 vòng và 500 vòng. Mắc cuộn sơ cấp vào mạng điện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 xml:space="preserve"> thì điện áp giữa hai đầu cuộn thứ cấp để hở có giá trị hiệu dụng và tần số là</w:t>
      </w:r>
    </w:p>
    <w:p w14:paraId="2170A3F8" w14:textId="2312390F" w:rsidR="00236058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</w:p>
    <w:p w14:paraId="186B7A2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6672" behindDoc="0" locked="0" layoutInCell="1" allowOverlap="1" wp14:anchorId="141BA443" wp14:editId="41273398">
            <wp:simplePos x="0" y="0"/>
            <wp:positionH relativeFrom="margin">
              <wp:posOffset>4299585</wp:posOffset>
            </wp:positionH>
            <wp:positionV relativeFrom="paragraph">
              <wp:posOffset>377825</wp:posOffset>
            </wp:positionV>
            <wp:extent cx="2251075" cy="1179830"/>
            <wp:effectExtent l="0" t="0" r="0" b="127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31q"/>
      <w:bookmarkEnd w:id="0"/>
      <w:r w:rsidRPr="0044635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t=0</m:t>
        </m:r>
      </m:oMath>
      <w:r w:rsidRPr="0044635A">
        <w:rPr>
          <w:rFonts w:ascii="Times New Roman" w:hAnsi="Times New Roman" w:cs="Times New Roman"/>
          <w:sz w:val="24"/>
        </w:rPr>
        <w:t xml:space="preserve">, hình dạng sợi dây được biểu diễn bằng đường liền nét và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trên sợi dây đang chuyển động hướng lên. Biết tốc độ truyền sóng trên dây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44635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, hình dạng sợi dây được biểu diễn bằng đường đứt nét. Chiều truyền sóng và giá trị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AF224B0" w14:textId="77777777" w:rsidR="00E033E0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</w:p>
    <w:p w14:paraId="64322A36" w14:textId="74D1AD4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1F8D8B44" w14:textId="77777777" w:rsidR="00E033E0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</w:p>
    <w:p w14:paraId="570C4828" w14:textId="267632F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77BB98B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xưởng cơ khí hoạt động gây ra tiếng ồn có mức cường độ âm 90 dB ở khu dân cư cách xưởng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. Để tiếng ồn ở khu dân cư nhỏ hơn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dB</m:t>
        </m:r>
      </m:oMath>
      <w:r w:rsidRPr="0044635A">
        <w:rPr>
          <w:rFonts w:ascii="Times New Roman" w:hAnsi="Times New Roman" w:cs="Times New Roman"/>
          <w:sz w:val="24"/>
        </w:rPr>
        <w:t xml:space="preserve"> thì xưởng cơ khí phải cách khu dân cư tối thiểu là</w:t>
      </w:r>
    </w:p>
    <w:p w14:paraId="57474252" w14:textId="54EF473A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E90EF90" w14:textId="47C7E015" w:rsidR="00236058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Để đo cường độ dòng điện qua điện trở, có 4 sơ đồ mắc nguồn điện, ampe kế, điện trở và khóa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</m:t>
        </m:r>
      </m:oMath>
      <w:r w:rsidRPr="0044635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56267633" w14:textId="77777777" w:rsidR="0044635A" w:rsidRPr="0044635A" w:rsidRDefault="00236058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6443E28E" wp14:editId="25F6474B">
            <wp:simplePos x="0" y="0"/>
            <wp:positionH relativeFrom="margin">
              <wp:posOffset>624205</wp:posOffset>
            </wp:positionH>
            <wp:positionV relativeFrom="paragraph">
              <wp:posOffset>3810</wp:posOffset>
            </wp:positionV>
            <wp:extent cx="5530850" cy="131953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F5477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EB32B49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7F0498A9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317FA3F3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7D58B0B6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6970636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1E654A4A" w14:textId="77777777" w:rsidR="00CF06E0" w:rsidRDefault="00CF06E0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903EED8" w14:textId="4E802EFA" w:rsidR="00236058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Hình 4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Hình 3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Hình 2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Hình 1</w:t>
      </w:r>
    </w:p>
    <w:p w14:paraId="399F2849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00D9A4DF" wp14:editId="79939D47">
            <wp:simplePos x="0" y="0"/>
            <wp:positionH relativeFrom="margin">
              <wp:posOffset>4385310</wp:posOffset>
            </wp:positionH>
            <wp:positionV relativeFrom="paragraph">
              <wp:posOffset>74295</wp:posOffset>
            </wp:positionV>
            <wp:extent cx="2091690" cy="1310640"/>
            <wp:effectExtent l="0" t="0" r="3810" b="381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c34q"/>
      <w:bookmarkEnd w:id="1"/>
      <w:r w:rsidRPr="0044635A">
        <w:rPr>
          <w:rFonts w:ascii="Times New Roman" w:hAnsi="Times New Roman" w:cs="Times New Roman"/>
          <w:sz w:val="24"/>
        </w:rPr>
        <w:t xml:space="preserve">Một học sinh thực hiện thí nghiệm khảo sát con lắc đơn dao động nhỏ thu được đường biểu diễn sự phụ thuộc của chu kì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</m:t>
        </m:r>
      </m:oMath>
      <w:r w:rsidRPr="0044635A">
        <w:rPr>
          <w:rFonts w:ascii="Times New Roman" w:hAnsi="Times New Roman" w:cs="Times New Roman"/>
          <w:sz w:val="24"/>
        </w:rPr>
        <w:t xml:space="preserve"> và chiều dài </w:t>
      </w:r>
      <m:oMath>
        <m:r>
          <m:rPr>
            <m:scr m:val="script"/>
            <m:sty m:val="p"/>
          </m:rPr>
          <w:rPr>
            <w:rFonts w:ascii="Times New Roman" w:hAnsi="Times New Roman" w:cs="Times New Roman"/>
            <w:sz w:val="24"/>
          </w:rPr>
          <m:t>l</m:t>
        </m:r>
      </m:oMath>
      <w:r w:rsidRPr="0044635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π=3,14</m:t>
        </m:r>
      </m:oMath>
      <w:r w:rsidRPr="0044635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0A66259B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</w:p>
    <w:p w14:paraId="64C5A1FE" w14:textId="4DFF04B8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1D65D37F" w14:textId="5CE84180" w:rsidR="00236058" w:rsidRPr="0044635A" w:rsidRDefault="00E033E0" w:rsidP="0044635A">
      <w:pPr>
        <w:pStyle w:val="oancuaDanhsach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 wp14:anchorId="08053A31" wp14:editId="6898E44B">
            <wp:simplePos x="0" y="0"/>
            <wp:positionH relativeFrom="margin">
              <wp:posOffset>3881120</wp:posOffset>
            </wp:positionH>
            <wp:positionV relativeFrom="paragraph">
              <wp:posOffset>411480</wp:posOffset>
            </wp:positionV>
            <wp:extent cx="2595880" cy="1362710"/>
            <wp:effectExtent l="0" t="0" r="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58" w:rsidRPr="0044635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đang dao động điều hòa, đường biểu diễn giá trị của lực hồi phục tác dụng lên vật theo thời gian như hình vẽ. Lấy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</m:oMath>
      <w:r w:rsidR="00236058" w:rsidRPr="0044635A">
        <w:rPr>
          <w:rFonts w:ascii="Times New Roman" w:hAnsi="Times New Roman" w:cs="Times New Roman"/>
          <w:sz w:val="24"/>
        </w:rPr>
        <w:t>. Phương trình dao động của vật là</w:t>
      </w:r>
    </w:p>
    <w:p w14:paraId="2D58ACAD" w14:textId="0C6A165A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x=1,125cos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1DF80D99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x=4,5cos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0B05EFFB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x=4,5cos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6936A0D2" w14:textId="4FC1CC8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x=1,125cos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444C9506" w14:textId="723E5F43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học sinh đo bước sóng ánh sáng bằng thí nghiệm giao thoa Y-âng. Kết quả đo được: khoảng cách hai khe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a=0,15±0,01(mm)</m:t>
        </m:r>
      </m:oMath>
      <w:r w:rsidRPr="0044635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D=1,20±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0,02</m:t>
        </m:r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 m</m:t>
        </m:r>
      </m:oMath>
      <w:r w:rsidRPr="0044635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i=5,20±0,02(mm)</m:t>
        </m:r>
      </m:oMath>
      <w:r w:rsidRPr="0044635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05DB7F5B" w14:textId="181BF56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0,65±0,09(μm)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0,68±0,09(μm)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0,68±0,06(μm)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  <w:r w:rsidRPr="0044635A">
        <w:rPr>
          <w:rFonts w:ascii="Times New Roman" w:eastAsiaTheme="minorEastAsia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0,65±0,06(μm)</m:t>
        </m:r>
      </m:oMath>
    </w:p>
    <w:p w14:paraId="2328153D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8720" behindDoc="0" locked="0" layoutInCell="1" allowOverlap="1" wp14:anchorId="5827A763" wp14:editId="1D478DDD">
            <wp:simplePos x="0" y="0"/>
            <wp:positionH relativeFrom="margin">
              <wp:posOffset>3651454</wp:posOffset>
            </wp:positionH>
            <wp:positionV relativeFrom="paragraph">
              <wp:posOffset>90805</wp:posOffset>
            </wp:positionV>
            <wp:extent cx="2716530" cy="1759585"/>
            <wp:effectExtent l="0" t="0" r="762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c37q"/>
      <w:bookmarkEnd w:id="2"/>
      <w:r w:rsidRPr="0044635A">
        <w:rPr>
          <w:rFonts w:ascii="Times New Roman" w:hAnsi="Times New Roman" w:cs="Times New Roman"/>
          <w:sz w:val="24"/>
        </w:rPr>
        <w:t xml:space="preserve">Điện năng được truyền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R=50Ω</m:t>
        </m:r>
      </m:oMath>
      <w:r w:rsidRPr="0044635A">
        <w:rPr>
          <w:rFonts w:ascii="Times New Roman" w:hAnsi="Times New Roman" w:cs="Times New Roman"/>
          <w:sz w:val="24"/>
        </w:rPr>
        <w:t xml:space="preserve"> với hệ số công suất bằng 1. Biết hiệu suất truyền tải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H=1-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φ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. Đường biểu diễn sự phụ thuộc hiệu suất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H</m:t>
        </m:r>
      </m:oMath>
      <w:r w:rsidRPr="0044635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</m:t>
        </m:r>
      </m:oMath>
      <w:r w:rsidRPr="0044635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09C07BC7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</w:p>
    <w:p w14:paraId="0310F94A" w14:textId="5BD15BED" w:rsidR="00236058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</w:p>
    <w:p w14:paraId="6B76E4C8" w14:textId="7CEB59D5" w:rsidR="0044635A" w:rsidRPr="0044635A" w:rsidRDefault="00E033E0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bookmarkStart w:id="3" w:name="c38q"/>
      <w:bookmarkEnd w:id="3"/>
      <w:r w:rsidRPr="0044635A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9744" behindDoc="0" locked="0" layoutInCell="1" allowOverlap="1" wp14:anchorId="28EEA7FF" wp14:editId="279BC6F1">
            <wp:simplePos x="0" y="0"/>
            <wp:positionH relativeFrom="margin">
              <wp:posOffset>5058685</wp:posOffset>
            </wp:positionH>
            <wp:positionV relativeFrom="paragraph">
              <wp:posOffset>294640</wp:posOffset>
            </wp:positionV>
            <wp:extent cx="1526540" cy="13792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58" w:rsidRPr="0044635A">
        <w:rPr>
          <w:rFonts w:ascii="Times New Roman" w:hAnsi="Times New Roman" w:cs="Times New Roman"/>
          <w:sz w:val="24"/>
        </w:rPr>
        <w:t xml:space="preserve">Trong sơ đồ hình vẽ bên, chiếu chùm sáng (1) vào quang trở (2) thì ampe kế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(A)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(V)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21070CA3" w14:textId="7A327625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tăng còn số chỉ của A giảm</w:t>
      </w:r>
      <w:r w:rsidRPr="0044635A">
        <w:rPr>
          <w:rFonts w:ascii="Times New Roman" w:hAnsi="Times New Roman" w:cs="Times New Roman"/>
          <w:sz w:val="24"/>
        </w:rPr>
        <w:t>.</w:t>
      </w:r>
    </w:p>
    <w:p w14:paraId="7308AD60" w14:textId="6A02AC5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đều giảm</w:t>
      </w:r>
      <w:r w:rsidRPr="0044635A">
        <w:rPr>
          <w:rFonts w:ascii="Times New Roman" w:hAnsi="Times New Roman" w:cs="Times New Roman"/>
          <w:sz w:val="24"/>
        </w:rPr>
        <w:t>.</w:t>
      </w:r>
    </w:p>
    <w:p w14:paraId="1DA9A85E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đều tăng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693E3BD2" w14:textId="5115373F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giảm còn số chỉ của A tăng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641E82B9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con lắc lò xo trên mặt ngang nhẵn gồm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Pr="0044635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Pr="0044635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44635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xo</m:t>
        </m:r>
      </m:oMath>
      <w:r w:rsidRPr="0044635A">
        <w:rPr>
          <w:rFonts w:ascii="Times New Roman" w:hAnsi="Times New Roman" w:cs="Times New Roman"/>
          <w:sz w:val="24"/>
        </w:rPr>
        <w:t xml:space="preserve">, va chạm và dính vào M làm nén lò xo. Động năng của hệ hai vật khi lò xo bị nén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703CAAB4" w14:textId="33CF0E7D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BE9B826" w14:textId="77777777" w:rsidR="0044635A" w:rsidRPr="0044635A" w:rsidRDefault="00CF2359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635A">
        <w:rPr>
          <w:rFonts w:ascii="Times New Roman" w:hAnsi="Times New Roman" w:cs="Times New Roman"/>
          <w:sz w:val="24"/>
          <w:szCs w:val="24"/>
        </w:rPr>
        <w:t>Trên mặt nước có hai nguồn sóng kết hợp cùng pha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4635A">
        <w:rPr>
          <w:rFonts w:ascii="Times New Roman" w:hAnsi="Times New Roman" w:cs="Times New Roman"/>
          <w:sz w:val="24"/>
          <w:szCs w:val="24"/>
        </w:rPr>
        <w:t xml:space="preserve"> và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35A">
        <w:rPr>
          <w:rFonts w:ascii="Times New Roman" w:hAnsi="Times New Roman" w:cs="Times New Roman"/>
          <w:sz w:val="24"/>
          <w:szCs w:val="24"/>
        </w:rPr>
        <w:t xml:space="preserve"> lan truyền với bước sóng </w:t>
      </w:r>
      <w:r w:rsidRPr="0044635A">
        <w:rPr>
          <w:rFonts w:ascii="Times New Roman" w:hAnsi="Times New Roman" w:cs="Times New Roman"/>
          <w:sz w:val="24"/>
        </w:rPr>
        <w:sym w:font="Symbol" w:char="F06C"/>
      </w:r>
      <w:r w:rsidRPr="0044635A">
        <w:rPr>
          <w:rFonts w:ascii="Times New Roman" w:hAnsi="Times New Roman" w:cs="Times New Roman"/>
          <w:sz w:val="24"/>
          <w:szCs w:val="24"/>
        </w:rPr>
        <w:t xml:space="preserve"> và khoảng cách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4635A">
        <w:rPr>
          <w:rFonts w:ascii="Times New Roman" w:hAnsi="Times New Roman" w:cs="Times New Roman"/>
          <w:sz w:val="24"/>
          <w:szCs w:val="24"/>
        </w:rPr>
        <w:t>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35A">
        <w:rPr>
          <w:rFonts w:ascii="Times New Roman" w:hAnsi="Times New Roman" w:cs="Times New Roman"/>
          <w:sz w:val="24"/>
          <w:szCs w:val="24"/>
        </w:rPr>
        <w:t xml:space="preserve"> = 5,4</w:t>
      </w:r>
      <w:r w:rsidRPr="0044635A">
        <w:rPr>
          <w:rFonts w:ascii="Times New Roman" w:hAnsi="Times New Roman" w:cs="Times New Roman"/>
          <w:sz w:val="24"/>
        </w:rPr>
        <w:sym w:font="Symbol" w:char="F06C"/>
      </w:r>
      <w:r w:rsidR="0044635A" w:rsidRPr="0044635A">
        <w:rPr>
          <w:rFonts w:ascii="Times New Roman" w:hAnsi="Times New Roman" w:cs="Times New Roman"/>
          <w:sz w:val="24"/>
          <w:szCs w:val="24"/>
        </w:rPr>
        <w:t>.</w:t>
      </w:r>
      <w:r w:rsidRPr="0044635A">
        <w:rPr>
          <w:rFonts w:ascii="Times New Roman" w:hAnsi="Times New Roman" w:cs="Times New Roman"/>
          <w:sz w:val="24"/>
          <w:szCs w:val="24"/>
        </w:rPr>
        <w:t xml:space="preserve"> Tại các điểm M, N, P, Q trên mặt nước, các phần tử dao động với biên độ cực đại và cùng pha với nguồn. Biết các điểm này không nằm trên đường trung trực của đoạn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4635A">
        <w:rPr>
          <w:rFonts w:ascii="Times New Roman" w:hAnsi="Times New Roman" w:cs="Times New Roman"/>
          <w:sz w:val="24"/>
          <w:szCs w:val="24"/>
        </w:rPr>
        <w:t>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35A">
        <w:rPr>
          <w:rFonts w:ascii="Times New Roman" w:hAnsi="Times New Roman" w:cs="Times New Roman"/>
          <w:sz w:val="24"/>
          <w:szCs w:val="24"/>
        </w:rPr>
        <w:t>. Khoảng cách nhỏ nhất giữa hai điểm trong bốn điểm trên gần nhất với giá trị nào sau đây?</w:t>
      </w:r>
    </w:p>
    <w:p w14:paraId="41E5F7BC" w14:textId="4319103B" w:rsidR="00236058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1,45λ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1,2λ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λ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1,35λ</m:t>
        </m:r>
      </m:oMath>
    </w:p>
    <w:p w14:paraId="1E9DBB90" w14:textId="32C77E46" w:rsidR="00E033E0" w:rsidRPr="0044635A" w:rsidRDefault="00E033E0" w:rsidP="00E033E0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------------Hết-----------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F2359" w:rsidRPr="0044635A" w14:paraId="15CBD256" w14:textId="77777777" w:rsidTr="0044635A">
        <w:trPr>
          <w:jc w:val="center"/>
        </w:trPr>
        <w:tc>
          <w:tcPr>
            <w:tcW w:w="509" w:type="dxa"/>
            <w:shd w:val="clear" w:color="auto" w:fill="4472C4" w:themeFill="accent1"/>
          </w:tcPr>
          <w:p w14:paraId="2939C16E" w14:textId="78FA52A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</w:t>
            </w:r>
          </w:p>
        </w:tc>
        <w:tc>
          <w:tcPr>
            <w:tcW w:w="509" w:type="dxa"/>
            <w:shd w:val="clear" w:color="auto" w:fill="4472C4" w:themeFill="accent1"/>
          </w:tcPr>
          <w:p w14:paraId="27BE610B" w14:textId="3640B0B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</w:t>
            </w:r>
          </w:p>
        </w:tc>
        <w:tc>
          <w:tcPr>
            <w:tcW w:w="509" w:type="dxa"/>
            <w:shd w:val="clear" w:color="auto" w:fill="4472C4" w:themeFill="accent1"/>
          </w:tcPr>
          <w:p w14:paraId="4D9DB2CB" w14:textId="6AC77E2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</w:t>
            </w:r>
          </w:p>
        </w:tc>
        <w:tc>
          <w:tcPr>
            <w:tcW w:w="509" w:type="dxa"/>
            <w:shd w:val="clear" w:color="auto" w:fill="4472C4" w:themeFill="accent1"/>
          </w:tcPr>
          <w:p w14:paraId="35E100BF" w14:textId="023F375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4</w:t>
            </w:r>
          </w:p>
        </w:tc>
        <w:tc>
          <w:tcPr>
            <w:tcW w:w="510" w:type="dxa"/>
            <w:shd w:val="clear" w:color="auto" w:fill="4472C4" w:themeFill="accent1"/>
          </w:tcPr>
          <w:p w14:paraId="13E6618D" w14:textId="4E3B060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5</w:t>
            </w:r>
          </w:p>
        </w:tc>
        <w:tc>
          <w:tcPr>
            <w:tcW w:w="510" w:type="dxa"/>
            <w:shd w:val="clear" w:color="auto" w:fill="4472C4" w:themeFill="accent1"/>
          </w:tcPr>
          <w:p w14:paraId="0839209D" w14:textId="496248CE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6</w:t>
            </w:r>
          </w:p>
        </w:tc>
        <w:tc>
          <w:tcPr>
            <w:tcW w:w="510" w:type="dxa"/>
            <w:shd w:val="clear" w:color="auto" w:fill="4472C4" w:themeFill="accent1"/>
          </w:tcPr>
          <w:p w14:paraId="12A4D7F7" w14:textId="5A8FDBA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7</w:t>
            </w:r>
          </w:p>
        </w:tc>
        <w:tc>
          <w:tcPr>
            <w:tcW w:w="510" w:type="dxa"/>
            <w:shd w:val="clear" w:color="auto" w:fill="4472C4" w:themeFill="accent1"/>
          </w:tcPr>
          <w:p w14:paraId="58FDE9A8" w14:textId="5BEA872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8</w:t>
            </w:r>
          </w:p>
        </w:tc>
        <w:tc>
          <w:tcPr>
            <w:tcW w:w="510" w:type="dxa"/>
            <w:shd w:val="clear" w:color="auto" w:fill="4472C4" w:themeFill="accent1"/>
          </w:tcPr>
          <w:p w14:paraId="1FF9C473" w14:textId="4F50F70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9</w:t>
            </w:r>
          </w:p>
        </w:tc>
        <w:tc>
          <w:tcPr>
            <w:tcW w:w="510" w:type="dxa"/>
            <w:shd w:val="clear" w:color="auto" w:fill="4472C4" w:themeFill="accent1"/>
          </w:tcPr>
          <w:p w14:paraId="4BF23144" w14:textId="7021C96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10</w:t>
            </w:r>
          </w:p>
        </w:tc>
        <w:tc>
          <w:tcPr>
            <w:tcW w:w="510" w:type="dxa"/>
            <w:shd w:val="clear" w:color="auto" w:fill="4472C4" w:themeFill="accent1"/>
          </w:tcPr>
          <w:p w14:paraId="2558CE1A" w14:textId="5B37F93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11</w:t>
            </w:r>
          </w:p>
        </w:tc>
        <w:tc>
          <w:tcPr>
            <w:tcW w:w="510" w:type="dxa"/>
            <w:shd w:val="clear" w:color="auto" w:fill="4472C4" w:themeFill="accent1"/>
          </w:tcPr>
          <w:p w14:paraId="5AE79176" w14:textId="0D607E7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12</w:t>
            </w:r>
          </w:p>
        </w:tc>
        <w:tc>
          <w:tcPr>
            <w:tcW w:w="510" w:type="dxa"/>
            <w:shd w:val="clear" w:color="auto" w:fill="4472C4" w:themeFill="accent1"/>
          </w:tcPr>
          <w:p w14:paraId="00C449CB" w14:textId="49DF3ECB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13</w:t>
            </w:r>
          </w:p>
        </w:tc>
        <w:tc>
          <w:tcPr>
            <w:tcW w:w="510" w:type="dxa"/>
            <w:shd w:val="clear" w:color="auto" w:fill="4472C4" w:themeFill="accent1"/>
          </w:tcPr>
          <w:p w14:paraId="054F8FC5" w14:textId="1478BCC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14</w:t>
            </w:r>
          </w:p>
        </w:tc>
        <w:tc>
          <w:tcPr>
            <w:tcW w:w="510" w:type="dxa"/>
            <w:shd w:val="clear" w:color="auto" w:fill="4472C4" w:themeFill="accent1"/>
          </w:tcPr>
          <w:p w14:paraId="584B33AF" w14:textId="76EDE4C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510" w:type="dxa"/>
            <w:shd w:val="clear" w:color="auto" w:fill="4472C4" w:themeFill="accent1"/>
          </w:tcPr>
          <w:p w14:paraId="580AB1F9" w14:textId="1F6E3D4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510" w:type="dxa"/>
            <w:shd w:val="clear" w:color="auto" w:fill="4472C4" w:themeFill="accent1"/>
          </w:tcPr>
          <w:p w14:paraId="2D5A7F8A" w14:textId="63325D7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17</w:t>
            </w:r>
          </w:p>
        </w:tc>
        <w:tc>
          <w:tcPr>
            <w:tcW w:w="510" w:type="dxa"/>
            <w:shd w:val="clear" w:color="auto" w:fill="4472C4" w:themeFill="accent1"/>
          </w:tcPr>
          <w:p w14:paraId="03DBA20F" w14:textId="1E382AF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18</w:t>
            </w:r>
          </w:p>
        </w:tc>
        <w:tc>
          <w:tcPr>
            <w:tcW w:w="510" w:type="dxa"/>
            <w:shd w:val="clear" w:color="auto" w:fill="4472C4" w:themeFill="accent1"/>
          </w:tcPr>
          <w:p w14:paraId="1BE4D385" w14:textId="6BD5414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19</w:t>
            </w:r>
          </w:p>
        </w:tc>
        <w:tc>
          <w:tcPr>
            <w:tcW w:w="510" w:type="dxa"/>
            <w:shd w:val="clear" w:color="auto" w:fill="4472C4" w:themeFill="accent1"/>
          </w:tcPr>
          <w:p w14:paraId="34936664" w14:textId="6F367B8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20</w:t>
            </w:r>
          </w:p>
        </w:tc>
      </w:tr>
      <w:tr w:rsidR="00CF2359" w:rsidRPr="0044635A" w14:paraId="6B7146EB" w14:textId="77777777" w:rsidTr="0044635A">
        <w:trPr>
          <w:jc w:val="center"/>
        </w:trPr>
        <w:tc>
          <w:tcPr>
            <w:tcW w:w="509" w:type="dxa"/>
            <w:tcBorders>
              <w:bottom w:val="single" w:sz="4" w:space="0" w:color="auto"/>
            </w:tcBorders>
          </w:tcPr>
          <w:p w14:paraId="4750F613" w14:textId="04C1317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07FCFFA9" w14:textId="0294270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0FE8B82F" w14:textId="08AB291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6DEEA8FB" w14:textId="29542B8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7D59114" w14:textId="1D15BDA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72B9BAF" w14:textId="6619C3C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F00664F" w14:textId="0577FD5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D61C775" w14:textId="673F17E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B2D9669" w14:textId="7A84A0D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F04237" w14:textId="4D1BC44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2290C6E" w14:textId="3D45C60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BCE8045" w14:textId="38CA425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C1BCCA2" w14:textId="4260215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1862D1C" w14:textId="7CEB7AE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37D3EDF" w14:textId="70D7565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6E1D796" w14:textId="1017769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11888E2" w14:textId="6F2E0B0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5481574" w14:textId="5469C28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96BC455" w14:textId="78590E8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657A568" w14:textId="0B90696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</w:tr>
      <w:tr w:rsidR="00CF2359" w:rsidRPr="0044635A" w14:paraId="73AE2789" w14:textId="77777777" w:rsidTr="0044635A">
        <w:trPr>
          <w:jc w:val="center"/>
        </w:trPr>
        <w:tc>
          <w:tcPr>
            <w:tcW w:w="509" w:type="dxa"/>
            <w:shd w:val="clear" w:color="auto" w:fill="4472C4" w:themeFill="accent1"/>
          </w:tcPr>
          <w:p w14:paraId="73BA91CA" w14:textId="182D434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21</w:t>
            </w:r>
          </w:p>
        </w:tc>
        <w:tc>
          <w:tcPr>
            <w:tcW w:w="509" w:type="dxa"/>
            <w:shd w:val="clear" w:color="auto" w:fill="4472C4" w:themeFill="accent1"/>
          </w:tcPr>
          <w:p w14:paraId="5777EC4A" w14:textId="1B7BE4C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22</w:t>
            </w:r>
          </w:p>
        </w:tc>
        <w:tc>
          <w:tcPr>
            <w:tcW w:w="509" w:type="dxa"/>
            <w:shd w:val="clear" w:color="auto" w:fill="4472C4" w:themeFill="accent1"/>
          </w:tcPr>
          <w:p w14:paraId="2EB0C11B" w14:textId="7B0446C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23</w:t>
            </w:r>
          </w:p>
        </w:tc>
        <w:tc>
          <w:tcPr>
            <w:tcW w:w="509" w:type="dxa"/>
            <w:shd w:val="clear" w:color="auto" w:fill="4472C4" w:themeFill="accent1"/>
          </w:tcPr>
          <w:p w14:paraId="4DECE3B4" w14:textId="6E1D6CF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24</w:t>
            </w:r>
          </w:p>
        </w:tc>
        <w:tc>
          <w:tcPr>
            <w:tcW w:w="510" w:type="dxa"/>
            <w:shd w:val="clear" w:color="auto" w:fill="4472C4" w:themeFill="accent1"/>
          </w:tcPr>
          <w:p w14:paraId="13E84164" w14:textId="79E9D34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510" w:type="dxa"/>
            <w:shd w:val="clear" w:color="auto" w:fill="4472C4" w:themeFill="accent1"/>
          </w:tcPr>
          <w:p w14:paraId="50215A5D" w14:textId="1A5B811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26</w:t>
            </w:r>
          </w:p>
        </w:tc>
        <w:tc>
          <w:tcPr>
            <w:tcW w:w="510" w:type="dxa"/>
            <w:shd w:val="clear" w:color="auto" w:fill="4472C4" w:themeFill="accent1"/>
          </w:tcPr>
          <w:p w14:paraId="2A94951A" w14:textId="43744D0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27</w:t>
            </w:r>
          </w:p>
        </w:tc>
        <w:tc>
          <w:tcPr>
            <w:tcW w:w="510" w:type="dxa"/>
            <w:shd w:val="clear" w:color="auto" w:fill="4472C4" w:themeFill="accent1"/>
          </w:tcPr>
          <w:p w14:paraId="2128CED4" w14:textId="5FBB370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28</w:t>
            </w:r>
          </w:p>
        </w:tc>
        <w:tc>
          <w:tcPr>
            <w:tcW w:w="510" w:type="dxa"/>
            <w:shd w:val="clear" w:color="auto" w:fill="4472C4" w:themeFill="accent1"/>
          </w:tcPr>
          <w:p w14:paraId="35936053" w14:textId="2C3A86D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29</w:t>
            </w:r>
          </w:p>
        </w:tc>
        <w:tc>
          <w:tcPr>
            <w:tcW w:w="510" w:type="dxa"/>
            <w:shd w:val="clear" w:color="auto" w:fill="4472C4" w:themeFill="accent1"/>
          </w:tcPr>
          <w:p w14:paraId="71E32AAA" w14:textId="5C54DA7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30</w:t>
            </w:r>
          </w:p>
        </w:tc>
        <w:tc>
          <w:tcPr>
            <w:tcW w:w="510" w:type="dxa"/>
            <w:shd w:val="clear" w:color="auto" w:fill="4472C4" w:themeFill="accent1"/>
          </w:tcPr>
          <w:p w14:paraId="32E8A5C8" w14:textId="3E4F30E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31</w:t>
            </w:r>
          </w:p>
        </w:tc>
        <w:tc>
          <w:tcPr>
            <w:tcW w:w="510" w:type="dxa"/>
            <w:shd w:val="clear" w:color="auto" w:fill="4472C4" w:themeFill="accent1"/>
          </w:tcPr>
          <w:p w14:paraId="222CC466" w14:textId="7F13BD9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32</w:t>
            </w:r>
          </w:p>
        </w:tc>
        <w:tc>
          <w:tcPr>
            <w:tcW w:w="510" w:type="dxa"/>
            <w:shd w:val="clear" w:color="auto" w:fill="4472C4" w:themeFill="accent1"/>
          </w:tcPr>
          <w:p w14:paraId="2A772F42" w14:textId="335C77F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33</w:t>
            </w:r>
          </w:p>
        </w:tc>
        <w:tc>
          <w:tcPr>
            <w:tcW w:w="510" w:type="dxa"/>
            <w:shd w:val="clear" w:color="auto" w:fill="4472C4" w:themeFill="accent1"/>
          </w:tcPr>
          <w:p w14:paraId="395CC547" w14:textId="7D72DDD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34</w:t>
            </w:r>
          </w:p>
        </w:tc>
        <w:tc>
          <w:tcPr>
            <w:tcW w:w="510" w:type="dxa"/>
            <w:shd w:val="clear" w:color="auto" w:fill="4472C4" w:themeFill="accent1"/>
          </w:tcPr>
          <w:p w14:paraId="37090784" w14:textId="3AB4D01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35</w:t>
            </w:r>
          </w:p>
        </w:tc>
        <w:tc>
          <w:tcPr>
            <w:tcW w:w="510" w:type="dxa"/>
            <w:shd w:val="clear" w:color="auto" w:fill="4472C4" w:themeFill="accent1"/>
          </w:tcPr>
          <w:p w14:paraId="70721ACF" w14:textId="45A0576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36</w:t>
            </w:r>
          </w:p>
        </w:tc>
        <w:tc>
          <w:tcPr>
            <w:tcW w:w="510" w:type="dxa"/>
            <w:shd w:val="clear" w:color="auto" w:fill="4472C4" w:themeFill="accent1"/>
          </w:tcPr>
          <w:p w14:paraId="647B5874" w14:textId="3344E73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37</w:t>
            </w:r>
          </w:p>
        </w:tc>
        <w:tc>
          <w:tcPr>
            <w:tcW w:w="510" w:type="dxa"/>
            <w:shd w:val="clear" w:color="auto" w:fill="4472C4" w:themeFill="accent1"/>
          </w:tcPr>
          <w:p w14:paraId="6AFD51A6" w14:textId="75675E6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38</w:t>
            </w:r>
          </w:p>
        </w:tc>
        <w:tc>
          <w:tcPr>
            <w:tcW w:w="510" w:type="dxa"/>
            <w:shd w:val="clear" w:color="auto" w:fill="4472C4" w:themeFill="accent1"/>
          </w:tcPr>
          <w:p w14:paraId="133242A5" w14:textId="199CA5ED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39</w:t>
            </w:r>
          </w:p>
        </w:tc>
        <w:tc>
          <w:tcPr>
            <w:tcW w:w="510" w:type="dxa"/>
            <w:shd w:val="clear" w:color="auto" w:fill="4472C4" w:themeFill="accent1"/>
          </w:tcPr>
          <w:p w14:paraId="0A3378CE" w14:textId="2996442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40</w:t>
            </w:r>
          </w:p>
        </w:tc>
      </w:tr>
      <w:tr w:rsidR="00CF2359" w:rsidRPr="0044635A" w14:paraId="0903FC7F" w14:textId="77777777" w:rsidTr="0044635A">
        <w:trPr>
          <w:jc w:val="center"/>
        </w:trPr>
        <w:tc>
          <w:tcPr>
            <w:tcW w:w="509" w:type="dxa"/>
          </w:tcPr>
          <w:p w14:paraId="7B2FB584" w14:textId="3E286C2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09" w:type="dxa"/>
          </w:tcPr>
          <w:p w14:paraId="705387CE" w14:textId="2FCA2F4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09" w:type="dxa"/>
          </w:tcPr>
          <w:p w14:paraId="4F8DD79B" w14:textId="7A8443C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09" w:type="dxa"/>
          </w:tcPr>
          <w:p w14:paraId="0F953332" w14:textId="3F282D3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69D9CF7E" w14:textId="035B524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63F9F5CE" w14:textId="616F2EB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0757C24C" w14:textId="0160685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</w:tcPr>
          <w:p w14:paraId="4CC584A6" w14:textId="6A90ACF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507EA022" w14:textId="4B48A99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24D20B4D" w14:textId="3D9F090E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29083F5F" w14:textId="192B39F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</w:tcPr>
          <w:p w14:paraId="3C73F468" w14:textId="2A5AED4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47740BE7" w14:textId="7D4D9A0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</w:tcPr>
          <w:p w14:paraId="49F979C1" w14:textId="2519F0B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02C0BCFB" w14:textId="6F34093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</w:tcPr>
          <w:p w14:paraId="371E90D2" w14:textId="3A52B5C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2AA6A581" w14:textId="1213BC9B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</w:tcPr>
          <w:p w14:paraId="56280ED8" w14:textId="1A3733B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59CE4B29" w14:textId="52C7D02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5A2643CD" w14:textId="5689CF8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</w:tr>
    </w:tbl>
    <w:p w14:paraId="1C5F6374" w14:textId="77777777" w:rsidR="00C705F5" w:rsidRPr="0044635A" w:rsidRDefault="00C705F5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color w:val="FFC000"/>
          <w:sz w:val="24"/>
        </w:rPr>
      </w:pPr>
      <w:bookmarkStart w:id="4" w:name="c41q"/>
      <w:bookmarkEnd w:id="4"/>
    </w:p>
    <w:sectPr w:rsidR="00C705F5" w:rsidRPr="0044635A" w:rsidSect="0044635A">
      <w:footerReference w:type="default" r:id="rId21"/>
      <w:pgSz w:w="11906" w:h="16838"/>
      <w:pgMar w:top="567" w:right="567" w:bottom="567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F6E4" w14:textId="77777777" w:rsidR="00E769EE" w:rsidRDefault="00E769EE" w:rsidP="00CF2359">
      <w:pPr>
        <w:spacing w:after="0" w:line="240" w:lineRule="auto"/>
      </w:pPr>
      <w:r>
        <w:separator/>
      </w:r>
    </w:p>
  </w:endnote>
  <w:endnote w:type="continuationSeparator" w:id="0">
    <w:p w14:paraId="4291330D" w14:textId="77777777" w:rsidR="00E769EE" w:rsidRDefault="00E769EE" w:rsidP="00CF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072931"/>
      <w:docPartObj>
        <w:docPartGallery w:val="Page Numbers (Bottom of Page)"/>
        <w:docPartUnique/>
      </w:docPartObj>
    </w:sdtPr>
    <w:sdtContent>
      <w:p w14:paraId="0F0CA697" w14:textId="1371AF60" w:rsidR="00CF2359" w:rsidRDefault="00CF2359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5357" w14:textId="77777777" w:rsidR="00E769EE" w:rsidRDefault="00E769EE" w:rsidP="00CF2359">
      <w:pPr>
        <w:spacing w:after="0" w:line="240" w:lineRule="auto"/>
      </w:pPr>
      <w:r>
        <w:separator/>
      </w:r>
    </w:p>
  </w:footnote>
  <w:footnote w:type="continuationSeparator" w:id="0">
    <w:p w14:paraId="5381F8FE" w14:textId="77777777" w:rsidR="00E769EE" w:rsidRDefault="00E769EE" w:rsidP="00CF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49C"/>
    <w:multiLevelType w:val="hybridMultilevel"/>
    <w:tmpl w:val="73029490"/>
    <w:lvl w:ilvl="0" w:tplc="F210085E">
      <w:start w:val="1"/>
      <w:numFmt w:val="decimal"/>
      <w:lvlRestart w:val="0"/>
      <w:lvlText w:val="Câu %1: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CC0"/>
    <w:multiLevelType w:val="hybridMultilevel"/>
    <w:tmpl w:val="4F365442"/>
    <w:lvl w:ilvl="0" w:tplc="9E7C89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A037E"/>
    <w:multiLevelType w:val="hybridMultilevel"/>
    <w:tmpl w:val="875AF760"/>
    <w:lvl w:ilvl="0" w:tplc="9E7C89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74454"/>
    <w:multiLevelType w:val="hybridMultilevel"/>
    <w:tmpl w:val="B3F44274"/>
    <w:lvl w:ilvl="0" w:tplc="9D38F7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79388">
    <w:abstractNumId w:val="3"/>
  </w:num>
  <w:num w:numId="2" w16cid:durableId="1287661576">
    <w:abstractNumId w:val="0"/>
  </w:num>
  <w:num w:numId="3" w16cid:durableId="1724329507">
    <w:abstractNumId w:val="1"/>
  </w:num>
  <w:num w:numId="4" w16cid:durableId="48544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B2"/>
    <w:rsid w:val="00013C2B"/>
    <w:rsid w:val="000E5F86"/>
    <w:rsid w:val="001D1DDA"/>
    <w:rsid w:val="001D3E70"/>
    <w:rsid w:val="00216030"/>
    <w:rsid w:val="00221507"/>
    <w:rsid w:val="00236058"/>
    <w:rsid w:val="002D625C"/>
    <w:rsid w:val="002F4858"/>
    <w:rsid w:val="00303795"/>
    <w:rsid w:val="0036634B"/>
    <w:rsid w:val="0044635A"/>
    <w:rsid w:val="0049225E"/>
    <w:rsid w:val="004E0471"/>
    <w:rsid w:val="004E49B2"/>
    <w:rsid w:val="004E7B59"/>
    <w:rsid w:val="00580389"/>
    <w:rsid w:val="0067718B"/>
    <w:rsid w:val="00705453"/>
    <w:rsid w:val="007E0E9C"/>
    <w:rsid w:val="008075DA"/>
    <w:rsid w:val="008D2C27"/>
    <w:rsid w:val="00927A10"/>
    <w:rsid w:val="0098121C"/>
    <w:rsid w:val="009A3489"/>
    <w:rsid w:val="00C705F5"/>
    <w:rsid w:val="00CF06E0"/>
    <w:rsid w:val="00CF2359"/>
    <w:rsid w:val="00D356C9"/>
    <w:rsid w:val="00E033E0"/>
    <w:rsid w:val="00E53A62"/>
    <w:rsid w:val="00E769EE"/>
    <w:rsid w:val="00F3183F"/>
    <w:rsid w:val="00F456B2"/>
    <w:rsid w:val="00FA639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C5B3D"/>
  <w15:docId w15:val="{36D8734F-7857-4F8E-84C1-ED25963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oancuaDanhsach">
    <w:name w:val="List Paragraph"/>
    <w:basedOn w:val="Binhthng"/>
    <w:uiPriority w:val="34"/>
    <w:qFormat/>
    <w:rsid w:val="00221507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8075DA"/>
    <w:rPr>
      <w:color w:val="808080"/>
    </w:rPr>
  </w:style>
  <w:style w:type="table" w:styleId="LiBang">
    <w:name w:val="Table Grid"/>
    <w:basedOn w:val="BangThngthng"/>
    <w:uiPriority w:val="39"/>
    <w:rsid w:val="00C705F5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F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F2359"/>
  </w:style>
  <w:style w:type="paragraph" w:styleId="Chntrang">
    <w:name w:val="footer"/>
    <w:basedOn w:val="Binhthng"/>
    <w:link w:val="ChntrangChar"/>
    <w:uiPriority w:val="99"/>
    <w:unhideWhenUsed/>
    <w:rsid w:val="00CF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1496</Words>
  <Characters>8528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2023-04-08T14:27:00Z</dcterms:created>
  <dcterms:modified xsi:type="dcterms:W3CDTF">2023-04-11T03:52:00Z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