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3B" w:rsidRPr="008C6EAC" w:rsidRDefault="00122A3B" w:rsidP="00122A3B">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BẢNG 1: MA TRẬN + ĐẶC TẢ MỨC ĐỘ ĐÁNH GIÁ TỔNG THỂ HK II MÔN TOÁN-LỚP 6</w:t>
      </w:r>
    </w:p>
    <w:p w:rsidR="00122A3B" w:rsidRPr="008C6EAC" w:rsidRDefault="00122A3B" w:rsidP="00122A3B">
      <w:pPr>
        <w:spacing w:after="0" w:line="240" w:lineRule="auto"/>
        <w:jc w:val="center"/>
        <w:rPr>
          <w:rFonts w:ascii="Times New Roman" w:eastAsia="Calibri" w:hAnsi="Times New Roman" w:cs="Times New Roman"/>
          <w:b/>
          <w:color w:val="FF0000"/>
          <w:sz w:val="28"/>
          <w:szCs w:val="28"/>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22A3B" w:rsidRPr="00EA5740" w:rsidTr="00330694">
        <w:trPr>
          <w:trHeight w:val="17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TT</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Chương/</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122A3B" w:rsidRPr="00EA5740" w:rsidTr="00330694">
        <w:trPr>
          <w:trHeight w:val="273"/>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1:</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122A3B" w:rsidRPr="00EA5740" w:rsidRDefault="00122A3B" w:rsidP="00330694">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phân số với tử số hoặc mẫu số là số nguyên âm.</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được khái niệm hai phân số bằng nhau và nhận biết được quy tắc bằng nhau của hai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Nêu được hai tính chất cơ bản của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số đối của một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hỗn số dương.</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phân số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restart"/>
            <w:vAlign w:val="center"/>
          </w:tcPr>
          <w:p w:rsidR="00122A3B" w:rsidRPr="00122A3B" w:rsidRDefault="00122A3B" w:rsidP="00330694">
            <w:pPr>
              <w:rPr>
                <w:rFonts w:eastAsia="Times New Roman" w:cs="Times New Roman"/>
                <w:b/>
                <w:bCs/>
                <w:noProof/>
                <w:color w:val="000000"/>
                <w:sz w:val="24"/>
                <w:szCs w:val="24"/>
                <w:lang w:val="vi-VN"/>
              </w:rPr>
            </w:pPr>
            <w:r w:rsidRPr="00122A3B">
              <w:rPr>
                <w:rFonts w:eastAsia="Times New Roman" w:cs="Times New Roman"/>
                <w:b/>
                <w:bCs/>
                <w:noProof/>
                <w:color w:val="000000"/>
                <w:sz w:val="24"/>
                <w:szCs w:val="24"/>
                <w:lang w:val="vi-VN"/>
              </w:rPr>
              <w:t>Nội dung 2:</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phân số.</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phân số của một số cho trước và tính được một số biết giá trị phân số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122A3B" w:rsidRPr="00EA5740" w:rsidRDefault="00122A3B" w:rsidP="00330694">
            <w:pPr>
              <w:rPr>
                <w:rFonts w:cs="Times New Roman"/>
                <w:noProof/>
                <w:spacing w:val="-4"/>
                <w:sz w:val="24"/>
                <w:szCs w:val="24"/>
                <w:lang w:val="vi-VN"/>
              </w:rPr>
            </w:pPr>
            <w:r w:rsidRPr="00EA5740">
              <w:rPr>
                <w:rFonts w:eastAsia="Times New Roman" w:cs="Times New Roman"/>
                <w:noProof/>
                <w:color w:val="000000"/>
                <w:spacing w:val="-4"/>
                <w:sz w:val="24"/>
                <w:szCs w:val="24"/>
                <w:lang w:val="vi-VN"/>
              </w:rPr>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2:</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số thập phân âm, số đối của một số thập phân.</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số thập phân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số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Thực hiện được ước lượng và làm tròn số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Tính được tỉ số và tỉ số phần trăm của hai đại lượng.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phần trăm của một số cho trước, tính được một số biết giá trị phần trăm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3</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rPr>
              <w:t>1</w:t>
            </w:r>
            <w:r w:rsidRPr="00EA5740">
              <w:rPr>
                <w:rFonts w:eastAsia="Calibri" w:cs="Times New Roman"/>
                <w:b/>
                <w:spacing w:val="-8"/>
                <w:sz w:val="24"/>
                <w:szCs w:val="24"/>
                <w:lang w:val="vi-VN"/>
              </w:rPr>
              <w:t>7,5%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122A3B" w:rsidRPr="00EA5740" w:rsidRDefault="00122A3B" w:rsidP="00330694">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3:</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hai đường thẳng cắt nhau, song song.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ba điểm thẳng hàng, ba điểm không thẳng hàng.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điểm nằm giữa hai điểm.</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tia.</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122A3B" w:rsidRDefault="00122A3B" w:rsidP="00330694">
            <w:pPr>
              <w:spacing w:line="312" w:lineRule="auto"/>
              <w:rPr>
                <w:rFonts w:eastAsia="Times New Roman" w:cs="Times New Roman"/>
                <w:bCs/>
                <w:noProof/>
                <w:color w:val="000000"/>
                <w:sz w:val="24"/>
                <w:szCs w:val="24"/>
                <w:lang w:val="vi-VN"/>
              </w:rPr>
            </w:pPr>
            <w:r w:rsidRPr="00122A3B">
              <w:rPr>
                <w:rFonts w:eastAsia="Times New Roman" w:cs="Times New Roman"/>
                <w:b/>
                <w:bCs/>
                <w:noProof/>
                <w:color w:val="000000"/>
                <w:sz w:val="24"/>
                <w:szCs w:val="24"/>
                <w:lang w:val="vi-VN"/>
              </w:rPr>
              <w:t>Nội dung 2:</w:t>
            </w:r>
            <w:r w:rsidRPr="00122A3B">
              <w:rPr>
                <w:rFonts w:eastAsia="Times New Roman" w:cs="Times New Roman"/>
                <w:bCs/>
                <w:noProof/>
                <w:color w:val="000000"/>
                <w:sz w:val="24"/>
                <w:szCs w:val="24"/>
                <w:lang w:val="vi-VN"/>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–Nhận biết được khái niệm đoạn thẳng, trung điểm của đoạn thẳng, độ dài đoạn thẳng.</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cs="Times New Roman"/>
                <w:bCs/>
                <w:noProof/>
                <w:spacing w:val="-8"/>
                <w:sz w:val="24"/>
                <w:szCs w:val="24"/>
                <w:lang w:val="vi-VN"/>
              </w:rPr>
            </w:pPr>
            <w:r w:rsidRPr="00122A3B">
              <w:rPr>
                <w:rFonts w:eastAsia="Times New Roman" w:cs="Times New Roman"/>
                <w:b/>
                <w:bCs/>
                <w:noProof/>
                <w:color w:val="000000"/>
                <w:sz w:val="24"/>
                <w:szCs w:val="24"/>
                <w:lang w:val="vi-VN"/>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được khái niệm góc, điểm trong của góc (không đề cập đến góc lõm).</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các góc đặc biệt (góc vuông, góc nhọn, góc tù, góc bẹt).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số đo góc.</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4:</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Một số yếu tố xác suất</w:t>
            </w:r>
          </w:p>
        </w:tc>
        <w:tc>
          <w:tcPr>
            <w:tcW w:w="1559" w:type="dxa"/>
            <w:vMerge w:val="restart"/>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122A3B" w:rsidRDefault="00122A3B" w:rsidP="00330694">
            <w:pPr>
              <w:spacing w:line="312" w:lineRule="auto"/>
              <w:rPr>
                <w:rFonts w:eastAsia="Times New Roman" w:cs="Times New Roman"/>
                <w:bCs/>
                <w:noProof/>
                <w:color w:val="000000"/>
                <w:sz w:val="24"/>
                <w:szCs w:val="24"/>
                <w:lang w:val="vi-VN"/>
              </w:rPr>
            </w:pPr>
            <w:r w:rsidRPr="00EA5740">
              <w:rPr>
                <w:rFonts w:eastAsia="Times New Roman" w:cs="Times New Roman"/>
                <w:bCs/>
                <w:noProof/>
                <w:color w:val="000000"/>
                <w:sz w:val="24"/>
                <w:szCs w:val="24"/>
                <w:lang w:val="vi-VN"/>
              </w:rPr>
              <w:t xml:space="preserve">Làm quen với một số mô hình xác suất đơn giản. Làm quen với việc mô tả xác suất (thực nghiệm) của khả năng xảy ra nhiều lần của một sự </w:t>
            </w:r>
            <w:r w:rsidRPr="00EA5740">
              <w:rPr>
                <w:rFonts w:eastAsia="Times New Roman" w:cs="Times New Roman"/>
                <w:bCs/>
                <w:noProof/>
                <w:color w:val="000000"/>
                <w:sz w:val="24"/>
                <w:szCs w:val="24"/>
                <w:lang w:val="vi-VN"/>
              </w:rPr>
              <w:lastRenderedPageBreak/>
              <w:t>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122A3B" w:rsidRPr="00EA5740" w:rsidRDefault="00122A3B" w:rsidP="00330694">
            <w:pPr>
              <w:suppressAutoHyphens/>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mô hình xác suất trong một số trò chơi, thí nghiệm đơn giản (ví dụ: ở trò chơi tung đồng xu thì mô hình xác suất gồm hai khả năng ứng với mặt xuất hiện của đồng xu, ...).</w:t>
            </w:r>
          </w:p>
          <w:p w:rsidR="00122A3B" w:rsidRPr="00EA5740" w:rsidRDefault="00122A3B" w:rsidP="00330694">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spacing w:val="-8"/>
                <w:sz w:val="24"/>
                <w:szCs w:val="24"/>
                <w:lang w:val="vi-VN"/>
              </w:rPr>
            </w:pPr>
          </w:p>
        </w:tc>
        <w:tc>
          <w:tcPr>
            <w:tcW w:w="3827" w:type="dxa"/>
            <w:vAlign w:val="center"/>
          </w:tcPr>
          <w:p w:rsidR="00122A3B" w:rsidRPr="00EA5740" w:rsidRDefault="00122A3B" w:rsidP="00330694">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122A3B" w:rsidRPr="00EA5740" w:rsidRDefault="00122A3B" w:rsidP="00330694">
            <w:pPr>
              <w:spacing w:line="312" w:lineRule="auto"/>
              <w:rPr>
                <w:rFonts w:cs="Times New Roman"/>
                <w:bCs/>
                <w:iCs/>
                <w:noProof/>
                <w:spacing w:val="-8"/>
                <w:sz w:val="24"/>
                <w:szCs w:val="24"/>
                <w:lang w:val="vi-VN"/>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(thực nghiệm) của khả năng </w:t>
            </w:r>
            <w:r w:rsidRPr="00EA5740">
              <w:rPr>
                <w:rFonts w:eastAsia="Times New Roman" w:cs="Times New Roman"/>
                <w:bCs/>
                <w:noProof/>
                <w:sz w:val="24"/>
                <w:szCs w:val="24"/>
                <w:lang w:val="vi-VN"/>
              </w:rPr>
              <w:t xml:space="preserve">xảy ra </w:t>
            </w:r>
            <w:r w:rsidRPr="00EA5740">
              <w:rPr>
                <w:rFonts w:eastAsia="Times New Roman" w:cs="Times New Roman"/>
                <w:bCs/>
                <w:noProof/>
                <w:sz w:val="24"/>
                <w:szCs w:val="24"/>
                <w:lang w:val="vi-VN"/>
              </w:rPr>
              <w:lastRenderedPageBreak/>
              <w:t xml:space="preserve">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122A3B" w:rsidRPr="00EA5740" w:rsidRDefault="00122A3B" w:rsidP="00330694">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122A3B" w:rsidRPr="00EA5740" w:rsidRDefault="00122A3B" w:rsidP="00330694">
            <w:pPr>
              <w:suppressAutoHyphens/>
              <w:spacing w:line="312" w:lineRule="auto"/>
              <w:rPr>
                <w:rFonts w:cs="Times New Roman"/>
                <w:noProof/>
                <w:color w:val="000000"/>
                <w:sz w:val="24"/>
                <w:szCs w:val="24"/>
                <w:lang w:val="vi-VN"/>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1701" w:type="dxa"/>
            <w:gridSpan w:val="2"/>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3402" w:type="dxa"/>
            <w:gridSpan w:val="4"/>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122A3B" w:rsidRDefault="00122A3B" w:rsidP="00122A3B">
      <w:pPr>
        <w:spacing w:after="240" w:line="240" w:lineRule="auto"/>
        <w:rPr>
          <w:rFonts w:ascii="Times New Roman" w:eastAsia="Calibri" w:hAnsi="Times New Roman" w:cs="Times New Roman"/>
          <w:b/>
          <w:sz w:val="28"/>
          <w:szCs w:val="28"/>
        </w:rPr>
      </w:pPr>
    </w:p>
    <w:p w:rsidR="00843291" w:rsidRDefault="00122A3B">
      <w:bookmarkStart w:id="0" w:name="_GoBack"/>
      <w:bookmarkEnd w:id="0"/>
    </w:p>
    <w:sectPr w:rsidR="00843291" w:rsidSect="00122A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3B"/>
    <w:rsid w:val="00122A3B"/>
    <w:rsid w:val="00B17C80"/>
    <w:rsid w:val="00EB3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66D7-D57A-4957-AD90-80B352D5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A3B"/>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4039</Characters>
  <DocSecurity>0</DocSecurity>
  <Lines>33</Lines>
  <Paragraphs>9</Paragraphs>
  <ScaleCrop>false</ScaleCrop>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2022-06-05T04:58:00Z</dcterms:created>
  <dcterms:modified xsi:type="dcterms:W3CDTF">2022-06-05T04:59:00Z</dcterms:modified>
</cp:coreProperties>
</file>