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6ABE" w14:textId="5A189F09" w:rsidR="00455F63" w:rsidRDefault="00455F63" w:rsidP="00455F63">
      <w:pPr>
        <w:spacing w:after="0" w:line="312" w:lineRule="auto"/>
        <w:jc w:val="center"/>
        <w:outlineLvl w:val="0"/>
        <w:rPr>
          <w:rFonts w:ascii="Times New Roman" w:eastAsia="Arial" w:hAnsi="Times New Roman" w:cs="Times New Roman"/>
          <w:b/>
          <w:sz w:val="26"/>
          <w:szCs w:val="26"/>
        </w:rPr>
      </w:pPr>
      <w:r w:rsidRPr="00455F63">
        <w:rPr>
          <w:rFonts w:ascii="Times New Roman" w:eastAsia="Arial" w:hAnsi="Times New Roman" w:cs="Times New Roman"/>
          <w:b/>
          <w:sz w:val="26"/>
          <w:szCs w:val="26"/>
          <w:lang w:val="vi-VN"/>
        </w:rPr>
        <w:t xml:space="preserve">MA TRẬN, BẢN ĐẶC TẢ  ĐỀ KIỂM TRA </w:t>
      </w:r>
      <w:r w:rsidRPr="00455F63">
        <w:rPr>
          <w:rFonts w:ascii="Times New Roman" w:eastAsia="Arial" w:hAnsi="Times New Roman" w:cs="Times New Roman"/>
          <w:b/>
          <w:sz w:val="26"/>
          <w:szCs w:val="26"/>
        </w:rPr>
        <w:t>CUỐI KÌ 1</w:t>
      </w:r>
      <w:r w:rsidR="007E3029">
        <w:rPr>
          <w:rFonts w:ascii="Times New Roman" w:eastAsia="Arial" w:hAnsi="Times New Roman" w:cs="Times New Roman"/>
          <w:b/>
          <w:sz w:val="26"/>
          <w:szCs w:val="26"/>
        </w:rPr>
        <w:t>-</w:t>
      </w:r>
      <w:r w:rsidRPr="00455F63">
        <w:rPr>
          <w:rFonts w:ascii="Times New Roman" w:eastAsia="Arial" w:hAnsi="Times New Roman" w:cs="Times New Roman"/>
          <w:b/>
          <w:sz w:val="26"/>
          <w:szCs w:val="26"/>
          <w:lang w:val="vi-VN"/>
        </w:rPr>
        <w:t>VẬT LÍ 1</w:t>
      </w:r>
      <w:r w:rsidRPr="00455F63">
        <w:rPr>
          <w:rFonts w:ascii="Times New Roman" w:eastAsia="Arial" w:hAnsi="Times New Roman" w:cs="Times New Roman"/>
          <w:b/>
          <w:sz w:val="26"/>
          <w:szCs w:val="26"/>
        </w:rPr>
        <w:t>0</w:t>
      </w:r>
      <w:r w:rsidR="007E3029">
        <w:rPr>
          <w:rFonts w:ascii="Times New Roman" w:eastAsia="Arial" w:hAnsi="Times New Roman" w:cs="Times New Roman"/>
          <w:b/>
          <w:sz w:val="26"/>
          <w:szCs w:val="26"/>
        </w:rPr>
        <w:t>-KNTT</w:t>
      </w:r>
    </w:p>
    <w:p w14:paraId="7D9A09D0" w14:textId="40BC565E" w:rsidR="00A01F63" w:rsidRDefault="00A01F63" w:rsidP="00455F63">
      <w:pPr>
        <w:spacing w:after="0" w:line="312" w:lineRule="auto"/>
        <w:jc w:val="center"/>
        <w:outlineLvl w:val="0"/>
        <w:rPr>
          <w:rFonts w:ascii="Times New Roman" w:eastAsia="Arial" w:hAnsi="Times New Roman" w:cs="Times New Roman"/>
          <w:b/>
          <w:sz w:val="26"/>
          <w:szCs w:val="26"/>
        </w:rPr>
      </w:pPr>
      <w:r>
        <w:rPr>
          <w:rFonts w:ascii="Times New Roman" w:eastAsia="Arial" w:hAnsi="Times New Roman" w:cs="Times New Roman"/>
          <w:b/>
          <w:sz w:val="26"/>
          <w:szCs w:val="26"/>
        </w:rPr>
        <w:t>Năm  học 2024-2025</w:t>
      </w:r>
    </w:p>
    <w:p w14:paraId="5A6EDB9B" w14:textId="77777777" w:rsidR="00455F63" w:rsidRPr="00455F63" w:rsidRDefault="00455F63" w:rsidP="00455F63">
      <w:pPr>
        <w:spacing w:after="0" w:line="312" w:lineRule="auto"/>
        <w:outlineLvl w:val="1"/>
        <w:rPr>
          <w:rFonts w:ascii="Times New Roman" w:eastAsia="Arial" w:hAnsi="Times New Roman" w:cs="Times New Roman"/>
          <w:b/>
          <w:sz w:val="26"/>
          <w:szCs w:val="26"/>
          <w:lang w:val="vi-VN"/>
        </w:rPr>
      </w:pPr>
      <w:bookmarkStart w:id="0" w:name="_ddq9nypgirgm"/>
      <w:bookmarkEnd w:id="0"/>
      <w:r w:rsidRPr="00455F63">
        <w:rPr>
          <w:rFonts w:ascii="Times New Roman" w:eastAsia="Arial" w:hAnsi="Times New Roman" w:cs="Times New Roman"/>
          <w:b/>
          <w:sz w:val="26"/>
          <w:szCs w:val="26"/>
          <w:lang w:val="vi-VN"/>
        </w:rPr>
        <w:t>1. Ma trận</w:t>
      </w:r>
    </w:p>
    <w:p w14:paraId="69EBA851" w14:textId="77777777" w:rsidR="00455F63" w:rsidRPr="00455F63" w:rsidRDefault="00455F63" w:rsidP="00455F63">
      <w:pPr>
        <w:tabs>
          <w:tab w:val="left" w:pos="5147"/>
        </w:tabs>
        <w:spacing w:after="0" w:line="312" w:lineRule="auto"/>
        <w:jc w:val="both"/>
        <w:rPr>
          <w:rFonts w:ascii="Times New Roman" w:eastAsia="Arial" w:hAnsi="Times New Roman" w:cs="Times New Roman"/>
          <w:sz w:val="26"/>
          <w:szCs w:val="26"/>
          <w:lang w:val="vi-VN"/>
        </w:rPr>
      </w:pPr>
      <w:r w:rsidRPr="00455F63">
        <w:rPr>
          <w:rFonts w:ascii="Times New Roman" w:eastAsia="Arial" w:hAnsi="Times New Roman" w:cs="Times New Roman"/>
          <w:b/>
          <w:sz w:val="26"/>
          <w:szCs w:val="26"/>
          <w:lang w:val="vi-VN"/>
        </w:rPr>
        <w:t xml:space="preserve">- Thời điểm kiểm tra: </w:t>
      </w:r>
      <w:r w:rsidRPr="00455F63">
        <w:rPr>
          <w:rFonts w:ascii="Times New Roman" w:eastAsia="Arial" w:hAnsi="Times New Roman" w:cs="Times New Roman"/>
          <w:b/>
          <w:sz w:val="26"/>
          <w:szCs w:val="26"/>
        </w:rPr>
        <w:t>Cuối học kì 1</w:t>
      </w:r>
      <w:r w:rsidRPr="00455F63">
        <w:rPr>
          <w:rFonts w:ascii="Times New Roman" w:eastAsia="Arial" w:hAnsi="Times New Roman" w:cs="Times New Roman"/>
          <w:b/>
          <w:sz w:val="26"/>
          <w:szCs w:val="26"/>
          <w:lang w:val="vi-VN"/>
        </w:rPr>
        <w:t>.</w:t>
      </w:r>
      <w:r w:rsidRPr="00455F63">
        <w:rPr>
          <w:rFonts w:ascii="Times New Roman" w:eastAsia="Arial" w:hAnsi="Times New Roman" w:cs="Times New Roman"/>
          <w:b/>
          <w:sz w:val="26"/>
          <w:szCs w:val="26"/>
          <w:lang w:val="vi-VN"/>
        </w:rPr>
        <w:tab/>
      </w:r>
    </w:p>
    <w:p w14:paraId="10A5118E" w14:textId="3DAB503F" w:rsidR="00455F63" w:rsidRPr="00455F63" w:rsidRDefault="00455F63" w:rsidP="00455F63">
      <w:pPr>
        <w:spacing w:after="0" w:line="312" w:lineRule="auto"/>
        <w:jc w:val="both"/>
        <w:rPr>
          <w:rFonts w:ascii="Times New Roman" w:eastAsia="Arial" w:hAnsi="Times New Roman" w:cs="Times New Roman"/>
          <w:b/>
          <w:sz w:val="26"/>
          <w:szCs w:val="26"/>
          <w:lang w:val="vi-VN"/>
        </w:rPr>
      </w:pPr>
      <w:r w:rsidRPr="00455F63">
        <w:rPr>
          <w:rFonts w:ascii="Times New Roman" w:eastAsia="Arial" w:hAnsi="Times New Roman" w:cs="Times New Roman"/>
          <w:b/>
          <w:sz w:val="26"/>
          <w:szCs w:val="26"/>
          <w:lang w:val="vi-VN"/>
        </w:rPr>
        <w:t xml:space="preserve">- Thời gian làm bài: </w:t>
      </w:r>
      <w:r w:rsidR="007E3029">
        <w:rPr>
          <w:rFonts w:ascii="Times New Roman" w:eastAsia="Arial" w:hAnsi="Times New Roman" w:cs="Times New Roman"/>
          <w:b/>
          <w:sz w:val="26"/>
          <w:szCs w:val="26"/>
        </w:rPr>
        <w:t>50</w:t>
      </w:r>
      <w:r w:rsidRPr="00455F63">
        <w:rPr>
          <w:rFonts w:ascii="Times New Roman" w:eastAsia="Arial" w:hAnsi="Times New Roman" w:cs="Times New Roman"/>
          <w:b/>
          <w:sz w:val="26"/>
          <w:szCs w:val="26"/>
          <w:lang w:val="vi-VN"/>
        </w:rPr>
        <w:t xml:space="preserve"> phút.</w:t>
      </w:r>
    </w:p>
    <w:tbl>
      <w:tblPr>
        <w:tblStyle w:val="TableGrid1"/>
        <w:tblW w:w="14325" w:type="dxa"/>
        <w:tblInd w:w="445" w:type="dxa"/>
        <w:tblLook w:val="04A0" w:firstRow="1" w:lastRow="0" w:firstColumn="1" w:lastColumn="0" w:noHBand="0" w:noVBand="1"/>
      </w:tblPr>
      <w:tblGrid>
        <w:gridCol w:w="625"/>
        <w:gridCol w:w="1553"/>
        <w:gridCol w:w="4027"/>
        <w:gridCol w:w="2165"/>
        <w:gridCol w:w="1935"/>
        <w:gridCol w:w="2563"/>
        <w:gridCol w:w="9"/>
        <w:gridCol w:w="1439"/>
        <w:gridCol w:w="9"/>
      </w:tblGrid>
      <w:tr w:rsidR="00455F63" w:rsidRPr="00455F63" w14:paraId="25D6E538" w14:textId="77777777" w:rsidTr="00667533">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279F3E2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2320B956"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4027" w:type="dxa"/>
            <w:vMerge w:val="restart"/>
            <w:tcBorders>
              <w:top w:val="single" w:sz="4" w:space="0" w:color="auto"/>
              <w:left w:val="single" w:sz="4" w:space="0" w:color="auto"/>
              <w:bottom w:val="single" w:sz="4" w:space="0" w:color="auto"/>
              <w:right w:val="single" w:sz="4" w:space="0" w:color="auto"/>
            </w:tcBorders>
            <w:vAlign w:val="center"/>
            <w:hideMark/>
          </w:tcPr>
          <w:p w14:paraId="3972D72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6672" w:type="dxa"/>
            <w:gridSpan w:val="4"/>
            <w:tcBorders>
              <w:top w:val="single" w:sz="4" w:space="0" w:color="auto"/>
              <w:left w:val="single" w:sz="4" w:space="0" w:color="auto"/>
              <w:bottom w:val="single" w:sz="4" w:space="0" w:color="auto"/>
              <w:right w:val="single" w:sz="4" w:space="0" w:color="auto"/>
            </w:tcBorders>
            <w:vAlign w:val="center"/>
            <w:hideMark/>
          </w:tcPr>
          <w:p w14:paraId="05B5EFB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14:paraId="2FBAA19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Điểm</w:t>
            </w:r>
          </w:p>
        </w:tc>
      </w:tr>
      <w:tr w:rsidR="00455F63" w:rsidRPr="00455F63" w14:paraId="1BD1467D" w14:textId="77777777" w:rsidTr="00667533">
        <w:trPr>
          <w:gridAfter w:val="1"/>
          <w:wAfter w:w="9"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245F60"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6BAB09" w14:textId="77777777" w:rsidR="00455F63" w:rsidRPr="00455F63" w:rsidRDefault="00455F63">
            <w:pPr>
              <w:rPr>
                <w:rFonts w:ascii="Times New Roman" w:eastAsia="Calibri" w:hAnsi="Times New Roman" w:cs="Times New Roman"/>
                <w:color w:val="000000"/>
                <w:sz w:val="26"/>
                <w:szCs w:val="26"/>
              </w:rPr>
            </w:pPr>
          </w:p>
        </w:tc>
        <w:tc>
          <w:tcPr>
            <w:tcW w:w="4027" w:type="dxa"/>
            <w:vMerge/>
            <w:tcBorders>
              <w:top w:val="single" w:sz="4" w:space="0" w:color="auto"/>
              <w:left w:val="single" w:sz="4" w:space="0" w:color="auto"/>
              <w:bottom w:val="single" w:sz="4" w:space="0" w:color="auto"/>
              <w:right w:val="single" w:sz="4" w:space="0" w:color="auto"/>
            </w:tcBorders>
            <w:vAlign w:val="center"/>
            <w:hideMark/>
          </w:tcPr>
          <w:p w14:paraId="138D44D9" w14:textId="77777777" w:rsidR="00455F63" w:rsidRPr="00455F63" w:rsidRDefault="00455F63">
            <w:pPr>
              <w:rPr>
                <w:rFonts w:ascii="Times New Roman" w:eastAsia="Calibri" w:hAnsi="Times New Roman" w:cs="Times New Roman"/>
                <w:color w:val="000000"/>
                <w:sz w:val="26"/>
                <w:szCs w:val="26"/>
              </w:rPr>
            </w:pPr>
          </w:p>
        </w:tc>
        <w:tc>
          <w:tcPr>
            <w:tcW w:w="2165" w:type="dxa"/>
            <w:tcBorders>
              <w:top w:val="single" w:sz="4" w:space="0" w:color="auto"/>
              <w:left w:val="single" w:sz="4" w:space="0" w:color="auto"/>
              <w:bottom w:val="single" w:sz="4" w:space="0" w:color="auto"/>
              <w:right w:val="single" w:sz="4" w:space="0" w:color="auto"/>
            </w:tcBorders>
            <w:vAlign w:val="center"/>
            <w:hideMark/>
          </w:tcPr>
          <w:p w14:paraId="2D9704B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1935" w:type="dxa"/>
            <w:tcBorders>
              <w:top w:val="single" w:sz="4" w:space="0" w:color="auto"/>
              <w:left w:val="single" w:sz="4" w:space="0" w:color="auto"/>
              <w:bottom w:val="single" w:sz="4" w:space="0" w:color="auto"/>
              <w:right w:val="single" w:sz="4" w:space="0" w:color="auto"/>
            </w:tcBorders>
            <w:vAlign w:val="center"/>
            <w:hideMark/>
          </w:tcPr>
          <w:p w14:paraId="159D7A3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2563" w:type="dxa"/>
            <w:tcBorders>
              <w:top w:val="single" w:sz="4" w:space="0" w:color="auto"/>
              <w:left w:val="single" w:sz="4" w:space="0" w:color="auto"/>
              <w:bottom w:val="single" w:sz="4" w:space="0" w:color="auto"/>
              <w:right w:val="single" w:sz="4" w:space="0" w:color="auto"/>
            </w:tcBorders>
            <w:vAlign w:val="center"/>
            <w:hideMark/>
          </w:tcPr>
          <w:p w14:paraId="5566424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c>
          <w:tcPr>
            <w:tcW w:w="1448" w:type="dxa"/>
            <w:gridSpan w:val="2"/>
            <w:tcBorders>
              <w:top w:val="single" w:sz="4" w:space="0" w:color="auto"/>
              <w:left w:val="single" w:sz="4" w:space="0" w:color="auto"/>
              <w:bottom w:val="single" w:sz="4" w:space="0" w:color="auto"/>
              <w:right w:val="single" w:sz="4" w:space="0" w:color="auto"/>
            </w:tcBorders>
            <w:vAlign w:val="center"/>
            <w:hideMark/>
          </w:tcPr>
          <w:p w14:paraId="4F08B33F" w14:textId="77777777" w:rsidR="00455F63" w:rsidRPr="00455F63" w:rsidRDefault="00455F63">
            <w:pPr>
              <w:rPr>
                <w:rFonts w:ascii="Times New Roman" w:eastAsia="Calibri" w:hAnsi="Times New Roman" w:cs="Times New Roman"/>
                <w:color w:val="000000"/>
                <w:sz w:val="26"/>
                <w:szCs w:val="26"/>
              </w:rPr>
            </w:pPr>
          </w:p>
        </w:tc>
      </w:tr>
      <w:tr w:rsidR="00455F63" w:rsidRPr="00455F63" w14:paraId="418DDD2F" w14:textId="77777777" w:rsidTr="00667533">
        <w:trPr>
          <w:gridAfter w:val="1"/>
          <w:wAfter w:w="9" w:type="dxa"/>
          <w:trHeight w:val="611"/>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4689F1A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3507FE5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4027" w:type="dxa"/>
            <w:tcBorders>
              <w:top w:val="single" w:sz="4" w:space="0" w:color="auto"/>
              <w:left w:val="single" w:sz="4" w:space="0" w:color="auto"/>
              <w:bottom w:val="single" w:sz="4" w:space="0" w:color="auto"/>
              <w:right w:val="single" w:sz="4" w:space="0" w:color="auto"/>
            </w:tcBorders>
            <w:vAlign w:val="center"/>
          </w:tcPr>
          <w:p w14:paraId="301BAC34" w14:textId="21F969B4" w:rsidR="00455F63" w:rsidRPr="00455F63" w:rsidRDefault="00455F63" w:rsidP="0066753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1.1. Làm quen với vật lí.</w:t>
            </w:r>
          </w:p>
        </w:tc>
        <w:tc>
          <w:tcPr>
            <w:tcW w:w="2165" w:type="dxa"/>
            <w:tcBorders>
              <w:top w:val="single" w:sz="4" w:space="0" w:color="auto"/>
              <w:left w:val="single" w:sz="4" w:space="0" w:color="auto"/>
              <w:bottom w:val="single" w:sz="4" w:space="0" w:color="auto"/>
              <w:right w:val="single" w:sz="4" w:space="0" w:color="auto"/>
            </w:tcBorders>
            <w:vAlign w:val="center"/>
            <w:hideMark/>
          </w:tcPr>
          <w:p w14:paraId="30AA023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05248C3F" w14:textId="77777777"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2563" w:type="dxa"/>
            <w:tcBorders>
              <w:top w:val="single" w:sz="4" w:space="0" w:color="auto"/>
              <w:left w:val="single" w:sz="4" w:space="0" w:color="auto"/>
              <w:bottom w:val="single" w:sz="4" w:space="0" w:color="auto"/>
              <w:right w:val="single" w:sz="4" w:space="0" w:color="auto"/>
            </w:tcBorders>
            <w:vAlign w:val="center"/>
          </w:tcPr>
          <w:p w14:paraId="6624F53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32DF74B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59EB473F" w14:textId="77777777" w:rsidTr="00667533">
        <w:trPr>
          <w:gridAfter w:val="1"/>
          <w:wAfter w:w="9" w:type="dxa"/>
          <w:trHeight w:val="7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B3733"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1ABA4"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292A631"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2165" w:type="dxa"/>
            <w:tcBorders>
              <w:top w:val="single" w:sz="4" w:space="0" w:color="auto"/>
              <w:left w:val="single" w:sz="4" w:space="0" w:color="auto"/>
              <w:bottom w:val="single" w:sz="4" w:space="0" w:color="auto"/>
              <w:right w:val="single" w:sz="4" w:space="0" w:color="auto"/>
            </w:tcBorders>
            <w:vAlign w:val="center"/>
            <w:hideMark/>
          </w:tcPr>
          <w:p w14:paraId="5EFE8A2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6605F62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2563" w:type="dxa"/>
            <w:tcBorders>
              <w:top w:val="single" w:sz="4" w:space="0" w:color="auto"/>
              <w:left w:val="single" w:sz="4" w:space="0" w:color="auto"/>
              <w:bottom w:val="single" w:sz="4" w:space="0" w:color="auto"/>
              <w:right w:val="single" w:sz="4" w:space="0" w:color="auto"/>
            </w:tcBorders>
            <w:vAlign w:val="center"/>
          </w:tcPr>
          <w:p w14:paraId="0DC0C15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36C5B63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1A5BE51D" w14:textId="77777777" w:rsidTr="00667533">
        <w:trPr>
          <w:gridAfter w:val="1"/>
          <w:wAfter w:w="9" w:type="dxa"/>
          <w:trHeight w:val="521"/>
        </w:trPr>
        <w:tc>
          <w:tcPr>
            <w:tcW w:w="625" w:type="dxa"/>
            <w:vMerge w:val="restart"/>
            <w:tcBorders>
              <w:top w:val="single" w:sz="4" w:space="0" w:color="auto"/>
              <w:left w:val="single" w:sz="4" w:space="0" w:color="auto"/>
              <w:bottom w:val="single" w:sz="4" w:space="0" w:color="auto"/>
              <w:right w:val="single" w:sz="4" w:space="0" w:color="auto"/>
            </w:tcBorders>
            <w:vAlign w:val="center"/>
          </w:tcPr>
          <w:p w14:paraId="321926B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9EFD4E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0C6D31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69D164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36BDA5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BA2FE1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p w14:paraId="16FB6A3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62684FD" w14:textId="77777777" w:rsidR="00455F63" w:rsidRPr="00455F63" w:rsidRDefault="00455F63">
            <w:pPr>
              <w:widowControl w:val="0"/>
              <w:spacing w:before="60" w:after="60"/>
              <w:rPr>
                <w:rFonts w:ascii="Times New Roman" w:eastAsia="Calibri" w:hAnsi="Times New Roman" w:cs="Times New Roman"/>
                <w:color w:val="000000"/>
                <w:sz w:val="26"/>
                <w:szCs w:val="26"/>
              </w:rPr>
            </w:pPr>
          </w:p>
        </w:tc>
        <w:tc>
          <w:tcPr>
            <w:tcW w:w="1553" w:type="dxa"/>
            <w:vMerge w:val="restart"/>
            <w:tcBorders>
              <w:top w:val="single" w:sz="4" w:space="0" w:color="auto"/>
              <w:left w:val="single" w:sz="4" w:space="0" w:color="auto"/>
              <w:bottom w:val="single" w:sz="4" w:space="0" w:color="auto"/>
              <w:right w:val="single" w:sz="4" w:space="0" w:color="auto"/>
            </w:tcBorders>
            <w:vAlign w:val="center"/>
          </w:tcPr>
          <w:p w14:paraId="4EC8C2E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6EA5F28"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851345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E51809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7BDEC6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C2402D0" w14:textId="77777777"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4027" w:type="dxa"/>
            <w:tcBorders>
              <w:top w:val="single" w:sz="4" w:space="0" w:color="auto"/>
              <w:left w:val="single" w:sz="4" w:space="0" w:color="auto"/>
              <w:bottom w:val="single" w:sz="4" w:space="0" w:color="auto"/>
              <w:right w:val="single" w:sz="4" w:space="0" w:color="auto"/>
            </w:tcBorders>
            <w:vAlign w:val="center"/>
            <w:hideMark/>
          </w:tcPr>
          <w:p w14:paraId="0C8CD103"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2.1. Độ dịch chuyển và quãng đường</w:t>
            </w:r>
          </w:p>
        </w:tc>
        <w:tc>
          <w:tcPr>
            <w:tcW w:w="2165" w:type="dxa"/>
            <w:tcBorders>
              <w:top w:val="single" w:sz="4" w:space="0" w:color="auto"/>
              <w:left w:val="single" w:sz="4" w:space="0" w:color="auto"/>
              <w:bottom w:val="single" w:sz="4" w:space="0" w:color="auto"/>
              <w:right w:val="single" w:sz="4" w:space="0" w:color="auto"/>
            </w:tcBorders>
            <w:vAlign w:val="center"/>
            <w:hideMark/>
          </w:tcPr>
          <w:p w14:paraId="113B25D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2527D3C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2563" w:type="dxa"/>
            <w:tcBorders>
              <w:top w:val="single" w:sz="4" w:space="0" w:color="auto"/>
              <w:left w:val="single" w:sz="4" w:space="0" w:color="auto"/>
              <w:bottom w:val="single" w:sz="4" w:space="0" w:color="auto"/>
              <w:right w:val="single" w:sz="4" w:space="0" w:color="auto"/>
            </w:tcBorders>
            <w:vAlign w:val="center"/>
          </w:tcPr>
          <w:p w14:paraId="03F4E40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64DD56E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36DD13A9" w14:textId="77777777" w:rsidTr="00667533">
        <w:trPr>
          <w:gridAfter w:val="1"/>
          <w:wAfter w:w="9" w:type="dxa"/>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1536A"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99E717"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0B43588B"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2165" w:type="dxa"/>
            <w:tcBorders>
              <w:top w:val="single" w:sz="4" w:space="0" w:color="auto"/>
              <w:left w:val="single" w:sz="4" w:space="0" w:color="auto"/>
              <w:bottom w:val="single" w:sz="4" w:space="0" w:color="auto"/>
              <w:right w:val="single" w:sz="4" w:space="0" w:color="auto"/>
            </w:tcBorders>
            <w:vAlign w:val="center"/>
            <w:hideMark/>
          </w:tcPr>
          <w:p w14:paraId="31A87149"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260EDE7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2379C9C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123FDBB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0859D4AA" w14:textId="77777777" w:rsidTr="00667533">
        <w:trPr>
          <w:gridAfter w:val="1"/>
          <w:wAfter w:w="9" w:type="dxa"/>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810DC"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BBB94B"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1C01EE7"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2165" w:type="dxa"/>
            <w:tcBorders>
              <w:top w:val="single" w:sz="4" w:space="0" w:color="auto"/>
              <w:left w:val="single" w:sz="4" w:space="0" w:color="auto"/>
              <w:bottom w:val="single" w:sz="4" w:space="0" w:color="auto"/>
              <w:right w:val="single" w:sz="4" w:space="0" w:color="auto"/>
            </w:tcBorders>
            <w:vAlign w:val="center"/>
            <w:hideMark/>
          </w:tcPr>
          <w:p w14:paraId="526E67A6"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708B1C1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23C0FDC4" w14:textId="77777777" w:rsidR="00455F63" w:rsidRPr="00455F63" w:rsidRDefault="00455F63">
            <w:pPr>
              <w:widowControl w:val="0"/>
              <w:spacing w:before="60" w:after="60"/>
              <w:jc w:val="center"/>
              <w:rPr>
                <w:rFonts w:ascii="Times New Roman" w:eastAsia="Calibri" w:hAnsi="Times New Roman" w:cs="Times New Roman"/>
                <w:b w:val="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3DD3FB3B" w14:textId="77777777" w:rsidR="00455F63" w:rsidRPr="00455F63" w:rsidRDefault="00455F63">
            <w:pPr>
              <w:widowControl w:val="0"/>
              <w:spacing w:before="60" w:after="60"/>
              <w:jc w:val="center"/>
              <w:rPr>
                <w:rFonts w:ascii="Times New Roman" w:eastAsia="Calibri" w:hAnsi="Times New Roman" w:cs="Times New Roman"/>
                <w:b w:val="0"/>
                <w:sz w:val="26"/>
                <w:szCs w:val="26"/>
              </w:rPr>
            </w:pPr>
            <w:r w:rsidRPr="00455F63">
              <w:rPr>
                <w:rFonts w:ascii="Times New Roman" w:eastAsia="Calibri" w:hAnsi="Times New Roman" w:cs="Times New Roman"/>
                <w:b w:val="0"/>
                <w:bCs/>
                <w:color w:val="000000"/>
                <w:sz w:val="26"/>
                <w:szCs w:val="26"/>
              </w:rPr>
              <w:t>0,25</w:t>
            </w:r>
          </w:p>
        </w:tc>
      </w:tr>
      <w:tr w:rsidR="00455F63" w:rsidRPr="00455F63" w14:paraId="46AF4399" w14:textId="77777777" w:rsidTr="00667533">
        <w:trPr>
          <w:gridAfter w:val="1"/>
          <w:wAfter w:w="9" w:type="dxa"/>
          <w:trHeight w:val="5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02325"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9134C9"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59A2BDB0"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2165" w:type="dxa"/>
            <w:tcBorders>
              <w:top w:val="single" w:sz="4" w:space="0" w:color="auto"/>
              <w:left w:val="single" w:sz="4" w:space="0" w:color="auto"/>
              <w:bottom w:val="single" w:sz="4" w:space="0" w:color="auto"/>
              <w:right w:val="single" w:sz="4" w:space="0" w:color="auto"/>
            </w:tcBorders>
            <w:vAlign w:val="center"/>
            <w:hideMark/>
          </w:tcPr>
          <w:p w14:paraId="5353EB64"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557A4F1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2563" w:type="dxa"/>
            <w:tcBorders>
              <w:top w:val="single" w:sz="4" w:space="0" w:color="auto"/>
              <w:left w:val="single" w:sz="4" w:space="0" w:color="auto"/>
              <w:bottom w:val="single" w:sz="4" w:space="0" w:color="auto"/>
              <w:right w:val="single" w:sz="4" w:space="0" w:color="auto"/>
            </w:tcBorders>
            <w:vAlign w:val="center"/>
            <w:hideMark/>
          </w:tcPr>
          <w:p w14:paraId="5039178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gridSpan w:val="2"/>
            <w:tcBorders>
              <w:top w:val="single" w:sz="4" w:space="0" w:color="auto"/>
              <w:left w:val="single" w:sz="4" w:space="0" w:color="auto"/>
              <w:bottom w:val="single" w:sz="4" w:space="0" w:color="auto"/>
              <w:right w:val="single" w:sz="4" w:space="0" w:color="auto"/>
            </w:tcBorders>
            <w:hideMark/>
          </w:tcPr>
          <w:p w14:paraId="394928C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14:paraId="5469B51A" w14:textId="77777777" w:rsidTr="00667533">
        <w:trPr>
          <w:gridAfter w:val="1"/>
          <w:wAfter w:w="9" w:type="dxa"/>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1197A"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FB2F72"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0D57DEE4"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2.5. Chuyển động biến đổi. Gia tốc.</w:t>
            </w:r>
          </w:p>
        </w:tc>
        <w:tc>
          <w:tcPr>
            <w:tcW w:w="2165" w:type="dxa"/>
            <w:tcBorders>
              <w:top w:val="single" w:sz="4" w:space="0" w:color="auto"/>
              <w:left w:val="single" w:sz="4" w:space="0" w:color="auto"/>
              <w:bottom w:val="single" w:sz="4" w:space="0" w:color="auto"/>
              <w:right w:val="single" w:sz="4" w:space="0" w:color="auto"/>
            </w:tcBorders>
            <w:vAlign w:val="center"/>
            <w:hideMark/>
          </w:tcPr>
          <w:p w14:paraId="7F0E865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vMerge w:val="restart"/>
            <w:tcBorders>
              <w:top w:val="single" w:sz="4" w:space="0" w:color="auto"/>
              <w:left w:val="single" w:sz="4" w:space="0" w:color="auto"/>
              <w:bottom w:val="single" w:sz="4" w:space="0" w:color="auto"/>
              <w:right w:val="single" w:sz="4" w:space="0" w:color="auto"/>
            </w:tcBorders>
            <w:vAlign w:val="center"/>
            <w:hideMark/>
          </w:tcPr>
          <w:p w14:paraId="6B441283"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2563" w:type="dxa"/>
            <w:vMerge w:val="restart"/>
            <w:tcBorders>
              <w:top w:val="single" w:sz="4" w:space="0" w:color="auto"/>
              <w:left w:val="single" w:sz="4" w:space="0" w:color="auto"/>
              <w:bottom w:val="single" w:sz="4" w:space="0" w:color="auto"/>
              <w:right w:val="single" w:sz="4" w:space="0" w:color="auto"/>
            </w:tcBorders>
            <w:vAlign w:val="center"/>
            <w:hideMark/>
          </w:tcPr>
          <w:p w14:paraId="2D872F3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62C168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14:paraId="351042AC" w14:textId="77777777" w:rsidTr="00667533">
        <w:trPr>
          <w:gridAfter w:val="1"/>
          <w:wAfter w:w="9" w:type="dxa"/>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5581C8"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0BF9B"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1FA37128"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2.6. Chuyển động thẳng biến đổi đều.</w:t>
            </w:r>
          </w:p>
        </w:tc>
        <w:tc>
          <w:tcPr>
            <w:tcW w:w="2165" w:type="dxa"/>
            <w:tcBorders>
              <w:top w:val="single" w:sz="4" w:space="0" w:color="auto"/>
              <w:left w:val="single" w:sz="4" w:space="0" w:color="auto"/>
              <w:bottom w:val="single" w:sz="4" w:space="0" w:color="auto"/>
              <w:right w:val="single" w:sz="4" w:space="0" w:color="auto"/>
            </w:tcBorders>
            <w:vAlign w:val="center"/>
            <w:hideMark/>
          </w:tcPr>
          <w:p w14:paraId="5C38C8D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vMerge/>
            <w:tcBorders>
              <w:top w:val="single" w:sz="4" w:space="0" w:color="auto"/>
              <w:left w:val="single" w:sz="4" w:space="0" w:color="auto"/>
              <w:bottom w:val="single" w:sz="4" w:space="0" w:color="auto"/>
              <w:right w:val="single" w:sz="4" w:space="0" w:color="auto"/>
            </w:tcBorders>
            <w:vAlign w:val="center"/>
            <w:hideMark/>
          </w:tcPr>
          <w:p w14:paraId="097D1076" w14:textId="77777777" w:rsidR="00455F63" w:rsidRPr="00455F63" w:rsidRDefault="00455F63">
            <w:pPr>
              <w:rPr>
                <w:rFonts w:ascii="Times New Roman" w:eastAsia="Calibri" w:hAnsi="Times New Roman" w:cs="Times New Roman"/>
                <w:b w:val="0"/>
                <w:bCs/>
                <w:iCs/>
                <w:color w:val="000000"/>
                <w:sz w:val="26"/>
                <w:szCs w:val="26"/>
                <w:lang w:bidi="hi-IN"/>
              </w:rPr>
            </w:pPr>
          </w:p>
        </w:tc>
        <w:tc>
          <w:tcPr>
            <w:tcW w:w="2563" w:type="dxa"/>
            <w:vMerge/>
            <w:tcBorders>
              <w:top w:val="single" w:sz="4" w:space="0" w:color="auto"/>
              <w:left w:val="single" w:sz="4" w:space="0" w:color="auto"/>
              <w:bottom w:val="single" w:sz="4" w:space="0" w:color="auto"/>
              <w:right w:val="single" w:sz="4" w:space="0" w:color="auto"/>
            </w:tcBorders>
            <w:vAlign w:val="center"/>
            <w:hideMark/>
          </w:tcPr>
          <w:p w14:paraId="1DED2F20" w14:textId="77777777" w:rsidR="00455F63" w:rsidRPr="00455F63" w:rsidRDefault="00455F63">
            <w:pPr>
              <w:rPr>
                <w:rFonts w:ascii="Times New Roman" w:eastAsia="Calibri" w:hAnsi="Times New Roman" w:cs="Times New Roman"/>
                <w:b w:val="0"/>
                <w:bCs/>
                <w:color w:val="000000"/>
                <w:sz w:val="26"/>
                <w:szCs w:val="26"/>
              </w:rPr>
            </w:pPr>
          </w:p>
        </w:tc>
        <w:tc>
          <w:tcPr>
            <w:tcW w:w="1448" w:type="dxa"/>
            <w:gridSpan w:val="2"/>
            <w:vMerge/>
            <w:tcBorders>
              <w:top w:val="single" w:sz="4" w:space="0" w:color="auto"/>
              <w:left w:val="single" w:sz="4" w:space="0" w:color="auto"/>
              <w:bottom w:val="single" w:sz="4" w:space="0" w:color="auto"/>
              <w:right w:val="single" w:sz="4" w:space="0" w:color="auto"/>
            </w:tcBorders>
            <w:vAlign w:val="center"/>
            <w:hideMark/>
          </w:tcPr>
          <w:p w14:paraId="2F359134" w14:textId="77777777" w:rsidR="00455F63" w:rsidRPr="00455F63" w:rsidRDefault="00455F63">
            <w:pPr>
              <w:rPr>
                <w:rFonts w:ascii="Times New Roman" w:eastAsia="Calibri" w:hAnsi="Times New Roman" w:cs="Times New Roman"/>
                <w:b w:val="0"/>
                <w:bCs/>
                <w:color w:val="000000"/>
                <w:sz w:val="26"/>
                <w:szCs w:val="26"/>
              </w:rPr>
            </w:pPr>
          </w:p>
        </w:tc>
      </w:tr>
      <w:tr w:rsidR="00455F63" w:rsidRPr="00455F63" w14:paraId="6E9CEF8E" w14:textId="77777777" w:rsidTr="00667533">
        <w:trPr>
          <w:gridAfter w:val="1"/>
          <w:wAfter w:w="9" w:type="dxa"/>
          <w:trHeight w:val="4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A7E9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7A3AD"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98EF380"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2165" w:type="dxa"/>
            <w:tcBorders>
              <w:top w:val="single" w:sz="4" w:space="0" w:color="auto"/>
              <w:left w:val="single" w:sz="4" w:space="0" w:color="auto"/>
              <w:bottom w:val="single" w:sz="4" w:space="0" w:color="auto"/>
              <w:right w:val="single" w:sz="4" w:space="0" w:color="auto"/>
            </w:tcBorders>
            <w:vAlign w:val="center"/>
            <w:hideMark/>
          </w:tcPr>
          <w:p w14:paraId="6C202C3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hideMark/>
          </w:tcPr>
          <w:p w14:paraId="294C6AE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2563" w:type="dxa"/>
            <w:tcBorders>
              <w:top w:val="single" w:sz="4" w:space="0" w:color="auto"/>
              <w:left w:val="single" w:sz="4" w:space="0" w:color="auto"/>
              <w:bottom w:val="single" w:sz="4" w:space="0" w:color="auto"/>
              <w:right w:val="single" w:sz="4" w:space="0" w:color="auto"/>
            </w:tcBorders>
            <w:vAlign w:val="center"/>
            <w:hideMark/>
          </w:tcPr>
          <w:p w14:paraId="73AF148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gridSpan w:val="2"/>
            <w:tcBorders>
              <w:top w:val="single" w:sz="4" w:space="0" w:color="auto"/>
              <w:left w:val="single" w:sz="4" w:space="0" w:color="auto"/>
              <w:bottom w:val="single" w:sz="4" w:space="0" w:color="auto"/>
              <w:right w:val="single" w:sz="4" w:space="0" w:color="auto"/>
            </w:tcBorders>
            <w:hideMark/>
          </w:tcPr>
          <w:p w14:paraId="1EB3B113"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1,5</w:t>
            </w:r>
          </w:p>
        </w:tc>
      </w:tr>
      <w:tr w:rsidR="00455F63" w:rsidRPr="00455F63" w14:paraId="496586E6" w14:textId="77777777" w:rsidTr="00667533">
        <w:trPr>
          <w:gridAfter w:val="1"/>
          <w:wAfter w:w="9" w:type="dxa"/>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F09A2"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146D3"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1046BE42"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2165" w:type="dxa"/>
            <w:tcBorders>
              <w:top w:val="single" w:sz="4" w:space="0" w:color="auto"/>
              <w:left w:val="single" w:sz="4" w:space="0" w:color="auto"/>
              <w:bottom w:val="single" w:sz="4" w:space="0" w:color="auto"/>
              <w:right w:val="single" w:sz="4" w:space="0" w:color="auto"/>
            </w:tcBorders>
            <w:vAlign w:val="center"/>
            <w:hideMark/>
          </w:tcPr>
          <w:p w14:paraId="04FDA6E6"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11F86C85"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0267EF2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684F686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8A7BCA8" w14:textId="77777777" w:rsidTr="00667533">
        <w:trPr>
          <w:gridAfter w:val="1"/>
          <w:wAfter w:w="9" w:type="dxa"/>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4EE9C"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72B456"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047CFCAC"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2165" w:type="dxa"/>
            <w:tcBorders>
              <w:top w:val="single" w:sz="4" w:space="0" w:color="auto"/>
              <w:left w:val="single" w:sz="4" w:space="0" w:color="auto"/>
              <w:bottom w:val="single" w:sz="4" w:space="0" w:color="auto"/>
              <w:right w:val="single" w:sz="4" w:space="0" w:color="auto"/>
            </w:tcBorders>
            <w:vAlign w:val="center"/>
            <w:hideMark/>
          </w:tcPr>
          <w:p w14:paraId="49F5F327"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1935" w:type="dxa"/>
            <w:tcBorders>
              <w:top w:val="single" w:sz="4" w:space="0" w:color="auto"/>
              <w:left w:val="single" w:sz="4" w:space="0" w:color="auto"/>
              <w:bottom w:val="single" w:sz="4" w:space="0" w:color="auto"/>
              <w:right w:val="single" w:sz="4" w:space="0" w:color="auto"/>
            </w:tcBorders>
            <w:vAlign w:val="center"/>
            <w:hideMark/>
          </w:tcPr>
          <w:p w14:paraId="7B7E007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2563" w:type="dxa"/>
            <w:tcBorders>
              <w:top w:val="single" w:sz="4" w:space="0" w:color="auto"/>
              <w:left w:val="single" w:sz="4" w:space="0" w:color="auto"/>
              <w:bottom w:val="single" w:sz="4" w:space="0" w:color="auto"/>
              <w:right w:val="single" w:sz="4" w:space="0" w:color="auto"/>
            </w:tcBorders>
            <w:vAlign w:val="center"/>
            <w:hideMark/>
          </w:tcPr>
          <w:p w14:paraId="2BE6067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gridSpan w:val="2"/>
            <w:tcBorders>
              <w:top w:val="single" w:sz="4" w:space="0" w:color="auto"/>
              <w:left w:val="single" w:sz="4" w:space="0" w:color="auto"/>
              <w:bottom w:val="single" w:sz="4" w:space="0" w:color="auto"/>
              <w:right w:val="single" w:sz="4" w:space="0" w:color="auto"/>
            </w:tcBorders>
            <w:hideMark/>
          </w:tcPr>
          <w:p w14:paraId="3292E6A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1,75</w:t>
            </w:r>
          </w:p>
        </w:tc>
      </w:tr>
      <w:tr w:rsidR="00455F63" w:rsidRPr="00455F63" w14:paraId="50433351" w14:textId="77777777" w:rsidTr="00667533">
        <w:trPr>
          <w:gridAfter w:val="1"/>
          <w:wAfter w:w="9" w:type="dxa"/>
          <w:trHeight w:val="620"/>
        </w:trPr>
        <w:tc>
          <w:tcPr>
            <w:tcW w:w="625" w:type="dxa"/>
            <w:vMerge w:val="restart"/>
            <w:tcBorders>
              <w:top w:val="single" w:sz="4" w:space="0" w:color="auto"/>
              <w:left w:val="single" w:sz="4" w:space="0" w:color="auto"/>
              <w:bottom w:val="single" w:sz="4" w:space="0" w:color="auto"/>
              <w:right w:val="single" w:sz="4" w:space="0" w:color="auto"/>
            </w:tcBorders>
            <w:vAlign w:val="center"/>
            <w:hideMark/>
          </w:tcPr>
          <w:p w14:paraId="65FD5C0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553" w:type="dxa"/>
            <w:vMerge w:val="restart"/>
            <w:tcBorders>
              <w:top w:val="single" w:sz="4" w:space="0" w:color="auto"/>
              <w:left w:val="single" w:sz="4" w:space="0" w:color="auto"/>
              <w:bottom w:val="single" w:sz="4" w:space="0" w:color="auto"/>
              <w:right w:val="single" w:sz="4" w:space="0" w:color="auto"/>
            </w:tcBorders>
            <w:vAlign w:val="center"/>
            <w:hideMark/>
          </w:tcPr>
          <w:p w14:paraId="43BFB6E8"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Chương 3: Động lực </w:t>
            </w:r>
            <w:r w:rsidRPr="00455F63">
              <w:rPr>
                <w:rFonts w:ascii="Times New Roman" w:eastAsia="Calibri" w:hAnsi="Times New Roman" w:cs="Times New Roman"/>
                <w:bCs/>
                <w:color w:val="000000"/>
                <w:sz w:val="26"/>
                <w:szCs w:val="26"/>
              </w:rPr>
              <w:lastRenderedPageBreak/>
              <w:t>học</w:t>
            </w:r>
          </w:p>
        </w:tc>
        <w:tc>
          <w:tcPr>
            <w:tcW w:w="4027" w:type="dxa"/>
            <w:tcBorders>
              <w:top w:val="single" w:sz="4" w:space="0" w:color="auto"/>
              <w:left w:val="single" w:sz="4" w:space="0" w:color="auto"/>
              <w:bottom w:val="single" w:sz="4" w:space="0" w:color="auto"/>
              <w:right w:val="single" w:sz="4" w:space="0" w:color="auto"/>
            </w:tcBorders>
            <w:vAlign w:val="center"/>
            <w:hideMark/>
          </w:tcPr>
          <w:p w14:paraId="2CD8B7A0"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lastRenderedPageBreak/>
              <w:t>3.1. Tổng hợp và phân tích lực. Cân bằng lực.</w:t>
            </w:r>
          </w:p>
        </w:tc>
        <w:tc>
          <w:tcPr>
            <w:tcW w:w="2165" w:type="dxa"/>
            <w:tcBorders>
              <w:top w:val="single" w:sz="4" w:space="0" w:color="auto"/>
              <w:left w:val="single" w:sz="4" w:space="0" w:color="auto"/>
              <w:bottom w:val="single" w:sz="4" w:space="0" w:color="auto"/>
              <w:right w:val="single" w:sz="4" w:space="0" w:color="auto"/>
            </w:tcBorders>
            <w:vAlign w:val="center"/>
            <w:hideMark/>
          </w:tcPr>
          <w:p w14:paraId="11094AB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2C8352C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450B540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5EA3E2DD"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A44DD49" w14:textId="77777777" w:rsidTr="00667533">
        <w:trPr>
          <w:gridAfter w:val="1"/>
          <w:wAfter w:w="9" w:type="dxa"/>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48E02"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8A590"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7314600C"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2165" w:type="dxa"/>
            <w:tcBorders>
              <w:top w:val="single" w:sz="4" w:space="0" w:color="auto"/>
              <w:left w:val="single" w:sz="4" w:space="0" w:color="auto"/>
              <w:bottom w:val="single" w:sz="4" w:space="0" w:color="auto"/>
              <w:right w:val="single" w:sz="4" w:space="0" w:color="auto"/>
            </w:tcBorders>
            <w:vAlign w:val="center"/>
            <w:hideMark/>
          </w:tcPr>
          <w:p w14:paraId="6FB5AB49"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27790456"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68A8119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12B87A9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3BF4831F" w14:textId="77777777" w:rsidTr="00667533">
        <w:trPr>
          <w:gridAfter w:val="1"/>
          <w:wAfter w:w="9" w:type="dxa"/>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EA03D9"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27CDE"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2E9D0CBE"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2165" w:type="dxa"/>
            <w:tcBorders>
              <w:top w:val="single" w:sz="4" w:space="0" w:color="auto"/>
              <w:left w:val="single" w:sz="4" w:space="0" w:color="auto"/>
              <w:bottom w:val="single" w:sz="4" w:space="0" w:color="auto"/>
              <w:right w:val="single" w:sz="4" w:space="0" w:color="auto"/>
            </w:tcBorders>
            <w:vAlign w:val="center"/>
          </w:tcPr>
          <w:p w14:paraId="59FEA26D"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1935" w:type="dxa"/>
            <w:tcBorders>
              <w:top w:val="single" w:sz="4" w:space="0" w:color="auto"/>
              <w:left w:val="single" w:sz="4" w:space="0" w:color="auto"/>
              <w:bottom w:val="single" w:sz="4" w:space="0" w:color="auto"/>
              <w:right w:val="single" w:sz="4" w:space="0" w:color="auto"/>
            </w:tcBorders>
            <w:vAlign w:val="center"/>
          </w:tcPr>
          <w:p w14:paraId="18AA126E"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hideMark/>
          </w:tcPr>
          <w:p w14:paraId="4F91CFD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gridSpan w:val="2"/>
            <w:tcBorders>
              <w:top w:val="single" w:sz="4" w:space="0" w:color="auto"/>
              <w:left w:val="single" w:sz="4" w:space="0" w:color="auto"/>
              <w:bottom w:val="single" w:sz="4" w:space="0" w:color="auto"/>
              <w:right w:val="single" w:sz="4" w:space="0" w:color="auto"/>
            </w:tcBorders>
            <w:hideMark/>
          </w:tcPr>
          <w:p w14:paraId="27DF48B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5E69E9C" w14:textId="77777777" w:rsidTr="00667533">
        <w:trPr>
          <w:gridAfter w:val="1"/>
          <w:wAfter w:w="9" w:type="dxa"/>
          <w:trHeight w:val="5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7076B"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C44E77"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150306B9"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2165" w:type="dxa"/>
            <w:tcBorders>
              <w:top w:val="single" w:sz="4" w:space="0" w:color="auto"/>
              <w:left w:val="single" w:sz="4" w:space="0" w:color="auto"/>
              <w:bottom w:val="single" w:sz="4" w:space="0" w:color="auto"/>
              <w:right w:val="single" w:sz="4" w:space="0" w:color="auto"/>
            </w:tcBorders>
            <w:vAlign w:val="center"/>
            <w:hideMark/>
          </w:tcPr>
          <w:p w14:paraId="3025925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2C6CEB9A"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69974969"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6BE83282"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6353EB65" w14:textId="77777777" w:rsidTr="00667533">
        <w:trPr>
          <w:gridAfter w:val="1"/>
          <w:wAfter w:w="9" w:type="dxa"/>
          <w:trHeight w:val="5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FAA67"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90230"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3A75E44C"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2165" w:type="dxa"/>
            <w:tcBorders>
              <w:top w:val="single" w:sz="4" w:space="0" w:color="auto"/>
              <w:left w:val="single" w:sz="4" w:space="0" w:color="auto"/>
              <w:bottom w:val="single" w:sz="4" w:space="0" w:color="auto"/>
              <w:right w:val="single" w:sz="4" w:space="0" w:color="auto"/>
            </w:tcBorders>
            <w:vAlign w:val="center"/>
          </w:tcPr>
          <w:p w14:paraId="57C410EC"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14:paraId="17CA1B5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3F8841E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14:paraId="6956396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2BE5EF0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2F0EBC2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4DD2BC88" w14:textId="77777777" w:rsidTr="00667533">
        <w:trPr>
          <w:gridAfter w:val="1"/>
          <w:wAfter w:w="9" w:type="dxa"/>
          <w:trHeight w:val="4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7A5E61"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37D29"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69658A80"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2165" w:type="dxa"/>
            <w:tcBorders>
              <w:top w:val="single" w:sz="4" w:space="0" w:color="auto"/>
              <w:left w:val="single" w:sz="4" w:space="0" w:color="auto"/>
              <w:bottom w:val="single" w:sz="4" w:space="0" w:color="auto"/>
              <w:right w:val="single" w:sz="4" w:space="0" w:color="auto"/>
            </w:tcBorders>
            <w:vAlign w:val="center"/>
            <w:hideMark/>
          </w:tcPr>
          <w:p w14:paraId="777F2CF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64ECB8C0"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hideMark/>
          </w:tcPr>
          <w:p w14:paraId="6878806E"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1448" w:type="dxa"/>
            <w:gridSpan w:val="2"/>
            <w:tcBorders>
              <w:top w:val="single" w:sz="4" w:space="0" w:color="auto"/>
              <w:left w:val="single" w:sz="4" w:space="0" w:color="auto"/>
              <w:bottom w:val="single" w:sz="4" w:space="0" w:color="auto"/>
              <w:right w:val="single" w:sz="4" w:space="0" w:color="auto"/>
            </w:tcBorders>
            <w:hideMark/>
          </w:tcPr>
          <w:p w14:paraId="71E3DE4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0,5</w:t>
            </w:r>
          </w:p>
        </w:tc>
      </w:tr>
      <w:tr w:rsidR="00455F63" w:rsidRPr="00455F63" w14:paraId="4D39CA4F" w14:textId="77777777" w:rsidTr="00667533">
        <w:trPr>
          <w:gridAfter w:val="1"/>
          <w:wAfter w:w="9" w:type="dxa"/>
          <w:trHeight w:val="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97818D"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51D763" w14:textId="77777777" w:rsidR="00455F63" w:rsidRPr="00455F63" w:rsidRDefault="00455F63">
            <w:pPr>
              <w:rPr>
                <w:rFonts w:ascii="Times New Roman" w:eastAsia="Calibri" w:hAnsi="Times New Roman" w:cs="Times New Roman"/>
                <w:bCs/>
                <w:color w:val="000000"/>
                <w:sz w:val="26"/>
                <w:szCs w:val="26"/>
              </w:rPr>
            </w:pPr>
          </w:p>
        </w:tc>
        <w:tc>
          <w:tcPr>
            <w:tcW w:w="4027" w:type="dxa"/>
            <w:tcBorders>
              <w:top w:val="single" w:sz="4" w:space="0" w:color="auto"/>
              <w:left w:val="single" w:sz="4" w:space="0" w:color="auto"/>
              <w:bottom w:val="single" w:sz="4" w:space="0" w:color="auto"/>
              <w:right w:val="single" w:sz="4" w:space="0" w:color="auto"/>
            </w:tcBorders>
            <w:vAlign w:val="center"/>
            <w:hideMark/>
          </w:tcPr>
          <w:p w14:paraId="79C0D0A5"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2165" w:type="dxa"/>
            <w:tcBorders>
              <w:top w:val="single" w:sz="4" w:space="0" w:color="auto"/>
              <w:left w:val="single" w:sz="4" w:space="0" w:color="auto"/>
              <w:bottom w:val="single" w:sz="4" w:space="0" w:color="auto"/>
              <w:right w:val="single" w:sz="4" w:space="0" w:color="auto"/>
            </w:tcBorders>
            <w:vAlign w:val="center"/>
            <w:hideMark/>
          </w:tcPr>
          <w:p w14:paraId="7511486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1935" w:type="dxa"/>
            <w:tcBorders>
              <w:top w:val="single" w:sz="4" w:space="0" w:color="auto"/>
              <w:left w:val="single" w:sz="4" w:space="0" w:color="auto"/>
              <w:bottom w:val="single" w:sz="4" w:space="0" w:color="auto"/>
              <w:right w:val="single" w:sz="4" w:space="0" w:color="auto"/>
            </w:tcBorders>
            <w:vAlign w:val="center"/>
          </w:tcPr>
          <w:p w14:paraId="33142217"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2563" w:type="dxa"/>
            <w:tcBorders>
              <w:top w:val="single" w:sz="4" w:space="0" w:color="auto"/>
              <w:left w:val="single" w:sz="4" w:space="0" w:color="auto"/>
              <w:bottom w:val="single" w:sz="4" w:space="0" w:color="auto"/>
              <w:right w:val="single" w:sz="4" w:space="0" w:color="auto"/>
            </w:tcBorders>
            <w:vAlign w:val="center"/>
          </w:tcPr>
          <w:p w14:paraId="266C918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448" w:type="dxa"/>
            <w:gridSpan w:val="2"/>
            <w:tcBorders>
              <w:top w:val="single" w:sz="4" w:space="0" w:color="auto"/>
              <w:left w:val="single" w:sz="4" w:space="0" w:color="auto"/>
              <w:bottom w:val="single" w:sz="4" w:space="0" w:color="auto"/>
              <w:right w:val="single" w:sz="4" w:space="0" w:color="auto"/>
            </w:tcBorders>
            <w:hideMark/>
          </w:tcPr>
          <w:p w14:paraId="2E17418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0,25</w:t>
            </w:r>
          </w:p>
        </w:tc>
      </w:tr>
      <w:tr w:rsidR="00455F63" w:rsidRPr="00455F63" w14:paraId="2F04C303" w14:textId="77777777" w:rsidTr="00667533">
        <w:trPr>
          <w:gridAfter w:val="1"/>
          <w:wAfter w:w="9" w:type="dxa"/>
          <w:trHeight w:val="58"/>
        </w:trPr>
        <w:tc>
          <w:tcPr>
            <w:tcW w:w="625" w:type="dxa"/>
            <w:tcBorders>
              <w:top w:val="single" w:sz="4" w:space="0" w:color="auto"/>
              <w:left w:val="single" w:sz="4" w:space="0" w:color="auto"/>
              <w:bottom w:val="single" w:sz="4" w:space="0" w:color="auto"/>
              <w:right w:val="single" w:sz="4" w:space="0" w:color="auto"/>
            </w:tcBorders>
            <w:vAlign w:val="center"/>
          </w:tcPr>
          <w:p w14:paraId="3D13129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1FBDE9A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Tổng số câu/ điểm</w:t>
            </w:r>
          </w:p>
        </w:tc>
        <w:tc>
          <w:tcPr>
            <w:tcW w:w="4027" w:type="dxa"/>
            <w:tcBorders>
              <w:top w:val="single" w:sz="4" w:space="0" w:color="auto"/>
              <w:left w:val="single" w:sz="4" w:space="0" w:color="auto"/>
              <w:bottom w:val="single" w:sz="4" w:space="0" w:color="auto"/>
              <w:right w:val="single" w:sz="4" w:space="0" w:color="auto"/>
            </w:tcBorders>
            <w:vAlign w:val="center"/>
          </w:tcPr>
          <w:p w14:paraId="53BA671D"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p>
        </w:tc>
        <w:tc>
          <w:tcPr>
            <w:tcW w:w="2165" w:type="dxa"/>
            <w:tcBorders>
              <w:top w:val="single" w:sz="4" w:space="0" w:color="auto"/>
              <w:left w:val="single" w:sz="4" w:space="0" w:color="auto"/>
              <w:bottom w:val="single" w:sz="4" w:space="0" w:color="auto"/>
              <w:right w:val="single" w:sz="4" w:space="0" w:color="auto"/>
            </w:tcBorders>
            <w:vAlign w:val="center"/>
            <w:hideMark/>
          </w:tcPr>
          <w:p w14:paraId="3112B88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18</w:t>
            </w:r>
          </w:p>
        </w:tc>
        <w:tc>
          <w:tcPr>
            <w:tcW w:w="1935" w:type="dxa"/>
            <w:tcBorders>
              <w:top w:val="single" w:sz="4" w:space="0" w:color="auto"/>
              <w:left w:val="single" w:sz="4" w:space="0" w:color="auto"/>
              <w:bottom w:val="single" w:sz="4" w:space="0" w:color="auto"/>
              <w:right w:val="single" w:sz="4" w:space="0" w:color="auto"/>
            </w:tcBorders>
            <w:vAlign w:val="center"/>
            <w:hideMark/>
          </w:tcPr>
          <w:p w14:paraId="363CCEB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4</w:t>
            </w:r>
          </w:p>
        </w:tc>
        <w:tc>
          <w:tcPr>
            <w:tcW w:w="2563" w:type="dxa"/>
            <w:tcBorders>
              <w:top w:val="single" w:sz="4" w:space="0" w:color="auto"/>
              <w:left w:val="single" w:sz="4" w:space="0" w:color="auto"/>
              <w:bottom w:val="single" w:sz="4" w:space="0" w:color="auto"/>
              <w:right w:val="single" w:sz="4" w:space="0" w:color="auto"/>
            </w:tcBorders>
            <w:vAlign w:val="center"/>
            <w:hideMark/>
          </w:tcPr>
          <w:p w14:paraId="55D3B9A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6</w:t>
            </w:r>
          </w:p>
        </w:tc>
        <w:tc>
          <w:tcPr>
            <w:tcW w:w="1448" w:type="dxa"/>
            <w:gridSpan w:val="2"/>
            <w:tcBorders>
              <w:top w:val="single" w:sz="4" w:space="0" w:color="auto"/>
              <w:left w:val="single" w:sz="4" w:space="0" w:color="auto"/>
              <w:bottom w:val="single" w:sz="4" w:space="0" w:color="auto"/>
              <w:right w:val="single" w:sz="4" w:space="0" w:color="auto"/>
            </w:tcBorders>
            <w:hideMark/>
          </w:tcPr>
          <w:p w14:paraId="3686B7E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 xml:space="preserve">10 </w:t>
            </w:r>
          </w:p>
          <w:p w14:paraId="6948F5A6"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Điểm</w:t>
            </w:r>
          </w:p>
        </w:tc>
      </w:tr>
    </w:tbl>
    <w:p w14:paraId="64BA1E88" w14:textId="77777777" w:rsidR="00455F63" w:rsidRDefault="00455F63">
      <w:pPr>
        <w:rPr>
          <w:rFonts w:ascii="Times New Roman" w:eastAsia="Arial" w:hAnsi="Times New Roman" w:cs="Times New Roman"/>
          <w:b/>
          <w:sz w:val="26"/>
          <w:szCs w:val="26"/>
          <w:lang w:val="vi-VN"/>
        </w:rPr>
      </w:pPr>
    </w:p>
    <w:p w14:paraId="4945B09D" w14:textId="2B7AE578" w:rsidR="00455F63" w:rsidRPr="00455F63" w:rsidRDefault="00667533" w:rsidP="00455F63">
      <w:pPr>
        <w:spacing w:after="0" w:line="312" w:lineRule="auto"/>
        <w:rPr>
          <w:rFonts w:ascii="Times New Roman" w:eastAsia="Arial" w:hAnsi="Times New Roman" w:cs="Times New Roman"/>
          <w:b/>
          <w:sz w:val="26"/>
          <w:szCs w:val="26"/>
          <w:lang w:val="vi-VN"/>
        </w:rPr>
      </w:pPr>
      <w:r>
        <w:rPr>
          <w:rFonts w:ascii="Times New Roman" w:eastAsia="Arial" w:hAnsi="Times New Roman" w:cs="Times New Roman"/>
          <w:b/>
          <w:sz w:val="26"/>
          <w:szCs w:val="26"/>
        </w:rPr>
        <w:t xml:space="preserve">        </w:t>
      </w:r>
      <w:r w:rsidR="00455F63" w:rsidRPr="00455F63">
        <w:rPr>
          <w:rFonts w:ascii="Times New Roman" w:eastAsia="Arial" w:hAnsi="Times New Roman" w:cs="Times New Roman"/>
          <w:b/>
          <w:sz w:val="26"/>
          <w:szCs w:val="26"/>
          <w:lang w:val="vi-VN"/>
        </w:rPr>
        <w:t>2. Bản đặc tả</w:t>
      </w:r>
    </w:p>
    <w:p w14:paraId="119550A7" w14:textId="77777777" w:rsidR="00455F63" w:rsidRPr="00455F63" w:rsidRDefault="00455F63" w:rsidP="00455F63">
      <w:pPr>
        <w:widowControl w:val="0"/>
        <w:spacing w:before="60" w:after="60" w:line="240" w:lineRule="auto"/>
        <w:jc w:val="center"/>
        <w:rPr>
          <w:rFonts w:ascii="Times New Roman" w:eastAsia="Calibri" w:hAnsi="Times New Roman" w:cs="Times New Roman"/>
          <w:b/>
          <w:color w:val="000000"/>
          <w:sz w:val="26"/>
          <w:szCs w:val="26"/>
        </w:rPr>
      </w:pPr>
      <w:r w:rsidRPr="00455F63">
        <w:rPr>
          <w:rFonts w:ascii="Times New Roman" w:eastAsia="Calibri" w:hAnsi="Times New Roman" w:cs="Times New Roman"/>
          <w:b/>
          <w:color w:val="000000"/>
          <w:sz w:val="26"/>
          <w:szCs w:val="26"/>
        </w:rPr>
        <w:t xml:space="preserve">BẢNG ĐẶC TẢ ĐỀ KIỂM TRA CUỐI HỌC KÌ I </w:t>
      </w:r>
    </w:p>
    <w:p w14:paraId="2843D370" w14:textId="6325079E" w:rsidR="00455F63" w:rsidRPr="00455F63" w:rsidRDefault="00455F63" w:rsidP="00455F63">
      <w:pPr>
        <w:widowControl w:val="0"/>
        <w:spacing w:before="60" w:after="60" w:line="240" w:lineRule="auto"/>
        <w:jc w:val="center"/>
        <w:rPr>
          <w:rFonts w:ascii="Times New Roman" w:eastAsia="Calibri" w:hAnsi="Times New Roman" w:cs="Times New Roman"/>
          <w:b/>
          <w:color w:val="000000"/>
          <w:sz w:val="26"/>
          <w:szCs w:val="26"/>
        </w:rPr>
      </w:pPr>
      <w:r w:rsidRPr="00455F63">
        <w:rPr>
          <w:rFonts w:ascii="Times New Roman" w:eastAsia="Calibri" w:hAnsi="Times New Roman" w:cs="Times New Roman"/>
          <w:b/>
          <w:color w:val="000000"/>
          <w:sz w:val="26"/>
          <w:szCs w:val="26"/>
        </w:rPr>
        <w:t xml:space="preserve">MÔN: VẬT LÍ 10 – THỜI GIAN LÀM BÀI: </w:t>
      </w:r>
      <w:r w:rsidR="00667533">
        <w:rPr>
          <w:rFonts w:ascii="Times New Roman" w:eastAsia="Calibri" w:hAnsi="Times New Roman" w:cs="Times New Roman"/>
          <w:b/>
          <w:color w:val="000000"/>
          <w:sz w:val="26"/>
          <w:szCs w:val="26"/>
        </w:rPr>
        <w:t>50</w:t>
      </w:r>
      <w:r w:rsidRPr="00455F63">
        <w:rPr>
          <w:rFonts w:ascii="Times New Roman" w:eastAsia="Calibri" w:hAnsi="Times New Roman" w:cs="Times New Roman"/>
          <w:b/>
          <w:color w:val="000000"/>
          <w:sz w:val="26"/>
          <w:szCs w:val="26"/>
        </w:rPr>
        <w:t xml:space="preserve"> PHÚT </w:t>
      </w:r>
    </w:p>
    <w:p w14:paraId="4D132F14" w14:textId="77777777" w:rsidR="00455F63" w:rsidRPr="00455F63" w:rsidRDefault="00455F63" w:rsidP="00455F63">
      <w:pPr>
        <w:widowControl w:val="0"/>
        <w:spacing w:before="60" w:after="60" w:line="240" w:lineRule="auto"/>
        <w:jc w:val="center"/>
        <w:rPr>
          <w:rFonts w:ascii="Times New Roman" w:eastAsia="Calibri" w:hAnsi="Times New Roman" w:cs="Times New Roman"/>
          <w:color w:val="000000"/>
          <w:sz w:val="26"/>
          <w:szCs w:val="26"/>
        </w:rPr>
      </w:pPr>
    </w:p>
    <w:tbl>
      <w:tblPr>
        <w:tblStyle w:val="TableGrid1"/>
        <w:tblW w:w="14470" w:type="dxa"/>
        <w:tblInd w:w="355" w:type="dxa"/>
        <w:tblLook w:val="04A0" w:firstRow="1" w:lastRow="0" w:firstColumn="1" w:lastColumn="0" w:noHBand="0" w:noVBand="1"/>
      </w:tblPr>
      <w:tblGrid>
        <w:gridCol w:w="623"/>
        <w:gridCol w:w="1717"/>
        <w:gridCol w:w="2028"/>
        <w:gridCol w:w="6612"/>
        <w:gridCol w:w="1240"/>
        <w:gridCol w:w="990"/>
        <w:gridCol w:w="1260"/>
      </w:tblGrid>
      <w:tr w:rsidR="00455F63" w:rsidRPr="00455F63" w14:paraId="02186CA1" w14:textId="77777777" w:rsidTr="00667533">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7401DF5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TT</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06E2EF7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Nội dung kiến thức</w:t>
            </w:r>
          </w:p>
        </w:tc>
        <w:tc>
          <w:tcPr>
            <w:tcW w:w="2028" w:type="dxa"/>
            <w:vMerge w:val="restart"/>
            <w:tcBorders>
              <w:top w:val="single" w:sz="4" w:space="0" w:color="auto"/>
              <w:left w:val="single" w:sz="4" w:space="0" w:color="auto"/>
              <w:bottom w:val="single" w:sz="4" w:space="0" w:color="auto"/>
              <w:right w:val="single" w:sz="4" w:space="0" w:color="auto"/>
            </w:tcBorders>
            <w:vAlign w:val="center"/>
            <w:hideMark/>
          </w:tcPr>
          <w:p w14:paraId="4B098BA9"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Đơn vị kiến thức, kĩ năng </w:t>
            </w:r>
          </w:p>
        </w:tc>
        <w:tc>
          <w:tcPr>
            <w:tcW w:w="6612" w:type="dxa"/>
            <w:vMerge w:val="restart"/>
            <w:tcBorders>
              <w:top w:val="single" w:sz="4" w:space="0" w:color="auto"/>
              <w:left w:val="single" w:sz="4" w:space="0" w:color="auto"/>
              <w:bottom w:val="single" w:sz="4" w:space="0" w:color="auto"/>
              <w:right w:val="single" w:sz="4" w:space="0" w:color="auto"/>
            </w:tcBorders>
            <w:vAlign w:val="center"/>
            <w:hideMark/>
          </w:tcPr>
          <w:p w14:paraId="483FADA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Mức độ kiến thức, kĩ năng</w:t>
            </w:r>
          </w:p>
          <w:p w14:paraId="4DF5E90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cần kiểm tra, đánh giá</w:t>
            </w:r>
          </w:p>
        </w:tc>
        <w:tc>
          <w:tcPr>
            <w:tcW w:w="3490" w:type="dxa"/>
            <w:gridSpan w:val="3"/>
            <w:tcBorders>
              <w:top w:val="single" w:sz="4" w:space="0" w:color="auto"/>
              <w:left w:val="single" w:sz="4" w:space="0" w:color="auto"/>
              <w:bottom w:val="single" w:sz="4" w:space="0" w:color="auto"/>
              <w:right w:val="single" w:sz="4" w:space="0" w:color="auto"/>
            </w:tcBorders>
            <w:vAlign w:val="center"/>
            <w:hideMark/>
          </w:tcPr>
          <w:p w14:paraId="6DF8EFE7"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 xml:space="preserve">Số câu hỏi </w:t>
            </w:r>
          </w:p>
        </w:tc>
      </w:tr>
      <w:tr w:rsidR="00455F63" w:rsidRPr="00455F63" w14:paraId="23F56129" w14:textId="77777777" w:rsidTr="00667533">
        <w:tc>
          <w:tcPr>
            <w:tcW w:w="0" w:type="auto"/>
            <w:vMerge/>
            <w:tcBorders>
              <w:top w:val="single" w:sz="4" w:space="0" w:color="auto"/>
              <w:left w:val="single" w:sz="4" w:space="0" w:color="auto"/>
              <w:bottom w:val="single" w:sz="4" w:space="0" w:color="auto"/>
              <w:right w:val="single" w:sz="4" w:space="0" w:color="auto"/>
            </w:tcBorders>
            <w:vAlign w:val="center"/>
            <w:hideMark/>
          </w:tcPr>
          <w:p w14:paraId="7E0C0BC4"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2F2C4FA6" w14:textId="77777777" w:rsidR="00455F63" w:rsidRPr="00455F63" w:rsidRDefault="00455F63">
            <w:pPr>
              <w:rPr>
                <w:rFonts w:ascii="Times New Roman" w:eastAsia="Calibri" w:hAnsi="Times New Roman" w:cs="Times New Roman"/>
                <w:color w:val="000000"/>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85E02" w14:textId="77777777" w:rsidR="00455F63" w:rsidRPr="00455F63" w:rsidRDefault="00455F63">
            <w:pPr>
              <w:rPr>
                <w:rFonts w:ascii="Times New Roman" w:eastAsia="Calibri" w:hAnsi="Times New Roman" w:cs="Times New Roman"/>
                <w:color w:val="000000"/>
                <w:sz w:val="26"/>
                <w:szCs w:val="26"/>
              </w:rPr>
            </w:pPr>
          </w:p>
        </w:tc>
        <w:tc>
          <w:tcPr>
            <w:tcW w:w="6612" w:type="dxa"/>
            <w:vMerge/>
            <w:tcBorders>
              <w:top w:val="single" w:sz="4" w:space="0" w:color="auto"/>
              <w:left w:val="single" w:sz="4" w:space="0" w:color="auto"/>
              <w:bottom w:val="single" w:sz="4" w:space="0" w:color="auto"/>
              <w:right w:val="single" w:sz="4" w:space="0" w:color="auto"/>
            </w:tcBorders>
            <w:vAlign w:val="center"/>
            <w:hideMark/>
          </w:tcPr>
          <w:p w14:paraId="403B503D" w14:textId="77777777" w:rsidR="00455F63" w:rsidRPr="00455F63" w:rsidRDefault="00455F63">
            <w:pPr>
              <w:rPr>
                <w:rFonts w:ascii="Times New Roman" w:eastAsia="Calibri" w:hAnsi="Times New Roman" w:cs="Times New Roman"/>
                <w:color w:val="000000"/>
                <w:sz w:val="26"/>
                <w:szCs w:val="26"/>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3E82020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TN</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93FC5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ĐS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4455C5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TLN</w:t>
            </w:r>
          </w:p>
        </w:tc>
      </w:tr>
      <w:tr w:rsidR="00455F63" w:rsidRPr="00455F63" w14:paraId="5F4871CF" w14:textId="77777777" w:rsidTr="00667533">
        <w:trPr>
          <w:trHeight w:val="1119"/>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179D21A9"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1</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022119F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1: Mở đầu</w:t>
            </w:r>
          </w:p>
        </w:tc>
        <w:tc>
          <w:tcPr>
            <w:tcW w:w="2028" w:type="dxa"/>
            <w:tcBorders>
              <w:top w:val="single" w:sz="4" w:space="0" w:color="auto"/>
              <w:left w:val="single" w:sz="4" w:space="0" w:color="auto"/>
              <w:bottom w:val="single" w:sz="4" w:space="0" w:color="auto"/>
              <w:right w:val="single" w:sz="4" w:space="0" w:color="auto"/>
            </w:tcBorders>
            <w:vAlign w:val="center"/>
          </w:tcPr>
          <w:p w14:paraId="4AEE4D88"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1.1. Làm quen với vật lí.</w:t>
            </w:r>
          </w:p>
          <w:p w14:paraId="33213FB6"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p>
        </w:tc>
        <w:tc>
          <w:tcPr>
            <w:tcW w:w="6612" w:type="dxa"/>
            <w:tcBorders>
              <w:top w:val="single" w:sz="4" w:space="0" w:color="auto"/>
              <w:left w:val="single" w:sz="4" w:space="0" w:color="auto"/>
              <w:bottom w:val="single" w:sz="4" w:space="0" w:color="auto"/>
              <w:right w:val="single" w:sz="4" w:space="0" w:color="auto"/>
            </w:tcBorders>
            <w:hideMark/>
          </w:tcPr>
          <w:p w14:paraId="1D9609C7"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2001D6E9" w14:textId="77777777" w:rsidR="00455F63" w:rsidRPr="00455F63" w:rsidRDefault="00455F63">
            <w:pPr>
              <w:spacing w:before="60" w:after="60"/>
              <w:rPr>
                <w:rFonts w:ascii="Times New Roman" w:eastAsia="Arial" w:hAnsi="Times New Roman" w:cs="Times New Roman"/>
                <w:sz w:val="26"/>
                <w:szCs w:val="26"/>
              </w:rPr>
            </w:pPr>
            <w:r w:rsidRPr="00455F63">
              <w:rPr>
                <w:rFonts w:ascii="Times New Roman" w:eastAsia="Calibri" w:hAnsi="Times New Roman" w:cs="Times New Roman"/>
                <w:b w:val="0"/>
                <w:color w:val="000000"/>
                <w:sz w:val="26"/>
                <w:szCs w:val="26"/>
                <w:lang w:val="nl-NL"/>
              </w:rPr>
              <w:t>+  Nhận biết được đối tượng nghiên cứu của vật lí</w:t>
            </w:r>
            <w:r w:rsidRPr="00455F63">
              <w:rPr>
                <w:rFonts w:ascii="Times New Roman" w:eastAsia="Calibri" w:hAnsi="Times New Roman" w:cs="Times New Roman"/>
                <w:b w:val="0"/>
                <w:sz w:val="26"/>
                <w:szCs w:val="26"/>
              </w:rPr>
              <w:t xml:space="preserve"> học và mục tiêu của môn Vật lí.</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19E644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347A34D7" w14:textId="77777777" w:rsidR="00455F63" w:rsidRPr="00455F63" w:rsidRDefault="00455F63">
            <w:pPr>
              <w:widowControl w:val="0"/>
              <w:spacing w:before="60" w:after="60"/>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4F49DA4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2A8E3DB" w14:textId="77777777" w:rsidTr="00667533">
        <w:trPr>
          <w:trHeight w:val="1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42EC69"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17746CA9"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68795440"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1.3. Thực hành tính sai số trong phép đo. Ghi kết quả đo.</w:t>
            </w:r>
          </w:p>
        </w:tc>
        <w:tc>
          <w:tcPr>
            <w:tcW w:w="6612" w:type="dxa"/>
            <w:tcBorders>
              <w:top w:val="single" w:sz="4" w:space="0" w:color="auto"/>
              <w:left w:val="single" w:sz="4" w:space="0" w:color="auto"/>
              <w:bottom w:val="single" w:sz="4" w:space="0" w:color="auto"/>
              <w:right w:val="single" w:sz="4" w:space="0" w:color="auto"/>
            </w:tcBorders>
            <w:hideMark/>
          </w:tcPr>
          <w:p w14:paraId="11A218AF"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1299A79A"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rPr>
              <w:t>Nắm được các khái niệm về</w:t>
            </w:r>
            <w:r w:rsidRPr="00455F63">
              <w:rPr>
                <w:rFonts w:ascii="Times New Roman" w:eastAsia="Calibri" w:hAnsi="Times New Roman" w:cs="Times New Roman"/>
                <w:color w:val="000000"/>
                <w:sz w:val="26"/>
                <w:szCs w:val="26"/>
                <w:lang w:val="nl-NL"/>
              </w:rPr>
              <w:t xml:space="preserve"> </w:t>
            </w:r>
            <w:r w:rsidRPr="00455F63">
              <w:rPr>
                <w:rFonts w:ascii="Times New Roman" w:eastAsia="Calibri" w:hAnsi="Times New Roman" w:cs="Times New Roman"/>
                <w:b w:val="0"/>
                <w:sz w:val="26"/>
                <w:szCs w:val="26"/>
              </w:rPr>
              <w:t>sai số hệ thống và sai số ngẫu nhiên, khái niệm sai số tỉ đối. Cách ghi kết quả đo.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2BBF710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A5ECD5C"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51F943B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675F02B" w14:textId="77777777" w:rsidTr="00667533">
        <w:trPr>
          <w:trHeight w:val="1038"/>
        </w:trPr>
        <w:tc>
          <w:tcPr>
            <w:tcW w:w="623" w:type="dxa"/>
            <w:vMerge w:val="restart"/>
            <w:tcBorders>
              <w:top w:val="single" w:sz="4" w:space="0" w:color="auto"/>
              <w:left w:val="single" w:sz="4" w:space="0" w:color="auto"/>
              <w:bottom w:val="single" w:sz="4" w:space="0" w:color="auto"/>
              <w:right w:val="single" w:sz="4" w:space="0" w:color="auto"/>
            </w:tcBorders>
            <w:vAlign w:val="center"/>
          </w:tcPr>
          <w:p w14:paraId="043A30D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7713BC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E0EB1D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4CA0EB9"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6A3CC3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4DD266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316220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323D7EF"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11FB58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884D83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B6852D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C3F8C5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CF73428"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2989A8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36C14A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4609FE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19E29CD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5A686C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08CF7A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B0685F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44DE73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BACEF4B"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464EBC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5EB73CB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6A019B5"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707129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560080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021266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2CBDF51"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2242F76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E1AD1A2"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5E9272A"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3C906514"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A827C8C"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AF0B6E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0FA50CDE"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49EB516D"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639FA5F3"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p>
          <w:p w14:paraId="7EAE55EE" w14:textId="77777777" w:rsidR="00455F63" w:rsidRPr="00455F63" w:rsidRDefault="00455F63">
            <w:pPr>
              <w:widowControl w:val="0"/>
              <w:spacing w:before="60" w:after="60"/>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2</w:t>
            </w:r>
          </w:p>
        </w:tc>
        <w:tc>
          <w:tcPr>
            <w:tcW w:w="1717" w:type="dxa"/>
            <w:vMerge w:val="restart"/>
            <w:tcBorders>
              <w:top w:val="single" w:sz="4" w:space="0" w:color="auto"/>
              <w:left w:val="single" w:sz="4" w:space="0" w:color="auto"/>
              <w:bottom w:val="single" w:sz="4" w:space="0" w:color="auto"/>
              <w:right w:val="single" w:sz="4" w:space="0" w:color="auto"/>
            </w:tcBorders>
            <w:vAlign w:val="center"/>
          </w:tcPr>
          <w:p w14:paraId="012398E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DAE938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D5EEE0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DDD454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CB76F04"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42AA52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30F761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331C91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7FC397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23485D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3FF17C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C40914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4413068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8EEFEF4"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3B7A52A"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74823E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5957708"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204574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B94414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1998434"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971B44D"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A1EE00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D84BE77"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88B99F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E9DB40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310459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024A6B8E"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C0CD4D0"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34D328B"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398B62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649167E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394B4841"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81FC8D2"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1667E6A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2B083749"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53DC235"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D507186"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72200EB3"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p>
          <w:p w14:paraId="52E0CDE1" w14:textId="77777777" w:rsidR="00455F63" w:rsidRPr="00455F63" w:rsidRDefault="00455F63">
            <w:pPr>
              <w:widowControl w:val="0"/>
              <w:spacing w:before="60" w:after="60"/>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2: Động học</w:t>
            </w:r>
          </w:p>
        </w:tc>
        <w:tc>
          <w:tcPr>
            <w:tcW w:w="2028" w:type="dxa"/>
            <w:tcBorders>
              <w:top w:val="single" w:sz="4" w:space="0" w:color="auto"/>
              <w:left w:val="single" w:sz="4" w:space="0" w:color="auto"/>
              <w:bottom w:val="single" w:sz="4" w:space="0" w:color="auto"/>
              <w:right w:val="single" w:sz="4" w:space="0" w:color="auto"/>
            </w:tcBorders>
            <w:vAlign w:val="center"/>
            <w:hideMark/>
          </w:tcPr>
          <w:p w14:paraId="15471D76"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lastRenderedPageBreak/>
              <w:t>2.1. Độ dịch chuyển và quãng đường</w:t>
            </w:r>
          </w:p>
        </w:tc>
        <w:tc>
          <w:tcPr>
            <w:tcW w:w="6612" w:type="dxa"/>
            <w:tcBorders>
              <w:top w:val="single" w:sz="4" w:space="0" w:color="auto"/>
              <w:left w:val="single" w:sz="4" w:space="0" w:color="auto"/>
              <w:bottom w:val="single" w:sz="4" w:space="0" w:color="auto"/>
              <w:right w:val="single" w:sz="4" w:space="0" w:color="auto"/>
            </w:tcBorders>
          </w:tcPr>
          <w:p w14:paraId="644200D8"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53275B86"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 </w:t>
            </w:r>
            <w:r w:rsidRPr="00455F63">
              <w:rPr>
                <w:rFonts w:ascii="Times New Roman" w:eastAsia="Calibri" w:hAnsi="Times New Roman" w:cs="Times New Roman"/>
                <w:b w:val="0"/>
                <w:bCs/>
                <w:color w:val="000000"/>
                <w:sz w:val="26"/>
                <w:szCs w:val="26"/>
              </w:rPr>
              <w:t>Nhận biết hệ quy chiếu gồm có những yếu tố nào</w:t>
            </w:r>
            <w:r w:rsidRPr="00455F63">
              <w:rPr>
                <w:rFonts w:ascii="Times New Roman" w:eastAsia="Calibri" w:hAnsi="Times New Roman" w:cs="Times New Roman"/>
                <w:b w:val="0"/>
                <w:color w:val="000000"/>
                <w:sz w:val="26"/>
                <w:szCs w:val="26"/>
                <w:lang w:val="nl-NL"/>
              </w:rPr>
              <w:t>.</w:t>
            </w:r>
          </w:p>
          <w:p w14:paraId="27EF0397"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p>
        </w:tc>
        <w:tc>
          <w:tcPr>
            <w:tcW w:w="1240" w:type="dxa"/>
            <w:tcBorders>
              <w:top w:val="single" w:sz="4" w:space="0" w:color="auto"/>
              <w:left w:val="single" w:sz="4" w:space="0" w:color="auto"/>
              <w:bottom w:val="single" w:sz="4" w:space="0" w:color="auto"/>
              <w:right w:val="single" w:sz="4" w:space="0" w:color="auto"/>
            </w:tcBorders>
            <w:vAlign w:val="center"/>
            <w:hideMark/>
          </w:tcPr>
          <w:p w14:paraId="17697E84"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45274C7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c>
          <w:tcPr>
            <w:tcW w:w="1260" w:type="dxa"/>
            <w:tcBorders>
              <w:top w:val="single" w:sz="4" w:space="0" w:color="auto"/>
              <w:left w:val="single" w:sz="4" w:space="0" w:color="auto"/>
              <w:bottom w:val="single" w:sz="4" w:space="0" w:color="auto"/>
              <w:right w:val="single" w:sz="4" w:space="0" w:color="auto"/>
            </w:tcBorders>
            <w:vAlign w:val="center"/>
          </w:tcPr>
          <w:p w14:paraId="0FAC77A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19A203E4" w14:textId="77777777" w:rsidTr="0066753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B808E"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63CFA6BE"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303CBB17"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2.2. Tốc độ và vận tốc</w:t>
            </w:r>
          </w:p>
        </w:tc>
        <w:tc>
          <w:tcPr>
            <w:tcW w:w="6612" w:type="dxa"/>
            <w:tcBorders>
              <w:top w:val="single" w:sz="4" w:space="0" w:color="auto"/>
              <w:left w:val="single" w:sz="4" w:space="0" w:color="auto"/>
              <w:bottom w:val="single" w:sz="4" w:space="0" w:color="auto"/>
              <w:right w:val="single" w:sz="4" w:space="0" w:color="auto"/>
            </w:tcBorders>
            <w:hideMark/>
          </w:tcPr>
          <w:p w14:paraId="24E222B2"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Nhận biết</w:t>
            </w:r>
          </w:p>
          <w:p w14:paraId="1259C921"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Tốc độ trung bình</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985AEE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38930146"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7AA4A6D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CB466A9" w14:textId="77777777" w:rsidTr="0066753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BFDB1"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6AC07485"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74431104"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2.3. Thực hành đo tốc độ của vật.</w:t>
            </w:r>
          </w:p>
        </w:tc>
        <w:tc>
          <w:tcPr>
            <w:tcW w:w="6612" w:type="dxa"/>
            <w:tcBorders>
              <w:top w:val="single" w:sz="4" w:space="0" w:color="auto"/>
              <w:left w:val="single" w:sz="4" w:space="0" w:color="auto"/>
              <w:bottom w:val="single" w:sz="4" w:space="0" w:color="auto"/>
              <w:right w:val="single" w:sz="4" w:space="0" w:color="auto"/>
            </w:tcBorders>
            <w:hideMark/>
          </w:tcPr>
          <w:p w14:paraId="4BF0CC93"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6FE502A2" w14:textId="77777777" w:rsidR="00455F63" w:rsidRPr="00455F63" w:rsidRDefault="00455F63">
            <w:pPr>
              <w:widowControl w:val="0"/>
              <w:spacing w:before="60" w:after="60"/>
              <w:jc w:val="both"/>
              <w:rPr>
                <w:rFonts w:ascii="Times New Roman" w:eastAsia="Calibri" w:hAnsi="Times New Roman" w:cs="Times New Roman"/>
                <w:b w:val="0"/>
                <w:color w:val="000000"/>
                <w:spacing w:val="-2"/>
                <w:sz w:val="26"/>
                <w:szCs w:val="26"/>
                <w:lang w:val="nl-NL"/>
              </w:rPr>
            </w:pPr>
            <w:r w:rsidRPr="00455F63">
              <w:rPr>
                <w:rFonts w:ascii="Times New Roman" w:eastAsia="Calibri" w:hAnsi="Times New Roman" w:cs="Times New Roman"/>
                <w:b w:val="0"/>
                <w:color w:val="000000"/>
                <w:spacing w:val="-8"/>
                <w:sz w:val="26"/>
                <w:szCs w:val="26"/>
                <w:lang w:val="nl-NL"/>
              </w:rPr>
              <w:t>+ Nhận biết được để đo tốc độ trong phòng thí nghiệm, ta phải xác định và đo các đại lượng nảo.</w:t>
            </w:r>
            <w:r w:rsidRPr="00455F63">
              <w:rPr>
                <w:rFonts w:ascii="Times New Roman" w:eastAsia="Calibri" w:hAnsi="Times New Roman" w:cs="Times New Roman"/>
                <w:b w:val="0"/>
                <w:color w:val="000000"/>
                <w:sz w:val="26"/>
                <w:szCs w:val="26"/>
                <w:lang w:val="nl-NL"/>
              </w:rPr>
              <w:t xml:space="preserve"> </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FA2FBE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AA5F0D4"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7B14EC26" w14:textId="77777777" w:rsidR="00455F63" w:rsidRPr="00455F63" w:rsidRDefault="00455F63">
            <w:pPr>
              <w:widowControl w:val="0"/>
              <w:spacing w:before="60" w:after="60"/>
              <w:jc w:val="center"/>
              <w:rPr>
                <w:rFonts w:ascii="Times New Roman" w:eastAsia="Calibri" w:hAnsi="Times New Roman" w:cs="Times New Roman"/>
                <w:b w:val="0"/>
                <w:sz w:val="26"/>
                <w:szCs w:val="26"/>
              </w:rPr>
            </w:pPr>
          </w:p>
        </w:tc>
      </w:tr>
      <w:tr w:rsidR="00455F63" w:rsidRPr="00455F63" w14:paraId="1284F7BF" w14:textId="77777777" w:rsidTr="00667533">
        <w:trPr>
          <w:trHeight w:val="1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D36125"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4B42BD1B"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A5D8787"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2.4. Đồ thị độ dịch chuyển – thời gian.</w:t>
            </w:r>
          </w:p>
        </w:tc>
        <w:tc>
          <w:tcPr>
            <w:tcW w:w="6612" w:type="dxa"/>
            <w:tcBorders>
              <w:top w:val="single" w:sz="4" w:space="0" w:color="auto"/>
              <w:left w:val="single" w:sz="4" w:space="0" w:color="auto"/>
              <w:bottom w:val="single" w:sz="4" w:space="0" w:color="auto"/>
              <w:right w:val="single" w:sz="4" w:space="0" w:color="auto"/>
            </w:tcBorders>
            <w:hideMark/>
          </w:tcPr>
          <w:p w14:paraId="51253443"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1B52CF99"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pacing w:val="-8"/>
                <w:sz w:val="26"/>
                <w:szCs w:val="26"/>
                <w:lang w:val="nl-NL"/>
              </w:rPr>
              <w:t>Nhận biết được dạng đồ thị độ dịch chuyển – thời gian, đồ thị vận tốc – thời gian của chuyển động thẳng đều.</w:t>
            </w:r>
            <w:r w:rsidRPr="00455F63">
              <w:rPr>
                <w:rFonts w:ascii="Times New Roman" w:eastAsia="Calibri" w:hAnsi="Times New Roman" w:cs="Times New Roman"/>
                <w:b w:val="0"/>
                <w:color w:val="000000"/>
                <w:sz w:val="26"/>
                <w:szCs w:val="26"/>
                <w:lang w:val="nl-NL"/>
              </w:rPr>
              <w:t xml:space="preserve"> </w:t>
            </w:r>
          </w:p>
          <w:p w14:paraId="52F2F194"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Vận dụng</w:t>
            </w:r>
          </w:p>
          <w:p w14:paraId="4D2AA22B"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xml:space="preserve">+ Dựa vào đồ thị, hiểu được khi nào vật chuyển động thẳng đều theo chiều dương, chuyển động thẳng đều theo chiều âm, vật đứng yên. </w:t>
            </w:r>
          </w:p>
          <w:p w14:paraId="779C1892" w14:textId="77777777" w:rsidR="00455F63" w:rsidRPr="00455F63" w:rsidRDefault="00455F63">
            <w:pPr>
              <w:widowControl w:val="0"/>
              <w:spacing w:before="60" w:after="60"/>
              <w:jc w:val="both"/>
              <w:rPr>
                <w:rFonts w:ascii="Times New Roman" w:eastAsia="Arial" w:hAnsi="Times New Roman" w:cs="Times New Roman"/>
                <w:sz w:val="26"/>
                <w:szCs w:val="26"/>
              </w:rPr>
            </w:pPr>
            <w:r w:rsidRPr="00455F63">
              <w:rPr>
                <w:rFonts w:ascii="Times New Roman" w:eastAsia="Calibri" w:hAnsi="Times New Roman" w:cs="Times New Roman"/>
                <w:b w:val="0"/>
                <w:color w:val="000000"/>
                <w:sz w:val="26"/>
                <w:szCs w:val="26"/>
                <w:lang w:val="nl-NL"/>
              </w:rPr>
              <w:t>+ Lập được phương trình chuyển động thẳng đều dựa vào các dữ liệu đã cho ở đồ thị, xác định vận tốc dựa vào đồ thị.</w:t>
            </w:r>
          </w:p>
          <w:p w14:paraId="3A6787C9" w14:textId="77777777" w:rsidR="00455F63" w:rsidRPr="00455F63" w:rsidRDefault="00455F63">
            <w:pPr>
              <w:widowControl w:val="0"/>
              <w:spacing w:before="60" w:after="60"/>
              <w:jc w:val="both"/>
              <w:rPr>
                <w:rFonts w:ascii="Times New Roman" w:eastAsia="Arial" w:hAnsi="Times New Roman" w:cs="Times New Roman"/>
                <w:b w:val="0"/>
                <w:sz w:val="26"/>
                <w:szCs w:val="26"/>
              </w:rPr>
            </w:pPr>
            <w:r w:rsidRPr="00455F63">
              <w:rPr>
                <w:rFonts w:ascii="Times New Roman" w:eastAsia="Arial" w:hAnsi="Times New Roman" w:cs="Times New Roman"/>
                <w:b w:val="0"/>
                <w:sz w:val="26"/>
                <w:szCs w:val="26"/>
              </w:rPr>
              <w:t>+ Xác định được quãng đường đi được trong một khoảng thời gian dựa vào các dữ liệu của một phương trình chuyển động thẳng đều.</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0D0EF7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5A8003C5"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C1D7E58"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6DA84102" w14:textId="77777777" w:rsidTr="00667533">
        <w:trPr>
          <w:trHeight w:val="18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2124F2"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1C930121"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E9EFEB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2.5. Chuyển</w:t>
            </w:r>
          </w:p>
          <w:p w14:paraId="449EA75E"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 xml:space="preserve"> động biến đổi. Gia tốc.</w:t>
            </w:r>
          </w:p>
        </w:tc>
        <w:tc>
          <w:tcPr>
            <w:tcW w:w="6612" w:type="dxa"/>
            <w:tcBorders>
              <w:top w:val="single" w:sz="4" w:space="0" w:color="auto"/>
              <w:left w:val="single" w:sz="4" w:space="0" w:color="auto"/>
              <w:bottom w:val="single" w:sz="4" w:space="0" w:color="auto"/>
              <w:right w:val="single" w:sz="4" w:space="0" w:color="auto"/>
            </w:tcBorders>
            <w:hideMark/>
          </w:tcPr>
          <w:p w14:paraId="1587A8C7"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106295CA"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lang w:val="nl-NL"/>
              </w:rPr>
            </w:pPr>
            <w:r w:rsidRPr="00455F63">
              <w:rPr>
                <w:rFonts w:ascii="Times New Roman" w:eastAsia="Calibri" w:hAnsi="Times New Roman" w:cs="Times New Roman"/>
                <w:b w:val="0"/>
                <w:color w:val="000000"/>
                <w:spacing w:val="-8"/>
                <w:sz w:val="26"/>
                <w:szCs w:val="26"/>
                <w:lang w:val="nl-NL"/>
              </w:rPr>
              <w:t>+ Nhận biết được chuyển động biến đổi xảy ra khi vận tốc của vật thay đổi. Đ</w:t>
            </w:r>
            <w:r w:rsidRPr="00455F63">
              <w:rPr>
                <w:rFonts w:ascii="Times New Roman" w:eastAsia="Calibri" w:hAnsi="Times New Roman" w:cs="Times New Roman"/>
                <w:b w:val="0"/>
                <w:color w:val="000000"/>
                <w:sz w:val="26"/>
                <w:szCs w:val="26"/>
                <w:lang w:val="nl-NL"/>
              </w:rPr>
              <w:t xml:space="preserve">ại lượng đặc trưng cho sự thay đổi nhanh hay chậm của vận tốc(công thức tính gia tốc). </w:t>
            </w:r>
          </w:p>
          <w:p w14:paraId="31192267"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2C498FDA"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Tính được  các đại lượng của một vật chuyển động nhanh dần hoặc chuyển động chậm dần.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D206E25"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14:paraId="002E5404"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C59D76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505A4D75"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2EEB6"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391CBCEB"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E88668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 xml:space="preserve">2.6. Chuyển </w:t>
            </w:r>
          </w:p>
          <w:p w14:paraId="71D12240"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color w:val="000000"/>
                <w:spacing w:val="-6"/>
                <w:sz w:val="26"/>
                <w:szCs w:val="26"/>
              </w:rPr>
              <w:t>động thẳng biến đổi đều.</w:t>
            </w:r>
          </w:p>
        </w:tc>
        <w:tc>
          <w:tcPr>
            <w:tcW w:w="6612" w:type="dxa"/>
            <w:tcBorders>
              <w:top w:val="single" w:sz="4" w:space="0" w:color="auto"/>
              <w:left w:val="single" w:sz="4" w:space="0" w:color="auto"/>
              <w:bottom w:val="single" w:sz="4" w:space="0" w:color="auto"/>
              <w:right w:val="single" w:sz="4" w:space="0" w:color="auto"/>
            </w:tcBorders>
            <w:hideMark/>
          </w:tcPr>
          <w:p w14:paraId="7F1BE4B6"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Nhận biết:</w:t>
            </w:r>
          </w:p>
          <w:p w14:paraId="6C2216DF" w14:textId="77777777" w:rsidR="00455F63" w:rsidRPr="00455F63" w:rsidRDefault="00455F63">
            <w:pPr>
              <w:widowControl w:val="0"/>
              <w:spacing w:before="60" w:after="60"/>
              <w:jc w:val="both"/>
              <w:rPr>
                <w:rFonts w:ascii="Times New Roman" w:eastAsia="Calibri" w:hAnsi="Times New Roman" w:cs="Times New Roman"/>
                <w:b w:val="0"/>
                <w:color w:val="000000"/>
                <w:spacing w:val="-8"/>
                <w:sz w:val="26"/>
                <w:szCs w:val="26"/>
                <w:lang w:val="nl-NL"/>
              </w:rPr>
            </w:pPr>
            <w:r w:rsidRPr="00455F63">
              <w:rPr>
                <w:rFonts w:ascii="Times New Roman" w:eastAsia="Calibri" w:hAnsi="Times New Roman" w:cs="Times New Roman"/>
                <w:b w:val="0"/>
                <w:color w:val="000000"/>
                <w:spacing w:val="-8"/>
                <w:sz w:val="26"/>
                <w:szCs w:val="26"/>
                <w:lang w:val="nl-NL"/>
              </w:rPr>
              <w:t>+ Nhận biết một số chuyển động biến đổi đều.</w:t>
            </w:r>
            <w:r w:rsidRPr="00455F63">
              <w:rPr>
                <w:rFonts w:ascii="Times New Roman" w:eastAsia="Calibri" w:hAnsi="Times New Roman" w:cs="Times New Roman"/>
                <w:b w:val="0"/>
                <w:color w:val="000000"/>
                <w:sz w:val="26"/>
                <w:szCs w:val="26"/>
                <w:lang w:val="nl-NL"/>
              </w:rPr>
              <w:t xml:space="preserve"> </w:t>
            </w:r>
          </w:p>
          <w:p w14:paraId="72D4537B" w14:textId="77777777" w:rsidR="00455F63" w:rsidRPr="00455F63" w:rsidRDefault="00455F63">
            <w:pPr>
              <w:tabs>
                <w:tab w:val="left" w:pos="4110"/>
              </w:tabs>
              <w:spacing w:before="60" w:after="60"/>
              <w:rPr>
                <w:rFonts w:ascii="Times New Roman" w:eastAsia="Calibri" w:hAnsi="Times New Roman" w:cs="Times New Roman"/>
                <w:b w:val="0"/>
                <w:sz w:val="26"/>
                <w:szCs w:val="26"/>
              </w:rPr>
            </w:pPr>
            <w:r w:rsidRPr="00455F63">
              <w:rPr>
                <w:rFonts w:ascii="Times New Roman" w:eastAsia="Calibri" w:hAnsi="Times New Roman" w:cs="Times New Roman"/>
                <w:b w:val="0"/>
                <w:color w:val="000000"/>
                <w:sz w:val="26"/>
                <w:szCs w:val="26"/>
                <w:lang w:val="nl-NL"/>
              </w:rPr>
              <w:t xml:space="preserve">+ Nhận biết </w:t>
            </w:r>
            <w:r w:rsidRPr="00455F63">
              <w:rPr>
                <w:rFonts w:ascii="Times New Roman" w:eastAsia="Calibri" w:hAnsi="Times New Roman" w:cs="Times New Roman"/>
                <w:b w:val="0"/>
                <w:sz w:val="26"/>
                <w:szCs w:val="26"/>
              </w:rPr>
              <w:t>công thức tính vận tốc; công thức tính độ dịch chuyển; công thức liên hệ giữa vận tốc, gia tốc và độ dịch chuyển; phương trình chuyển động của chuyển động thẳng biến đổi đều</w:t>
            </w:r>
          </w:p>
          <w:p w14:paraId="56939A3B"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Cs/>
                <w:color w:val="000000"/>
                <w:sz w:val="26"/>
                <w:szCs w:val="26"/>
                <w:lang w:val="nl-NL"/>
              </w:rPr>
              <w:t>Thông hiểu:</w:t>
            </w:r>
          </w:p>
          <w:p w14:paraId="7790AFB5"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Arial" w:hAnsi="Times New Roman" w:cs="Times New Roman"/>
                <w:b w:val="0"/>
                <w:sz w:val="26"/>
                <w:szCs w:val="26"/>
              </w:rPr>
              <w:t>+ Xác định được độ dịch chuyển ban đầu, vận tốc ban đầu, gia tốc của vật chuyển động dựa vào các dữ liệu của một phương trình chuyển động thẳng biến đổi đều.</w:t>
            </w:r>
          </w:p>
          <w:p w14:paraId="04B1B0A3" w14:textId="77777777" w:rsidR="00455F63" w:rsidRPr="00455F63" w:rsidRDefault="00455F63">
            <w:pPr>
              <w:widowControl w:val="0"/>
              <w:spacing w:before="60" w:after="60"/>
              <w:jc w:val="both"/>
              <w:rPr>
                <w:rFonts w:ascii="Times New Roman" w:eastAsia="Calibri" w:hAnsi="Times New Roman" w:cs="Times New Roman"/>
                <w:b w:val="0"/>
                <w:color w:val="000000"/>
                <w:sz w:val="26"/>
                <w:szCs w:val="26"/>
                <w:lang w:val="nl-NL"/>
              </w:rPr>
            </w:pPr>
            <w:r w:rsidRPr="00455F63">
              <w:rPr>
                <w:rFonts w:ascii="Times New Roman" w:eastAsia="Calibri" w:hAnsi="Times New Roman" w:cs="Times New Roman"/>
                <w:b w:val="0"/>
                <w:color w:val="000000"/>
                <w:sz w:val="26"/>
                <w:szCs w:val="26"/>
                <w:lang w:val="nl-NL"/>
              </w:rPr>
              <w:t>+ Tính được độ dịch chuyển của vật chuyển động dựa vào công thức:</w:t>
            </w:r>
            <w:r w:rsidRPr="00455F63">
              <w:rPr>
                <w:rFonts w:ascii="Times New Roman" w:eastAsia="Calibri" w:hAnsi="Times New Roman" w:cs="Times New Roman"/>
                <w:b w:val="0"/>
                <w:color w:val="000000"/>
                <w:position w:val="-12"/>
                <w:sz w:val="26"/>
                <w:szCs w:val="26"/>
                <w:lang w:val="nl-NL"/>
              </w:rPr>
              <w:object w:dxaOrig="1380" w:dyaOrig="372" w14:anchorId="5AB9BF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1" type="#_x0000_t75" style="width:69pt;height:18.6pt" o:ole="">
                  <v:imagedata r:id="rId5" o:title=""/>
                </v:shape>
                <o:OLEObject Type="Embed" ProgID="Equation.DSMT4" ShapeID="_x0000_i1241" DrawAspect="Content" ObjectID="_1788886399" r:id="rId6"/>
              </w:object>
            </w:r>
            <w:r w:rsidRPr="00455F63">
              <w:rPr>
                <w:rFonts w:ascii="Times New Roman" w:eastAsia="Calibri" w:hAnsi="Times New Roman" w:cs="Times New Roman"/>
                <w:b w:val="0"/>
                <w:color w:val="000000"/>
                <w:sz w:val="26"/>
                <w:szCs w:val="26"/>
                <w:lang w:val="nl-NL"/>
              </w:rPr>
              <w:t xml:space="preserve">, </w:t>
            </w:r>
            <w:r w:rsidRPr="00455F63">
              <w:rPr>
                <w:rFonts w:ascii="Times New Roman" w:eastAsia="Calibri" w:hAnsi="Times New Roman" w:cs="Times New Roman"/>
                <w:b w:val="0"/>
                <w:color w:val="000000"/>
                <w:position w:val="-24"/>
                <w:sz w:val="26"/>
                <w:szCs w:val="26"/>
                <w:lang w:val="nl-NL"/>
              </w:rPr>
              <w:object w:dxaOrig="1452" w:dyaOrig="612" w14:anchorId="22FE00F1">
                <v:shape id="_x0000_i1242" type="#_x0000_t75" style="width:72.6pt;height:30.6pt" o:ole="">
                  <v:imagedata r:id="rId7" o:title=""/>
                </v:shape>
                <o:OLEObject Type="Embed" ProgID="Equation.DSMT4" ShapeID="_x0000_i1242" DrawAspect="Content" ObjectID="_1788886400" r:id="rId8"/>
              </w:object>
            </w:r>
            <w:r w:rsidRPr="00455F63">
              <w:rPr>
                <w:rFonts w:ascii="Times New Roman" w:eastAsia="Calibri" w:hAnsi="Times New Roman" w:cs="Times New Roman"/>
                <w:b w:val="0"/>
                <w:color w:val="000000"/>
                <w:sz w:val="26"/>
                <w:szCs w:val="26"/>
                <w:lang w:val="nl-NL"/>
              </w:rPr>
              <w:t xml:space="preserve">. </w:t>
            </w:r>
          </w:p>
          <w:p w14:paraId="2FD216B0" w14:textId="77777777" w:rsidR="00455F63" w:rsidRPr="00455F63" w:rsidRDefault="00455F63">
            <w:pPr>
              <w:widowControl w:val="0"/>
              <w:spacing w:before="60" w:after="60"/>
              <w:jc w:val="both"/>
              <w:rPr>
                <w:rFonts w:ascii="Times New Roman" w:eastAsia="Arial" w:hAnsi="Times New Roman" w:cs="Times New Roman"/>
                <w:sz w:val="26"/>
                <w:szCs w:val="26"/>
              </w:rPr>
            </w:pPr>
            <w:r w:rsidRPr="00455F63">
              <w:rPr>
                <w:rFonts w:ascii="Times New Roman" w:eastAsia="Calibri" w:hAnsi="Times New Roman" w:cs="Times New Roman"/>
                <w:b w:val="0"/>
                <w:color w:val="000000"/>
                <w:sz w:val="26"/>
                <w:szCs w:val="26"/>
                <w:lang w:val="nl-NL"/>
              </w:rPr>
              <w:t>+Đồ thị của chuyển động thẳng biến đổi đều</w:t>
            </w:r>
          </w:p>
          <w:p w14:paraId="29BD1DA1" w14:textId="77777777" w:rsidR="00455F63" w:rsidRPr="00455F63" w:rsidRDefault="00455F63">
            <w:pPr>
              <w:widowControl w:val="0"/>
              <w:spacing w:before="60" w:after="60"/>
              <w:jc w:val="both"/>
              <w:rPr>
                <w:rFonts w:ascii="Times New Roman" w:eastAsia="Arial" w:hAnsi="Times New Roman" w:cs="Times New Roman"/>
                <w:b w:val="0"/>
                <w:sz w:val="26"/>
                <w:szCs w:val="26"/>
              </w:rPr>
            </w:pPr>
            <w:r w:rsidRPr="00455F63">
              <w:rPr>
                <w:rFonts w:ascii="Times New Roman" w:eastAsia="Arial" w:hAnsi="Times New Roman" w:cs="Times New Roman"/>
                <w:sz w:val="26"/>
                <w:szCs w:val="26"/>
              </w:rPr>
              <w:t xml:space="preserve">Vận dụng: </w:t>
            </w:r>
            <w:r w:rsidRPr="00455F63">
              <w:rPr>
                <w:rFonts w:ascii="Times New Roman" w:eastAsia="Arial" w:hAnsi="Times New Roman" w:cs="Times New Roman"/>
                <w:b w:val="0"/>
                <w:sz w:val="26"/>
                <w:szCs w:val="26"/>
              </w:rPr>
              <w:t>Tính được gia tốc , vận tốc, độ dịch chuyển, quãng đường đi được trong  sau thời gian t của chuyển động thẳng nhanh dần đều, chuyển động thẳng chậm dần đều. Tính được quãng đường đi trong giây cuối cùng.</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7266C19"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DE746" w14:textId="77777777" w:rsidR="00455F63" w:rsidRPr="00455F63" w:rsidRDefault="00455F63">
            <w:pPr>
              <w:rPr>
                <w:rFonts w:ascii="Times New Roman" w:eastAsia="Calibri" w:hAnsi="Times New Roman" w:cs="Times New Roman"/>
                <w:b w:val="0"/>
                <w:bCs/>
                <w:iCs/>
                <w:color w:val="000000"/>
                <w:sz w:val="26"/>
                <w:szCs w:val="26"/>
                <w:lang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6E73B9" w14:textId="77777777" w:rsidR="00455F63" w:rsidRPr="00455F63" w:rsidRDefault="00455F63">
            <w:pPr>
              <w:rPr>
                <w:rFonts w:ascii="Times New Roman" w:eastAsia="Calibri" w:hAnsi="Times New Roman" w:cs="Times New Roman"/>
                <w:b w:val="0"/>
                <w:bCs/>
                <w:color w:val="000000"/>
                <w:sz w:val="26"/>
                <w:szCs w:val="26"/>
              </w:rPr>
            </w:pPr>
          </w:p>
        </w:tc>
      </w:tr>
      <w:tr w:rsidR="00455F63" w:rsidRPr="00455F63" w14:paraId="1AF9482B"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A65C2"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2DFE9EAA"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C19BBC6"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2.7. Sự rơi tự do</w:t>
            </w:r>
          </w:p>
        </w:tc>
        <w:tc>
          <w:tcPr>
            <w:tcW w:w="6612" w:type="dxa"/>
            <w:tcBorders>
              <w:top w:val="single" w:sz="4" w:space="0" w:color="auto"/>
              <w:left w:val="single" w:sz="4" w:space="0" w:color="auto"/>
              <w:bottom w:val="single" w:sz="4" w:space="0" w:color="auto"/>
              <w:right w:val="single" w:sz="4" w:space="0" w:color="auto"/>
            </w:tcBorders>
            <w:hideMark/>
          </w:tcPr>
          <w:p w14:paraId="22455081"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đặc điểm của chuyển động rơi tự do(phương rơi, chiều rơi, loại chuyển động, gia tốc rơi), các công thức rơi tự do.</w:t>
            </w:r>
          </w:p>
          <w:p w14:paraId="582E39D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xml:space="preserve">: Tính được quãng đường đi được, vận tốc, thời gian rơi của vật rơi tự do. Tính tốc độ trung bình của vật trong thời </w:t>
            </w:r>
            <w:r w:rsidRPr="00455F63">
              <w:rPr>
                <w:rFonts w:ascii="Times New Roman" w:eastAsia="Calibri" w:hAnsi="Times New Roman" w:cs="Times New Roman"/>
                <w:b w:val="0"/>
                <w:bCs/>
                <w:color w:val="000000"/>
                <w:sz w:val="26"/>
                <w:szCs w:val="26"/>
              </w:rPr>
              <w:lastRenderedPageBreak/>
              <w:t>gian rơi.</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06D7979"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lastRenderedPageBreak/>
              <w:t>1</w:t>
            </w:r>
          </w:p>
        </w:tc>
        <w:tc>
          <w:tcPr>
            <w:tcW w:w="990" w:type="dxa"/>
            <w:tcBorders>
              <w:top w:val="single" w:sz="4" w:space="0" w:color="auto"/>
              <w:left w:val="single" w:sz="4" w:space="0" w:color="auto"/>
              <w:bottom w:val="single" w:sz="4" w:space="0" w:color="auto"/>
              <w:right w:val="single" w:sz="4" w:space="0" w:color="auto"/>
            </w:tcBorders>
            <w:vAlign w:val="center"/>
            <w:hideMark/>
          </w:tcPr>
          <w:p w14:paraId="02D9C950"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80CB7E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4A83663B"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259FB"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3A52F383"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B54AFB3"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2.8. Thực hành đo gia tốc rơi tự do.</w:t>
            </w:r>
          </w:p>
        </w:tc>
        <w:tc>
          <w:tcPr>
            <w:tcW w:w="6612" w:type="dxa"/>
            <w:tcBorders>
              <w:top w:val="single" w:sz="4" w:space="0" w:color="auto"/>
              <w:left w:val="single" w:sz="4" w:space="0" w:color="auto"/>
              <w:bottom w:val="single" w:sz="4" w:space="0" w:color="auto"/>
              <w:right w:val="single" w:sz="4" w:space="0" w:color="auto"/>
            </w:tcBorders>
            <w:hideMark/>
          </w:tcPr>
          <w:p w14:paraId="1AE527F8"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để đo gia tốc rơi tự do trong phòng thí nghiệm cần xác định và đo những đại lượng nào. Các bước thực hành đo gia tốc rơi tự do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43B0293"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46DEA50F"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66EFA40"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78C9C58C"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5BE60"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479533A7"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1EB7226"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2.9. Chuyến động ném</w:t>
            </w:r>
          </w:p>
        </w:tc>
        <w:tc>
          <w:tcPr>
            <w:tcW w:w="6612" w:type="dxa"/>
            <w:tcBorders>
              <w:top w:val="single" w:sz="4" w:space="0" w:color="auto"/>
              <w:left w:val="single" w:sz="4" w:space="0" w:color="auto"/>
              <w:bottom w:val="single" w:sz="4" w:space="0" w:color="auto"/>
              <w:right w:val="single" w:sz="4" w:space="0" w:color="auto"/>
            </w:tcBorders>
            <w:hideMark/>
          </w:tcPr>
          <w:p w14:paraId="0086E58A" w14:textId="77777777" w:rsidR="00455F63" w:rsidRPr="00455F63" w:rsidRDefault="00455F63">
            <w:pPr>
              <w:widowControl w:val="0"/>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5220886B"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Nhận biết đặc điểm chuyển động thành phần theo phương ngang, phương thẳng đứng của chuyển động ném xiên; các công thức tính thời gian chuyển động, tầm ném xa, tầm cao, vận tốc của vật.</w:t>
            </w:r>
          </w:p>
          <w:p w14:paraId="451E4DEF"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Thông hiểu:</w:t>
            </w:r>
            <w:r w:rsidRPr="00455F63">
              <w:rPr>
                <w:rFonts w:ascii="Times New Roman" w:eastAsia="Calibri" w:hAnsi="Times New Roman" w:cs="Times New Roman"/>
                <w:b w:val="0"/>
                <w:bCs/>
                <w:color w:val="000000"/>
                <w:sz w:val="26"/>
                <w:szCs w:val="26"/>
              </w:rPr>
              <w:t xml:space="preserve"> </w:t>
            </w:r>
          </w:p>
          <w:p w14:paraId="36A09FB1"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Tính thời gian chuyển động, tầm ném xa, tầm cao, vận tốc của vật.</w:t>
            </w:r>
          </w:p>
          <w:p w14:paraId="4B1B2949"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Vận dụng</w:t>
            </w:r>
            <w:r w:rsidRPr="00455F63">
              <w:rPr>
                <w:rFonts w:ascii="Times New Roman" w:eastAsia="Calibri" w:hAnsi="Times New Roman" w:cs="Times New Roman"/>
                <w:b w:val="0"/>
                <w:bCs/>
                <w:color w:val="000000"/>
                <w:sz w:val="26"/>
                <w:szCs w:val="26"/>
              </w:rPr>
              <w:t xml:space="preserve">: Vận dụng các công thức trong chuyển động ném ngang, ném xiên để xác định: </w:t>
            </w:r>
          </w:p>
          <w:p w14:paraId="6C0BA325"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Vận tốc ban đầu, vận tốc theo thành phần nằm ngang, thẳng đứng tại thời điểm t, vận tốc của vật tại vị trí bất kì; phương trình chuyển động theo thành phần nằm ngang và thành phần thẳng đứng; phương trình quỹ đạo; thời gian chuyển động, tầm ném xa; tầm bay cao của chuyển động ném xiên.</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57EA32D"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646BC0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r w:rsidRPr="00455F63">
              <w:rPr>
                <w:rFonts w:ascii="Times New Roman" w:eastAsia="Calibri" w:hAnsi="Times New Roman" w:cs="Times New Roman"/>
                <w:b w:val="0"/>
                <w:bCs/>
                <w:iCs/>
                <w:color w:val="000000"/>
                <w:sz w:val="26"/>
                <w:szCs w:val="26"/>
                <w:lang w:bidi="hi-IN"/>
              </w:rPr>
              <w:t>1</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2A7573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3FE616DC" w14:textId="77777777" w:rsidTr="00667533">
        <w:trPr>
          <w:trHeight w:val="620"/>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14:paraId="6FAC93A0" w14:textId="77777777" w:rsidR="00455F63" w:rsidRPr="00455F63" w:rsidRDefault="00455F63">
            <w:pPr>
              <w:widowControl w:val="0"/>
              <w:spacing w:before="60" w:after="60"/>
              <w:jc w:val="center"/>
              <w:rPr>
                <w:rFonts w:ascii="Times New Roman" w:eastAsia="Calibri" w:hAnsi="Times New Roman" w:cs="Times New Roman"/>
                <w:color w:val="000000"/>
                <w:sz w:val="26"/>
                <w:szCs w:val="26"/>
              </w:rPr>
            </w:pPr>
            <w:r w:rsidRPr="00455F63">
              <w:rPr>
                <w:rFonts w:ascii="Times New Roman" w:eastAsia="Calibri" w:hAnsi="Times New Roman" w:cs="Times New Roman"/>
                <w:color w:val="000000"/>
                <w:sz w:val="26"/>
                <w:szCs w:val="26"/>
              </w:rPr>
              <w:t>3</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4AA8666C" w14:textId="77777777" w:rsidR="00455F63" w:rsidRPr="00455F63" w:rsidRDefault="00455F63">
            <w:pPr>
              <w:widowControl w:val="0"/>
              <w:spacing w:before="60" w:after="60"/>
              <w:jc w:val="center"/>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Chương 3: Động lực học</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96E1C78"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3.1. Tổng hợp và phân tích lực. Cân bằng lực.</w:t>
            </w:r>
          </w:p>
        </w:tc>
        <w:tc>
          <w:tcPr>
            <w:tcW w:w="6612" w:type="dxa"/>
            <w:tcBorders>
              <w:top w:val="single" w:sz="4" w:space="0" w:color="auto"/>
              <w:left w:val="single" w:sz="4" w:space="0" w:color="auto"/>
              <w:bottom w:val="single" w:sz="4" w:space="0" w:color="auto"/>
              <w:right w:val="single" w:sz="4" w:space="0" w:color="auto"/>
            </w:tcBorders>
            <w:hideMark/>
          </w:tcPr>
          <w:p w14:paraId="5046FC43"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Thông hiểu: </w:t>
            </w:r>
            <w:r w:rsidRPr="00455F63">
              <w:rPr>
                <w:rFonts w:ascii="Times New Roman" w:eastAsia="Calibri" w:hAnsi="Times New Roman" w:cs="Times New Roman"/>
                <w:b w:val="0"/>
                <w:bCs/>
                <w:color w:val="000000"/>
                <w:sz w:val="26"/>
                <w:szCs w:val="26"/>
              </w:rPr>
              <w:t xml:space="preserve">Xác định được vectơ(hướng và độ lớn) lực tổng hợp của hai lực thành phần </w:t>
            </w:r>
            <w:r w:rsidRPr="00455F63">
              <w:rPr>
                <w:rFonts w:ascii="Times New Roman" w:eastAsia="Calibri" w:hAnsi="Times New Roman" w:cs="Times New Roman"/>
                <w:b w:val="0"/>
                <w:bCs/>
                <w:color w:val="000000"/>
                <w:position w:val="-6"/>
                <w:sz w:val="26"/>
                <w:szCs w:val="26"/>
              </w:rPr>
              <w:object w:dxaOrig="300" w:dyaOrig="348" w14:anchorId="0576EF60">
                <v:shape id="_x0000_i1243" type="#_x0000_t75" style="width:15pt;height:17.4pt" o:ole="">
                  <v:imagedata r:id="rId9" o:title=""/>
                </v:shape>
                <o:OLEObject Type="Embed" ProgID="Equation.DSMT4" ShapeID="_x0000_i1243" DrawAspect="Content" ObjectID="_1788886401" r:id="rId10"/>
              </w:object>
            </w:r>
            <w:r w:rsidRPr="00455F63">
              <w:rPr>
                <w:rFonts w:ascii="Times New Roman" w:eastAsia="Calibri" w:hAnsi="Times New Roman" w:cs="Times New Roman"/>
                <w:b w:val="0"/>
                <w:bCs/>
                <w:color w:val="000000"/>
                <w:sz w:val="26"/>
                <w:szCs w:val="26"/>
              </w:rPr>
              <w:t xml:space="preserve"> và </w:t>
            </w:r>
            <w:r w:rsidRPr="00455F63">
              <w:rPr>
                <w:rFonts w:ascii="Times New Roman" w:eastAsia="Calibri" w:hAnsi="Times New Roman" w:cs="Times New Roman"/>
                <w:b w:val="0"/>
                <w:bCs/>
                <w:color w:val="000000"/>
                <w:position w:val="-6"/>
                <w:sz w:val="26"/>
                <w:szCs w:val="26"/>
              </w:rPr>
              <w:object w:dxaOrig="348" w:dyaOrig="348" w14:anchorId="3EC9F6D7">
                <v:shape id="_x0000_i1244" type="#_x0000_t75" style="width:17.4pt;height:17.4pt" o:ole="">
                  <v:imagedata r:id="rId11" o:title=""/>
                </v:shape>
                <o:OLEObject Type="Embed" ProgID="Equation.DSMT4" ShapeID="_x0000_i1244" DrawAspect="Content" ObjectID="_1788886402" r:id="rId12"/>
              </w:object>
            </w:r>
            <w:r w:rsidRPr="00455F63">
              <w:rPr>
                <w:rFonts w:ascii="Times New Roman" w:eastAsia="Calibri" w:hAnsi="Times New Roman" w:cs="Times New Roman"/>
                <w:b w:val="0"/>
                <w:bCs/>
                <w:color w:val="000000"/>
                <w:sz w:val="26"/>
                <w:szCs w:val="26"/>
              </w:rPr>
              <w:t>. Hiểu được điều kiện cân bằng của một vật chịu tác dụng của các lực.</w:t>
            </w:r>
          </w:p>
        </w:tc>
        <w:tc>
          <w:tcPr>
            <w:tcW w:w="1240" w:type="dxa"/>
            <w:tcBorders>
              <w:top w:val="single" w:sz="4" w:space="0" w:color="auto"/>
              <w:left w:val="single" w:sz="4" w:space="0" w:color="auto"/>
              <w:bottom w:val="single" w:sz="4" w:space="0" w:color="auto"/>
              <w:right w:val="single" w:sz="4" w:space="0" w:color="auto"/>
            </w:tcBorders>
            <w:vAlign w:val="center"/>
            <w:hideMark/>
          </w:tcPr>
          <w:p w14:paraId="4E4879E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4D7A1592"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5F9A5CC7"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5329B932"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7C438"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39FF916E"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C7AF0D2"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3.2. Định luật I Newton</w:t>
            </w:r>
          </w:p>
        </w:tc>
        <w:tc>
          <w:tcPr>
            <w:tcW w:w="6612" w:type="dxa"/>
            <w:tcBorders>
              <w:top w:val="single" w:sz="4" w:space="0" w:color="auto"/>
              <w:left w:val="single" w:sz="4" w:space="0" w:color="auto"/>
              <w:bottom w:val="single" w:sz="4" w:space="0" w:color="auto"/>
              <w:right w:val="single" w:sz="4" w:space="0" w:color="auto"/>
            </w:tcBorders>
            <w:hideMark/>
          </w:tcPr>
          <w:p w14:paraId="3375632F" w14:textId="77777777" w:rsidR="00455F63" w:rsidRPr="00455F63" w:rsidRDefault="00455F63">
            <w:pPr>
              <w:spacing w:before="60" w:after="60"/>
              <w:jc w:val="both"/>
              <w:rPr>
                <w:rFonts w:ascii="Times New Roman" w:eastAsia="Calibri" w:hAnsi="Times New Roman" w:cs="Times New Roman"/>
                <w:bCs/>
                <w:color w:val="000000"/>
                <w:sz w:val="26"/>
                <w:szCs w:val="26"/>
              </w:rPr>
            </w:pPr>
            <w:r w:rsidRPr="00455F63">
              <w:rPr>
                <w:rFonts w:ascii="Times New Roman" w:eastAsia="Calibri" w:hAnsi="Times New Roman" w:cs="Times New Roman"/>
                <w:bCs/>
                <w:color w:val="000000"/>
                <w:sz w:val="26"/>
                <w:szCs w:val="26"/>
              </w:rPr>
              <w:t xml:space="preserve">Nhận biết: </w:t>
            </w:r>
          </w:p>
          <w:p w14:paraId="396AD313"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lang w:val="vi-VN"/>
              </w:rPr>
              <w:t>Nhận biết được quán tính là một tính chất của các vật, thể hiện ở xu hướng bảo toàn vận tốc (về hướng và độ lớn) ngay cả khi không có lực tác dụng vào vật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23040F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20382A81"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25C35F3F"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6C086813"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28DAE"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16F20FE0"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5F57B8AD"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3.3. Định luật II Newton</w:t>
            </w:r>
          </w:p>
        </w:tc>
        <w:tc>
          <w:tcPr>
            <w:tcW w:w="6612" w:type="dxa"/>
            <w:tcBorders>
              <w:top w:val="single" w:sz="4" w:space="0" w:color="auto"/>
              <w:left w:val="single" w:sz="4" w:space="0" w:color="auto"/>
              <w:bottom w:val="single" w:sz="4" w:space="0" w:color="auto"/>
              <w:right w:val="single" w:sz="4" w:space="0" w:color="auto"/>
            </w:tcBorders>
            <w:hideMark/>
          </w:tcPr>
          <w:p w14:paraId="4354AD73"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sz w:val="26"/>
                <w:szCs w:val="26"/>
              </w:rPr>
              <w:t>Vận dụng:</w:t>
            </w:r>
            <w:r w:rsidRPr="00455F63">
              <w:rPr>
                <w:rFonts w:ascii="Times New Roman" w:eastAsia="Calibri" w:hAnsi="Times New Roman" w:cs="Times New Roman"/>
                <w:b w:val="0"/>
                <w:sz w:val="26"/>
                <w:szCs w:val="26"/>
              </w:rPr>
              <w:t xml:space="preserve"> Kết hợp các định luật Newton, trọng lực, lực ma sát… để giải bài toán  chuyển động nhanh dần đều hoặc chậm dần đều trên mặt phẳng ngang</w:t>
            </w:r>
          </w:p>
        </w:tc>
        <w:tc>
          <w:tcPr>
            <w:tcW w:w="1240" w:type="dxa"/>
            <w:tcBorders>
              <w:top w:val="single" w:sz="4" w:space="0" w:color="auto"/>
              <w:left w:val="single" w:sz="4" w:space="0" w:color="auto"/>
              <w:bottom w:val="single" w:sz="4" w:space="0" w:color="auto"/>
              <w:right w:val="single" w:sz="4" w:space="0" w:color="auto"/>
            </w:tcBorders>
            <w:vAlign w:val="center"/>
          </w:tcPr>
          <w:p w14:paraId="228EDE22"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tc>
        <w:tc>
          <w:tcPr>
            <w:tcW w:w="990" w:type="dxa"/>
            <w:tcBorders>
              <w:top w:val="single" w:sz="4" w:space="0" w:color="auto"/>
              <w:left w:val="single" w:sz="4" w:space="0" w:color="auto"/>
              <w:bottom w:val="single" w:sz="4" w:space="0" w:color="auto"/>
              <w:right w:val="single" w:sz="4" w:space="0" w:color="auto"/>
            </w:tcBorders>
            <w:vAlign w:val="center"/>
          </w:tcPr>
          <w:p w14:paraId="5DEC9185"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57978CFB"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20D5F729"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D9A83"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686D65EF"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7EC739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3.4. Định luật III Newton</w:t>
            </w:r>
          </w:p>
        </w:tc>
        <w:tc>
          <w:tcPr>
            <w:tcW w:w="6612" w:type="dxa"/>
            <w:tcBorders>
              <w:top w:val="single" w:sz="4" w:space="0" w:color="auto"/>
              <w:left w:val="single" w:sz="4" w:space="0" w:color="auto"/>
              <w:bottom w:val="single" w:sz="4" w:space="0" w:color="auto"/>
              <w:right w:val="single" w:sz="4" w:space="0" w:color="auto"/>
            </w:tcBorders>
            <w:hideMark/>
          </w:tcPr>
          <w:p w14:paraId="551A512C" w14:textId="77777777" w:rsidR="00455F63" w:rsidRPr="00455F63" w:rsidRDefault="00455F63">
            <w:pPr>
              <w:spacing w:before="60" w:after="60"/>
              <w:jc w:val="both"/>
              <w:rPr>
                <w:rFonts w:ascii="Times New Roman" w:eastAsia="Calibri" w:hAnsi="Times New Roman" w:cs="Times New Roman"/>
                <w:sz w:val="26"/>
                <w:szCs w:val="26"/>
              </w:rPr>
            </w:pPr>
            <w:r w:rsidRPr="00455F63">
              <w:rPr>
                <w:rFonts w:ascii="Times New Roman" w:eastAsia="Calibri" w:hAnsi="Times New Roman" w:cs="Times New Roman"/>
                <w:sz w:val="26"/>
                <w:szCs w:val="26"/>
              </w:rPr>
              <w:t xml:space="preserve">Nhận biết: </w:t>
            </w:r>
          </w:p>
          <w:p w14:paraId="6DA8FA78"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 w:val="0"/>
                <w:sz w:val="26"/>
                <w:szCs w:val="26"/>
                <w:lang w:val="vi-VN"/>
              </w:rPr>
              <w:t>Nêu được các lực xuất hiện trong một hiện tượng thực tế. Chỉ ra được những cặp lực trực đối cân bằng và không cân bằng</w:t>
            </w:r>
            <w:r w:rsidRPr="00455F63">
              <w:rPr>
                <w:rFonts w:ascii="Times New Roman" w:eastAsia="Calibri" w:hAnsi="Times New Roman" w:cs="Times New Roman"/>
                <w:sz w:val="26"/>
                <w:szCs w:val="26"/>
              </w:rPr>
              <w:t>.</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69DC69B"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DD8E945"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3579E86A"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3B165D43"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7B2C4"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4A11DEFF"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2AA4B5A7"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3.5. Trọng lực và lực căng.</w:t>
            </w:r>
          </w:p>
        </w:tc>
        <w:tc>
          <w:tcPr>
            <w:tcW w:w="6612" w:type="dxa"/>
            <w:tcBorders>
              <w:top w:val="single" w:sz="4" w:space="0" w:color="auto"/>
              <w:left w:val="single" w:sz="4" w:space="0" w:color="auto"/>
              <w:bottom w:val="single" w:sz="4" w:space="0" w:color="auto"/>
              <w:right w:val="single" w:sz="4" w:space="0" w:color="auto"/>
            </w:tcBorders>
            <w:hideMark/>
          </w:tcPr>
          <w:p w14:paraId="0BD9996B" w14:textId="77777777" w:rsidR="00455F63" w:rsidRPr="00455F63" w:rsidRDefault="00455F63">
            <w:pPr>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Nhận biết:</w:t>
            </w:r>
            <w:r w:rsidRPr="00455F63">
              <w:rPr>
                <w:rFonts w:ascii="Times New Roman" w:eastAsia="Calibri" w:hAnsi="Times New Roman" w:cs="Times New Roman"/>
                <w:b w:val="0"/>
                <w:sz w:val="26"/>
                <w:szCs w:val="26"/>
                <w:lang w:val="vi-VN"/>
              </w:rPr>
              <w:t xml:space="preserve"> </w:t>
            </w:r>
            <w:r w:rsidRPr="00455F63">
              <w:rPr>
                <w:rFonts w:ascii="Times New Roman" w:eastAsia="Calibri" w:hAnsi="Times New Roman" w:cs="Times New Roman"/>
                <w:b w:val="0"/>
                <w:sz w:val="26"/>
                <w:szCs w:val="26"/>
              </w:rPr>
              <w:t xml:space="preserve">Nhận biết </w:t>
            </w:r>
            <w:r w:rsidRPr="00455F63">
              <w:rPr>
                <w:rFonts w:ascii="Times New Roman" w:eastAsia="Calibri" w:hAnsi="Times New Roman" w:cs="Times New Roman"/>
                <w:b w:val="0"/>
                <w:sz w:val="26"/>
                <w:szCs w:val="26"/>
                <w:lang w:val="vi-VN"/>
              </w:rPr>
              <w:t>định nghĩa của trọng lực, trọng lượng</w:t>
            </w:r>
            <w:r w:rsidRPr="00455F63">
              <w:rPr>
                <w:rFonts w:ascii="Times New Roman" w:eastAsia="Calibri" w:hAnsi="Times New Roman" w:cs="Times New Roman"/>
                <w:b w:val="0"/>
                <w:sz w:val="26"/>
                <w:szCs w:val="26"/>
              </w:rPr>
              <w:t>, lực căng dây; đặc điểm của trọng lực ở gần Trái Đất; biểu thức trọng lực, trọng lượng của vật</w:t>
            </w:r>
          </w:p>
        </w:tc>
        <w:tc>
          <w:tcPr>
            <w:tcW w:w="1240" w:type="dxa"/>
            <w:tcBorders>
              <w:top w:val="single" w:sz="4" w:space="0" w:color="auto"/>
              <w:left w:val="single" w:sz="4" w:space="0" w:color="auto"/>
              <w:bottom w:val="single" w:sz="4" w:space="0" w:color="auto"/>
              <w:right w:val="single" w:sz="4" w:space="0" w:color="auto"/>
            </w:tcBorders>
            <w:vAlign w:val="center"/>
          </w:tcPr>
          <w:p w14:paraId="35DF57DE"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p>
          <w:p w14:paraId="543AA9C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698F1D3D"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p w14:paraId="32619BFB"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65A9B87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r w:rsidR="00455F63" w:rsidRPr="00455F63" w14:paraId="5C850700"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4975F"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1F301505"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12A31DD0"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3.6. Lực ma sát.</w:t>
            </w:r>
          </w:p>
        </w:tc>
        <w:tc>
          <w:tcPr>
            <w:tcW w:w="6612" w:type="dxa"/>
            <w:tcBorders>
              <w:top w:val="single" w:sz="4" w:space="0" w:color="auto"/>
              <w:left w:val="single" w:sz="4" w:space="0" w:color="auto"/>
              <w:bottom w:val="single" w:sz="4" w:space="0" w:color="auto"/>
              <w:right w:val="single" w:sz="4" w:space="0" w:color="auto"/>
            </w:tcBorders>
            <w:hideMark/>
          </w:tcPr>
          <w:p w14:paraId="16BB627F"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bCs/>
                <w:color w:val="000000"/>
                <w:sz w:val="26"/>
                <w:szCs w:val="26"/>
              </w:rPr>
              <w:t xml:space="preserve">đặc điểm </w:t>
            </w:r>
            <w:r w:rsidRPr="00455F63">
              <w:rPr>
                <w:rFonts w:ascii="Times New Roman" w:eastAsia="Calibri" w:hAnsi="Times New Roman" w:cs="Times New Roman"/>
                <w:b w:val="0"/>
                <w:sz w:val="26"/>
                <w:szCs w:val="26"/>
                <w:lang w:val="vi-VN"/>
              </w:rPr>
              <w:t>các loại lực ma sát nghỉ, ma sát trượt, ma sát lăn.</w:t>
            </w:r>
            <w:r w:rsidRPr="00455F63">
              <w:rPr>
                <w:rFonts w:ascii="Times New Roman" w:eastAsia="Calibri" w:hAnsi="Times New Roman" w:cs="Times New Roman"/>
                <w:b w:val="0"/>
                <w:sz w:val="26"/>
                <w:szCs w:val="26"/>
              </w:rPr>
              <w:t xml:space="preserve"> Công thức tính hệ số ma sát trượt, lực ma sát trượt.</w:t>
            </w:r>
          </w:p>
          <w:p w14:paraId="2DBE62E0" w14:textId="77777777" w:rsidR="00455F63" w:rsidRPr="00455F63" w:rsidRDefault="00455F63">
            <w:pPr>
              <w:widowControl w:val="0"/>
              <w:spacing w:before="60" w:after="60"/>
              <w:jc w:val="both"/>
              <w:rPr>
                <w:rFonts w:ascii="Times New Roman" w:eastAsia="Calibri" w:hAnsi="Times New Roman" w:cs="Times New Roman"/>
                <w:b w:val="0"/>
                <w:bCs/>
                <w:color w:val="000000"/>
                <w:sz w:val="26"/>
                <w:szCs w:val="26"/>
              </w:rPr>
            </w:pPr>
            <w:r w:rsidRPr="00455F63">
              <w:rPr>
                <w:rFonts w:ascii="Times New Roman" w:eastAsia="Calibri" w:hAnsi="Times New Roman" w:cs="Times New Roman"/>
                <w:bCs/>
                <w:color w:val="000000"/>
                <w:sz w:val="26"/>
                <w:szCs w:val="26"/>
              </w:rPr>
              <w:t xml:space="preserve">Vận dụng: </w:t>
            </w:r>
            <w:r w:rsidRPr="00455F63">
              <w:rPr>
                <w:rFonts w:ascii="Times New Roman" w:eastAsia="Calibri" w:hAnsi="Times New Roman" w:cs="Times New Roman"/>
                <w:b w:val="0"/>
                <w:sz w:val="26"/>
                <w:szCs w:val="26"/>
                <w:lang w:val="vi-VN"/>
              </w:rPr>
              <w:t>vận dụng được công thức</w:t>
            </w:r>
            <w:r w:rsidRPr="00455F63">
              <w:rPr>
                <w:rFonts w:ascii="Times New Roman" w:eastAsia="Calibri" w:hAnsi="Times New Roman" w:cs="Times New Roman"/>
                <w:b w:val="0"/>
                <w:sz w:val="26"/>
                <w:szCs w:val="26"/>
              </w:rPr>
              <w:t xml:space="preserve"> xác định hệ số ma sát trượt</w:t>
            </w:r>
            <w:r w:rsidRPr="00455F63">
              <w:rPr>
                <w:rFonts w:ascii="Times New Roman" w:eastAsia="Calibri" w:hAnsi="Times New Roman" w:cs="Times New Roman"/>
                <w:b w:val="0"/>
                <w:sz w:val="26"/>
                <w:szCs w:val="26"/>
                <w:lang w:val="vi-VN"/>
              </w:rPr>
              <w:t xml:space="preserve"> v</w:t>
            </w:r>
            <w:r w:rsidRPr="00455F63">
              <w:rPr>
                <w:rFonts w:ascii="Times New Roman" w:eastAsia="Calibri" w:hAnsi="Times New Roman" w:cs="Times New Roman"/>
                <w:b w:val="0"/>
                <w:sz w:val="26"/>
                <w:szCs w:val="26"/>
              </w:rPr>
              <w:t>à</w:t>
            </w:r>
            <w:r w:rsidRPr="00455F63">
              <w:rPr>
                <w:rFonts w:ascii="Times New Roman" w:eastAsia="Calibri" w:hAnsi="Times New Roman" w:cs="Times New Roman"/>
                <w:b w:val="0"/>
                <w:sz w:val="26"/>
                <w:szCs w:val="26"/>
                <w:lang w:val="vi-VN"/>
              </w:rPr>
              <w:t xml:space="preserve"> độ lớn của lực ma sát</w:t>
            </w:r>
            <w:r w:rsidRPr="00455F63">
              <w:rPr>
                <w:rFonts w:ascii="Times New Roman" w:eastAsia="Calibri" w:hAnsi="Times New Roman" w:cs="Times New Roman"/>
                <w:b w:val="0"/>
                <w:sz w:val="26"/>
                <w:szCs w:val="26"/>
              </w:rPr>
              <w:t xml:space="preserve"> trong trường hợp cụ thể.</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BE402D0"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54CE4CA"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hideMark/>
          </w:tcPr>
          <w:p w14:paraId="21F203B5"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r w:rsidRPr="00455F63">
              <w:rPr>
                <w:rFonts w:ascii="Times New Roman" w:eastAsia="Calibri" w:hAnsi="Times New Roman" w:cs="Times New Roman"/>
                <w:b w:val="0"/>
                <w:bCs/>
                <w:color w:val="000000"/>
                <w:sz w:val="26"/>
                <w:szCs w:val="26"/>
              </w:rPr>
              <w:t>1</w:t>
            </w:r>
          </w:p>
        </w:tc>
      </w:tr>
      <w:tr w:rsidR="00455F63" w:rsidRPr="00455F63" w14:paraId="32DE7476" w14:textId="77777777" w:rsidTr="00667533">
        <w:trPr>
          <w:trHeight w:val="6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6A7971" w14:textId="77777777" w:rsidR="00455F63" w:rsidRPr="00455F63" w:rsidRDefault="00455F63">
            <w:pPr>
              <w:rPr>
                <w:rFonts w:ascii="Times New Roman" w:eastAsia="Calibri" w:hAnsi="Times New Roman" w:cs="Times New Roman"/>
                <w:color w:val="000000"/>
                <w:sz w:val="26"/>
                <w:szCs w:val="26"/>
              </w:rPr>
            </w:pPr>
          </w:p>
        </w:tc>
        <w:tc>
          <w:tcPr>
            <w:tcW w:w="1717" w:type="dxa"/>
            <w:vMerge/>
            <w:tcBorders>
              <w:top w:val="single" w:sz="4" w:space="0" w:color="auto"/>
              <w:left w:val="single" w:sz="4" w:space="0" w:color="auto"/>
              <w:bottom w:val="single" w:sz="4" w:space="0" w:color="auto"/>
              <w:right w:val="single" w:sz="4" w:space="0" w:color="auto"/>
            </w:tcBorders>
            <w:vAlign w:val="center"/>
            <w:hideMark/>
          </w:tcPr>
          <w:p w14:paraId="6DC1DA36" w14:textId="77777777" w:rsidR="00455F63" w:rsidRPr="00455F63" w:rsidRDefault="00455F63">
            <w:pPr>
              <w:rPr>
                <w:rFonts w:ascii="Times New Roman" w:eastAsia="Calibri" w:hAnsi="Times New Roman" w:cs="Times New Roman"/>
                <w:bCs/>
                <w:color w:val="000000"/>
                <w:sz w:val="26"/>
                <w:szCs w:val="26"/>
              </w:rPr>
            </w:pPr>
          </w:p>
        </w:tc>
        <w:tc>
          <w:tcPr>
            <w:tcW w:w="2028" w:type="dxa"/>
            <w:tcBorders>
              <w:top w:val="single" w:sz="4" w:space="0" w:color="auto"/>
              <w:left w:val="single" w:sz="4" w:space="0" w:color="auto"/>
              <w:bottom w:val="single" w:sz="4" w:space="0" w:color="auto"/>
              <w:right w:val="single" w:sz="4" w:space="0" w:color="auto"/>
            </w:tcBorders>
            <w:vAlign w:val="center"/>
            <w:hideMark/>
          </w:tcPr>
          <w:p w14:paraId="40DD34B1" w14:textId="77777777" w:rsidR="00455F63" w:rsidRPr="00455F63" w:rsidRDefault="00455F63">
            <w:pPr>
              <w:widowControl w:val="0"/>
              <w:spacing w:before="60" w:after="60"/>
              <w:jc w:val="both"/>
              <w:rPr>
                <w:rFonts w:ascii="Times New Roman" w:eastAsia="Calibri" w:hAnsi="Times New Roman" w:cs="Times New Roman"/>
                <w:b w:val="0"/>
                <w:color w:val="000000"/>
                <w:spacing w:val="-6"/>
                <w:sz w:val="26"/>
                <w:szCs w:val="26"/>
              </w:rPr>
            </w:pPr>
            <w:r w:rsidRPr="00455F63">
              <w:rPr>
                <w:rFonts w:ascii="Times New Roman" w:eastAsia="Calibri" w:hAnsi="Times New Roman" w:cs="Times New Roman"/>
                <w:b w:val="0"/>
                <w:color w:val="000000"/>
                <w:spacing w:val="-6"/>
                <w:sz w:val="26"/>
                <w:szCs w:val="26"/>
              </w:rPr>
              <w:t>3.7. Lực cản và lực nâng.</w:t>
            </w:r>
          </w:p>
        </w:tc>
        <w:tc>
          <w:tcPr>
            <w:tcW w:w="6612" w:type="dxa"/>
            <w:tcBorders>
              <w:top w:val="single" w:sz="4" w:space="0" w:color="auto"/>
              <w:left w:val="single" w:sz="4" w:space="0" w:color="auto"/>
              <w:bottom w:val="single" w:sz="4" w:space="0" w:color="auto"/>
              <w:right w:val="single" w:sz="4" w:space="0" w:color="auto"/>
            </w:tcBorders>
            <w:hideMark/>
          </w:tcPr>
          <w:p w14:paraId="013B3383" w14:textId="77777777" w:rsidR="00455F63" w:rsidRPr="00455F63" w:rsidRDefault="00455F63">
            <w:pPr>
              <w:spacing w:before="60" w:after="60"/>
              <w:jc w:val="both"/>
              <w:rPr>
                <w:rFonts w:ascii="Times New Roman" w:eastAsia="Calibri" w:hAnsi="Times New Roman" w:cs="Times New Roman"/>
                <w:b w:val="0"/>
                <w:sz w:val="26"/>
                <w:szCs w:val="26"/>
              </w:rPr>
            </w:pPr>
            <w:r w:rsidRPr="00455F63">
              <w:rPr>
                <w:rFonts w:ascii="Times New Roman" w:eastAsia="Calibri" w:hAnsi="Times New Roman" w:cs="Times New Roman"/>
                <w:bCs/>
                <w:color w:val="000000"/>
                <w:sz w:val="26"/>
                <w:szCs w:val="26"/>
              </w:rPr>
              <w:t xml:space="preserve">Nhận biết: </w:t>
            </w:r>
            <w:r w:rsidRPr="00455F63">
              <w:rPr>
                <w:rFonts w:ascii="Times New Roman" w:eastAsia="Calibri" w:hAnsi="Times New Roman" w:cs="Times New Roman"/>
                <w:b w:val="0"/>
                <w:sz w:val="26"/>
                <w:szCs w:val="26"/>
                <w:lang w:val="vi-VN"/>
              </w:rPr>
              <w:t>lực cản khi một vật chuyển động trong nước (hoặc trong không khí); lực nâng (đẩy lên trên)</w:t>
            </w:r>
            <w:r w:rsidRPr="00455F63">
              <w:rPr>
                <w:rFonts w:ascii="Times New Roman" w:eastAsia="Calibri" w:hAnsi="Times New Roman" w:cs="Times New Roman"/>
                <w:b w:val="0"/>
                <w:sz w:val="26"/>
                <w:szCs w:val="26"/>
              </w:rPr>
              <w:t xml:space="preserve">; </w:t>
            </w:r>
            <w:r w:rsidRPr="00455F63">
              <w:rPr>
                <w:rFonts w:ascii="Times New Roman" w:eastAsia="Calibri" w:hAnsi="Times New Roman" w:cs="Times New Roman"/>
                <w:b w:val="0"/>
                <w:sz w:val="26"/>
                <w:szCs w:val="26"/>
                <w:lang w:val="vi-VN"/>
              </w:rPr>
              <w:t>độ lớn của lực cản phụ thuộc những yếu tố nào</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733C776" w14:textId="77777777" w:rsidR="00455F63" w:rsidRPr="00455F63" w:rsidRDefault="00455F63">
            <w:pPr>
              <w:widowControl w:val="0"/>
              <w:spacing w:before="60" w:after="60"/>
              <w:jc w:val="center"/>
              <w:rPr>
                <w:rFonts w:ascii="Times New Roman" w:eastAsia="Calibri" w:hAnsi="Times New Roman" w:cs="Times New Roman"/>
                <w:b w:val="0"/>
                <w:color w:val="000000"/>
                <w:sz w:val="26"/>
                <w:szCs w:val="26"/>
              </w:rPr>
            </w:pPr>
            <w:r w:rsidRPr="00455F63">
              <w:rPr>
                <w:rFonts w:ascii="Times New Roman" w:eastAsia="Calibri" w:hAnsi="Times New Roman" w:cs="Times New Roman"/>
                <w:b w:val="0"/>
                <w:color w:val="000000"/>
                <w:sz w:val="26"/>
                <w:szCs w:val="26"/>
              </w:rPr>
              <w:t>1</w:t>
            </w:r>
          </w:p>
        </w:tc>
        <w:tc>
          <w:tcPr>
            <w:tcW w:w="990" w:type="dxa"/>
            <w:tcBorders>
              <w:top w:val="single" w:sz="4" w:space="0" w:color="auto"/>
              <w:left w:val="single" w:sz="4" w:space="0" w:color="auto"/>
              <w:bottom w:val="single" w:sz="4" w:space="0" w:color="auto"/>
              <w:right w:val="single" w:sz="4" w:space="0" w:color="auto"/>
            </w:tcBorders>
            <w:vAlign w:val="center"/>
          </w:tcPr>
          <w:p w14:paraId="7877CD69" w14:textId="77777777" w:rsidR="00455F63" w:rsidRPr="00455F63" w:rsidRDefault="00455F63">
            <w:pPr>
              <w:widowControl w:val="0"/>
              <w:spacing w:before="60" w:after="60"/>
              <w:jc w:val="center"/>
              <w:rPr>
                <w:rFonts w:ascii="Times New Roman" w:eastAsia="Calibri" w:hAnsi="Times New Roman" w:cs="Times New Roman"/>
                <w:b w:val="0"/>
                <w:bCs/>
                <w:iCs/>
                <w:color w:val="000000"/>
                <w:sz w:val="26"/>
                <w:szCs w:val="26"/>
                <w:lang w:bidi="hi-IN"/>
              </w:rPr>
            </w:pPr>
          </w:p>
        </w:tc>
        <w:tc>
          <w:tcPr>
            <w:tcW w:w="1260" w:type="dxa"/>
            <w:tcBorders>
              <w:top w:val="single" w:sz="4" w:space="0" w:color="auto"/>
              <w:left w:val="single" w:sz="4" w:space="0" w:color="auto"/>
              <w:bottom w:val="single" w:sz="4" w:space="0" w:color="auto"/>
              <w:right w:val="single" w:sz="4" w:space="0" w:color="auto"/>
            </w:tcBorders>
            <w:vAlign w:val="center"/>
          </w:tcPr>
          <w:p w14:paraId="27102EC1" w14:textId="77777777" w:rsidR="00455F63" w:rsidRPr="00455F63" w:rsidRDefault="00455F63">
            <w:pPr>
              <w:widowControl w:val="0"/>
              <w:spacing w:before="60" w:after="60"/>
              <w:jc w:val="center"/>
              <w:rPr>
                <w:rFonts w:ascii="Times New Roman" w:eastAsia="Calibri" w:hAnsi="Times New Roman" w:cs="Times New Roman"/>
                <w:b w:val="0"/>
                <w:bCs/>
                <w:color w:val="000000"/>
                <w:sz w:val="26"/>
                <w:szCs w:val="26"/>
              </w:rPr>
            </w:pPr>
          </w:p>
        </w:tc>
      </w:tr>
    </w:tbl>
    <w:p w14:paraId="1B269E3F" w14:textId="77777777" w:rsidR="00455F63" w:rsidRPr="00455F63" w:rsidRDefault="00455F63">
      <w:pPr>
        <w:rPr>
          <w:rFonts w:ascii="Times New Roman" w:hAnsi="Times New Roman" w:cs="Times New Roman"/>
          <w:b/>
          <w:bCs/>
          <w:sz w:val="26"/>
          <w:szCs w:val="26"/>
        </w:rPr>
      </w:pPr>
    </w:p>
    <w:sectPr w:rsidR="00455F63" w:rsidRPr="00455F63" w:rsidSect="00667533">
      <w:pgSz w:w="15840" w:h="12240" w:orient="landscape"/>
      <w:pgMar w:top="1080" w:right="630" w:bottom="108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CCB"/>
    <w:multiLevelType w:val="hybridMultilevel"/>
    <w:tmpl w:val="B5F64D20"/>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072F9"/>
    <w:multiLevelType w:val="hybridMultilevel"/>
    <w:tmpl w:val="FF9EF36E"/>
    <w:lvl w:ilvl="0" w:tplc="637AC5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A3800"/>
    <w:multiLevelType w:val="hybridMultilevel"/>
    <w:tmpl w:val="EAC4EF56"/>
    <w:lvl w:ilvl="0" w:tplc="79CAD37E">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01FBD"/>
    <w:multiLevelType w:val="hybridMultilevel"/>
    <w:tmpl w:val="4B508C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6132EA"/>
    <w:multiLevelType w:val="hybridMultilevel"/>
    <w:tmpl w:val="18A24430"/>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4C65B4"/>
    <w:multiLevelType w:val="multilevel"/>
    <w:tmpl w:val="D49E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B71885"/>
    <w:multiLevelType w:val="hybridMultilevel"/>
    <w:tmpl w:val="BCA22148"/>
    <w:lvl w:ilvl="0" w:tplc="DA489754">
      <w:start w:val="11"/>
      <w:numFmt w:val="decimal"/>
      <w:suff w:val="space"/>
      <w:lvlText w:val="Câu %1:"/>
      <w:lvlJc w:val="left"/>
      <w:pPr>
        <w:ind w:left="63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2"/>
  </w:num>
  <w:num w:numId="5">
    <w:abstractNumId w:val="1"/>
  </w:num>
  <w:num w:numId="6">
    <w:abstractNumId w:val="6"/>
    <w:lvlOverride w:ilvl="0">
      <w:lvl w:ilvl="0">
        <w:numFmt w:val="upperLetter"/>
        <w:lvlText w:val="%1."/>
        <w:lvlJc w:val="left"/>
      </w:lvl>
    </w:lvlOverride>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44"/>
    <w:rsid w:val="00017D7E"/>
    <w:rsid w:val="00036C23"/>
    <w:rsid w:val="000964BE"/>
    <w:rsid w:val="000F4AC7"/>
    <w:rsid w:val="001625D0"/>
    <w:rsid w:val="001E306E"/>
    <w:rsid w:val="00272457"/>
    <w:rsid w:val="002F0344"/>
    <w:rsid w:val="00314118"/>
    <w:rsid w:val="00315DD3"/>
    <w:rsid w:val="00455F63"/>
    <w:rsid w:val="004E4D76"/>
    <w:rsid w:val="00502B18"/>
    <w:rsid w:val="005F0D75"/>
    <w:rsid w:val="005F389A"/>
    <w:rsid w:val="00661A51"/>
    <w:rsid w:val="0066338C"/>
    <w:rsid w:val="00667533"/>
    <w:rsid w:val="006D31E1"/>
    <w:rsid w:val="00731F2E"/>
    <w:rsid w:val="00756E52"/>
    <w:rsid w:val="007E3029"/>
    <w:rsid w:val="00827748"/>
    <w:rsid w:val="008E2D3B"/>
    <w:rsid w:val="009320BA"/>
    <w:rsid w:val="009958C9"/>
    <w:rsid w:val="00A01F63"/>
    <w:rsid w:val="00A057B5"/>
    <w:rsid w:val="00A42840"/>
    <w:rsid w:val="00A521E1"/>
    <w:rsid w:val="00AA0BAB"/>
    <w:rsid w:val="00B7422F"/>
    <w:rsid w:val="00B86298"/>
    <w:rsid w:val="00BF7E1D"/>
    <w:rsid w:val="00D94693"/>
    <w:rsid w:val="00EA0AC0"/>
    <w:rsid w:val="00EB3162"/>
    <w:rsid w:val="00F61EE3"/>
    <w:rsid w:val="00F92A20"/>
    <w:rsid w:val="00FE42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A71B"/>
  <w15:docId w15:val="{6128F29A-9F3E-49B5-B24B-BE5B92BD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6338C"/>
    <w:pPr>
      <w:widowControl w:val="0"/>
      <w:autoSpaceDE w:val="0"/>
      <w:autoSpaceDN w:val="0"/>
      <w:spacing w:after="0" w:line="240" w:lineRule="auto"/>
      <w:ind w:left="47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66338C"/>
    <w:rPr>
      <w:rFonts w:ascii="Times New Roman" w:eastAsia="Times New Roman" w:hAnsi="Times New Roman" w:cs="Times New Roman"/>
      <w:sz w:val="26"/>
      <w:szCs w:val="26"/>
      <w:lang w:val="vi"/>
    </w:rPr>
  </w:style>
  <w:style w:type="paragraph" w:styleId="NormalWeb">
    <w:name w:val="Normal (Web)"/>
    <w:basedOn w:val="Normal"/>
    <w:unhideWhenUsed/>
    <w:rsid w:val="0066338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qFormat/>
    <w:rsid w:val="00AA0BAB"/>
    <w:pPr>
      <w:widowControl w:val="0"/>
      <w:autoSpaceDE w:val="0"/>
      <w:autoSpaceDN w:val="0"/>
      <w:spacing w:before="44" w:after="0" w:line="240" w:lineRule="auto"/>
      <w:ind w:left="657" w:hanging="317"/>
    </w:pPr>
    <w:rPr>
      <w:rFonts w:ascii="Times New Roman" w:eastAsia="Times New Roman" w:hAnsi="Times New Roman" w:cs="Times New Roman"/>
      <w:lang w:val="vi"/>
    </w:rPr>
  </w:style>
  <w:style w:type="character" w:customStyle="1" w:styleId="ListParagraphChar">
    <w:name w:val="List Paragraph Char"/>
    <w:basedOn w:val="DefaultParagraphFont"/>
    <w:link w:val="ListParagraph"/>
    <w:uiPriority w:val="1"/>
    <w:qFormat/>
    <w:rsid w:val="00AA0BAB"/>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BF7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E1D"/>
    <w:rPr>
      <w:rFonts w:ascii="Tahoma" w:hAnsi="Tahoma" w:cs="Tahoma"/>
      <w:sz w:val="16"/>
      <w:szCs w:val="16"/>
    </w:rPr>
  </w:style>
  <w:style w:type="character" w:customStyle="1" w:styleId="apple-tab-span">
    <w:name w:val="apple-tab-span"/>
    <w:basedOn w:val="DefaultParagraphFont"/>
    <w:rsid w:val="00731F2E"/>
  </w:style>
  <w:style w:type="character" w:styleId="Strong">
    <w:name w:val="Strong"/>
    <w:qFormat/>
    <w:rsid w:val="00315DD3"/>
    <w:rPr>
      <w:b/>
      <w:bCs/>
    </w:rPr>
  </w:style>
  <w:style w:type="table" w:styleId="TableGrid">
    <w:name w:val="Table Grid"/>
    <w:basedOn w:val="TableNormal"/>
    <w:uiPriority w:val="39"/>
    <w:rsid w:val="00D94693"/>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55F63"/>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30675">
      <w:bodyDiv w:val="1"/>
      <w:marLeft w:val="0"/>
      <w:marRight w:val="0"/>
      <w:marTop w:val="0"/>
      <w:marBottom w:val="0"/>
      <w:divBdr>
        <w:top w:val="none" w:sz="0" w:space="0" w:color="auto"/>
        <w:left w:val="none" w:sz="0" w:space="0" w:color="auto"/>
        <w:bottom w:val="none" w:sz="0" w:space="0" w:color="auto"/>
        <w:right w:val="none" w:sz="0" w:space="0" w:color="auto"/>
      </w:divBdr>
    </w:div>
    <w:div w:id="668607153">
      <w:bodyDiv w:val="1"/>
      <w:marLeft w:val="0"/>
      <w:marRight w:val="0"/>
      <w:marTop w:val="0"/>
      <w:marBottom w:val="0"/>
      <w:divBdr>
        <w:top w:val="none" w:sz="0" w:space="0" w:color="auto"/>
        <w:left w:val="none" w:sz="0" w:space="0" w:color="auto"/>
        <w:bottom w:val="none" w:sz="0" w:space="0" w:color="auto"/>
        <w:right w:val="none" w:sz="0" w:space="0" w:color="auto"/>
      </w:divBdr>
    </w:div>
    <w:div w:id="11916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957</Words>
  <Characters>5460</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2024-09-26T13:03:00Z</dcterms:created>
  <dcterms:modified xsi:type="dcterms:W3CDTF">2024-09-26T13:06:00Z</dcterms:modified>
</cp:coreProperties>
</file>