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gridCol w:w="4678"/>
        <w:gridCol w:w="5285"/>
      </w:tblGrid>
      <w:tr w:rsidR="00C12B4D" w:rsidTr="00CC0FF0">
        <w:trPr>
          <w:trHeight w:val="1288"/>
        </w:trPr>
        <w:tc>
          <w:tcPr>
            <w:tcW w:w="4678" w:type="dxa"/>
          </w:tcPr>
          <w:p w:rsidR="00C12B4D" w:rsidRPr="00040FB1" w:rsidRDefault="00C12B4D" w:rsidP="00CC0FF0">
            <w:pPr>
              <w:spacing w:line="360" w:lineRule="auto"/>
              <w:ind w:firstLine="454"/>
              <w:contextualSpacing/>
              <w:jc w:val="left"/>
              <w:rPr>
                <w:rFonts w:eastAsia="Times New Roman"/>
                <w:bCs/>
                <w:sz w:val="24"/>
                <w:szCs w:val="24"/>
                <w:lang w:eastAsia="ja-JP"/>
              </w:rPr>
            </w:pPr>
            <w:r w:rsidRPr="00040FB1">
              <w:rPr>
                <w:rFonts w:eastAsia="Times New Roman"/>
                <w:bCs/>
                <w:sz w:val="24"/>
                <w:szCs w:val="24"/>
                <w:lang w:eastAsia="ja-JP"/>
              </w:rPr>
              <w:t>PHÒNG GD&amp;ĐT GIAO THUỶ</w:t>
            </w:r>
          </w:p>
          <w:p w:rsidR="00C12B4D" w:rsidRPr="00040FB1" w:rsidRDefault="00C12B4D" w:rsidP="00CC0FF0">
            <w:pPr>
              <w:spacing w:line="360" w:lineRule="auto"/>
              <w:ind w:firstLine="454"/>
              <w:contextualSpacing/>
              <w:jc w:val="left"/>
              <w:rPr>
                <w:rFonts w:eastAsia="Times New Roman"/>
                <w:b/>
                <w:bCs/>
                <w:sz w:val="26"/>
                <w:szCs w:val="26"/>
                <w:lang w:eastAsia="ja-JP"/>
              </w:rPr>
            </w:pPr>
            <w:r w:rsidRPr="00040FB1">
              <w:rPr>
                <w:rFonts w:eastAsia="Times New Roman"/>
                <w:b/>
                <w:noProof/>
                <w:sz w:val="24"/>
                <w:szCs w:val="24"/>
              </w:rPr>
              <mc:AlternateContent>
                <mc:Choice Requires="wps">
                  <w:drawing>
                    <wp:anchor distT="0" distB="0" distL="114300" distR="114300" simplePos="0" relativeHeight="251659264" behindDoc="0" locked="0" layoutInCell="1" allowOverlap="1" wp14:anchorId="22A71B1A" wp14:editId="7FC77435">
                      <wp:simplePos x="0" y="0"/>
                      <wp:positionH relativeFrom="column">
                        <wp:posOffset>648335</wp:posOffset>
                      </wp:positionH>
                      <wp:positionV relativeFrom="paragraph">
                        <wp:posOffset>220980</wp:posOffset>
                      </wp:positionV>
                      <wp:extent cx="1438275" cy="635"/>
                      <wp:effectExtent l="0" t="0" r="28575" b="374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A847D4" id="_x0000_t32" coordsize="21600,21600" o:spt="32" o:oned="t" path="m,l21600,21600e" filled="f">
                      <v:path arrowok="t" fillok="f" o:connecttype="none"/>
                      <o:lock v:ext="edit" shapetype="t"/>
                    </v:shapetype>
                    <v:shape id="Straight Arrow Connector 10" o:spid="_x0000_s1026" type="#_x0000_t32" style="position:absolute;margin-left:51.05pt;margin-top:17.4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"/>
                  </w:pict>
                </mc:Fallback>
              </mc:AlternateContent>
            </w:r>
            <w:r w:rsidRPr="00040FB1">
              <w:rPr>
                <w:rFonts w:eastAsia="Times New Roman"/>
                <w:b/>
                <w:bCs/>
                <w:sz w:val="24"/>
                <w:szCs w:val="24"/>
                <w:lang w:eastAsia="ja-JP"/>
              </w:rPr>
              <w:t xml:space="preserve">TRƯỜNG THCS GIAO </w:t>
            </w:r>
            <w:r>
              <w:rPr>
                <w:rFonts w:eastAsia="Times New Roman"/>
                <w:b/>
                <w:bCs/>
                <w:sz w:val="24"/>
                <w:szCs w:val="24"/>
                <w:lang w:eastAsia="ja-JP"/>
              </w:rPr>
              <w:t>YẾN</w:t>
            </w:r>
          </w:p>
        </w:tc>
        <w:tc>
          <w:tcPr>
            <w:tcW w:w="4678" w:type="dxa"/>
          </w:tcPr>
          <w:p w:rsidR="00C12B4D" w:rsidRDefault="00C12B4D" w:rsidP="00CC0FF0">
            <w:pPr>
              <w:spacing w:line="360" w:lineRule="auto"/>
              <w:contextualSpacing/>
              <w:jc w:val="center"/>
              <w:rPr>
                <w:rFonts w:eastAsia="Times New Roman"/>
                <w:b/>
                <w:sz w:val="26"/>
                <w:szCs w:val="26"/>
              </w:rPr>
            </w:pPr>
            <w:r w:rsidRPr="00040FB1">
              <w:rPr>
                <w:rFonts w:eastAsia="Times New Roman"/>
                <w:b/>
                <w:sz w:val="26"/>
                <w:szCs w:val="26"/>
              </w:rPr>
              <w:t>HƯỚNG DẪN CHẤM</w:t>
            </w:r>
          </w:p>
          <w:p w:rsidR="00C12B4D" w:rsidRPr="00040FB1" w:rsidRDefault="00C12B4D" w:rsidP="00CC0FF0">
            <w:pPr>
              <w:spacing w:line="360" w:lineRule="auto"/>
              <w:contextualSpacing/>
              <w:jc w:val="center"/>
              <w:rPr>
                <w:rFonts w:eastAsia="Times New Roman"/>
                <w:b/>
                <w:sz w:val="26"/>
                <w:szCs w:val="26"/>
              </w:rPr>
            </w:pPr>
            <w:r w:rsidRPr="00040FB1">
              <w:rPr>
                <w:rFonts w:eastAsia="Times New Roman"/>
                <w:b/>
                <w:sz w:val="26"/>
                <w:szCs w:val="26"/>
              </w:rPr>
              <w:t xml:space="preserve">KÌ KHẢO SÁT CHẤT </w:t>
            </w:r>
            <w:r>
              <w:rPr>
                <w:rFonts w:eastAsia="Times New Roman"/>
                <w:b/>
                <w:sz w:val="26"/>
                <w:szCs w:val="26"/>
              </w:rPr>
              <w:t>LƯỢNG GIỮA</w:t>
            </w:r>
            <w:r w:rsidRPr="00040FB1">
              <w:rPr>
                <w:rFonts w:eastAsia="Times New Roman"/>
                <w:b/>
                <w:sz w:val="26"/>
                <w:szCs w:val="26"/>
              </w:rPr>
              <w:t xml:space="preserve">HỌC KÌ </w:t>
            </w:r>
            <w:r>
              <w:rPr>
                <w:rFonts w:eastAsia="Times New Roman"/>
                <w:b/>
                <w:sz w:val="26"/>
                <w:szCs w:val="26"/>
              </w:rPr>
              <w:t>II</w:t>
            </w:r>
          </w:p>
          <w:p w:rsidR="00C12B4D" w:rsidRPr="00040FB1" w:rsidRDefault="00C12B4D" w:rsidP="00CC0FF0">
            <w:pPr>
              <w:spacing w:line="360" w:lineRule="auto"/>
              <w:contextualSpacing/>
              <w:jc w:val="center"/>
              <w:rPr>
                <w:rFonts w:eastAsia="Times New Roman"/>
                <w:b/>
                <w:sz w:val="26"/>
                <w:szCs w:val="26"/>
              </w:rPr>
            </w:pPr>
            <w:r w:rsidRPr="00040FB1">
              <w:rPr>
                <w:rFonts w:eastAsia="Times New Roman"/>
                <w:b/>
                <w:sz w:val="26"/>
                <w:szCs w:val="26"/>
              </w:rPr>
              <w:t xml:space="preserve"> MÔN NGỮ VĂN </w:t>
            </w:r>
            <w:r>
              <w:rPr>
                <w:rFonts w:eastAsia="Times New Roman"/>
                <w:b/>
                <w:sz w:val="26"/>
                <w:szCs w:val="26"/>
              </w:rPr>
              <w:t>7</w:t>
            </w:r>
          </w:p>
          <w:p w:rsidR="00C12B4D" w:rsidRPr="00040FB1" w:rsidRDefault="00C12B4D" w:rsidP="00CC0FF0">
            <w:pPr>
              <w:spacing w:line="360" w:lineRule="auto"/>
              <w:ind w:firstLine="454"/>
              <w:contextualSpacing/>
              <w:jc w:val="center"/>
              <w:rPr>
                <w:rFonts w:eastAsia="Times New Roman"/>
                <w:sz w:val="26"/>
                <w:szCs w:val="26"/>
                <w:lang w:eastAsia="ja-JP"/>
              </w:rPr>
            </w:pPr>
            <w:r w:rsidRPr="00040FB1">
              <w:rPr>
                <w:rFonts w:eastAsia="Times New Roman"/>
                <w:i/>
                <w:sz w:val="26"/>
                <w:szCs w:val="26"/>
              </w:rPr>
              <w:t xml:space="preserve">                                                </w:t>
            </w:r>
            <w:r w:rsidRPr="00040FB1">
              <w:rPr>
                <w:rFonts w:eastAsia="Times New Roman"/>
                <w:sz w:val="26"/>
                <w:szCs w:val="26"/>
              </w:rPr>
              <w:t>.</w:t>
            </w:r>
          </w:p>
        </w:tc>
        <w:tc>
          <w:tcPr>
            <w:tcW w:w="4678" w:type="dxa"/>
          </w:tcPr>
          <w:p w:rsidR="00C12B4D" w:rsidRDefault="00C12B4D" w:rsidP="00CC0FF0">
            <w:pPr>
              <w:spacing w:line="276" w:lineRule="auto"/>
              <w:jc w:val="center"/>
              <w:rPr>
                <w:rFonts w:eastAsia="Calibri"/>
                <w:b/>
                <w:szCs w:val="28"/>
              </w:rPr>
            </w:pPr>
          </w:p>
        </w:tc>
        <w:tc>
          <w:tcPr>
            <w:tcW w:w="5285" w:type="dxa"/>
          </w:tcPr>
          <w:p w:rsidR="00C12B4D" w:rsidRPr="00EF5E13" w:rsidRDefault="00C12B4D" w:rsidP="00CC0FF0">
            <w:pPr>
              <w:spacing w:line="276" w:lineRule="auto"/>
              <w:jc w:val="center"/>
              <w:rPr>
                <w:b/>
                <w:color w:val="000000" w:themeColor="text1"/>
              </w:rPr>
            </w:pPr>
          </w:p>
        </w:tc>
      </w:tr>
      <w:tr w:rsidR="00C12B4D" w:rsidTr="00CC0FF0">
        <w:trPr>
          <w:trHeight w:val="62"/>
        </w:trPr>
        <w:tc>
          <w:tcPr>
            <w:tcW w:w="4678" w:type="dxa"/>
          </w:tcPr>
          <w:p w:rsidR="00C12B4D" w:rsidRDefault="00C12B4D" w:rsidP="00CC0FF0">
            <w:pPr>
              <w:spacing w:line="276" w:lineRule="auto"/>
              <w:rPr>
                <w:b/>
                <w:color w:val="000000" w:themeColor="text1"/>
              </w:rPr>
            </w:pPr>
          </w:p>
        </w:tc>
        <w:tc>
          <w:tcPr>
            <w:tcW w:w="4678" w:type="dxa"/>
          </w:tcPr>
          <w:p w:rsidR="00C12B4D" w:rsidRDefault="00C12B4D" w:rsidP="00CC0FF0">
            <w:pPr>
              <w:spacing w:line="276" w:lineRule="auto"/>
              <w:rPr>
                <w:b/>
                <w:color w:val="000000" w:themeColor="text1"/>
              </w:rPr>
            </w:pPr>
          </w:p>
        </w:tc>
        <w:tc>
          <w:tcPr>
            <w:tcW w:w="4678" w:type="dxa"/>
          </w:tcPr>
          <w:p w:rsidR="00C12B4D" w:rsidRDefault="00C12B4D" w:rsidP="00CC0FF0">
            <w:pPr>
              <w:spacing w:line="276" w:lineRule="auto"/>
              <w:rPr>
                <w:b/>
                <w:color w:val="000000" w:themeColor="text1"/>
              </w:rPr>
            </w:pPr>
          </w:p>
        </w:tc>
        <w:tc>
          <w:tcPr>
            <w:tcW w:w="5285" w:type="dxa"/>
          </w:tcPr>
          <w:p w:rsidR="00C12B4D" w:rsidRPr="00835C12" w:rsidRDefault="00C12B4D" w:rsidP="00CC0FF0">
            <w:pPr>
              <w:spacing w:line="276" w:lineRule="auto"/>
              <w:jc w:val="left"/>
              <w:rPr>
                <w:b/>
                <w:szCs w:val="28"/>
              </w:rPr>
            </w:pPr>
          </w:p>
        </w:tc>
      </w:tr>
    </w:tbl>
    <w:tbl>
      <w:tblPr>
        <w:tblStyle w:val="TableGrid1"/>
        <w:tblW w:w="9640" w:type="dxa"/>
        <w:tblInd w:w="-147" w:type="dxa"/>
        <w:tblLayout w:type="fixed"/>
        <w:tblLook w:val="04A0" w:firstRow="1" w:lastRow="0" w:firstColumn="1" w:lastColumn="0" w:noHBand="0" w:noVBand="1"/>
      </w:tblPr>
      <w:tblGrid>
        <w:gridCol w:w="993"/>
        <w:gridCol w:w="850"/>
        <w:gridCol w:w="6804"/>
        <w:gridCol w:w="993"/>
      </w:tblGrid>
      <w:tr w:rsidR="00C12B4D" w:rsidRPr="00C078B1" w:rsidTr="00CC0FF0">
        <w:tc>
          <w:tcPr>
            <w:tcW w:w="993" w:type="dxa"/>
          </w:tcPr>
          <w:p w:rsidR="00C12B4D" w:rsidRPr="00C078B1" w:rsidRDefault="00C12B4D" w:rsidP="00CC0FF0">
            <w:pPr>
              <w:spacing w:line="276" w:lineRule="auto"/>
              <w:jc w:val="center"/>
              <w:rPr>
                <w:b/>
                <w:szCs w:val="28"/>
              </w:rPr>
            </w:pPr>
            <w:r w:rsidRPr="00C078B1">
              <w:rPr>
                <w:b/>
                <w:szCs w:val="28"/>
              </w:rPr>
              <w:t>Phần</w:t>
            </w:r>
          </w:p>
        </w:tc>
        <w:tc>
          <w:tcPr>
            <w:tcW w:w="850" w:type="dxa"/>
          </w:tcPr>
          <w:p w:rsidR="00C12B4D" w:rsidRPr="00C078B1" w:rsidRDefault="00C12B4D" w:rsidP="00CC0FF0">
            <w:pPr>
              <w:spacing w:line="276" w:lineRule="auto"/>
              <w:jc w:val="center"/>
              <w:rPr>
                <w:b/>
                <w:szCs w:val="28"/>
              </w:rPr>
            </w:pPr>
            <w:r w:rsidRPr="00C078B1">
              <w:rPr>
                <w:b/>
                <w:szCs w:val="28"/>
              </w:rPr>
              <w:t>Câu</w:t>
            </w:r>
          </w:p>
        </w:tc>
        <w:tc>
          <w:tcPr>
            <w:tcW w:w="6804" w:type="dxa"/>
          </w:tcPr>
          <w:p w:rsidR="00C12B4D" w:rsidRPr="00C078B1" w:rsidRDefault="00C12B4D" w:rsidP="00CC0FF0">
            <w:pPr>
              <w:spacing w:line="276" w:lineRule="auto"/>
              <w:jc w:val="center"/>
              <w:rPr>
                <w:b/>
                <w:szCs w:val="28"/>
              </w:rPr>
            </w:pPr>
            <w:r w:rsidRPr="00C078B1">
              <w:rPr>
                <w:b/>
                <w:szCs w:val="28"/>
              </w:rPr>
              <w:t>Nội dung</w:t>
            </w:r>
          </w:p>
        </w:tc>
        <w:tc>
          <w:tcPr>
            <w:tcW w:w="993" w:type="dxa"/>
          </w:tcPr>
          <w:p w:rsidR="00C12B4D" w:rsidRPr="00C078B1" w:rsidRDefault="00C12B4D" w:rsidP="00CC0FF0">
            <w:pPr>
              <w:spacing w:line="276" w:lineRule="auto"/>
              <w:jc w:val="center"/>
              <w:rPr>
                <w:b/>
                <w:szCs w:val="28"/>
              </w:rPr>
            </w:pPr>
            <w:r w:rsidRPr="00C078B1">
              <w:rPr>
                <w:b/>
                <w:szCs w:val="28"/>
              </w:rPr>
              <w:t>Điểm</w:t>
            </w:r>
          </w:p>
        </w:tc>
      </w:tr>
      <w:tr w:rsidR="00C12B4D" w:rsidRPr="00C078B1" w:rsidTr="00CC0FF0">
        <w:tc>
          <w:tcPr>
            <w:tcW w:w="993" w:type="dxa"/>
            <w:vMerge w:val="restart"/>
          </w:tcPr>
          <w:p w:rsidR="00C12B4D" w:rsidRPr="00C078B1" w:rsidRDefault="00C12B4D" w:rsidP="00CC0FF0">
            <w:pPr>
              <w:spacing w:line="276" w:lineRule="auto"/>
              <w:jc w:val="center"/>
              <w:rPr>
                <w:b/>
                <w:szCs w:val="28"/>
              </w:rPr>
            </w:pPr>
            <w:r w:rsidRPr="00C078B1">
              <w:rPr>
                <w:b/>
                <w:szCs w:val="28"/>
              </w:rPr>
              <w:t>I</w:t>
            </w:r>
          </w:p>
        </w:tc>
        <w:tc>
          <w:tcPr>
            <w:tcW w:w="850" w:type="dxa"/>
          </w:tcPr>
          <w:p w:rsidR="00C12B4D" w:rsidRPr="00C078B1" w:rsidRDefault="00C12B4D" w:rsidP="00CC0FF0">
            <w:pPr>
              <w:spacing w:line="276" w:lineRule="auto"/>
              <w:jc w:val="center"/>
              <w:rPr>
                <w:szCs w:val="28"/>
              </w:rPr>
            </w:pPr>
          </w:p>
        </w:tc>
        <w:tc>
          <w:tcPr>
            <w:tcW w:w="6804" w:type="dxa"/>
          </w:tcPr>
          <w:p w:rsidR="00C12B4D" w:rsidRPr="00C078B1" w:rsidRDefault="00C12B4D" w:rsidP="00CC0FF0">
            <w:pPr>
              <w:spacing w:line="276" w:lineRule="auto"/>
              <w:rPr>
                <w:b/>
                <w:szCs w:val="28"/>
              </w:rPr>
            </w:pPr>
            <w:r w:rsidRPr="00C078B1">
              <w:rPr>
                <w:b/>
                <w:szCs w:val="28"/>
              </w:rPr>
              <w:t>ĐỌC HIỂU</w:t>
            </w:r>
          </w:p>
        </w:tc>
        <w:tc>
          <w:tcPr>
            <w:tcW w:w="993" w:type="dxa"/>
          </w:tcPr>
          <w:p w:rsidR="00C12B4D" w:rsidRPr="00C078B1" w:rsidRDefault="00C12B4D" w:rsidP="00CC0FF0">
            <w:pPr>
              <w:spacing w:line="276" w:lineRule="auto"/>
              <w:jc w:val="center"/>
              <w:rPr>
                <w:b/>
                <w:szCs w:val="28"/>
              </w:rPr>
            </w:pPr>
            <w:r w:rsidRPr="00C078B1">
              <w:rPr>
                <w:b/>
                <w:szCs w:val="28"/>
              </w:rPr>
              <w:t>6.0</w:t>
            </w:r>
          </w:p>
        </w:tc>
      </w:tr>
      <w:tr w:rsidR="00C12B4D" w:rsidRPr="00C078B1" w:rsidTr="00CC0FF0">
        <w:tc>
          <w:tcPr>
            <w:tcW w:w="993" w:type="dxa"/>
            <w:vMerge/>
          </w:tcPr>
          <w:p w:rsidR="00C12B4D" w:rsidRPr="00C078B1" w:rsidRDefault="00C12B4D" w:rsidP="00CC0FF0">
            <w:pPr>
              <w:spacing w:line="276" w:lineRule="auto"/>
              <w:jc w:val="center"/>
              <w:rPr>
                <w:szCs w:val="28"/>
              </w:rPr>
            </w:pPr>
          </w:p>
        </w:tc>
        <w:tc>
          <w:tcPr>
            <w:tcW w:w="850" w:type="dxa"/>
          </w:tcPr>
          <w:p w:rsidR="00C12B4D" w:rsidRPr="00C078B1" w:rsidRDefault="00C12B4D" w:rsidP="00CC0FF0">
            <w:pPr>
              <w:spacing w:line="276" w:lineRule="auto"/>
              <w:jc w:val="center"/>
              <w:rPr>
                <w:szCs w:val="28"/>
              </w:rPr>
            </w:pPr>
            <w:r w:rsidRPr="00C078B1">
              <w:rPr>
                <w:szCs w:val="28"/>
              </w:rPr>
              <w:t>1</w:t>
            </w:r>
          </w:p>
        </w:tc>
        <w:tc>
          <w:tcPr>
            <w:tcW w:w="6804" w:type="dxa"/>
          </w:tcPr>
          <w:p w:rsidR="00C12B4D" w:rsidRPr="00C078B1" w:rsidRDefault="00C12B4D" w:rsidP="00CC0FF0">
            <w:pPr>
              <w:spacing w:line="276" w:lineRule="auto"/>
              <w:rPr>
                <w:szCs w:val="28"/>
              </w:rPr>
            </w:pPr>
            <w:r>
              <w:rPr>
                <w:szCs w:val="28"/>
              </w:rPr>
              <w:t>B</w:t>
            </w:r>
          </w:p>
        </w:tc>
        <w:tc>
          <w:tcPr>
            <w:tcW w:w="993" w:type="dxa"/>
          </w:tcPr>
          <w:p w:rsidR="00C12B4D" w:rsidRPr="00C078B1" w:rsidRDefault="00C12B4D" w:rsidP="00CC0FF0">
            <w:pPr>
              <w:spacing w:line="276" w:lineRule="auto"/>
              <w:jc w:val="center"/>
              <w:rPr>
                <w:szCs w:val="28"/>
              </w:rPr>
            </w:pPr>
            <w:r w:rsidRPr="00C078B1">
              <w:rPr>
                <w:szCs w:val="28"/>
              </w:rPr>
              <w:t>0.5</w:t>
            </w:r>
          </w:p>
        </w:tc>
      </w:tr>
      <w:tr w:rsidR="00C12B4D" w:rsidRPr="00C078B1" w:rsidTr="00CC0FF0">
        <w:tc>
          <w:tcPr>
            <w:tcW w:w="993" w:type="dxa"/>
            <w:vMerge/>
          </w:tcPr>
          <w:p w:rsidR="00C12B4D" w:rsidRPr="00C078B1" w:rsidRDefault="00C12B4D" w:rsidP="00CC0FF0">
            <w:pPr>
              <w:spacing w:line="276" w:lineRule="auto"/>
              <w:jc w:val="center"/>
              <w:rPr>
                <w:szCs w:val="28"/>
              </w:rPr>
            </w:pPr>
          </w:p>
        </w:tc>
        <w:tc>
          <w:tcPr>
            <w:tcW w:w="850" w:type="dxa"/>
          </w:tcPr>
          <w:p w:rsidR="00C12B4D" w:rsidRPr="00C078B1" w:rsidRDefault="00C12B4D" w:rsidP="00CC0FF0">
            <w:pPr>
              <w:spacing w:line="276" w:lineRule="auto"/>
              <w:jc w:val="center"/>
              <w:rPr>
                <w:szCs w:val="28"/>
              </w:rPr>
            </w:pPr>
            <w:r w:rsidRPr="00C078B1">
              <w:rPr>
                <w:szCs w:val="28"/>
              </w:rPr>
              <w:t>2</w:t>
            </w:r>
          </w:p>
        </w:tc>
        <w:tc>
          <w:tcPr>
            <w:tcW w:w="6804" w:type="dxa"/>
          </w:tcPr>
          <w:p w:rsidR="00C12B4D" w:rsidRPr="00C078B1" w:rsidRDefault="00C12B4D" w:rsidP="00CC0FF0">
            <w:pPr>
              <w:spacing w:line="276" w:lineRule="auto"/>
              <w:jc w:val="both"/>
              <w:rPr>
                <w:szCs w:val="28"/>
              </w:rPr>
            </w:pPr>
            <w:r w:rsidRPr="00C078B1">
              <w:rPr>
                <w:szCs w:val="28"/>
              </w:rPr>
              <w:t>C</w:t>
            </w:r>
          </w:p>
        </w:tc>
        <w:tc>
          <w:tcPr>
            <w:tcW w:w="993" w:type="dxa"/>
          </w:tcPr>
          <w:p w:rsidR="00C12B4D" w:rsidRPr="00C078B1" w:rsidRDefault="00C12B4D" w:rsidP="00CC0FF0">
            <w:pPr>
              <w:spacing w:line="276" w:lineRule="auto"/>
              <w:jc w:val="center"/>
              <w:rPr>
                <w:szCs w:val="28"/>
              </w:rPr>
            </w:pPr>
            <w:r w:rsidRPr="00C078B1">
              <w:rPr>
                <w:szCs w:val="28"/>
              </w:rPr>
              <w:t>0.5</w:t>
            </w:r>
          </w:p>
        </w:tc>
      </w:tr>
      <w:tr w:rsidR="00C12B4D" w:rsidRPr="00C078B1" w:rsidTr="00CC0FF0">
        <w:tc>
          <w:tcPr>
            <w:tcW w:w="993" w:type="dxa"/>
            <w:vMerge/>
          </w:tcPr>
          <w:p w:rsidR="00C12B4D" w:rsidRPr="00C078B1" w:rsidRDefault="00C12B4D" w:rsidP="00CC0FF0">
            <w:pPr>
              <w:spacing w:line="276" w:lineRule="auto"/>
              <w:jc w:val="center"/>
              <w:rPr>
                <w:szCs w:val="28"/>
              </w:rPr>
            </w:pPr>
          </w:p>
        </w:tc>
        <w:tc>
          <w:tcPr>
            <w:tcW w:w="850" w:type="dxa"/>
          </w:tcPr>
          <w:p w:rsidR="00C12B4D" w:rsidRPr="00C078B1" w:rsidRDefault="00C12B4D" w:rsidP="00CC0FF0">
            <w:pPr>
              <w:spacing w:line="276" w:lineRule="auto"/>
              <w:jc w:val="center"/>
              <w:rPr>
                <w:szCs w:val="28"/>
              </w:rPr>
            </w:pPr>
            <w:r w:rsidRPr="00C078B1">
              <w:rPr>
                <w:szCs w:val="28"/>
              </w:rPr>
              <w:t>3</w:t>
            </w:r>
          </w:p>
        </w:tc>
        <w:tc>
          <w:tcPr>
            <w:tcW w:w="6804" w:type="dxa"/>
          </w:tcPr>
          <w:p w:rsidR="00C12B4D" w:rsidRPr="00C078B1" w:rsidRDefault="00C12B4D" w:rsidP="00CC0FF0">
            <w:pPr>
              <w:spacing w:line="276" w:lineRule="auto"/>
              <w:jc w:val="both"/>
              <w:rPr>
                <w:szCs w:val="28"/>
              </w:rPr>
            </w:pPr>
            <w:r w:rsidRPr="00C078B1">
              <w:rPr>
                <w:szCs w:val="28"/>
              </w:rPr>
              <w:t>D</w:t>
            </w:r>
          </w:p>
        </w:tc>
        <w:tc>
          <w:tcPr>
            <w:tcW w:w="993" w:type="dxa"/>
          </w:tcPr>
          <w:p w:rsidR="00C12B4D" w:rsidRPr="00C078B1" w:rsidRDefault="00C12B4D" w:rsidP="00CC0FF0">
            <w:pPr>
              <w:spacing w:line="276" w:lineRule="auto"/>
              <w:jc w:val="center"/>
              <w:rPr>
                <w:szCs w:val="28"/>
              </w:rPr>
            </w:pPr>
            <w:r w:rsidRPr="00C078B1">
              <w:rPr>
                <w:szCs w:val="28"/>
              </w:rPr>
              <w:t>0.5</w:t>
            </w:r>
          </w:p>
        </w:tc>
      </w:tr>
      <w:tr w:rsidR="00C12B4D" w:rsidRPr="00C078B1" w:rsidTr="00CC0FF0">
        <w:tc>
          <w:tcPr>
            <w:tcW w:w="993" w:type="dxa"/>
            <w:vMerge/>
          </w:tcPr>
          <w:p w:rsidR="00C12B4D" w:rsidRPr="00C078B1" w:rsidRDefault="00C12B4D" w:rsidP="00CC0FF0">
            <w:pPr>
              <w:spacing w:line="276" w:lineRule="auto"/>
              <w:jc w:val="center"/>
              <w:rPr>
                <w:szCs w:val="28"/>
              </w:rPr>
            </w:pPr>
          </w:p>
        </w:tc>
        <w:tc>
          <w:tcPr>
            <w:tcW w:w="850" w:type="dxa"/>
          </w:tcPr>
          <w:p w:rsidR="00C12B4D" w:rsidRPr="00C078B1" w:rsidRDefault="00C12B4D" w:rsidP="00CC0FF0">
            <w:pPr>
              <w:spacing w:line="276" w:lineRule="auto"/>
              <w:jc w:val="center"/>
              <w:rPr>
                <w:szCs w:val="28"/>
              </w:rPr>
            </w:pPr>
            <w:r w:rsidRPr="00C078B1">
              <w:rPr>
                <w:szCs w:val="28"/>
              </w:rPr>
              <w:t>4</w:t>
            </w:r>
          </w:p>
        </w:tc>
        <w:tc>
          <w:tcPr>
            <w:tcW w:w="6804" w:type="dxa"/>
          </w:tcPr>
          <w:p w:rsidR="00C12B4D" w:rsidRPr="00C078B1" w:rsidRDefault="00C12B4D" w:rsidP="00CC0FF0">
            <w:pPr>
              <w:spacing w:line="276" w:lineRule="auto"/>
              <w:rPr>
                <w:szCs w:val="28"/>
              </w:rPr>
            </w:pPr>
            <w:r>
              <w:rPr>
                <w:szCs w:val="28"/>
              </w:rPr>
              <w:t>A</w:t>
            </w:r>
          </w:p>
        </w:tc>
        <w:tc>
          <w:tcPr>
            <w:tcW w:w="993" w:type="dxa"/>
          </w:tcPr>
          <w:p w:rsidR="00C12B4D" w:rsidRPr="00C078B1" w:rsidRDefault="00C12B4D" w:rsidP="00CC0FF0">
            <w:pPr>
              <w:spacing w:line="276" w:lineRule="auto"/>
              <w:jc w:val="center"/>
              <w:rPr>
                <w:szCs w:val="28"/>
              </w:rPr>
            </w:pPr>
            <w:r w:rsidRPr="00C078B1">
              <w:rPr>
                <w:szCs w:val="28"/>
              </w:rPr>
              <w:t>0.5</w:t>
            </w:r>
          </w:p>
        </w:tc>
      </w:tr>
      <w:tr w:rsidR="00C12B4D" w:rsidRPr="00C078B1" w:rsidTr="00CC0FF0">
        <w:tc>
          <w:tcPr>
            <w:tcW w:w="993" w:type="dxa"/>
            <w:vMerge/>
          </w:tcPr>
          <w:p w:rsidR="00C12B4D" w:rsidRPr="00C078B1" w:rsidRDefault="00C12B4D" w:rsidP="00CC0FF0">
            <w:pPr>
              <w:spacing w:line="276" w:lineRule="auto"/>
              <w:jc w:val="center"/>
              <w:rPr>
                <w:szCs w:val="28"/>
              </w:rPr>
            </w:pPr>
          </w:p>
        </w:tc>
        <w:tc>
          <w:tcPr>
            <w:tcW w:w="850" w:type="dxa"/>
          </w:tcPr>
          <w:p w:rsidR="00C12B4D" w:rsidRPr="00C078B1" w:rsidRDefault="00C12B4D" w:rsidP="00CC0FF0">
            <w:pPr>
              <w:spacing w:line="276" w:lineRule="auto"/>
              <w:jc w:val="center"/>
              <w:rPr>
                <w:szCs w:val="28"/>
              </w:rPr>
            </w:pPr>
            <w:r w:rsidRPr="00C078B1">
              <w:rPr>
                <w:szCs w:val="28"/>
              </w:rPr>
              <w:t>5</w:t>
            </w:r>
          </w:p>
        </w:tc>
        <w:tc>
          <w:tcPr>
            <w:tcW w:w="6804" w:type="dxa"/>
          </w:tcPr>
          <w:p w:rsidR="00C12B4D" w:rsidRPr="00C078B1" w:rsidRDefault="00C12B4D" w:rsidP="00CC0FF0">
            <w:pPr>
              <w:spacing w:line="276" w:lineRule="auto"/>
              <w:jc w:val="both"/>
              <w:rPr>
                <w:szCs w:val="28"/>
              </w:rPr>
            </w:pPr>
            <w:r>
              <w:rPr>
                <w:szCs w:val="28"/>
              </w:rPr>
              <w:t>B</w:t>
            </w:r>
          </w:p>
        </w:tc>
        <w:tc>
          <w:tcPr>
            <w:tcW w:w="993" w:type="dxa"/>
          </w:tcPr>
          <w:p w:rsidR="00C12B4D" w:rsidRPr="00C078B1" w:rsidRDefault="00C12B4D" w:rsidP="00CC0FF0">
            <w:pPr>
              <w:spacing w:line="276" w:lineRule="auto"/>
              <w:jc w:val="center"/>
              <w:rPr>
                <w:szCs w:val="28"/>
              </w:rPr>
            </w:pPr>
            <w:r w:rsidRPr="00C078B1">
              <w:rPr>
                <w:szCs w:val="28"/>
              </w:rPr>
              <w:t>0.5</w:t>
            </w:r>
          </w:p>
        </w:tc>
      </w:tr>
      <w:tr w:rsidR="00C12B4D" w:rsidRPr="00C078B1" w:rsidTr="00CC0FF0">
        <w:trPr>
          <w:trHeight w:val="343"/>
        </w:trPr>
        <w:tc>
          <w:tcPr>
            <w:tcW w:w="993" w:type="dxa"/>
            <w:vMerge/>
          </w:tcPr>
          <w:p w:rsidR="00C12B4D" w:rsidRPr="00C078B1" w:rsidRDefault="00C12B4D" w:rsidP="00CC0FF0">
            <w:pPr>
              <w:spacing w:line="276" w:lineRule="auto"/>
              <w:jc w:val="center"/>
              <w:rPr>
                <w:szCs w:val="28"/>
              </w:rPr>
            </w:pPr>
          </w:p>
        </w:tc>
        <w:tc>
          <w:tcPr>
            <w:tcW w:w="850" w:type="dxa"/>
          </w:tcPr>
          <w:p w:rsidR="00C12B4D" w:rsidRPr="00C078B1" w:rsidRDefault="00C12B4D" w:rsidP="00CC0FF0">
            <w:pPr>
              <w:spacing w:line="276" w:lineRule="auto"/>
              <w:jc w:val="center"/>
              <w:rPr>
                <w:szCs w:val="28"/>
              </w:rPr>
            </w:pPr>
            <w:r w:rsidRPr="00C078B1">
              <w:rPr>
                <w:szCs w:val="28"/>
              </w:rPr>
              <w:t>6</w:t>
            </w:r>
          </w:p>
        </w:tc>
        <w:tc>
          <w:tcPr>
            <w:tcW w:w="6804" w:type="dxa"/>
          </w:tcPr>
          <w:p w:rsidR="00C12B4D" w:rsidRPr="00C078B1" w:rsidRDefault="00C12B4D" w:rsidP="00CC0FF0">
            <w:pPr>
              <w:spacing w:line="276" w:lineRule="auto"/>
              <w:jc w:val="both"/>
              <w:rPr>
                <w:szCs w:val="28"/>
              </w:rPr>
            </w:pPr>
            <w:r>
              <w:rPr>
                <w:szCs w:val="28"/>
              </w:rPr>
              <w:t>D</w:t>
            </w:r>
          </w:p>
        </w:tc>
        <w:tc>
          <w:tcPr>
            <w:tcW w:w="993" w:type="dxa"/>
          </w:tcPr>
          <w:p w:rsidR="00C12B4D" w:rsidRPr="00C078B1" w:rsidRDefault="00C12B4D" w:rsidP="00CC0FF0">
            <w:pPr>
              <w:spacing w:line="276" w:lineRule="auto"/>
              <w:jc w:val="center"/>
              <w:rPr>
                <w:szCs w:val="28"/>
              </w:rPr>
            </w:pPr>
            <w:r w:rsidRPr="00C078B1">
              <w:rPr>
                <w:szCs w:val="28"/>
              </w:rPr>
              <w:t>0.5</w:t>
            </w:r>
          </w:p>
        </w:tc>
      </w:tr>
      <w:tr w:rsidR="00C12B4D" w:rsidRPr="00C078B1" w:rsidTr="00CC0FF0">
        <w:trPr>
          <w:trHeight w:val="343"/>
        </w:trPr>
        <w:tc>
          <w:tcPr>
            <w:tcW w:w="993" w:type="dxa"/>
            <w:vMerge/>
          </w:tcPr>
          <w:p w:rsidR="00C12B4D" w:rsidRPr="00C078B1" w:rsidRDefault="00C12B4D" w:rsidP="00CC0FF0">
            <w:pPr>
              <w:spacing w:line="276" w:lineRule="auto"/>
              <w:jc w:val="center"/>
              <w:rPr>
                <w:szCs w:val="28"/>
              </w:rPr>
            </w:pPr>
          </w:p>
        </w:tc>
        <w:tc>
          <w:tcPr>
            <w:tcW w:w="850" w:type="dxa"/>
          </w:tcPr>
          <w:p w:rsidR="00C12B4D" w:rsidRPr="00C078B1" w:rsidRDefault="00C12B4D" w:rsidP="00CC0FF0">
            <w:pPr>
              <w:spacing w:line="276" w:lineRule="auto"/>
              <w:jc w:val="center"/>
              <w:rPr>
                <w:szCs w:val="28"/>
              </w:rPr>
            </w:pPr>
            <w:r w:rsidRPr="00C078B1">
              <w:rPr>
                <w:szCs w:val="28"/>
              </w:rPr>
              <w:t>7</w:t>
            </w:r>
          </w:p>
        </w:tc>
        <w:tc>
          <w:tcPr>
            <w:tcW w:w="6804" w:type="dxa"/>
          </w:tcPr>
          <w:p w:rsidR="00C12B4D" w:rsidRPr="00C078B1" w:rsidRDefault="00C12B4D" w:rsidP="00CC0FF0">
            <w:pPr>
              <w:spacing w:line="276" w:lineRule="auto"/>
              <w:jc w:val="both"/>
              <w:rPr>
                <w:szCs w:val="28"/>
              </w:rPr>
            </w:pPr>
            <w:r>
              <w:rPr>
                <w:szCs w:val="28"/>
              </w:rPr>
              <w:t>A</w:t>
            </w:r>
          </w:p>
        </w:tc>
        <w:tc>
          <w:tcPr>
            <w:tcW w:w="993" w:type="dxa"/>
          </w:tcPr>
          <w:p w:rsidR="00C12B4D" w:rsidRPr="00C078B1" w:rsidRDefault="00C12B4D" w:rsidP="00CC0FF0">
            <w:pPr>
              <w:spacing w:line="276" w:lineRule="auto"/>
              <w:jc w:val="center"/>
              <w:rPr>
                <w:szCs w:val="28"/>
              </w:rPr>
            </w:pPr>
            <w:r w:rsidRPr="00C078B1">
              <w:rPr>
                <w:szCs w:val="28"/>
              </w:rPr>
              <w:t>0.5</w:t>
            </w:r>
          </w:p>
        </w:tc>
      </w:tr>
      <w:tr w:rsidR="00C12B4D" w:rsidRPr="00C078B1" w:rsidTr="00CC0FF0">
        <w:trPr>
          <w:trHeight w:val="343"/>
        </w:trPr>
        <w:tc>
          <w:tcPr>
            <w:tcW w:w="993" w:type="dxa"/>
            <w:vMerge/>
          </w:tcPr>
          <w:p w:rsidR="00C12B4D" w:rsidRPr="00C078B1" w:rsidRDefault="00C12B4D" w:rsidP="00CC0FF0">
            <w:pPr>
              <w:spacing w:line="276" w:lineRule="auto"/>
              <w:jc w:val="center"/>
              <w:rPr>
                <w:szCs w:val="28"/>
              </w:rPr>
            </w:pPr>
          </w:p>
        </w:tc>
        <w:tc>
          <w:tcPr>
            <w:tcW w:w="850" w:type="dxa"/>
          </w:tcPr>
          <w:p w:rsidR="00C12B4D" w:rsidRPr="00C078B1" w:rsidRDefault="00C12B4D" w:rsidP="00CC0FF0">
            <w:pPr>
              <w:spacing w:line="276" w:lineRule="auto"/>
              <w:jc w:val="center"/>
              <w:rPr>
                <w:szCs w:val="28"/>
              </w:rPr>
            </w:pPr>
            <w:r w:rsidRPr="00C078B1">
              <w:rPr>
                <w:szCs w:val="28"/>
              </w:rPr>
              <w:t>8</w:t>
            </w:r>
          </w:p>
        </w:tc>
        <w:tc>
          <w:tcPr>
            <w:tcW w:w="6804" w:type="dxa"/>
          </w:tcPr>
          <w:p w:rsidR="00C12B4D" w:rsidRPr="00C078B1" w:rsidRDefault="00C12B4D" w:rsidP="00CC0FF0">
            <w:pPr>
              <w:spacing w:line="276" w:lineRule="auto"/>
              <w:jc w:val="both"/>
              <w:rPr>
                <w:szCs w:val="28"/>
              </w:rPr>
            </w:pPr>
            <w:r>
              <w:rPr>
                <w:szCs w:val="28"/>
              </w:rPr>
              <w:t>C</w:t>
            </w:r>
          </w:p>
        </w:tc>
        <w:tc>
          <w:tcPr>
            <w:tcW w:w="993" w:type="dxa"/>
          </w:tcPr>
          <w:p w:rsidR="00C12B4D" w:rsidRPr="00C078B1" w:rsidRDefault="00C12B4D" w:rsidP="00CC0FF0">
            <w:pPr>
              <w:spacing w:line="276" w:lineRule="auto"/>
              <w:jc w:val="center"/>
              <w:rPr>
                <w:szCs w:val="28"/>
              </w:rPr>
            </w:pPr>
            <w:r w:rsidRPr="00C078B1">
              <w:rPr>
                <w:szCs w:val="28"/>
              </w:rPr>
              <w:t>0.5</w:t>
            </w:r>
          </w:p>
        </w:tc>
      </w:tr>
      <w:tr w:rsidR="00C12B4D" w:rsidRPr="00C078B1" w:rsidTr="00CC0FF0">
        <w:trPr>
          <w:trHeight w:val="343"/>
        </w:trPr>
        <w:tc>
          <w:tcPr>
            <w:tcW w:w="993" w:type="dxa"/>
            <w:vMerge/>
          </w:tcPr>
          <w:p w:rsidR="00C12B4D" w:rsidRPr="00C078B1" w:rsidRDefault="00C12B4D" w:rsidP="00CC0FF0">
            <w:pPr>
              <w:spacing w:line="276" w:lineRule="auto"/>
              <w:jc w:val="center"/>
              <w:rPr>
                <w:szCs w:val="28"/>
              </w:rPr>
            </w:pPr>
          </w:p>
        </w:tc>
        <w:tc>
          <w:tcPr>
            <w:tcW w:w="850" w:type="dxa"/>
          </w:tcPr>
          <w:p w:rsidR="00C12B4D" w:rsidRPr="00C078B1" w:rsidRDefault="00C12B4D" w:rsidP="00CC0FF0">
            <w:pPr>
              <w:spacing w:line="276" w:lineRule="auto"/>
              <w:jc w:val="center"/>
              <w:rPr>
                <w:szCs w:val="28"/>
              </w:rPr>
            </w:pPr>
            <w:r w:rsidRPr="00C078B1">
              <w:rPr>
                <w:szCs w:val="28"/>
              </w:rPr>
              <w:t>9</w:t>
            </w:r>
          </w:p>
        </w:tc>
        <w:tc>
          <w:tcPr>
            <w:tcW w:w="6804" w:type="dxa"/>
          </w:tcPr>
          <w:p w:rsidR="00C12B4D" w:rsidRPr="00D633BD" w:rsidRDefault="00C12B4D" w:rsidP="00CC0FF0">
            <w:pPr>
              <w:spacing w:line="276" w:lineRule="auto"/>
              <w:jc w:val="both"/>
              <w:rPr>
                <w:b/>
                <w:szCs w:val="28"/>
              </w:rPr>
            </w:pPr>
            <w:r w:rsidRPr="00D633BD">
              <w:rPr>
                <w:b/>
                <w:szCs w:val="28"/>
              </w:rPr>
              <w:t>Học sinh lí giải hợp lí, thuyết phục: Mỗi ý cho 0,25đ.</w:t>
            </w:r>
          </w:p>
          <w:p w:rsidR="00C12B4D" w:rsidRPr="00D633BD" w:rsidRDefault="00C12B4D" w:rsidP="00CC0FF0">
            <w:pPr>
              <w:spacing w:line="276" w:lineRule="auto"/>
              <w:jc w:val="both"/>
              <w:rPr>
                <w:b/>
                <w:szCs w:val="28"/>
              </w:rPr>
            </w:pPr>
            <w:r w:rsidRPr="00D633BD">
              <w:rPr>
                <w:b/>
                <w:szCs w:val="28"/>
              </w:rPr>
              <w:t xml:space="preserve"> Dưới đây là gợi ý:</w:t>
            </w:r>
          </w:p>
          <w:p w:rsidR="00C12B4D" w:rsidRPr="00C078B1" w:rsidRDefault="00C12B4D" w:rsidP="00CC0FF0">
            <w:pPr>
              <w:spacing w:line="276" w:lineRule="auto"/>
              <w:jc w:val="both"/>
              <w:rPr>
                <w:szCs w:val="28"/>
              </w:rPr>
            </w:pPr>
            <w:r>
              <w:rPr>
                <w:szCs w:val="28"/>
              </w:rPr>
              <w:t xml:space="preserve">- </w:t>
            </w:r>
            <w:r w:rsidRPr="00C078B1">
              <w:rPr>
                <w:szCs w:val="28"/>
              </w:rPr>
              <w:t>Biến đổi khí hậu làm trái đất nóng lên, băng tan, nước biển dâng cao. Ảnh hưởng xấu đến con người.</w:t>
            </w:r>
          </w:p>
          <w:p w:rsidR="00C12B4D" w:rsidRPr="00C078B1" w:rsidRDefault="00C12B4D" w:rsidP="00CC0FF0">
            <w:pPr>
              <w:spacing w:line="276" w:lineRule="auto"/>
              <w:jc w:val="both"/>
              <w:rPr>
                <w:szCs w:val="28"/>
              </w:rPr>
            </w:pPr>
            <w:r w:rsidRPr="00C078B1">
              <w:rPr>
                <w:szCs w:val="28"/>
              </w:rPr>
              <w:t>- Thời tiết khắc nghiệt, cháy rừng</w:t>
            </w:r>
            <w:r>
              <w:rPr>
                <w:szCs w:val="28"/>
              </w:rPr>
              <w:t xml:space="preserve">. </w:t>
            </w:r>
            <w:r w:rsidRPr="00C078B1">
              <w:rPr>
                <w:szCs w:val="28"/>
              </w:rPr>
              <w:t>Khô hạn kéo dài</w:t>
            </w:r>
            <w:r>
              <w:rPr>
                <w:szCs w:val="28"/>
              </w:rPr>
              <w:t xml:space="preserve"> nơi này</w:t>
            </w:r>
            <w:r w:rsidRPr="00C078B1">
              <w:rPr>
                <w:szCs w:val="28"/>
              </w:rPr>
              <w:t>, bão lũ</w:t>
            </w:r>
            <w:r>
              <w:rPr>
                <w:szCs w:val="28"/>
              </w:rPr>
              <w:t>, ngập lụt nơi khác</w:t>
            </w:r>
            <w:r w:rsidRPr="00C078B1">
              <w:rPr>
                <w:szCs w:val="28"/>
              </w:rPr>
              <w:t>, sóng thần, động đất</w:t>
            </w:r>
            <w:r>
              <w:rPr>
                <w:szCs w:val="28"/>
              </w:rPr>
              <w:t xml:space="preserve"> xảy ra thường xuyên.</w:t>
            </w:r>
          </w:p>
          <w:p w:rsidR="00C12B4D" w:rsidRPr="00C078B1" w:rsidRDefault="00C12B4D" w:rsidP="00CC0FF0">
            <w:pPr>
              <w:spacing w:line="276" w:lineRule="auto"/>
              <w:jc w:val="both"/>
              <w:rPr>
                <w:szCs w:val="28"/>
              </w:rPr>
            </w:pPr>
            <w:r w:rsidRPr="00C078B1">
              <w:rPr>
                <w:szCs w:val="28"/>
              </w:rPr>
              <w:t>- Sinh vật biển hao hụt</w:t>
            </w:r>
            <w:r>
              <w:rPr>
                <w:szCs w:val="28"/>
              </w:rPr>
              <w:t>, nhiều loài có nguy cơ tuyệt chủng.</w:t>
            </w:r>
          </w:p>
          <w:p w:rsidR="00C12B4D" w:rsidRPr="00C078B1" w:rsidRDefault="00C12B4D" w:rsidP="00CC0FF0">
            <w:pPr>
              <w:spacing w:line="276" w:lineRule="auto"/>
              <w:jc w:val="both"/>
              <w:rPr>
                <w:szCs w:val="28"/>
              </w:rPr>
            </w:pPr>
            <w:r>
              <w:rPr>
                <w:szCs w:val="28"/>
              </w:rPr>
              <w:t>- L</w:t>
            </w:r>
            <w:r w:rsidRPr="00C078B1">
              <w:rPr>
                <w:szCs w:val="28"/>
              </w:rPr>
              <w:t>ương thực</w:t>
            </w:r>
            <w:r>
              <w:rPr>
                <w:szCs w:val="28"/>
              </w:rPr>
              <w:t xml:space="preserve"> giảm sút</w:t>
            </w:r>
            <w:r w:rsidRPr="00C078B1">
              <w:rPr>
                <w:szCs w:val="28"/>
              </w:rPr>
              <w:t>, chỗ ở bị thu hẹp</w:t>
            </w:r>
            <w:r>
              <w:rPr>
                <w:szCs w:val="28"/>
              </w:rPr>
              <w:t>.</w:t>
            </w:r>
          </w:p>
          <w:p w:rsidR="00C12B4D" w:rsidRPr="00C078B1" w:rsidRDefault="00C12B4D" w:rsidP="00CC0FF0">
            <w:pPr>
              <w:spacing w:line="276" w:lineRule="auto"/>
              <w:jc w:val="both"/>
              <w:rPr>
                <w:szCs w:val="28"/>
              </w:rPr>
            </w:pPr>
            <w:r>
              <w:rPr>
                <w:szCs w:val="28"/>
              </w:rPr>
              <w:t xml:space="preserve">- </w:t>
            </w:r>
            <w:r w:rsidRPr="00C078B1">
              <w:rPr>
                <w:szCs w:val="28"/>
              </w:rPr>
              <w:t>Sức khỏe</w:t>
            </w:r>
            <w:r>
              <w:rPr>
                <w:szCs w:val="28"/>
              </w:rPr>
              <w:t xml:space="preserve"> con người</w:t>
            </w:r>
            <w:r w:rsidRPr="00C078B1">
              <w:rPr>
                <w:szCs w:val="28"/>
              </w:rPr>
              <w:t xml:space="preserve"> suy giảm</w:t>
            </w:r>
            <w:r>
              <w:rPr>
                <w:szCs w:val="28"/>
              </w:rPr>
              <w:t>, dịch bệnh, bệnh hiểm nghèo nhiều lên.</w:t>
            </w:r>
          </w:p>
        </w:tc>
        <w:tc>
          <w:tcPr>
            <w:tcW w:w="993" w:type="dxa"/>
          </w:tcPr>
          <w:p w:rsidR="00C12B4D" w:rsidRPr="00C078B1" w:rsidRDefault="00C12B4D" w:rsidP="00CC0FF0">
            <w:pPr>
              <w:spacing w:line="276" w:lineRule="auto"/>
              <w:jc w:val="center"/>
              <w:rPr>
                <w:szCs w:val="28"/>
              </w:rPr>
            </w:pPr>
            <w:r w:rsidRPr="00C078B1">
              <w:rPr>
                <w:szCs w:val="28"/>
              </w:rPr>
              <w:t>1.0</w:t>
            </w:r>
          </w:p>
        </w:tc>
      </w:tr>
      <w:tr w:rsidR="00C12B4D" w:rsidRPr="00C078B1" w:rsidTr="00CC0FF0">
        <w:trPr>
          <w:trHeight w:val="343"/>
        </w:trPr>
        <w:tc>
          <w:tcPr>
            <w:tcW w:w="993" w:type="dxa"/>
            <w:vMerge/>
          </w:tcPr>
          <w:p w:rsidR="00C12B4D" w:rsidRPr="00C078B1" w:rsidRDefault="00C12B4D" w:rsidP="00CC0FF0">
            <w:pPr>
              <w:spacing w:line="276" w:lineRule="auto"/>
              <w:jc w:val="center"/>
              <w:rPr>
                <w:szCs w:val="28"/>
              </w:rPr>
            </w:pPr>
          </w:p>
        </w:tc>
        <w:tc>
          <w:tcPr>
            <w:tcW w:w="850" w:type="dxa"/>
          </w:tcPr>
          <w:p w:rsidR="00C12B4D" w:rsidRPr="00C078B1" w:rsidRDefault="00C12B4D" w:rsidP="00CC0FF0">
            <w:pPr>
              <w:spacing w:line="276" w:lineRule="auto"/>
              <w:jc w:val="center"/>
              <w:rPr>
                <w:szCs w:val="28"/>
              </w:rPr>
            </w:pPr>
            <w:r w:rsidRPr="00C078B1">
              <w:rPr>
                <w:szCs w:val="28"/>
              </w:rPr>
              <w:t>10</w:t>
            </w:r>
          </w:p>
        </w:tc>
        <w:tc>
          <w:tcPr>
            <w:tcW w:w="6804" w:type="dxa"/>
          </w:tcPr>
          <w:p w:rsidR="00C12B4D" w:rsidRPr="00C078B1" w:rsidRDefault="00C12B4D" w:rsidP="00CC0FF0">
            <w:pPr>
              <w:spacing w:line="276" w:lineRule="auto"/>
              <w:ind w:right="-77"/>
              <w:jc w:val="both"/>
              <w:rPr>
                <w:b/>
                <w:szCs w:val="28"/>
              </w:rPr>
            </w:pPr>
            <w:r w:rsidRPr="00C078B1">
              <w:rPr>
                <w:b/>
                <w:szCs w:val="28"/>
              </w:rPr>
              <w:t xml:space="preserve">HS trả lời những việc làm của bản thân để </w:t>
            </w:r>
            <w:r w:rsidRPr="00C078B1">
              <w:rPr>
                <w:b/>
                <w:color w:val="000000" w:themeColor="text1"/>
                <w:szCs w:val="28"/>
                <w:lang w:val="pt-BR"/>
              </w:rPr>
              <w:t>bảo vệ môi trường mình đang sống</w:t>
            </w:r>
            <w:r w:rsidRPr="00C078B1">
              <w:rPr>
                <w:b/>
                <w:szCs w:val="28"/>
              </w:rPr>
              <w:t>. Sau đây là định hướng:</w:t>
            </w:r>
          </w:p>
          <w:p w:rsidR="00C12B4D" w:rsidRPr="00C078B1" w:rsidRDefault="00C12B4D" w:rsidP="00CC0FF0">
            <w:pPr>
              <w:spacing w:line="276" w:lineRule="auto"/>
              <w:ind w:right="-77"/>
              <w:jc w:val="both"/>
              <w:rPr>
                <w:szCs w:val="28"/>
              </w:rPr>
            </w:pPr>
            <w:r w:rsidRPr="00C078B1">
              <w:rPr>
                <w:szCs w:val="28"/>
              </w:rPr>
              <w:t>- Tiết kiệm điện</w:t>
            </w:r>
            <w:r>
              <w:rPr>
                <w:szCs w:val="28"/>
              </w:rPr>
              <w:t>, nước trong sinh hoạt..</w:t>
            </w:r>
            <w:r w:rsidRPr="00C078B1">
              <w:rPr>
                <w:szCs w:val="28"/>
              </w:rPr>
              <w:t>.</w:t>
            </w:r>
          </w:p>
          <w:p w:rsidR="00C12B4D" w:rsidRPr="00C078B1" w:rsidRDefault="00C12B4D" w:rsidP="00CC0FF0">
            <w:pPr>
              <w:spacing w:line="276" w:lineRule="auto"/>
              <w:ind w:right="-77"/>
              <w:jc w:val="both"/>
              <w:rPr>
                <w:szCs w:val="28"/>
              </w:rPr>
            </w:pPr>
            <w:r w:rsidRPr="00C078B1">
              <w:rPr>
                <w:szCs w:val="28"/>
              </w:rPr>
              <w:t>- Sử dụng các vật dụng tái chế, hạn chế dùng bao</w:t>
            </w:r>
            <w:r>
              <w:rPr>
                <w:szCs w:val="28"/>
              </w:rPr>
              <w:t xml:space="preserve"> bì</w:t>
            </w:r>
            <w:r w:rsidRPr="00C078B1">
              <w:rPr>
                <w:szCs w:val="28"/>
              </w:rPr>
              <w:t xml:space="preserve"> nylon.</w:t>
            </w:r>
          </w:p>
          <w:p w:rsidR="00C12B4D" w:rsidRPr="00C078B1" w:rsidRDefault="00C12B4D" w:rsidP="00CC0FF0">
            <w:pPr>
              <w:spacing w:line="276" w:lineRule="auto"/>
              <w:ind w:right="-77"/>
              <w:jc w:val="both"/>
              <w:rPr>
                <w:szCs w:val="28"/>
              </w:rPr>
            </w:pPr>
            <w:r w:rsidRPr="00C078B1">
              <w:rPr>
                <w:szCs w:val="28"/>
              </w:rPr>
              <w:t>-</w:t>
            </w:r>
            <w:r>
              <w:rPr>
                <w:szCs w:val="28"/>
              </w:rPr>
              <w:t xml:space="preserve"> Phân loại rác, b</w:t>
            </w:r>
            <w:r w:rsidRPr="00C078B1">
              <w:rPr>
                <w:szCs w:val="28"/>
              </w:rPr>
              <w:t>ỏ rác đúng nơi quy định.</w:t>
            </w:r>
          </w:p>
          <w:p w:rsidR="00C12B4D" w:rsidRPr="00C078B1" w:rsidRDefault="00C12B4D" w:rsidP="00CC0FF0">
            <w:pPr>
              <w:spacing w:line="276" w:lineRule="auto"/>
              <w:jc w:val="both"/>
              <w:rPr>
                <w:szCs w:val="28"/>
              </w:rPr>
            </w:pPr>
            <w:r w:rsidRPr="00C078B1">
              <w:rPr>
                <w:szCs w:val="28"/>
              </w:rPr>
              <w:t>- Thường xuyên vệ sinh phòng và nhà ở</w:t>
            </w:r>
            <w:r>
              <w:rPr>
                <w:szCs w:val="28"/>
              </w:rPr>
              <w:t>, trường học..</w:t>
            </w:r>
            <w:r w:rsidRPr="00C078B1">
              <w:rPr>
                <w:szCs w:val="28"/>
              </w:rPr>
              <w:t>.</w:t>
            </w:r>
          </w:p>
          <w:p w:rsidR="00C12B4D" w:rsidRPr="00332432" w:rsidRDefault="00C12B4D" w:rsidP="00CC0FF0">
            <w:pPr>
              <w:shd w:val="clear" w:color="auto" w:fill="FFFFFF"/>
              <w:jc w:val="both"/>
              <w:outlineLvl w:val="2"/>
              <w:rPr>
                <w:rFonts w:eastAsia="Times New Roman" w:cs="Times New Roman"/>
                <w:bCs/>
                <w:szCs w:val="28"/>
              </w:rPr>
            </w:pPr>
            <w:r w:rsidRPr="00393D19">
              <w:rPr>
                <w:rFonts w:eastAsia="Times New Roman" w:cs="Times New Roman"/>
                <w:bCs/>
                <w:szCs w:val="28"/>
                <w:lang w:val="vi-VN"/>
              </w:rPr>
              <w:lastRenderedPageBreak/>
              <w:t>- Hăng hái tham gia các phong trào bảo vệ môi trường</w:t>
            </w:r>
            <w:r>
              <w:rPr>
                <w:rFonts w:eastAsia="Times New Roman" w:cs="Times New Roman"/>
                <w:bCs/>
                <w:szCs w:val="28"/>
              </w:rPr>
              <w:t>:</w:t>
            </w:r>
            <w:r w:rsidRPr="00744B75">
              <w:rPr>
                <w:rFonts w:eastAsia="Times New Roman" w:cs="Times New Roman"/>
                <w:szCs w:val="28"/>
                <w:lang w:val="vi-VN" w:eastAsia="vi-VN"/>
              </w:rPr>
              <w:t xml:space="preserve"> tham gia vào các câu lạc bộ, các tổ chức bảo vệ môi trường và phòng chống biến đổi khí hậu, bảo vệ hệ sinh thái</w:t>
            </w:r>
            <w:r>
              <w:rPr>
                <w:rFonts w:eastAsia="Times New Roman" w:cs="Times New Roman"/>
                <w:szCs w:val="28"/>
                <w:lang w:eastAsia="vi-VN"/>
              </w:rPr>
              <w:t>.</w:t>
            </w:r>
          </w:p>
          <w:p w:rsidR="00C12B4D" w:rsidRDefault="00C12B4D" w:rsidP="00CC0FF0">
            <w:pPr>
              <w:spacing w:line="276" w:lineRule="auto"/>
              <w:jc w:val="both"/>
              <w:rPr>
                <w:szCs w:val="28"/>
              </w:rPr>
            </w:pPr>
            <w:r>
              <w:rPr>
                <w:szCs w:val="28"/>
              </w:rPr>
              <w:t>- Trồng và bảo vệ</w:t>
            </w:r>
            <w:r w:rsidRPr="00C078B1">
              <w:rPr>
                <w:szCs w:val="28"/>
              </w:rPr>
              <w:t xml:space="preserve"> cây xanh.</w:t>
            </w:r>
          </w:p>
          <w:p w:rsidR="00C12B4D" w:rsidRDefault="00C12B4D" w:rsidP="00CC0FF0">
            <w:pPr>
              <w:spacing w:line="276" w:lineRule="auto"/>
              <w:jc w:val="both"/>
              <w:rPr>
                <w:szCs w:val="28"/>
              </w:rPr>
            </w:pPr>
            <w:r w:rsidRPr="00393D19">
              <w:rPr>
                <w:szCs w:val="28"/>
              </w:rPr>
              <w:t xml:space="preserve">- </w:t>
            </w:r>
            <w:r w:rsidRPr="00393D19">
              <w:rPr>
                <w:rFonts w:eastAsia="Times New Roman" w:cs="Times New Roman"/>
                <w:bCs/>
                <w:szCs w:val="28"/>
                <w:lang w:val="vi-VN"/>
              </w:rPr>
              <w:t>Không tiếp tay cho hành vi tổn hại đến môi trường</w:t>
            </w:r>
            <w:r w:rsidRPr="00393D19">
              <w:rPr>
                <w:szCs w:val="28"/>
              </w:rPr>
              <w:t>.</w:t>
            </w:r>
            <w:r>
              <w:rPr>
                <w:szCs w:val="28"/>
              </w:rPr>
              <w:t xml:space="preserve"> </w:t>
            </w:r>
          </w:p>
          <w:p w:rsidR="00C12B4D" w:rsidRPr="00C078B1" w:rsidRDefault="00C12B4D" w:rsidP="00CC0FF0">
            <w:pPr>
              <w:spacing w:line="276" w:lineRule="auto"/>
              <w:jc w:val="both"/>
              <w:rPr>
                <w:szCs w:val="28"/>
              </w:rPr>
            </w:pPr>
            <w:r>
              <w:rPr>
                <w:szCs w:val="28"/>
              </w:rPr>
              <w:t>- Tập làm tuyên truyền viên: Tuyên truyền cho mọi người cùng chung tay bảo vệ môi trường, bảo vệ Trái đất .</w:t>
            </w:r>
          </w:p>
          <w:p w:rsidR="00C12B4D" w:rsidRPr="00C078B1" w:rsidRDefault="00C12B4D" w:rsidP="00CC0FF0">
            <w:pPr>
              <w:spacing w:line="276" w:lineRule="auto"/>
              <w:jc w:val="both"/>
              <w:rPr>
                <w:szCs w:val="28"/>
              </w:rPr>
            </w:pPr>
            <w:r w:rsidRPr="00C078B1">
              <w:rPr>
                <w:i/>
                <w:szCs w:val="28"/>
              </w:rPr>
              <w:t>(HS trả lờ</w:t>
            </w:r>
            <w:r>
              <w:rPr>
                <w:i/>
                <w:szCs w:val="28"/>
              </w:rPr>
              <w:t>i đúng 4</w:t>
            </w:r>
            <w:r w:rsidRPr="00C078B1">
              <w:rPr>
                <w:i/>
                <w:szCs w:val="28"/>
              </w:rPr>
              <w:t xml:space="preserve"> ý đượ</w:t>
            </w:r>
            <w:r>
              <w:rPr>
                <w:i/>
                <w:szCs w:val="28"/>
              </w:rPr>
              <w:t>c 0,5 đ, đúng cả các ý</w:t>
            </w:r>
            <w:r w:rsidRPr="00C078B1">
              <w:rPr>
                <w:i/>
                <w:szCs w:val="28"/>
              </w:rPr>
              <w:t xml:space="preserve"> được 1,0 đ)</w:t>
            </w:r>
          </w:p>
        </w:tc>
        <w:tc>
          <w:tcPr>
            <w:tcW w:w="993" w:type="dxa"/>
          </w:tcPr>
          <w:p w:rsidR="00C12B4D" w:rsidRPr="00C078B1" w:rsidRDefault="00C12B4D" w:rsidP="00CC0FF0">
            <w:pPr>
              <w:spacing w:line="276" w:lineRule="auto"/>
              <w:jc w:val="center"/>
              <w:rPr>
                <w:szCs w:val="28"/>
              </w:rPr>
            </w:pPr>
            <w:r w:rsidRPr="00C078B1">
              <w:rPr>
                <w:szCs w:val="28"/>
              </w:rPr>
              <w:lastRenderedPageBreak/>
              <w:t>1.0</w:t>
            </w:r>
          </w:p>
        </w:tc>
      </w:tr>
    </w:tbl>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845"/>
        <w:gridCol w:w="6809"/>
        <w:gridCol w:w="992"/>
      </w:tblGrid>
      <w:tr w:rsidR="00C12B4D" w:rsidRPr="00BE773F" w:rsidTr="00CC0FF0">
        <w:trPr>
          <w:jc w:val="center"/>
        </w:trPr>
        <w:tc>
          <w:tcPr>
            <w:tcW w:w="988" w:type="dxa"/>
            <w:vMerge w:val="restart"/>
            <w:shd w:val="clear" w:color="auto" w:fill="auto"/>
          </w:tcPr>
          <w:p w:rsidR="00C12B4D" w:rsidRPr="00BE773F" w:rsidRDefault="00C12B4D" w:rsidP="00CC0FF0">
            <w:pPr>
              <w:spacing w:before="40" w:after="20"/>
              <w:jc w:val="center"/>
              <w:rPr>
                <w:rFonts w:eastAsia="Calibri" w:cs="Times New Roman"/>
                <w:b/>
                <w:bCs/>
                <w:iCs/>
                <w:szCs w:val="28"/>
              </w:rPr>
            </w:pPr>
            <w:r w:rsidRPr="00BE773F">
              <w:rPr>
                <w:rFonts w:eastAsia="Calibri" w:cs="Times New Roman"/>
                <w:b/>
                <w:bCs/>
                <w:iCs/>
                <w:szCs w:val="28"/>
              </w:rPr>
              <w:t>II VIẾT</w:t>
            </w:r>
          </w:p>
        </w:tc>
        <w:tc>
          <w:tcPr>
            <w:tcW w:w="845" w:type="dxa"/>
            <w:shd w:val="clear" w:color="auto" w:fill="auto"/>
          </w:tcPr>
          <w:p w:rsidR="00C12B4D" w:rsidRPr="00BE773F" w:rsidRDefault="00C12B4D" w:rsidP="00CC0FF0">
            <w:pPr>
              <w:spacing w:before="40" w:after="20"/>
              <w:jc w:val="center"/>
              <w:rPr>
                <w:rFonts w:eastAsia="Calibri" w:cs="Times New Roman"/>
                <w:b/>
                <w:bCs/>
                <w:iCs/>
                <w:szCs w:val="28"/>
              </w:rPr>
            </w:pPr>
          </w:p>
        </w:tc>
        <w:tc>
          <w:tcPr>
            <w:tcW w:w="6809" w:type="dxa"/>
            <w:shd w:val="clear" w:color="auto" w:fill="auto"/>
          </w:tcPr>
          <w:p w:rsidR="00C12B4D" w:rsidRPr="008C2DAD" w:rsidRDefault="00C12B4D" w:rsidP="00CC0FF0">
            <w:pPr>
              <w:spacing w:before="40" w:after="20"/>
              <w:jc w:val="both"/>
              <w:rPr>
                <w:rFonts w:eastAsia="Calibri" w:cs="Times New Roman"/>
                <w:b/>
                <w:bCs/>
                <w:iCs/>
                <w:szCs w:val="28"/>
              </w:rPr>
            </w:pPr>
          </w:p>
        </w:tc>
        <w:tc>
          <w:tcPr>
            <w:tcW w:w="992" w:type="dxa"/>
            <w:shd w:val="clear" w:color="auto" w:fill="auto"/>
          </w:tcPr>
          <w:p w:rsidR="00C12B4D" w:rsidRPr="00BE773F" w:rsidRDefault="00C12B4D" w:rsidP="00CC0FF0">
            <w:pPr>
              <w:spacing w:before="40" w:after="20"/>
              <w:jc w:val="center"/>
              <w:rPr>
                <w:rFonts w:eastAsia="Calibri" w:cs="Times New Roman"/>
                <w:b/>
                <w:bCs/>
                <w:iCs/>
                <w:szCs w:val="28"/>
                <w:lang w:val="vi-VN"/>
              </w:rPr>
            </w:pPr>
            <w:r w:rsidRPr="00BE773F">
              <w:rPr>
                <w:rFonts w:eastAsia="Calibri" w:cs="Times New Roman"/>
                <w:b/>
                <w:bCs/>
                <w:iCs/>
                <w:szCs w:val="28"/>
              </w:rPr>
              <w:t>4</w:t>
            </w:r>
            <w:r w:rsidRPr="00BE773F">
              <w:rPr>
                <w:rFonts w:eastAsia="Calibri" w:cs="Times New Roman"/>
                <w:b/>
                <w:bCs/>
                <w:iCs/>
                <w:szCs w:val="28"/>
                <w:lang w:val="vi-VN"/>
              </w:rPr>
              <w:t>,0</w:t>
            </w:r>
          </w:p>
        </w:tc>
      </w:tr>
      <w:tr w:rsidR="00C12B4D" w:rsidRPr="00BE773F" w:rsidTr="00CC0FF0">
        <w:trPr>
          <w:jc w:val="center"/>
        </w:trPr>
        <w:tc>
          <w:tcPr>
            <w:tcW w:w="988" w:type="dxa"/>
            <w:vMerge/>
            <w:shd w:val="clear" w:color="auto" w:fill="auto"/>
          </w:tcPr>
          <w:p w:rsidR="00C12B4D" w:rsidRPr="00BE773F" w:rsidRDefault="00C12B4D" w:rsidP="00CC0FF0">
            <w:pPr>
              <w:spacing w:before="40" w:after="20"/>
              <w:rPr>
                <w:rFonts w:eastAsia="Calibri" w:cs="Times New Roman"/>
                <w:iCs/>
                <w:szCs w:val="28"/>
              </w:rPr>
            </w:pPr>
          </w:p>
        </w:tc>
        <w:tc>
          <w:tcPr>
            <w:tcW w:w="845" w:type="dxa"/>
            <w:shd w:val="clear" w:color="auto" w:fill="auto"/>
          </w:tcPr>
          <w:p w:rsidR="00C12B4D" w:rsidRPr="00BE773F" w:rsidRDefault="00C12B4D" w:rsidP="00CC0FF0">
            <w:pPr>
              <w:spacing w:before="40" w:after="20"/>
              <w:jc w:val="center"/>
              <w:rPr>
                <w:rFonts w:eastAsia="Calibri" w:cs="Times New Roman"/>
                <w:b/>
                <w:bCs/>
                <w:iCs/>
                <w:szCs w:val="28"/>
              </w:rPr>
            </w:pPr>
          </w:p>
        </w:tc>
        <w:tc>
          <w:tcPr>
            <w:tcW w:w="6809" w:type="dxa"/>
            <w:shd w:val="clear" w:color="auto" w:fill="auto"/>
          </w:tcPr>
          <w:p w:rsidR="00C12B4D" w:rsidRPr="00BE773F" w:rsidRDefault="00C12B4D" w:rsidP="00CC0FF0">
            <w:pPr>
              <w:spacing w:before="40" w:after="20"/>
              <w:jc w:val="both"/>
              <w:rPr>
                <w:rFonts w:eastAsia="Calibri" w:cs="Times New Roman"/>
                <w:iCs/>
                <w:szCs w:val="28"/>
              </w:rPr>
            </w:pPr>
            <w:r w:rsidRPr="00BE773F">
              <w:rPr>
                <w:rFonts w:eastAsia="Calibri" w:cs="Times New Roman"/>
                <w:i/>
                <w:iCs/>
                <w:szCs w:val="28"/>
              </w:rPr>
              <w:t>a</w:t>
            </w:r>
            <w:r w:rsidRPr="00BE773F">
              <w:rPr>
                <w:rFonts w:eastAsia="Calibri" w:cs="Times New Roman"/>
                <w:szCs w:val="28"/>
              </w:rPr>
              <w:t>.</w:t>
            </w:r>
            <w:r w:rsidRPr="00BE773F">
              <w:rPr>
                <w:rFonts w:eastAsia="Calibri" w:cs="Times New Roman"/>
                <w:i/>
                <w:iCs/>
                <w:szCs w:val="28"/>
              </w:rPr>
              <w:t xml:space="preserve"> Đảm bảo cấu trúc bài văn nghị luận</w:t>
            </w:r>
            <w:r>
              <w:rPr>
                <w:rFonts w:eastAsia="Calibri" w:cs="Times New Roman"/>
                <w:i/>
                <w:iCs/>
                <w:szCs w:val="28"/>
              </w:rPr>
              <w:t>, bố cục 3 phần.</w:t>
            </w:r>
          </w:p>
        </w:tc>
        <w:tc>
          <w:tcPr>
            <w:tcW w:w="992" w:type="dxa"/>
            <w:shd w:val="clear" w:color="auto" w:fill="auto"/>
          </w:tcPr>
          <w:p w:rsidR="00C12B4D" w:rsidRPr="00BE773F" w:rsidRDefault="00C12B4D" w:rsidP="00CC0FF0">
            <w:pPr>
              <w:spacing w:before="40" w:after="20"/>
              <w:jc w:val="center"/>
              <w:rPr>
                <w:rFonts w:eastAsia="Calibri" w:cs="Times New Roman"/>
                <w:iCs/>
                <w:szCs w:val="28"/>
              </w:rPr>
            </w:pPr>
            <w:r>
              <w:rPr>
                <w:rFonts w:eastAsia="Calibri" w:cs="Times New Roman"/>
                <w:iCs/>
                <w:szCs w:val="28"/>
              </w:rPr>
              <w:t>0,</w:t>
            </w:r>
            <w:r w:rsidRPr="00BE773F">
              <w:rPr>
                <w:rFonts w:eastAsia="Calibri" w:cs="Times New Roman"/>
                <w:iCs/>
                <w:szCs w:val="28"/>
              </w:rPr>
              <w:t>5</w:t>
            </w:r>
          </w:p>
        </w:tc>
      </w:tr>
      <w:tr w:rsidR="00C12B4D" w:rsidRPr="00BE773F" w:rsidTr="00CC0FF0">
        <w:trPr>
          <w:jc w:val="center"/>
        </w:trPr>
        <w:tc>
          <w:tcPr>
            <w:tcW w:w="988" w:type="dxa"/>
            <w:vMerge/>
            <w:shd w:val="clear" w:color="auto" w:fill="auto"/>
          </w:tcPr>
          <w:p w:rsidR="00C12B4D" w:rsidRPr="00BE773F" w:rsidRDefault="00C12B4D" w:rsidP="00CC0FF0">
            <w:pPr>
              <w:spacing w:before="40" w:after="20"/>
              <w:rPr>
                <w:rFonts w:eastAsia="Calibri" w:cs="Times New Roman"/>
                <w:iCs/>
                <w:szCs w:val="28"/>
              </w:rPr>
            </w:pPr>
          </w:p>
        </w:tc>
        <w:tc>
          <w:tcPr>
            <w:tcW w:w="845" w:type="dxa"/>
            <w:shd w:val="clear" w:color="auto" w:fill="auto"/>
          </w:tcPr>
          <w:p w:rsidR="00C12B4D" w:rsidRPr="00BE773F" w:rsidRDefault="00C12B4D" w:rsidP="00CC0FF0">
            <w:pPr>
              <w:spacing w:before="40" w:after="20"/>
              <w:jc w:val="center"/>
              <w:rPr>
                <w:rFonts w:eastAsia="Calibri" w:cs="Times New Roman"/>
                <w:b/>
                <w:bCs/>
                <w:iCs/>
                <w:szCs w:val="28"/>
              </w:rPr>
            </w:pPr>
          </w:p>
        </w:tc>
        <w:tc>
          <w:tcPr>
            <w:tcW w:w="6809" w:type="dxa"/>
            <w:shd w:val="clear" w:color="auto" w:fill="auto"/>
          </w:tcPr>
          <w:p w:rsidR="00C12B4D" w:rsidRPr="00BE773F" w:rsidRDefault="00C12B4D" w:rsidP="00CC0FF0">
            <w:pPr>
              <w:spacing w:before="40" w:after="20"/>
              <w:jc w:val="both"/>
              <w:rPr>
                <w:rFonts w:eastAsia="Calibri" w:cs="Times New Roman"/>
                <w:szCs w:val="28"/>
              </w:rPr>
            </w:pPr>
            <w:r w:rsidRPr="00BE773F">
              <w:rPr>
                <w:rFonts w:eastAsia="Calibri" w:cs="Times New Roman"/>
                <w:i/>
                <w:szCs w:val="28"/>
              </w:rPr>
              <w:t>b</w:t>
            </w:r>
            <w:r w:rsidRPr="00BE773F">
              <w:rPr>
                <w:rFonts w:eastAsia="Calibri" w:cs="Times New Roman"/>
                <w:i/>
                <w:szCs w:val="28"/>
                <w:lang w:val="vi-VN"/>
              </w:rPr>
              <w:t xml:space="preserve">. Xác định đúng </w:t>
            </w:r>
            <w:r w:rsidRPr="00BE773F">
              <w:rPr>
                <w:rFonts w:eastAsia="Calibri" w:cs="Times New Roman"/>
                <w:i/>
                <w:szCs w:val="28"/>
              </w:rPr>
              <w:t>yêu cầu của đề</w:t>
            </w:r>
            <w:r w:rsidRPr="00BE773F">
              <w:rPr>
                <w:rFonts w:eastAsia="Calibri" w:cs="Times New Roman"/>
                <w:szCs w:val="28"/>
              </w:rPr>
              <w:t>.</w:t>
            </w:r>
          </w:p>
          <w:p w:rsidR="00C12B4D" w:rsidRPr="00BE773F" w:rsidRDefault="00C12B4D" w:rsidP="00CC0FF0">
            <w:pPr>
              <w:spacing w:before="120" w:after="120"/>
              <w:jc w:val="both"/>
              <w:rPr>
                <w:rFonts w:eastAsia="Calibri" w:cs="Times New Roman"/>
                <w:szCs w:val="28"/>
                <w:lang w:val="vi-VN"/>
              </w:rPr>
            </w:pPr>
            <w:r w:rsidRPr="00BE773F">
              <w:rPr>
                <w:rFonts w:eastAsia="Calibri" w:cs="Times New Roman"/>
                <w:szCs w:val="28"/>
              </w:rPr>
              <w:t>Viết bài văn nghị luận trình bày quan điểm về bạo</w:t>
            </w:r>
            <w:r w:rsidRPr="00BE773F">
              <w:rPr>
                <w:rFonts w:eastAsia="Calibri" w:cs="Times New Roman"/>
                <w:szCs w:val="28"/>
                <w:lang w:val="vi-VN"/>
              </w:rPr>
              <w:t xml:space="preserve"> lực học đường</w:t>
            </w:r>
          </w:p>
        </w:tc>
        <w:tc>
          <w:tcPr>
            <w:tcW w:w="992" w:type="dxa"/>
            <w:shd w:val="clear" w:color="auto" w:fill="auto"/>
          </w:tcPr>
          <w:p w:rsidR="00C12B4D" w:rsidRPr="00BE773F" w:rsidRDefault="00C12B4D" w:rsidP="00CC0FF0">
            <w:pPr>
              <w:spacing w:before="40" w:after="20"/>
              <w:jc w:val="center"/>
              <w:rPr>
                <w:rFonts w:eastAsia="Calibri" w:cs="Times New Roman"/>
                <w:iCs/>
                <w:szCs w:val="28"/>
              </w:rPr>
            </w:pPr>
          </w:p>
        </w:tc>
      </w:tr>
      <w:tr w:rsidR="00C12B4D" w:rsidRPr="00BE773F" w:rsidTr="00CC0FF0">
        <w:trPr>
          <w:jc w:val="center"/>
        </w:trPr>
        <w:tc>
          <w:tcPr>
            <w:tcW w:w="988" w:type="dxa"/>
            <w:vMerge/>
            <w:shd w:val="clear" w:color="auto" w:fill="auto"/>
          </w:tcPr>
          <w:p w:rsidR="00C12B4D" w:rsidRPr="00BE773F" w:rsidRDefault="00C12B4D" w:rsidP="00CC0FF0">
            <w:pPr>
              <w:spacing w:before="40" w:after="20"/>
              <w:rPr>
                <w:rFonts w:eastAsia="Calibri" w:cs="Times New Roman"/>
                <w:iCs/>
                <w:szCs w:val="28"/>
              </w:rPr>
            </w:pPr>
          </w:p>
        </w:tc>
        <w:tc>
          <w:tcPr>
            <w:tcW w:w="845" w:type="dxa"/>
            <w:shd w:val="clear" w:color="auto" w:fill="auto"/>
          </w:tcPr>
          <w:p w:rsidR="00C12B4D" w:rsidRPr="00BE773F" w:rsidRDefault="00C12B4D" w:rsidP="00CC0FF0">
            <w:pPr>
              <w:spacing w:before="40" w:after="20"/>
              <w:jc w:val="center"/>
              <w:rPr>
                <w:rFonts w:eastAsia="Calibri" w:cs="Times New Roman"/>
                <w:b/>
                <w:bCs/>
                <w:iCs/>
                <w:szCs w:val="28"/>
              </w:rPr>
            </w:pPr>
          </w:p>
        </w:tc>
        <w:tc>
          <w:tcPr>
            <w:tcW w:w="6809" w:type="dxa"/>
            <w:shd w:val="clear" w:color="auto" w:fill="auto"/>
          </w:tcPr>
          <w:p w:rsidR="00C12B4D" w:rsidRPr="00066C4C" w:rsidRDefault="00C12B4D" w:rsidP="00CC0FF0">
            <w:pPr>
              <w:spacing w:before="40" w:after="20"/>
              <w:jc w:val="both"/>
              <w:rPr>
                <w:rFonts w:eastAsia="Calibri" w:cs="Times New Roman"/>
                <w:i/>
                <w:szCs w:val="28"/>
              </w:rPr>
            </w:pPr>
            <w:r w:rsidRPr="00BE773F">
              <w:rPr>
                <w:rFonts w:eastAsia="Calibri" w:cs="Times New Roman"/>
                <w:i/>
                <w:iCs/>
                <w:szCs w:val="28"/>
              </w:rPr>
              <w:t xml:space="preserve">c. Yêu cầu đối với </w:t>
            </w:r>
            <w:r w:rsidRPr="00066C4C">
              <w:rPr>
                <w:rFonts w:eastAsia="Calibri" w:cs="Times New Roman"/>
                <w:i/>
                <w:szCs w:val="28"/>
              </w:rPr>
              <w:t xml:space="preserve">bài văn nghị luận </w:t>
            </w:r>
          </w:p>
          <w:p w:rsidR="00C12B4D" w:rsidRPr="00BE773F" w:rsidRDefault="00C12B4D" w:rsidP="00CC0FF0">
            <w:pPr>
              <w:spacing w:before="40" w:after="20"/>
              <w:jc w:val="both"/>
              <w:rPr>
                <w:rFonts w:eastAsia="Calibri" w:cs="Times New Roman"/>
                <w:i/>
                <w:szCs w:val="28"/>
              </w:rPr>
            </w:pPr>
            <w:r w:rsidRPr="00BE773F">
              <w:rPr>
                <w:rFonts w:eastAsia="Calibri" w:cs="Times New Roman"/>
                <w:szCs w:val="28"/>
              </w:rPr>
              <w:t>HS có thể trình bày theo nhiều cách, nhưng cần đảm bảo các yêu cầu sau</w:t>
            </w:r>
            <w:r>
              <w:rPr>
                <w:rFonts w:eastAsia="Calibri" w:cs="Times New Roman"/>
                <w:szCs w:val="28"/>
              </w:rPr>
              <w:t xml:space="preserve"> và mỗi luận điểm phần thân bài được 0,5đ</w:t>
            </w:r>
            <w:r w:rsidRPr="00BE773F">
              <w:rPr>
                <w:rFonts w:eastAsia="Calibri" w:cs="Times New Roman"/>
                <w:szCs w:val="28"/>
              </w:rPr>
              <w:t>:</w:t>
            </w:r>
          </w:p>
        </w:tc>
        <w:tc>
          <w:tcPr>
            <w:tcW w:w="992" w:type="dxa"/>
            <w:shd w:val="clear" w:color="auto" w:fill="auto"/>
          </w:tcPr>
          <w:p w:rsidR="00C12B4D" w:rsidRPr="00BE773F" w:rsidRDefault="00C12B4D" w:rsidP="00CC0FF0">
            <w:pPr>
              <w:spacing w:before="40" w:after="20"/>
              <w:jc w:val="center"/>
              <w:rPr>
                <w:rFonts w:eastAsia="Calibri" w:cs="Times New Roman"/>
                <w:iCs/>
                <w:szCs w:val="28"/>
              </w:rPr>
            </w:pPr>
          </w:p>
        </w:tc>
      </w:tr>
      <w:tr w:rsidR="00C12B4D" w:rsidRPr="00BE773F" w:rsidTr="00CC0FF0">
        <w:trPr>
          <w:jc w:val="center"/>
        </w:trPr>
        <w:tc>
          <w:tcPr>
            <w:tcW w:w="988" w:type="dxa"/>
            <w:vMerge/>
            <w:shd w:val="clear" w:color="auto" w:fill="auto"/>
          </w:tcPr>
          <w:p w:rsidR="00C12B4D" w:rsidRPr="00BE773F" w:rsidRDefault="00C12B4D" w:rsidP="00CC0FF0">
            <w:pPr>
              <w:spacing w:before="40" w:after="20"/>
              <w:rPr>
                <w:rFonts w:eastAsia="Calibri" w:cs="Times New Roman"/>
                <w:iCs/>
                <w:szCs w:val="28"/>
              </w:rPr>
            </w:pPr>
          </w:p>
        </w:tc>
        <w:tc>
          <w:tcPr>
            <w:tcW w:w="845" w:type="dxa"/>
            <w:shd w:val="clear" w:color="auto" w:fill="auto"/>
          </w:tcPr>
          <w:p w:rsidR="00C12B4D" w:rsidRPr="00BE773F" w:rsidRDefault="00C12B4D" w:rsidP="00CC0FF0">
            <w:pPr>
              <w:spacing w:before="40" w:after="20"/>
              <w:jc w:val="center"/>
              <w:rPr>
                <w:rFonts w:eastAsia="Calibri" w:cs="Times New Roman"/>
                <w:b/>
                <w:bCs/>
                <w:iCs/>
                <w:szCs w:val="28"/>
              </w:rPr>
            </w:pPr>
          </w:p>
        </w:tc>
        <w:tc>
          <w:tcPr>
            <w:tcW w:w="6809" w:type="dxa"/>
            <w:shd w:val="clear" w:color="auto" w:fill="auto"/>
          </w:tcPr>
          <w:p w:rsidR="00C12B4D" w:rsidRPr="00BE773F" w:rsidRDefault="00C12B4D" w:rsidP="00CC0FF0">
            <w:pPr>
              <w:spacing w:before="40" w:after="0" w:line="240" w:lineRule="auto"/>
              <w:jc w:val="both"/>
              <w:rPr>
                <w:rFonts w:cs="Times New Roman"/>
                <w:szCs w:val="28"/>
                <w:lang w:val="vi-VN"/>
              </w:rPr>
            </w:pPr>
            <w:r>
              <w:rPr>
                <w:b/>
                <w:bCs/>
                <w:color w:val="222222"/>
                <w:szCs w:val="28"/>
              </w:rPr>
              <w:t>*</w:t>
            </w:r>
            <w:r w:rsidRPr="00D76615">
              <w:rPr>
                <w:b/>
                <w:bCs/>
                <w:color w:val="222222"/>
                <w:szCs w:val="28"/>
                <w:lang w:val="vi-VN"/>
              </w:rPr>
              <w:t>Mở bài:</w:t>
            </w:r>
            <w:r w:rsidRPr="00137C95">
              <w:rPr>
                <w:color w:val="222222"/>
                <w:szCs w:val="28"/>
                <w:lang w:val="vi-VN"/>
              </w:rPr>
              <w:t> </w:t>
            </w:r>
            <w:r w:rsidRPr="00BE773F">
              <w:rPr>
                <w:rFonts w:eastAsia="Calibri" w:cs="Times New Roman"/>
                <w:szCs w:val="28"/>
              </w:rPr>
              <w:t>- Nêu được vấn đề cần nghị luận</w:t>
            </w:r>
            <w:r w:rsidRPr="00BE773F">
              <w:rPr>
                <w:rFonts w:eastAsia="Calibri" w:cs="Times New Roman"/>
                <w:szCs w:val="28"/>
                <w:lang w:val="vi-VN"/>
              </w:rPr>
              <w:t>:</w:t>
            </w:r>
            <w:r w:rsidRPr="00BE773F">
              <w:rPr>
                <w:rFonts w:cs="Times New Roman"/>
                <w:szCs w:val="28"/>
              </w:rPr>
              <w:t xml:space="preserve"> nêu khái quát về tình</w:t>
            </w:r>
            <w:r w:rsidRPr="00BE773F">
              <w:rPr>
                <w:rFonts w:cs="Times New Roman"/>
                <w:szCs w:val="28"/>
                <w:lang w:val="vi-VN"/>
              </w:rPr>
              <w:t xml:space="preserve"> trạng bạo lực học đường hiện nay và biểu hiện</w:t>
            </w:r>
            <w:r w:rsidRPr="00BE773F">
              <w:rPr>
                <w:rFonts w:cs="Times New Roman"/>
                <w:szCs w:val="28"/>
              </w:rPr>
              <w:t xml:space="preserve"> của nó.</w:t>
            </w:r>
          </w:p>
          <w:p w:rsidR="00C12B4D" w:rsidRPr="00137C95" w:rsidRDefault="00C12B4D" w:rsidP="00CC0FF0">
            <w:pPr>
              <w:spacing w:after="0" w:line="240" w:lineRule="auto"/>
              <w:rPr>
                <w:color w:val="222222"/>
                <w:szCs w:val="28"/>
                <w:lang w:val="vi-VN"/>
              </w:rPr>
            </w:pPr>
            <w:r w:rsidRPr="00137C95">
              <w:rPr>
                <w:color w:val="222222"/>
                <w:szCs w:val="28"/>
                <w:lang w:val="vi-VN"/>
              </w:rPr>
              <w:t>- Là vấn nạn hiện nay trong xã hội</w:t>
            </w:r>
          </w:p>
          <w:p w:rsidR="00C12B4D" w:rsidRPr="00903BF6" w:rsidRDefault="00C12B4D" w:rsidP="00CC0FF0">
            <w:pPr>
              <w:spacing w:after="0" w:line="240" w:lineRule="auto"/>
              <w:rPr>
                <w:color w:val="222222"/>
                <w:szCs w:val="28"/>
              </w:rPr>
            </w:pPr>
            <w:r w:rsidRPr="00137C95">
              <w:rPr>
                <w:color w:val="222222"/>
                <w:szCs w:val="28"/>
                <w:lang w:val="vi-VN"/>
              </w:rPr>
              <w:t>- Tình trạng ngày càng lan rộng hơn đặc biệt trong thời đại công nghệ số</w:t>
            </w:r>
            <w:r>
              <w:rPr>
                <w:color w:val="222222"/>
                <w:szCs w:val="28"/>
              </w:rPr>
              <w:t>.</w:t>
            </w:r>
          </w:p>
          <w:p w:rsidR="00C12B4D" w:rsidRDefault="00C12B4D" w:rsidP="00CC0FF0">
            <w:pPr>
              <w:spacing w:after="0" w:line="240" w:lineRule="auto"/>
              <w:rPr>
                <w:color w:val="222222"/>
                <w:szCs w:val="28"/>
                <w:lang w:val="vi-VN"/>
              </w:rPr>
            </w:pPr>
            <w:r>
              <w:rPr>
                <w:b/>
                <w:bCs/>
                <w:color w:val="222222"/>
                <w:szCs w:val="28"/>
              </w:rPr>
              <w:t>*</w:t>
            </w:r>
            <w:r w:rsidRPr="00D76615">
              <w:rPr>
                <w:b/>
                <w:bCs/>
                <w:color w:val="222222"/>
                <w:szCs w:val="28"/>
                <w:lang w:val="vi-VN"/>
              </w:rPr>
              <w:t>Thân bài:</w:t>
            </w:r>
          </w:p>
          <w:p w:rsidR="00C12B4D" w:rsidRPr="00373A42" w:rsidRDefault="00C12B4D" w:rsidP="00CC0FF0">
            <w:pPr>
              <w:spacing w:after="0" w:line="240" w:lineRule="auto"/>
              <w:rPr>
                <w:b/>
                <w:i/>
                <w:color w:val="222222"/>
                <w:szCs w:val="28"/>
                <w:lang w:val="vi-VN"/>
              </w:rPr>
            </w:pPr>
            <w:r w:rsidRPr="00373A42">
              <w:rPr>
                <w:rFonts w:eastAsia="Calibri" w:cs="Times New Roman"/>
                <w:b/>
                <w:i/>
                <w:szCs w:val="28"/>
              </w:rPr>
              <w:t>- Giải thích được khái niệm bạo</w:t>
            </w:r>
            <w:r w:rsidRPr="00373A42">
              <w:rPr>
                <w:rFonts w:eastAsia="Calibri" w:cs="Times New Roman"/>
                <w:b/>
                <w:i/>
                <w:szCs w:val="28"/>
                <w:lang w:val="vi-VN"/>
              </w:rPr>
              <w:t xml:space="preserve"> lực học đường</w:t>
            </w:r>
            <w:r w:rsidRPr="00373A42">
              <w:rPr>
                <w:rFonts w:eastAsia="Calibri" w:cs="Times New Roman"/>
                <w:b/>
                <w:i/>
                <w:szCs w:val="28"/>
              </w:rPr>
              <w:t xml:space="preserve"> là gì?</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 Bạo lực học đường là những hành vi thô bạo, thiếu đạo đức với bạn mình.</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 Cách cư xử thiếu văn minh, không có giáo dục của thế hệ học sinh.</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 Xúc phạm đến tinh thần và thể xác người khác, gây ảnh hưởng nghiêm trọng.</w:t>
            </w:r>
          </w:p>
          <w:p w:rsidR="00C12B4D" w:rsidRPr="00373A42" w:rsidRDefault="00C12B4D" w:rsidP="00CC0FF0">
            <w:pPr>
              <w:pStyle w:val="NormalWeb"/>
              <w:shd w:val="clear" w:color="auto" w:fill="FFFFFF"/>
              <w:spacing w:before="0" w:beforeAutospacing="0" w:after="0" w:afterAutospacing="0"/>
              <w:jc w:val="both"/>
              <w:rPr>
                <w:b/>
                <w:i/>
                <w:color w:val="000000"/>
                <w:sz w:val="28"/>
                <w:szCs w:val="28"/>
              </w:rPr>
            </w:pPr>
            <w:r w:rsidRPr="00373A42">
              <w:rPr>
                <w:b/>
                <w:i/>
                <w:color w:val="000000"/>
                <w:sz w:val="28"/>
                <w:szCs w:val="28"/>
              </w:rPr>
              <w:t>- Hiện trạng của bạo lực học đường hiện nay</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 Hình thức: Xúc phạm, lăng mạ, sỉ nhục, đay nghiến, chà đạp nhân phẩm, làm tổn thương về mặt tinh thần con người thông qua lời nói.</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Đánh đập, tra tấn, hành hạ, làm tổn hại về sức khỏe, xâm phạm cơ thể con người thông qua những hành vi bạo lực.</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lastRenderedPageBreak/>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 xml:space="preserve">+ Học sinh có thái độ không đúng mực với thầy cô giáo, dùng dao đâm bạn bè, </w:t>
            </w:r>
            <w:r>
              <w:rPr>
                <w:color w:val="000000"/>
                <w:sz w:val="28"/>
                <w:szCs w:val="28"/>
                <w:lang w:val="en-US"/>
              </w:rPr>
              <w:t xml:space="preserve">mạt sát </w:t>
            </w:r>
            <w:r w:rsidRPr="00BE773F">
              <w:rPr>
                <w:color w:val="000000"/>
                <w:sz w:val="28"/>
                <w:szCs w:val="28"/>
              </w:rPr>
              <w:t>thầy cô…</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 Lập nên các nhóm hội hoạt động đánh nhau có tổ chức.</w:t>
            </w:r>
          </w:p>
          <w:p w:rsidR="00C12B4D" w:rsidRDefault="00C12B4D" w:rsidP="00CC0FF0">
            <w:pPr>
              <w:spacing w:after="0" w:line="240" w:lineRule="auto"/>
              <w:jc w:val="both"/>
              <w:rPr>
                <w:color w:val="000000"/>
                <w:szCs w:val="28"/>
              </w:rPr>
            </w:pPr>
            <w:r w:rsidRPr="00373A42">
              <w:rPr>
                <w:b/>
                <w:i/>
                <w:color w:val="000000"/>
                <w:szCs w:val="28"/>
              </w:rPr>
              <w:t xml:space="preserve">- Nguyên nhân: </w:t>
            </w:r>
            <w:r>
              <w:rPr>
                <w:color w:val="000000"/>
                <w:szCs w:val="28"/>
              </w:rPr>
              <w:t>HS học yếu sinh ra chán nản, thường tạo hành động để được chú ý hay muốn được thể hiện mình để được quan tâm, sống ảo…</w:t>
            </w:r>
          </w:p>
          <w:p w:rsidR="00C12B4D" w:rsidRPr="00137C95" w:rsidRDefault="00C12B4D" w:rsidP="00CC0FF0">
            <w:pPr>
              <w:spacing w:after="0" w:line="240" w:lineRule="auto"/>
              <w:jc w:val="both"/>
              <w:rPr>
                <w:color w:val="222222"/>
                <w:szCs w:val="28"/>
                <w:lang w:val="vi-VN"/>
              </w:rPr>
            </w:pPr>
            <w:r>
              <w:rPr>
                <w:color w:val="222222"/>
                <w:szCs w:val="28"/>
                <w:lang w:val="vi-VN"/>
              </w:rPr>
              <w:t>+</w:t>
            </w:r>
            <w:r w:rsidRPr="00137C95">
              <w:rPr>
                <w:color w:val="222222"/>
                <w:szCs w:val="28"/>
                <w:lang w:val="vi-VN"/>
              </w:rPr>
              <w:t xml:space="preserve"> Do ảnh hưởng của môi trường bạo lực, thiếu văn hóa.</w:t>
            </w:r>
          </w:p>
          <w:p w:rsidR="00C12B4D" w:rsidRPr="00137C95" w:rsidRDefault="00C12B4D" w:rsidP="00CC0FF0">
            <w:pPr>
              <w:spacing w:after="0" w:line="240" w:lineRule="auto"/>
              <w:jc w:val="both"/>
              <w:rPr>
                <w:color w:val="222222"/>
                <w:szCs w:val="28"/>
                <w:lang w:val="vi-VN"/>
              </w:rPr>
            </w:pPr>
            <w:r>
              <w:rPr>
                <w:color w:val="222222"/>
                <w:szCs w:val="28"/>
                <w:lang w:val="vi-VN"/>
              </w:rPr>
              <w:t xml:space="preserve">+ </w:t>
            </w:r>
            <w:r w:rsidRPr="00137C95">
              <w:rPr>
                <w:color w:val="222222"/>
                <w:szCs w:val="28"/>
                <w:lang w:val="vi-VN"/>
              </w:rPr>
              <w:t>Chưa có sự quan tâm từ gia đình.</w:t>
            </w:r>
          </w:p>
          <w:p w:rsidR="00C12B4D" w:rsidRPr="00736695" w:rsidRDefault="00C12B4D" w:rsidP="00CC0FF0">
            <w:pPr>
              <w:spacing w:after="0" w:line="240" w:lineRule="auto"/>
              <w:jc w:val="both"/>
              <w:rPr>
                <w:color w:val="222222"/>
                <w:szCs w:val="28"/>
                <w:lang w:val="vi-VN"/>
              </w:rPr>
            </w:pPr>
            <w:r>
              <w:rPr>
                <w:color w:val="222222"/>
                <w:szCs w:val="28"/>
                <w:lang w:val="vi-VN"/>
              </w:rPr>
              <w:t xml:space="preserve">+ </w:t>
            </w:r>
            <w:r w:rsidRPr="00137C95">
              <w:rPr>
                <w:color w:val="222222"/>
                <w:szCs w:val="28"/>
                <w:lang w:val="vi-VN"/>
              </w:rPr>
              <w:t>Sự phát triển chưa toàn diện của học sinh.</w:t>
            </w:r>
          </w:p>
          <w:p w:rsidR="00C12B4D" w:rsidRPr="00373A42" w:rsidRDefault="00C12B4D" w:rsidP="00CC0FF0">
            <w:pPr>
              <w:pStyle w:val="NormalWeb"/>
              <w:shd w:val="clear" w:color="auto" w:fill="FFFFFF"/>
              <w:spacing w:before="0" w:beforeAutospacing="0" w:after="0" w:afterAutospacing="0"/>
              <w:jc w:val="both"/>
              <w:rPr>
                <w:b/>
                <w:i/>
                <w:color w:val="000000"/>
                <w:sz w:val="28"/>
                <w:szCs w:val="28"/>
                <w:lang w:val="en-US"/>
              </w:rPr>
            </w:pPr>
            <w:r w:rsidRPr="00373A42">
              <w:rPr>
                <w:b/>
                <w:i/>
                <w:color w:val="000000"/>
                <w:sz w:val="28"/>
                <w:szCs w:val="28"/>
              </w:rPr>
              <w:t>- Hậu quả của bạo lực học đường</w:t>
            </w:r>
            <w:r w:rsidRPr="00373A42">
              <w:rPr>
                <w:b/>
                <w:i/>
                <w:color w:val="000000"/>
                <w:sz w:val="28"/>
                <w:szCs w:val="28"/>
                <w:lang w:val="en-US"/>
              </w:rPr>
              <w:t>:</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 Với người bị bạo lực:</w:t>
            </w:r>
            <w:r>
              <w:rPr>
                <w:color w:val="000000"/>
                <w:sz w:val="28"/>
                <w:szCs w:val="28"/>
                <w:lang w:val="en-US"/>
              </w:rPr>
              <w:t xml:space="preserve"> </w:t>
            </w:r>
            <w:r w:rsidRPr="00BE773F">
              <w:rPr>
                <w:color w:val="000000"/>
                <w:sz w:val="28"/>
                <w:szCs w:val="28"/>
              </w:rPr>
              <w:t>Bị ảnh hưởng về tinh thần và thể chất. Làm cho gia đình họ bị đau thương.</w:t>
            </w:r>
            <w:r>
              <w:rPr>
                <w:color w:val="000000"/>
                <w:sz w:val="28"/>
                <w:szCs w:val="28"/>
                <w:lang w:val="en-US"/>
              </w:rPr>
              <w:t xml:space="preserve"> </w:t>
            </w:r>
            <w:r>
              <w:rPr>
                <w:color w:val="000000"/>
                <w:sz w:val="28"/>
                <w:szCs w:val="28"/>
              </w:rPr>
              <w:t>Làm mất trật tự an ninh xã hội</w:t>
            </w:r>
            <w:r w:rsidRPr="00BE773F">
              <w:rPr>
                <w:color w:val="000000"/>
                <w:sz w:val="28"/>
                <w:szCs w:val="28"/>
              </w:rPr>
              <w:t xml:space="preserve">, </w:t>
            </w:r>
            <w:r>
              <w:rPr>
                <w:color w:val="000000"/>
                <w:sz w:val="28"/>
                <w:szCs w:val="28"/>
                <w:lang w:val="en-US"/>
              </w:rPr>
              <w:t xml:space="preserve">gây </w:t>
            </w:r>
            <w:r w:rsidRPr="00BE773F">
              <w:rPr>
                <w:color w:val="000000"/>
                <w:sz w:val="28"/>
                <w:szCs w:val="28"/>
              </w:rPr>
              <w:t>tranh cãi</w:t>
            </w:r>
            <w:r>
              <w:rPr>
                <w:color w:val="000000"/>
                <w:sz w:val="28"/>
                <w:szCs w:val="28"/>
                <w:lang w:val="en-US"/>
              </w:rPr>
              <w:t>, bàn luận gay gắt</w:t>
            </w:r>
            <w:r w:rsidRPr="00BE773F">
              <w:rPr>
                <w:color w:val="000000"/>
                <w:sz w:val="28"/>
                <w:szCs w:val="28"/>
              </w:rPr>
              <w:t>.</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 Với người gây ra bạo lực:</w:t>
            </w:r>
            <w:r>
              <w:rPr>
                <w:color w:val="000000"/>
                <w:sz w:val="28"/>
                <w:szCs w:val="28"/>
                <w:lang w:val="en-US"/>
              </w:rPr>
              <w:t xml:space="preserve"> </w:t>
            </w:r>
            <w:r>
              <w:rPr>
                <w:color w:val="000000"/>
                <w:sz w:val="28"/>
                <w:szCs w:val="28"/>
              </w:rPr>
              <w:t>Phát triển không toàn diện, bị m</w:t>
            </w:r>
            <w:r w:rsidRPr="00BE773F">
              <w:rPr>
                <w:color w:val="000000"/>
                <w:sz w:val="28"/>
                <w:szCs w:val="28"/>
              </w:rPr>
              <w:t>ọi người, xã hội chê trách.</w:t>
            </w:r>
            <w:r>
              <w:rPr>
                <w:color w:val="000000"/>
                <w:sz w:val="28"/>
                <w:szCs w:val="28"/>
                <w:lang w:val="en-US"/>
              </w:rPr>
              <w:t xml:space="preserve"> </w:t>
            </w:r>
            <w:r w:rsidRPr="00BE773F">
              <w:rPr>
                <w:color w:val="000000"/>
                <w:sz w:val="28"/>
                <w:szCs w:val="28"/>
              </w:rPr>
              <w:t>Ảnh hưởng trực tiếp tới cuộc sống hiện tại và tương lai, sự nghiệp bị mất.</w:t>
            </w:r>
          </w:p>
          <w:p w:rsidR="00C12B4D" w:rsidRPr="00373A42" w:rsidRDefault="00C12B4D" w:rsidP="00CC0FF0">
            <w:pPr>
              <w:pStyle w:val="NormalWeb"/>
              <w:shd w:val="clear" w:color="auto" w:fill="FFFFFF"/>
              <w:spacing w:before="0" w:beforeAutospacing="0" w:after="0" w:afterAutospacing="0"/>
              <w:jc w:val="both"/>
              <w:rPr>
                <w:b/>
                <w:i/>
                <w:color w:val="000000"/>
                <w:sz w:val="28"/>
                <w:szCs w:val="28"/>
                <w:lang w:val="en-US"/>
              </w:rPr>
            </w:pPr>
            <w:r w:rsidRPr="00373A42">
              <w:rPr>
                <w:b/>
                <w:i/>
                <w:color w:val="000000"/>
                <w:sz w:val="28"/>
                <w:szCs w:val="28"/>
              </w:rPr>
              <w:t>- Giải pháp khắc phục nạn bạo lực học đường</w:t>
            </w:r>
            <w:r w:rsidRPr="00373A42">
              <w:rPr>
                <w:b/>
                <w:i/>
                <w:color w:val="000000"/>
                <w:sz w:val="28"/>
                <w:szCs w:val="28"/>
                <w:lang w:val="en-US"/>
              </w:rPr>
              <w:t>:</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 Nhà trường cần nâng cao tầm quan trọng trong việc dạy bảo học sinh hiệu quả nhất, luôn quan sát, quan tâm về cả bên ngoài lẫn nhận thức của các em trong các vấn đề.</w:t>
            </w:r>
          </w:p>
          <w:p w:rsidR="00C12B4D" w:rsidRPr="00BE773F"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 Cha mẹ nên chăm lo và quan tâm đến con cái nhiều hơn.</w:t>
            </w:r>
          </w:p>
          <w:p w:rsidR="00C12B4D" w:rsidRDefault="00C12B4D" w:rsidP="00CC0FF0">
            <w:pPr>
              <w:pStyle w:val="NormalWeb"/>
              <w:shd w:val="clear" w:color="auto" w:fill="FFFFFF"/>
              <w:spacing w:before="0" w:beforeAutospacing="0" w:after="0" w:afterAutospacing="0"/>
              <w:jc w:val="both"/>
              <w:rPr>
                <w:color w:val="000000"/>
                <w:sz w:val="28"/>
                <w:szCs w:val="28"/>
              </w:rPr>
            </w:pPr>
            <w:r w:rsidRPr="00BE773F">
              <w:rPr>
                <w:color w:val="000000"/>
                <w:sz w:val="28"/>
                <w:szCs w:val="28"/>
              </w:rPr>
              <w:t>+ Tự bản thân có trách nhiệm xa lánh tình trạng này.</w:t>
            </w:r>
          </w:p>
          <w:p w:rsidR="00C12B4D" w:rsidRDefault="00C12B4D" w:rsidP="00CC0FF0">
            <w:pPr>
              <w:pStyle w:val="NormalWeb"/>
              <w:shd w:val="clear" w:color="auto" w:fill="FFFFFF"/>
              <w:spacing w:before="0" w:beforeAutospacing="0" w:after="0" w:afterAutospacing="0"/>
              <w:jc w:val="both"/>
              <w:rPr>
                <w:color w:val="000000"/>
                <w:sz w:val="28"/>
                <w:szCs w:val="28"/>
                <w:lang w:val="en-US"/>
              </w:rPr>
            </w:pPr>
            <w:r>
              <w:rPr>
                <w:color w:val="000000"/>
                <w:sz w:val="28"/>
                <w:szCs w:val="28"/>
                <w:lang w:val="en-US"/>
              </w:rPr>
              <w:t>+ Phát hiện và ngăn chặn kịp thời tình trạng này.</w:t>
            </w:r>
          </w:p>
          <w:p w:rsidR="00C12B4D" w:rsidRPr="00903BF6" w:rsidRDefault="00C12B4D" w:rsidP="00CC0FF0">
            <w:pPr>
              <w:pStyle w:val="NormalWeb"/>
              <w:shd w:val="clear" w:color="auto" w:fill="FFFFFF"/>
              <w:spacing w:before="0" w:beforeAutospacing="0" w:after="0" w:afterAutospacing="0"/>
              <w:jc w:val="both"/>
              <w:rPr>
                <w:color w:val="000000"/>
                <w:sz w:val="28"/>
                <w:szCs w:val="28"/>
                <w:lang w:val="en-US"/>
              </w:rPr>
            </w:pPr>
            <w:r w:rsidRPr="00066C4C">
              <w:rPr>
                <w:b/>
                <w:i/>
                <w:color w:val="222222"/>
                <w:sz w:val="28"/>
                <w:szCs w:val="28"/>
              </w:rPr>
              <w:t>-</w:t>
            </w:r>
            <w:r w:rsidRPr="00066C4C">
              <w:rPr>
                <w:b/>
                <w:i/>
                <w:color w:val="222222"/>
                <w:sz w:val="28"/>
                <w:szCs w:val="28"/>
                <w:lang w:val="en-US"/>
              </w:rPr>
              <w:t xml:space="preserve"> Hành động của bản thân:</w:t>
            </w:r>
            <w:r w:rsidRPr="00137C95">
              <w:rPr>
                <w:color w:val="222222"/>
                <w:sz w:val="28"/>
                <w:szCs w:val="28"/>
              </w:rPr>
              <w:t xml:space="preserve"> Em sẽ làm gì để ngăn chặn tình trạng này.</w:t>
            </w:r>
          </w:p>
          <w:p w:rsidR="00C12B4D" w:rsidRDefault="00C12B4D" w:rsidP="00CC0FF0">
            <w:pPr>
              <w:spacing w:after="0" w:line="240" w:lineRule="auto"/>
              <w:jc w:val="both"/>
              <w:rPr>
                <w:color w:val="222222"/>
                <w:szCs w:val="28"/>
                <w:lang w:val="vi-VN"/>
              </w:rPr>
            </w:pPr>
            <w:r>
              <w:rPr>
                <w:b/>
                <w:bCs/>
                <w:color w:val="222222"/>
                <w:szCs w:val="28"/>
              </w:rPr>
              <w:t>*</w:t>
            </w:r>
            <w:r w:rsidRPr="00D76615">
              <w:rPr>
                <w:b/>
                <w:bCs/>
                <w:color w:val="222222"/>
                <w:szCs w:val="28"/>
                <w:lang w:val="vi-VN"/>
              </w:rPr>
              <w:t>Kết bài:</w:t>
            </w:r>
            <w:r w:rsidRPr="00137C95">
              <w:rPr>
                <w:color w:val="222222"/>
                <w:szCs w:val="28"/>
                <w:lang w:val="vi-VN"/>
              </w:rPr>
              <w:t> </w:t>
            </w:r>
            <w:r w:rsidRPr="00BE773F">
              <w:rPr>
                <w:rFonts w:cs="Times New Roman"/>
                <w:szCs w:val="28"/>
                <w:lang w:val="vi-VN"/>
              </w:rPr>
              <w:t>- Khẳng định lại vấn đề</w:t>
            </w:r>
            <w:r w:rsidRPr="00137C95">
              <w:rPr>
                <w:color w:val="222222"/>
                <w:szCs w:val="28"/>
                <w:lang w:val="vi-VN"/>
              </w:rPr>
              <w:t xml:space="preserve"> </w:t>
            </w:r>
          </w:p>
          <w:p w:rsidR="00C12B4D" w:rsidRPr="00137C95" w:rsidRDefault="00C12B4D" w:rsidP="00CC0FF0">
            <w:pPr>
              <w:spacing w:after="0" w:line="240" w:lineRule="auto"/>
              <w:jc w:val="both"/>
              <w:rPr>
                <w:color w:val="222222"/>
                <w:szCs w:val="28"/>
                <w:lang w:val="vi-VN"/>
              </w:rPr>
            </w:pPr>
            <w:r>
              <w:rPr>
                <w:color w:val="222222"/>
                <w:szCs w:val="28"/>
              </w:rPr>
              <w:t xml:space="preserve">- </w:t>
            </w:r>
            <w:r w:rsidRPr="00137C95">
              <w:rPr>
                <w:color w:val="222222"/>
                <w:szCs w:val="28"/>
                <w:lang w:val="vi-VN"/>
              </w:rPr>
              <w:t xml:space="preserve">Nêu </w:t>
            </w:r>
            <w:r>
              <w:rPr>
                <w:color w:val="222222"/>
                <w:szCs w:val="28"/>
              </w:rPr>
              <w:t xml:space="preserve">suy </w:t>
            </w:r>
            <w:r w:rsidRPr="00137C95">
              <w:rPr>
                <w:color w:val="222222"/>
                <w:szCs w:val="28"/>
                <w:lang w:val="vi-VN"/>
              </w:rPr>
              <w:t>nghĩ của em về</w:t>
            </w:r>
            <w:r>
              <w:rPr>
                <w:color w:val="222222"/>
                <w:szCs w:val="28"/>
              </w:rPr>
              <w:t xml:space="preserve"> </w:t>
            </w:r>
            <w:r w:rsidRPr="00BE773F">
              <w:rPr>
                <w:color w:val="000000"/>
                <w:szCs w:val="28"/>
              </w:rPr>
              <w:t>nạn bạo lực học đường</w:t>
            </w:r>
            <w:r>
              <w:rPr>
                <w:color w:val="222222"/>
                <w:szCs w:val="28"/>
                <w:lang w:val="vi-VN"/>
              </w:rPr>
              <w:t xml:space="preserve"> </w:t>
            </w:r>
            <w:r w:rsidRPr="00137C95">
              <w:rPr>
                <w:color w:val="222222"/>
                <w:szCs w:val="28"/>
                <w:lang w:val="vi-VN"/>
              </w:rPr>
              <w:t>.</w:t>
            </w:r>
          </w:p>
          <w:p w:rsidR="00C12B4D" w:rsidRPr="00137C95" w:rsidRDefault="00C12B4D" w:rsidP="00CC0FF0">
            <w:pPr>
              <w:spacing w:after="0" w:line="240" w:lineRule="auto"/>
              <w:jc w:val="both"/>
              <w:rPr>
                <w:color w:val="222222"/>
                <w:szCs w:val="28"/>
                <w:lang w:val="vi-VN"/>
              </w:rPr>
            </w:pPr>
            <w:r w:rsidRPr="00137C95">
              <w:rPr>
                <w:color w:val="222222"/>
                <w:szCs w:val="28"/>
                <w:lang w:val="vi-VN"/>
              </w:rPr>
              <w:t>- Đây là một hành vi không tốt.</w:t>
            </w:r>
          </w:p>
          <w:p w:rsidR="00C12B4D" w:rsidRPr="00066C4C" w:rsidRDefault="00C12B4D" w:rsidP="00CC0FF0">
            <w:pPr>
              <w:spacing w:after="0" w:line="240" w:lineRule="auto"/>
              <w:jc w:val="both"/>
              <w:rPr>
                <w:color w:val="222222"/>
                <w:szCs w:val="28"/>
              </w:rPr>
            </w:pPr>
            <w:r>
              <w:rPr>
                <w:color w:val="222222"/>
                <w:szCs w:val="28"/>
              </w:rPr>
              <w:t>- Rút ra bài học cho bản thân.</w:t>
            </w:r>
          </w:p>
        </w:tc>
        <w:tc>
          <w:tcPr>
            <w:tcW w:w="992" w:type="dxa"/>
            <w:shd w:val="clear" w:color="auto" w:fill="auto"/>
          </w:tcPr>
          <w:p w:rsidR="00C12B4D" w:rsidRPr="00BE773F" w:rsidRDefault="00C12B4D" w:rsidP="00CC0FF0">
            <w:pPr>
              <w:spacing w:before="40" w:after="20"/>
              <w:jc w:val="center"/>
              <w:rPr>
                <w:rFonts w:eastAsia="Calibri" w:cs="Times New Roman"/>
                <w:szCs w:val="28"/>
              </w:rPr>
            </w:pPr>
            <w:r>
              <w:rPr>
                <w:rFonts w:eastAsia="Calibri" w:cs="Times New Roman"/>
                <w:szCs w:val="28"/>
              </w:rPr>
              <w:lastRenderedPageBreak/>
              <w:t>3.0</w:t>
            </w:r>
          </w:p>
        </w:tc>
      </w:tr>
      <w:tr w:rsidR="00C12B4D" w:rsidRPr="00BE773F" w:rsidTr="00CC0FF0">
        <w:trPr>
          <w:jc w:val="center"/>
        </w:trPr>
        <w:tc>
          <w:tcPr>
            <w:tcW w:w="988" w:type="dxa"/>
            <w:vMerge/>
            <w:shd w:val="clear" w:color="auto" w:fill="auto"/>
          </w:tcPr>
          <w:p w:rsidR="00C12B4D" w:rsidRPr="00BE773F" w:rsidRDefault="00C12B4D" w:rsidP="00CC0FF0">
            <w:pPr>
              <w:spacing w:before="40" w:after="20"/>
              <w:rPr>
                <w:rFonts w:eastAsia="Calibri" w:cs="Times New Roman"/>
                <w:iCs/>
                <w:szCs w:val="28"/>
              </w:rPr>
            </w:pPr>
          </w:p>
        </w:tc>
        <w:tc>
          <w:tcPr>
            <w:tcW w:w="845" w:type="dxa"/>
            <w:shd w:val="clear" w:color="auto" w:fill="auto"/>
          </w:tcPr>
          <w:p w:rsidR="00C12B4D" w:rsidRPr="00BE773F" w:rsidRDefault="00C12B4D" w:rsidP="00CC0FF0">
            <w:pPr>
              <w:spacing w:before="40" w:after="20"/>
              <w:jc w:val="center"/>
              <w:rPr>
                <w:rFonts w:eastAsia="Calibri" w:cs="Times New Roman"/>
                <w:b/>
                <w:bCs/>
                <w:iCs/>
                <w:szCs w:val="28"/>
              </w:rPr>
            </w:pPr>
          </w:p>
        </w:tc>
        <w:tc>
          <w:tcPr>
            <w:tcW w:w="6809" w:type="dxa"/>
            <w:shd w:val="clear" w:color="auto" w:fill="auto"/>
          </w:tcPr>
          <w:p w:rsidR="00C12B4D" w:rsidRPr="00BE773F" w:rsidRDefault="00C12B4D" w:rsidP="00CC0FF0">
            <w:pPr>
              <w:spacing w:before="40" w:after="20"/>
              <w:jc w:val="both"/>
              <w:rPr>
                <w:rFonts w:eastAsia="Calibri" w:cs="Times New Roman"/>
                <w:i/>
                <w:szCs w:val="28"/>
                <w:lang w:val="vi-VN"/>
              </w:rPr>
            </w:pPr>
            <w:r w:rsidRPr="00BE773F">
              <w:rPr>
                <w:rFonts w:eastAsia="Calibri" w:cs="Times New Roman"/>
                <w:i/>
                <w:szCs w:val="28"/>
                <w:lang w:val="vi-VN"/>
              </w:rPr>
              <w:t>d. Chính tả, ngữ pháp</w:t>
            </w:r>
          </w:p>
          <w:p w:rsidR="00C12B4D" w:rsidRPr="00BE773F" w:rsidRDefault="00C12B4D" w:rsidP="00CC0FF0">
            <w:pPr>
              <w:spacing w:before="40" w:after="20"/>
              <w:jc w:val="both"/>
              <w:rPr>
                <w:rFonts w:eastAsia="Calibri" w:cs="Times New Roman"/>
                <w:iCs/>
                <w:szCs w:val="28"/>
                <w:lang w:val="vi-VN"/>
              </w:rPr>
            </w:pPr>
            <w:r w:rsidRPr="00BE773F">
              <w:rPr>
                <w:rFonts w:eastAsia="Calibri" w:cs="Times New Roman"/>
                <w:iCs/>
                <w:szCs w:val="28"/>
                <w:lang w:val="vi-VN"/>
              </w:rPr>
              <w:t>Đảm bảo chuẩn chính tả, ngữ pháp tiếng Việt.</w:t>
            </w:r>
          </w:p>
        </w:tc>
        <w:tc>
          <w:tcPr>
            <w:tcW w:w="992" w:type="dxa"/>
            <w:shd w:val="clear" w:color="auto" w:fill="auto"/>
          </w:tcPr>
          <w:p w:rsidR="00C12B4D" w:rsidRPr="00BE773F" w:rsidRDefault="00C12B4D" w:rsidP="00CC0FF0">
            <w:pPr>
              <w:spacing w:before="40" w:after="20"/>
              <w:jc w:val="center"/>
              <w:rPr>
                <w:rFonts w:eastAsia="Calibri" w:cs="Times New Roman"/>
                <w:iCs/>
                <w:szCs w:val="28"/>
              </w:rPr>
            </w:pPr>
            <w:r w:rsidRPr="00BE773F">
              <w:rPr>
                <w:rFonts w:eastAsia="Calibri" w:cs="Times New Roman"/>
                <w:iCs/>
                <w:szCs w:val="28"/>
              </w:rPr>
              <w:t>0,25</w:t>
            </w:r>
          </w:p>
        </w:tc>
      </w:tr>
      <w:tr w:rsidR="00C12B4D" w:rsidRPr="00BE773F" w:rsidTr="00CC0FF0">
        <w:trPr>
          <w:jc w:val="center"/>
        </w:trPr>
        <w:tc>
          <w:tcPr>
            <w:tcW w:w="988" w:type="dxa"/>
            <w:vMerge/>
            <w:shd w:val="clear" w:color="auto" w:fill="auto"/>
          </w:tcPr>
          <w:p w:rsidR="00C12B4D" w:rsidRPr="00BE773F" w:rsidRDefault="00C12B4D" w:rsidP="00CC0FF0">
            <w:pPr>
              <w:spacing w:before="40" w:after="20"/>
              <w:rPr>
                <w:rFonts w:eastAsia="Calibri" w:cs="Times New Roman"/>
                <w:iCs/>
                <w:szCs w:val="28"/>
              </w:rPr>
            </w:pPr>
          </w:p>
        </w:tc>
        <w:tc>
          <w:tcPr>
            <w:tcW w:w="845" w:type="dxa"/>
            <w:shd w:val="clear" w:color="auto" w:fill="auto"/>
          </w:tcPr>
          <w:p w:rsidR="00C12B4D" w:rsidRPr="00BE773F" w:rsidRDefault="00C12B4D" w:rsidP="00CC0FF0">
            <w:pPr>
              <w:spacing w:before="40" w:after="20"/>
              <w:jc w:val="center"/>
              <w:rPr>
                <w:rFonts w:eastAsia="Calibri" w:cs="Times New Roman"/>
                <w:b/>
                <w:bCs/>
                <w:iCs/>
                <w:szCs w:val="28"/>
              </w:rPr>
            </w:pPr>
          </w:p>
        </w:tc>
        <w:tc>
          <w:tcPr>
            <w:tcW w:w="6809" w:type="dxa"/>
            <w:shd w:val="clear" w:color="auto" w:fill="auto"/>
          </w:tcPr>
          <w:p w:rsidR="00C12B4D" w:rsidRPr="00BE773F" w:rsidRDefault="00C12B4D" w:rsidP="00CC0FF0">
            <w:pPr>
              <w:spacing w:before="40" w:after="20"/>
              <w:jc w:val="both"/>
              <w:rPr>
                <w:rFonts w:eastAsia="Calibri" w:cs="Times New Roman"/>
                <w:szCs w:val="28"/>
                <w:lang w:val="vi-VN"/>
              </w:rPr>
            </w:pPr>
            <w:r w:rsidRPr="00BE773F">
              <w:rPr>
                <w:rFonts w:eastAsia="Calibri" w:cs="Times New Roman"/>
                <w:i/>
                <w:szCs w:val="28"/>
                <w:lang w:val="vi-VN"/>
              </w:rPr>
              <w:t xml:space="preserve">e. Sáng </w:t>
            </w:r>
            <w:r w:rsidRPr="00BE773F">
              <w:rPr>
                <w:rFonts w:eastAsia="Calibri" w:cs="Times New Roman"/>
                <w:szCs w:val="28"/>
                <w:lang w:val="vi-VN"/>
              </w:rPr>
              <w:t>tạo</w:t>
            </w:r>
            <w:r w:rsidRPr="00BE773F">
              <w:rPr>
                <w:rFonts w:eastAsia="Calibri" w:cs="Times New Roman"/>
                <w:szCs w:val="28"/>
              </w:rPr>
              <w:t>: Có sự sáng tạo về dùng từ, diễn đạt, lựa chọn lí lẽ, dẫn chứng để bày tỏ ý kiến một cách thuyết phục.</w:t>
            </w:r>
          </w:p>
        </w:tc>
        <w:tc>
          <w:tcPr>
            <w:tcW w:w="992" w:type="dxa"/>
            <w:shd w:val="clear" w:color="auto" w:fill="auto"/>
          </w:tcPr>
          <w:p w:rsidR="00C12B4D" w:rsidRPr="00BE773F" w:rsidRDefault="00C12B4D" w:rsidP="00CC0FF0">
            <w:pPr>
              <w:spacing w:before="40" w:after="20"/>
              <w:jc w:val="center"/>
              <w:rPr>
                <w:rFonts w:eastAsia="Calibri" w:cs="Times New Roman"/>
                <w:iCs/>
                <w:szCs w:val="28"/>
              </w:rPr>
            </w:pPr>
            <w:r w:rsidRPr="00BE773F">
              <w:rPr>
                <w:rFonts w:eastAsia="Calibri" w:cs="Times New Roman"/>
                <w:iCs/>
                <w:szCs w:val="28"/>
              </w:rPr>
              <w:t>0,25</w:t>
            </w:r>
          </w:p>
        </w:tc>
      </w:tr>
    </w:tbl>
    <w:p w:rsidR="00C12B4D" w:rsidRDefault="00C12B4D" w:rsidP="00C12B4D">
      <w:pPr>
        <w:jc w:val="both"/>
        <w:rPr>
          <w:rFonts w:eastAsia="Calibri"/>
          <w:b/>
          <w:sz w:val="26"/>
          <w:szCs w:val="26"/>
        </w:rPr>
      </w:pPr>
    </w:p>
    <w:p w:rsidR="00C12B4D" w:rsidRDefault="00C12B4D" w:rsidP="00C12B4D"/>
    <w:p w:rsidR="00C12B4D" w:rsidRDefault="00C12B4D" w:rsidP="00C12B4D"/>
    <w:p w:rsidR="00C12B4D" w:rsidRDefault="00C12B4D" w:rsidP="00C12B4D"/>
    <w:p w:rsidR="00C12B4D" w:rsidRDefault="00C12B4D" w:rsidP="00C12B4D"/>
    <w:p w:rsidR="00C12B4D" w:rsidRDefault="00C12B4D" w:rsidP="00C12B4D"/>
    <w:p w:rsidR="00C12B4D" w:rsidRDefault="00C12B4D" w:rsidP="00C12B4D"/>
    <w:p w:rsidR="00C12B4D" w:rsidRDefault="00C12B4D">
      <w:bookmarkStart w:id="0" w:name="_GoBack"/>
      <w:bookmarkEnd w:id="0"/>
    </w:p>
    <w:sectPr w:rsidR="00C12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4D"/>
    <w:rsid w:val="00C12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38EE8-9848-4432-A6E4-17B3006D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B4D"/>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12B4D"/>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C12B4D"/>
    <w:pPr>
      <w:spacing w:before="100" w:beforeAutospacing="1" w:after="100" w:afterAutospacing="1" w:line="240" w:lineRule="auto"/>
    </w:pPr>
    <w:rPr>
      <w:rFonts w:eastAsia="Times New Roman" w:cs="Times New Roman"/>
      <w:sz w:val="24"/>
      <w:szCs w:val="24"/>
      <w:lang w:val="vi-VN" w:eastAsia="vi-VN"/>
    </w:rPr>
  </w:style>
  <w:style w:type="character" w:customStyle="1" w:styleId="NormalWebChar">
    <w:name w:val="Normal (Web) Char"/>
    <w:link w:val="NormalWeb"/>
    <w:uiPriority w:val="99"/>
    <w:qFormat/>
    <w:rsid w:val="00C12B4D"/>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39"/>
    <w:rsid w:val="00C12B4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3751</Characters>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2024-02-22T14:22:00Z</dcterms:created>
  <dcterms:modified xsi:type="dcterms:W3CDTF">2024-02-22T14:22:00Z</dcterms:modified>
</cp:coreProperties>
</file>