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0C" w:rsidRPr="00C462F8" w:rsidRDefault="00E32F0C" w:rsidP="00E32F0C">
      <w:pPr>
        <w:spacing w:line="240" w:lineRule="auto"/>
        <w:ind w:left="0" w:hanging="2"/>
        <w:jc w:val="center"/>
        <w:rPr>
          <w:sz w:val="20"/>
          <w:szCs w:val="20"/>
        </w:rPr>
      </w:pPr>
      <w:r w:rsidRPr="00C462F8">
        <w:rPr>
          <w:b/>
          <w:sz w:val="20"/>
          <w:szCs w:val="20"/>
        </w:rPr>
        <w:t>BẢNG ĐẶC T</w:t>
      </w:r>
      <w:r>
        <w:rPr>
          <w:b/>
          <w:sz w:val="20"/>
          <w:szCs w:val="20"/>
        </w:rPr>
        <w:t xml:space="preserve">Ả KĨ THUẬT ĐỀ KIỂM TRA GIỮA KÌ I </w:t>
      </w:r>
      <w:r w:rsidRPr="00C462F8">
        <w:rPr>
          <w:b/>
          <w:sz w:val="20"/>
          <w:szCs w:val="20"/>
        </w:rPr>
        <w:t xml:space="preserve">  </w:t>
      </w:r>
    </w:p>
    <w:p w:rsidR="00E32F0C" w:rsidRPr="00C462F8" w:rsidRDefault="00E32F0C" w:rsidP="00E32F0C">
      <w:pPr>
        <w:spacing w:line="240" w:lineRule="auto"/>
        <w:ind w:left="0" w:hanging="2"/>
        <w:jc w:val="center"/>
        <w:rPr>
          <w:sz w:val="20"/>
          <w:szCs w:val="20"/>
        </w:rPr>
      </w:pPr>
      <w:bookmarkStart w:id="0" w:name="_heading=h.gjdgxs" w:colFirst="0" w:colLast="0"/>
      <w:bookmarkEnd w:id="0"/>
      <w:r>
        <w:rPr>
          <w:b/>
          <w:sz w:val="20"/>
          <w:szCs w:val="20"/>
        </w:rPr>
        <w:t xml:space="preserve">MÔN: TIẾNG ANH 9 – THỜI GIAN LÀM BÀI: 45 </w:t>
      </w:r>
      <w:r w:rsidRPr="00C462F8">
        <w:rPr>
          <w:b/>
          <w:sz w:val="20"/>
          <w:szCs w:val="20"/>
        </w:rPr>
        <w:t>PHÚT</w:t>
      </w:r>
    </w:p>
    <w:p w:rsidR="00E32F0C" w:rsidRPr="00C462F8" w:rsidRDefault="00E32F0C" w:rsidP="00E32F0C">
      <w:pPr>
        <w:spacing w:line="240" w:lineRule="auto"/>
        <w:ind w:left="0" w:hanging="2"/>
        <w:jc w:val="center"/>
        <w:rPr>
          <w:sz w:val="20"/>
          <w:szCs w:val="20"/>
        </w:rPr>
      </w:pPr>
    </w:p>
    <w:tbl>
      <w:tblPr>
        <w:tblW w:w="11887" w:type="dxa"/>
        <w:jc w:val="center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0"/>
        <w:gridCol w:w="1339"/>
        <w:gridCol w:w="1782"/>
        <w:gridCol w:w="2377"/>
        <w:gridCol w:w="540"/>
        <w:gridCol w:w="630"/>
        <w:gridCol w:w="540"/>
        <w:gridCol w:w="540"/>
        <w:gridCol w:w="540"/>
        <w:gridCol w:w="630"/>
        <w:gridCol w:w="540"/>
        <w:gridCol w:w="629"/>
        <w:gridCol w:w="630"/>
        <w:gridCol w:w="720"/>
      </w:tblGrid>
      <w:tr w:rsidR="00E32F0C" w:rsidRPr="00C462F8" w:rsidTr="00D709EF">
        <w:trPr>
          <w:trHeight w:val="395"/>
          <w:jc w:val="center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462F8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line="240" w:lineRule="auto"/>
              <w:ind w:left="36" w:hangingChars="19" w:hanging="38"/>
              <w:jc w:val="center"/>
              <w:rPr>
                <w:sz w:val="20"/>
                <w:szCs w:val="20"/>
              </w:rPr>
            </w:pPr>
            <w:r w:rsidRPr="00C462F8">
              <w:rPr>
                <w:b/>
                <w:sz w:val="20"/>
                <w:szCs w:val="20"/>
              </w:rPr>
              <w:t>Kĩ năng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462F8">
              <w:rPr>
                <w:b/>
                <w:sz w:val="20"/>
                <w:szCs w:val="20"/>
              </w:rPr>
              <w:t>Đơn vị kiến thức/kỹ năng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462F8">
              <w:rPr>
                <w:b/>
                <w:sz w:val="20"/>
                <w:szCs w:val="20"/>
              </w:rPr>
              <w:t>Mức độ kiến thức, kĩ năng</w:t>
            </w:r>
          </w:p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462F8">
              <w:rPr>
                <w:b/>
                <w:sz w:val="20"/>
                <w:szCs w:val="20"/>
              </w:rPr>
              <w:t>cần kiểm tra, đánh giá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462F8">
              <w:rPr>
                <w:b/>
                <w:sz w:val="20"/>
                <w:szCs w:val="20"/>
              </w:rPr>
              <w:t>Số câu hỏi theo mức độ nhận thức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462F8">
              <w:rPr>
                <w:b/>
                <w:i/>
                <w:sz w:val="20"/>
                <w:szCs w:val="20"/>
              </w:rPr>
              <w:t>Tổng Số CH</w:t>
            </w:r>
          </w:p>
        </w:tc>
      </w:tr>
      <w:tr w:rsidR="00E32F0C" w:rsidRPr="00C462F8" w:rsidTr="00D709EF">
        <w:trPr>
          <w:trHeight w:val="620"/>
          <w:jc w:val="center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462F8">
              <w:rPr>
                <w:b/>
                <w:sz w:val="20"/>
                <w:szCs w:val="20"/>
              </w:rPr>
              <w:t>Nhận biết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462F8">
              <w:rPr>
                <w:b/>
                <w:sz w:val="20"/>
                <w:szCs w:val="20"/>
              </w:rPr>
              <w:t>Thông hiểu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462F8">
              <w:rPr>
                <w:b/>
                <w:sz w:val="20"/>
                <w:szCs w:val="20"/>
              </w:rPr>
              <w:t>Vận dụng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462F8">
              <w:rPr>
                <w:b/>
                <w:sz w:val="20"/>
                <w:szCs w:val="20"/>
              </w:rPr>
              <w:t>Vận dụng cao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E32F0C" w:rsidRPr="00C462F8" w:rsidTr="00D709EF">
        <w:trPr>
          <w:trHeight w:val="350"/>
          <w:jc w:val="center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462F8">
              <w:rPr>
                <w:b/>
                <w:i/>
                <w:sz w:val="20"/>
                <w:szCs w:val="20"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462F8">
              <w:rPr>
                <w:b/>
                <w:i/>
                <w:sz w:val="20"/>
                <w:szCs w:val="20"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462F8">
              <w:rPr>
                <w:b/>
                <w:i/>
                <w:sz w:val="20"/>
                <w:szCs w:val="20"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462F8">
              <w:rPr>
                <w:b/>
                <w:i/>
                <w:sz w:val="20"/>
                <w:szCs w:val="20"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462F8">
              <w:rPr>
                <w:b/>
                <w:i/>
                <w:sz w:val="20"/>
                <w:szCs w:val="20"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462F8">
              <w:rPr>
                <w:b/>
                <w:i/>
                <w:sz w:val="20"/>
                <w:szCs w:val="20"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462F8">
              <w:rPr>
                <w:b/>
                <w:i/>
                <w:sz w:val="20"/>
                <w:szCs w:val="20"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462F8">
              <w:rPr>
                <w:b/>
                <w:i/>
                <w:sz w:val="20"/>
                <w:szCs w:val="20"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462F8">
              <w:rPr>
                <w:b/>
                <w:i/>
                <w:sz w:val="20"/>
                <w:szCs w:val="20"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462F8">
              <w:rPr>
                <w:b/>
                <w:i/>
                <w:sz w:val="20"/>
                <w:szCs w:val="20"/>
              </w:rPr>
              <w:t>TL</w:t>
            </w:r>
          </w:p>
        </w:tc>
      </w:tr>
      <w:tr w:rsidR="00E32F0C" w:rsidRPr="00C462F8" w:rsidTr="00D709EF">
        <w:trPr>
          <w:trHeight w:val="728"/>
          <w:jc w:val="center"/>
        </w:trPr>
        <w:tc>
          <w:tcPr>
            <w:tcW w:w="4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C462F8">
              <w:rPr>
                <w:b/>
                <w:sz w:val="20"/>
                <w:szCs w:val="20"/>
              </w:rPr>
              <w:t>I.</w:t>
            </w:r>
          </w:p>
        </w:tc>
        <w:tc>
          <w:tcPr>
            <w:tcW w:w="13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C462F8">
              <w:rPr>
                <w:b/>
                <w:sz w:val="20"/>
                <w:szCs w:val="20"/>
              </w:rPr>
              <w:t>LISTENING</w:t>
            </w:r>
          </w:p>
        </w:tc>
        <w:tc>
          <w:tcPr>
            <w:tcW w:w="1782" w:type="dxa"/>
            <w:vMerge w:val="restart"/>
          </w:tcPr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Nghe 5 đoạn hội thoại ngắn và chọn đáp án đúng </w:t>
            </w:r>
          </w:p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C462F8">
              <w:rPr>
                <w:b/>
                <w:sz w:val="20"/>
                <w:szCs w:val="20"/>
              </w:rPr>
              <w:t xml:space="preserve">Nhận biết: </w:t>
            </w:r>
          </w:p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>- Nghe lấy thông tin chi tiết.</w:t>
            </w: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E32F0C" w:rsidRPr="00C462F8" w:rsidTr="00D709EF">
        <w:trPr>
          <w:trHeight w:val="647"/>
          <w:jc w:val="center"/>
        </w:trPr>
        <w:tc>
          <w:tcPr>
            <w:tcW w:w="4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82" w:type="dxa"/>
            <w:vMerge/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C462F8">
              <w:rPr>
                <w:b/>
                <w:sz w:val="20"/>
                <w:szCs w:val="20"/>
              </w:rPr>
              <w:t xml:space="preserve">Thông hiểu: </w:t>
            </w:r>
          </w:p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>- Hiểu nội dung chính của đoạn độc thoại/ hội thoại để tìm câu trả lời đúng.</w:t>
            </w: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E32F0C" w:rsidRPr="00C462F8" w:rsidTr="00D709EF">
        <w:trPr>
          <w:trHeight w:val="962"/>
          <w:jc w:val="center"/>
        </w:trPr>
        <w:tc>
          <w:tcPr>
            <w:tcW w:w="4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82" w:type="dxa"/>
            <w:vMerge/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C462F8">
              <w:rPr>
                <w:b/>
                <w:sz w:val="20"/>
                <w:szCs w:val="20"/>
              </w:rPr>
              <w:t xml:space="preserve">Vận dụng: </w:t>
            </w:r>
          </w:p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>- Nắm được ý chính của bài nghe để đưa ra câu trả lời phù hợp.</w:t>
            </w:r>
          </w:p>
          <w:p w:rsidR="00E32F0C" w:rsidRPr="00C462F8" w:rsidRDefault="00E32F0C" w:rsidP="00D709EF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E32F0C" w:rsidRPr="00C462F8" w:rsidTr="00D709EF">
        <w:trPr>
          <w:trHeight w:val="589"/>
          <w:jc w:val="center"/>
        </w:trPr>
        <w:tc>
          <w:tcPr>
            <w:tcW w:w="4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 xml:space="preserve">2. Nghe một đoạn hội thoại/ độc thoại khoảng 1.5 phút (khoảng 80 – 100 từ) liên quan đến các chủ đề đã học.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C462F8">
              <w:rPr>
                <w:b/>
                <w:sz w:val="20"/>
                <w:szCs w:val="20"/>
              </w:rPr>
              <w:t xml:space="preserve">Nhận biết: </w:t>
            </w:r>
          </w:p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 xml:space="preserve">- Nghe lấy thông tin chi tiết.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b/>
                <w:color w:val="FF0000"/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32F0C" w:rsidRPr="00C462F8" w:rsidTr="00D709EF">
        <w:trPr>
          <w:trHeight w:val="589"/>
          <w:jc w:val="center"/>
        </w:trPr>
        <w:tc>
          <w:tcPr>
            <w:tcW w:w="4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C462F8">
              <w:rPr>
                <w:b/>
                <w:sz w:val="20"/>
                <w:szCs w:val="20"/>
              </w:rPr>
              <w:t xml:space="preserve">Thông hiểu: </w:t>
            </w:r>
          </w:p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>- Hiểu nội dung chính của đoạn độc thoại/ hội thoại để 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b/>
                <w:color w:val="FF0000"/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32F0C" w:rsidRPr="00C462F8" w:rsidTr="00D709EF">
        <w:trPr>
          <w:trHeight w:val="589"/>
          <w:jc w:val="center"/>
        </w:trPr>
        <w:tc>
          <w:tcPr>
            <w:tcW w:w="4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C462F8">
              <w:rPr>
                <w:b/>
                <w:sz w:val="20"/>
                <w:szCs w:val="20"/>
              </w:rPr>
              <w:t xml:space="preserve">Vận dụng: </w:t>
            </w:r>
          </w:p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>- Nắm được ý chính của bài nghe để đưa ra câu trả lời phù hợp.</w:t>
            </w:r>
          </w:p>
          <w:p w:rsidR="00E32F0C" w:rsidRPr="00C462F8" w:rsidRDefault="00E32F0C" w:rsidP="00D709EF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b/>
                <w:color w:val="FF0000"/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32F0C" w:rsidRPr="00C462F8" w:rsidTr="00D709EF">
        <w:trPr>
          <w:trHeight w:val="737"/>
          <w:jc w:val="center"/>
        </w:trPr>
        <w:tc>
          <w:tcPr>
            <w:tcW w:w="4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C462F8">
              <w:rPr>
                <w:b/>
                <w:sz w:val="20"/>
                <w:szCs w:val="20"/>
              </w:rPr>
              <w:t>. Vocabulary</w:t>
            </w:r>
          </w:p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>Từ vựng đã học theo chủ điểm.</w:t>
            </w:r>
          </w:p>
        </w:tc>
        <w:tc>
          <w:tcPr>
            <w:tcW w:w="2377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C462F8">
              <w:rPr>
                <w:b/>
                <w:sz w:val="20"/>
                <w:szCs w:val="20"/>
              </w:rPr>
              <w:t>Nhận biết:</w:t>
            </w:r>
          </w:p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 xml:space="preserve">- Nhận ra, nhớ lại, liệt kê được các từ </w:t>
            </w:r>
            <w:proofErr w:type="gramStart"/>
            <w:r w:rsidRPr="00C462F8">
              <w:rPr>
                <w:sz w:val="20"/>
                <w:szCs w:val="20"/>
              </w:rPr>
              <w:t>vựng  theo</w:t>
            </w:r>
            <w:proofErr w:type="gramEnd"/>
            <w:r w:rsidRPr="00C462F8">
              <w:rPr>
                <w:sz w:val="20"/>
                <w:szCs w:val="20"/>
              </w:rPr>
              <w:t xml:space="preserve"> chủ đề đã học.</w:t>
            </w: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E32F0C" w:rsidRPr="00C462F8" w:rsidTr="00D709EF">
        <w:trPr>
          <w:trHeight w:val="737"/>
          <w:jc w:val="center"/>
        </w:trPr>
        <w:tc>
          <w:tcPr>
            <w:tcW w:w="4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C462F8">
              <w:rPr>
                <w:b/>
                <w:sz w:val="20"/>
                <w:szCs w:val="20"/>
              </w:rPr>
              <w:t>Thông hiểu:</w:t>
            </w:r>
          </w:p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 xml:space="preserve">- Hiểu và phân biệt được các từ vựng theo chủ đề đã học. </w:t>
            </w:r>
          </w:p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>- Nắm được các mối liên kết và kết hợp của từ trong bối cảnh và ngữ cảnh tương ứng.</w:t>
            </w: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E32F0C" w:rsidRPr="00C462F8" w:rsidTr="00D709EF">
        <w:trPr>
          <w:trHeight w:val="737"/>
          <w:jc w:val="center"/>
        </w:trPr>
        <w:tc>
          <w:tcPr>
            <w:tcW w:w="4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C462F8">
              <w:rPr>
                <w:b/>
                <w:sz w:val="20"/>
                <w:szCs w:val="20"/>
              </w:rPr>
              <w:t xml:space="preserve">Vận dụng: </w:t>
            </w:r>
          </w:p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 xml:space="preserve">- Hiểu và vận dụng được từ vựng đã học trong văn cảnh (danh từ, động từ, </w:t>
            </w:r>
            <w:r w:rsidRPr="00C462F8">
              <w:rPr>
                <w:sz w:val="20"/>
                <w:szCs w:val="20"/>
              </w:rPr>
              <w:lastRenderedPageBreak/>
              <w:t>tính từ và trạng từ…)</w:t>
            </w: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E32F0C" w:rsidRPr="00C462F8" w:rsidTr="00D709EF">
        <w:trPr>
          <w:trHeight w:val="589"/>
          <w:jc w:val="center"/>
        </w:trPr>
        <w:tc>
          <w:tcPr>
            <w:tcW w:w="4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C462F8">
              <w:rPr>
                <w:b/>
                <w:sz w:val="20"/>
                <w:szCs w:val="20"/>
              </w:rPr>
              <w:t>. Grammar</w:t>
            </w:r>
          </w:p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>Các chủ điểm ngữ pháp đã học.</w:t>
            </w:r>
          </w:p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C462F8">
              <w:rPr>
                <w:b/>
                <w:sz w:val="20"/>
                <w:szCs w:val="20"/>
              </w:rPr>
              <w:t>Nhận biết:</w:t>
            </w:r>
          </w:p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>- Nhận ra được các kiến thức ngữ pháp đã học.</w:t>
            </w: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E32F0C" w:rsidRPr="00C462F8" w:rsidTr="00D709EF">
        <w:trPr>
          <w:trHeight w:val="589"/>
          <w:jc w:val="center"/>
        </w:trPr>
        <w:tc>
          <w:tcPr>
            <w:tcW w:w="4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C462F8">
              <w:rPr>
                <w:b/>
                <w:sz w:val="20"/>
                <w:szCs w:val="20"/>
              </w:rPr>
              <w:t>Thông hiểu:</w:t>
            </w:r>
          </w:p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>- Hiểu và phân biệt các chủ điểm ngữ pháp đã học.</w:t>
            </w: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E32F0C" w:rsidRPr="00C462F8" w:rsidTr="00D709EF">
        <w:trPr>
          <w:trHeight w:val="589"/>
          <w:jc w:val="center"/>
        </w:trPr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C462F8">
              <w:rPr>
                <w:b/>
                <w:sz w:val="20"/>
                <w:szCs w:val="20"/>
              </w:rPr>
              <w:t>Vận dụng:</w:t>
            </w:r>
          </w:p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 xml:space="preserve">- Hiểu và vận dụng các kiến thức ngữ pháp đã học </w:t>
            </w:r>
            <w:proofErr w:type="gramStart"/>
            <w:r w:rsidRPr="00C462F8">
              <w:rPr>
                <w:sz w:val="20"/>
                <w:szCs w:val="20"/>
              </w:rPr>
              <w:t>vào  bài</w:t>
            </w:r>
            <w:proofErr w:type="gramEnd"/>
            <w:r w:rsidRPr="00C462F8">
              <w:rPr>
                <w:sz w:val="20"/>
                <w:szCs w:val="20"/>
              </w:rPr>
              <w:t xml:space="preserve"> nghe/ nói/ đọc/ viết.</w:t>
            </w: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E32F0C" w:rsidRPr="00C462F8" w:rsidTr="00D709EF">
        <w:trPr>
          <w:trHeight w:val="589"/>
          <w:jc w:val="center"/>
        </w:trPr>
        <w:tc>
          <w:tcPr>
            <w:tcW w:w="4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462F8">
              <w:rPr>
                <w:b/>
                <w:sz w:val="20"/>
                <w:szCs w:val="20"/>
              </w:rPr>
              <w:t>III.</w:t>
            </w:r>
          </w:p>
        </w:tc>
        <w:tc>
          <w:tcPr>
            <w:tcW w:w="13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C462F8">
              <w:rPr>
                <w:b/>
                <w:sz w:val="20"/>
                <w:szCs w:val="20"/>
              </w:rPr>
              <w:t>READING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C462F8">
              <w:rPr>
                <w:b/>
                <w:sz w:val="20"/>
                <w:szCs w:val="20"/>
              </w:rPr>
              <w:t xml:space="preserve">1. Cloze test </w:t>
            </w:r>
          </w:p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>Hiểu được bài đọc có độ dài khoảng 80-100 từ về các chủ điểm đã học.</w:t>
            </w:r>
          </w:p>
        </w:tc>
        <w:tc>
          <w:tcPr>
            <w:tcW w:w="2377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C462F8">
              <w:rPr>
                <w:b/>
                <w:sz w:val="20"/>
                <w:szCs w:val="20"/>
              </w:rPr>
              <w:t xml:space="preserve">Nhận biết: </w:t>
            </w:r>
          </w:p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>- Nhận ra được các thành tố ngôn ngữ và liên kết về mặt văn bản.</w:t>
            </w: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E32F0C" w:rsidRPr="00C462F8" w:rsidTr="00D709EF">
        <w:trPr>
          <w:trHeight w:val="368"/>
          <w:jc w:val="center"/>
        </w:trPr>
        <w:tc>
          <w:tcPr>
            <w:tcW w:w="4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C462F8">
              <w:rPr>
                <w:b/>
                <w:sz w:val="20"/>
                <w:szCs w:val="20"/>
              </w:rPr>
              <w:t>Thông hiểu:</w:t>
            </w:r>
          </w:p>
          <w:p w:rsidR="00E32F0C" w:rsidRPr="00C462F8" w:rsidRDefault="00E32F0C" w:rsidP="00D709EF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>- Phân biệt được các đặc trưng, đặc điểm các thành tố ngôn ngữ và liên kết về mặt văn bản.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E32F0C" w:rsidRPr="00C462F8" w:rsidTr="00D709EF">
        <w:trPr>
          <w:trHeight w:val="368"/>
          <w:jc w:val="center"/>
        </w:trPr>
        <w:tc>
          <w:tcPr>
            <w:tcW w:w="4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C462F8">
              <w:rPr>
                <w:b/>
                <w:sz w:val="20"/>
                <w:szCs w:val="20"/>
              </w:rPr>
              <w:t>Vận dụng:</w:t>
            </w:r>
          </w:p>
          <w:p w:rsidR="00E32F0C" w:rsidRPr="00C462F8" w:rsidRDefault="00E32F0C" w:rsidP="00D709EF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>- Sử dụng các kiến thức ngôn ngữ và kỹ năng trong các tình huống mới.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E32F0C" w:rsidRPr="00C462F8" w:rsidTr="00D709EF">
        <w:trPr>
          <w:trHeight w:val="589"/>
          <w:jc w:val="center"/>
        </w:trPr>
        <w:tc>
          <w:tcPr>
            <w:tcW w:w="4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C462F8">
              <w:rPr>
                <w:b/>
                <w:sz w:val="20"/>
                <w:szCs w:val="20"/>
              </w:rPr>
              <w:t>2. Reading comprehension</w:t>
            </w:r>
          </w:p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>Hiểu được nội dung chính và nội dung chi tiết đoạn văn bản có độ dài khoảng 100-120 từ, xoay quanh các chủ điểm có trong chương trình</w:t>
            </w:r>
          </w:p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C462F8">
              <w:rPr>
                <w:b/>
                <w:sz w:val="20"/>
                <w:szCs w:val="20"/>
              </w:rPr>
              <w:t>Nhận biết:</w:t>
            </w:r>
          </w:p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>- Thông tin chi tiết</w:t>
            </w: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E32F0C" w:rsidRPr="00C462F8" w:rsidTr="00D709EF">
        <w:trPr>
          <w:trHeight w:val="589"/>
          <w:jc w:val="center"/>
        </w:trPr>
        <w:tc>
          <w:tcPr>
            <w:tcW w:w="4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C462F8">
              <w:rPr>
                <w:b/>
                <w:sz w:val="20"/>
                <w:szCs w:val="20"/>
              </w:rPr>
              <w:t xml:space="preserve">Thông hiểu: </w:t>
            </w:r>
          </w:p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 xml:space="preserve">- Hiểu ý chính của bài đọc và chọn câu trả lời phù hợp. </w:t>
            </w:r>
          </w:p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>- Hiểu được nghĩa tham chiếu.</w:t>
            </w:r>
          </w:p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>- Loại trừ các chi tiết để đưa ra câu trả lời phù hợp</w:t>
            </w: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E32F0C" w:rsidRPr="00C462F8" w:rsidTr="00D709EF">
        <w:trPr>
          <w:trHeight w:val="589"/>
          <w:jc w:val="center"/>
        </w:trPr>
        <w:tc>
          <w:tcPr>
            <w:tcW w:w="4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C462F8">
              <w:rPr>
                <w:b/>
                <w:sz w:val="20"/>
                <w:szCs w:val="20"/>
              </w:rPr>
              <w:t xml:space="preserve">Vận dụng: </w:t>
            </w:r>
          </w:p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>- Đoán nghĩa của từ trong văn cảnh.</w:t>
            </w:r>
          </w:p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>- Hiều, phân tích, tổng hợp ý chính của bài để chọn câu trả lời phù hợp.</w:t>
            </w: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E32F0C" w:rsidRPr="00C462F8" w:rsidTr="00D709EF">
        <w:trPr>
          <w:trHeight w:val="589"/>
          <w:jc w:val="center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462F8">
              <w:rPr>
                <w:b/>
                <w:sz w:val="20"/>
                <w:szCs w:val="20"/>
              </w:rPr>
              <w:t>IV.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C462F8">
              <w:rPr>
                <w:b/>
                <w:sz w:val="20"/>
                <w:szCs w:val="20"/>
              </w:rPr>
              <w:t>WRITING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101140" w:rsidRDefault="00E32F0C" w:rsidP="00D709EF">
            <w:pPr>
              <w:pStyle w:val="ListParagraph"/>
              <w:numPr>
                <w:ilvl w:val="0"/>
                <w:numId w:val="1"/>
              </w:numPr>
              <w:spacing w:line="240" w:lineRule="auto"/>
              <w:ind w:leftChars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Rewrite the sentence with the same meaning </w:t>
            </w:r>
          </w:p>
        </w:tc>
        <w:tc>
          <w:tcPr>
            <w:tcW w:w="2377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C462F8">
              <w:rPr>
                <w:b/>
                <w:sz w:val="20"/>
                <w:szCs w:val="20"/>
              </w:rPr>
              <w:t>Nhận biết:</w:t>
            </w:r>
          </w:p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Nhận diện </w:t>
            </w:r>
            <w:r w:rsidRPr="00C462F8">
              <w:rPr>
                <w:sz w:val="20"/>
                <w:szCs w:val="20"/>
              </w:rPr>
              <w:t>về ngữ pháp và từ loại trong câu.</w:t>
            </w: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E32F0C" w:rsidRPr="00C462F8" w:rsidTr="00D709EF">
        <w:trPr>
          <w:trHeight w:val="540"/>
          <w:jc w:val="center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C462F8">
              <w:rPr>
                <w:b/>
                <w:sz w:val="20"/>
                <w:szCs w:val="20"/>
              </w:rPr>
              <w:t xml:space="preserve">Thông hiểu: </w:t>
            </w:r>
          </w:p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>- Sử dụng các từ đã để sắp xếp thành câu hoàn chỉnh.</w:t>
            </w: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E32F0C" w:rsidRPr="00C462F8" w:rsidTr="00D709EF">
        <w:trPr>
          <w:trHeight w:val="1133"/>
          <w:jc w:val="center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C462F8">
              <w:rPr>
                <w:b/>
                <w:sz w:val="20"/>
                <w:szCs w:val="20"/>
              </w:rPr>
              <w:t xml:space="preserve">Vận dụng: </w:t>
            </w:r>
          </w:p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>- Hiểu</w:t>
            </w:r>
            <w:r>
              <w:rPr>
                <w:sz w:val="20"/>
                <w:szCs w:val="20"/>
              </w:rPr>
              <w:t xml:space="preserve"> câu </w:t>
            </w:r>
            <w:proofErr w:type="gramStart"/>
            <w:r>
              <w:rPr>
                <w:sz w:val="20"/>
                <w:szCs w:val="20"/>
              </w:rPr>
              <w:t xml:space="preserve">gốc </w:t>
            </w:r>
            <w:r w:rsidRPr="00C462F8">
              <w:rPr>
                <w:sz w:val="20"/>
                <w:szCs w:val="20"/>
              </w:rPr>
              <w:t xml:space="preserve"> để</w:t>
            </w:r>
            <w:proofErr w:type="gramEnd"/>
            <w:r w:rsidRPr="00C462F8">
              <w:rPr>
                <w:sz w:val="20"/>
                <w:szCs w:val="20"/>
              </w:rPr>
              <w:t xml:space="preserve"> viết lại câu sao cho nghĩa không thay đổi. </w:t>
            </w: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32F0C" w:rsidRPr="00C462F8" w:rsidTr="00D709EF">
        <w:trPr>
          <w:trHeight w:val="368"/>
          <w:jc w:val="center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C462F8">
              <w:rPr>
                <w:b/>
                <w:sz w:val="20"/>
                <w:szCs w:val="20"/>
              </w:rPr>
              <w:t>Vận dụng cao:</w:t>
            </w:r>
          </w:p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C462F8">
              <w:rPr>
                <w:sz w:val="20"/>
                <w:szCs w:val="20"/>
              </w:rPr>
              <w:t>- Sử dụng các từ, cụm từ đã cho để viết thành câu hoàn chỉnh.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32F0C" w:rsidRPr="00C462F8" w:rsidRDefault="00E32F0C" w:rsidP="00D709EF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32F0C" w:rsidRPr="00C462F8" w:rsidTr="00D709EF">
        <w:trPr>
          <w:trHeight w:val="665"/>
          <w:jc w:val="center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spacing w:before="96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462F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spacing w:before="96" w:line="240" w:lineRule="auto"/>
              <w:ind w:leftChars="0" w:left="0" w:firstLineChars="0" w:firstLine="0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F0C" w:rsidRPr="00022245" w:rsidRDefault="00E32F0C" w:rsidP="00D709EF">
            <w:pPr>
              <w:pStyle w:val="ListParagraph"/>
              <w:numPr>
                <w:ilvl w:val="0"/>
                <w:numId w:val="1"/>
              </w:numPr>
              <w:spacing w:before="96" w:line="240" w:lineRule="auto"/>
              <w:ind w:leftChars="0" w:firstLineChars="0"/>
              <w:rPr>
                <w:b/>
                <w:i/>
                <w:sz w:val="20"/>
                <w:szCs w:val="20"/>
              </w:rPr>
            </w:pPr>
            <w:r w:rsidRPr="00022245">
              <w:rPr>
                <w:b/>
                <w:i/>
                <w:sz w:val="20"/>
                <w:szCs w:val="20"/>
              </w:rPr>
              <w:t xml:space="preserve">Write  an email to a friend and give  some advice  about an intersting place </w:t>
            </w:r>
          </w:p>
          <w:p w:rsidR="00E32F0C" w:rsidRPr="00C462F8" w:rsidRDefault="00E32F0C" w:rsidP="00D709EF">
            <w:pPr>
              <w:spacing w:before="96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C462F8">
              <w:rPr>
                <w:b/>
                <w:sz w:val="20"/>
                <w:szCs w:val="20"/>
              </w:rPr>
              <w:t xml:space="preserve">Vận dụng: </w:t>
            </w:r>
          </w:p>
          <w:p w:rsidR="00E32F0C" w:rsidRPr="00C462F8" w:rsidRDefault="00E32F0C" w:rsidP="00D709EF">
            <w:pPr>
              <w:spacing w:before="96" w:line="240" w:lineRule="auto"/>
              <w:ind w:left="0" w:hanging="2"/>
              <w:rPr>
                <w:sz w:val="20"/>
                <w:szCs w:val="20"/>
              </w:rPr>
            </w:pPr>
            <w:r w:rsidRPr="00C462F8">
              <w:rPr>
                <w:i/>
                <w:sz w:val="20"/>
                <w:szCs w:val="20"/>
              </w:rPr>
              <w:t xml:space="preserve">- Sử dụng từ vựng và cấu trúc linh </w:t>
            </w:r>
            <w:proofErr w:type="gramStart"/>
            <w:r w:rsidRPr="00C462F8">
              <w:rPr>
                <w:i/>
                <w:sz w:val="20"/>
                <w:szCs w:val="20"/>
              </w:rPr>
              <w:t>hoạt</w:t>
            </w:r>
            <w:r>
              <w:rPr>
                <w:i/>
                <w:sz w:val="20"/>
                <w:szCs w:val="20"/>
              </w:rPr>
              <w:t xml:space="preserve">  để</w:t>
            </w:r>
            <w:proofErr w:type="gramEnd"/>
            <w:r>
              <w:rPr>
                <w:i/>
                <w:sz w:val="20"/>
                <w:szCs w:val="20"/>
              </w:rPr>
              <w:t xml:space="preserve"> viết thành lá thư.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before="96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before="96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before="96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before="96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before="96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before="96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before="96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before="96" w:line="240" w:lineRule="auto"/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before="96" w:line="240" w:lineRule="auto"/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before="96" w:line="240" w:lineRule="auto"/>
              <w:ind w:left="0" w:hanging="2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</w:tr>
      <w:tr w:rsidR="00E32F0C" w:rsidRPr="00C462F8" w:rsidTr="00D709EF">
        <w:trPr>
          <w:gridAfter w:val="12"/>
          <w:wAfter w:w="10098" w:type="dxa"/>
          <w:trHeight w:val="231"/>
          <w:jc w:val="center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</w:p>
        </w:tc>
      </w:tr>
      <w:tr w:rsidR="00E32F0C" w:rsidRPr="00C462F8" w:rsidTr="00D709EF">
        <w:trPr>
          <w:gridAfter w:val="12"/>
          <w:wAfter w:w="10098" w:type="dxa"/>
          <w:trHeight w:val="231"/>
          <w:jc w:val="center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E32F0C" w:rsidRPr="00C462F8" w:rsidTr="00D709EF">
        <w:trPr>
          <w:gridAfter w:val="12"/>
          <w:wAfter w:w="10098" w:type="dxa"/>
          <w:trHeight w:val="231"/>
          <w:jc w:val="center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E32F0C" w:rsidRPr="00C462F8" w:rsidTr="00D709EF">
        <w:trPr>
          <w:trHeight w:val="70"/>
          <w:jc w:val="center"/>
        </w:trPr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before="96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C462F8">
              <w:rPr>
                <w:b/>
                <w:i/>
                <w:sz w:val="20"/>
                <w:szCs w:val="20"/>
              </w:rPr>
              <w:t>Tổng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F0C" w:rsidRPr="00C462F8" w:rsidRDefault="00E32F0C" w:rsidP="00D709EF">
            <w:pPr>
              <w:spacing w:before="96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F0C" w:rsidRPr="00C462F8" w:rsidRDefault="00E32F0C" w:rsidP="00D709EF">
            <w:pPr>
              <w:spacing w:before="96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before="96" w:line="240" w:lineRule="auto"/>
              <w:ind w:left="0" w:hanging="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before="96" w:line="240" w:lineRule="auto"/>
              <w:ind w:left="0" w:hanging="2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before="96" w:line="240" w:lineRule="auto"/>
              <w:ind w:left="0" w:hanging="2"/>
              <w:jc w:val="center"/>
              <w:rPr>
                <w:b/>
                <w:i/>
                <w:sz w:val="20"/>
                <w:szCs w:val="20"/>
              </w:rPr>
            </w:pPr>
            <w:r w:rsidRPr="00C462F8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before="96" w:line="240" w:lineRule="auto"/>
              <w:ind w:left="0" w:hanging="2"/>
              <w:jc w:val="center"/>
              <w:rPr>
                <w:b/>
                <w:i/>
                <w:sz w:val="20"/>
                <w:szCs w:val="20"/>
              </w:rPr>
            </w:pPr>
            <w:r w:rsidRPr="00C462F8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before="96" w:line="240" w:lineRule="auto"/>
              <w:ind w:left="0" w:hanging="2"/>
              <w:jc w:val="center"/>
              <w:rPr>
                <w:b/>
                <w:i/>
                <w:sz w:val="20"/>
                <w:szCs w:val="20"/>
              </w:rPr>
            </w:pPr>
            <w:r w:rsidRPr="00C462F8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before="96" w:line="240" w:lineRule="auto"/>
              <w:ind w:left="0" w:hanging="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E32F0C" w:rsidRPr="00C462F8" w:rsidRDefault="00E32F0C" w:rsidP="00D709EF">
            <w:pPr>
              <w:spacing w:before="96" w:line="240" w:lineRule="auto"/>
              <w:ind w:left="0" w:hanging="2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E32F0C" w:rsidRPr="00C462F8" w:rsidRDefault="00E32F0C" w:rsidP="00D709EF">
            <w:pPr>
              <w:spacing w:before="96" w:line="240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E32F0C" w:rsidRPr="00C462F8" w:rsidRDefault="00E32F0C" w:rsidP="00D709EF">
            <w:pPr>
              <w:spacing w:before="96" w:line="240" w:lineRule="auto"/>
              <w:ind w:left="0" w:hanging="2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E32F0C" w:rsidRPr="00C462F8" w:rsidRDefault="00E32F0C" w:rsidP="00D709EF">
            <w:pPr>
              <w:spacing w:before="96" w:line="240" w:lineRule="auto"/>
              <w:ind w:left="0" w:hanging="2"/>
              <w:jc w:val="center"/>
              <w:rPr>
                <w:b/>
                <w:color w:val="FF0000"/>
                <w:sz w:val="20"/>
                <w:szCs w:val="20"/>
              </w:rPr>
            </w:pPr>
            <w:r w:rsidRPr="00C462F8">
              <w:rPr>
                <w:b/>
                <w:color w:val="FF0000"/>
                <w:sz w:val="20"/>
                <w:szCs w:val="20"/>
              </w:rPr>
              <w:t>8</w:t>
            </w:r>
          </w:p>
        </w:tc>
      </w:tr>
    </w:tbl>
    <w:p w:rsidR="00E32F0C" w:rsidRPr="00C462F8" w:rsidRDefault="00E32F0C" w:rsidP="00E32F0C">
      <w:pPr>
        <w:spacing w:line="240" w:lineRule="auto"/>
        <w:ind w:left="0" w:hanging="2"/>
        <w:rPr>
          <w:sz w:val="20"/>
          <w:szCs w:val="20"/>
        </w:rPr>
      </w:pPr>
    </w:p>
    <w:p w:rsidR="00E32F0C" w:rsidRPr="00C462F8" w:rsidRDefault="00E32F0C" w:rsidP="00E32F0C">
      <w:pPr>
        <w:spacing w:line="240" w:lineRule="auto"/>
        <w:ind w:left="0" w:hanging="2"/>
        <w:rPr>
          <w:sz w:val="20"/>
          <w:szCs w:val="20"/>
        </w:rPr>
      </w:pPr>
      <w:bookmarkStart w:id="1" w:name="_GoBack"/>
      <w:bookmarkEnd w:id="1"/>
    </w:p>
    <w:p w:rsidR="00E32F0C" w:rsidRPr="00C462F8" w:rsidRDefault="00E32F0C" w:rsidP="00E32F0C">
      <w:pPr>
        <w:spacing w:line="240" w:lineRule="auto"/>
        <w:ind w:left="0" w:hanging="2"/>
        <w:rPr>
          <w:sz w:val="20"/>
          <w:szCs w:val="20"/>
        </w:rPr>
      </w:pPr>
    </w:p>
    <w:p w:rsidR="00AA091A" w:rsidRDefault="00E32F0C" w:rsidP="00E32F0C">
      <w:pPr>
        <w:ind w:left="0" w:hanging="2"/>
      </w:pPr>
    </w:p>
    <w:sectPr w:rsidR="00AA091A" w:rsidSect="00C64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653AF"/>
    <w:multiLevelType w:val="hybridMultilevel"/>
    <w:tmpl w:val="5CA49BFA"/>
    <w:lvl w:ilvl="0" w:tplc="11AC5904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E32F0C"/>
    <w:rsid w:val="00322E18"/>
    <w:rsid w:val="00C643B0"/>
    <w:rsid w:val="00CF6EBA"/>
    <w:rsid w:val="00E32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2F0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F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2902</Characters>
  <Application>Microsoft Office Word</Application>
  <DocSecurity>0</DocSecurity>
  <Lines>24</Lines>
  <Paragraphs>6</Paragraphs>
  <ScaleCrop>false</ScaleCrop>
  <Company>CtrlSoft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2022-08-18T23:02:00Z</dcterms:created>
  <dcterms:modified xsi:type="dcterms:W3CDTF">2022-08-18T23:03:00Z</dcterms:modified>
</cp:coreProperties>
</file>