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B00EF1" w:rsidR="00B00EF1" w:rsidTr="6ACF64D6" w14:paraId="0CA90B67" w14:textId="77777777">
        <w:tc>
          <w:tcPr>
            <w:tcW w:w="5130" w:type="dxa"/>
            <w:tcMar/>
          </w:tcPr>
          <w:p w:rsidRPr="00B00EF1" w:rsidR="00692366" w:rsidP="6ACF64D6" w:rsidRDefault="00692366" w14:paraId="4F755E8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56" w:type="dxa"/>
            <w:tcMar/>
          </w:tcPr>
          <w:p w:rsidRPr="00B00EF1" w:rsidR="00692366" w:rsidP="6ACF64D6" w:rsidRDefault="00692366" w14:paraId="64B847D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B00EF1" w:rsidR="00B00EF1" w:rsidTr="6ACF64D6" w14:paraId="725EDA0A" w14:textId="77777777">
        <w:tc>
          <w:tcPr>
            <w:tcW w:w="5130" w:type="dxa"/>
            <w:tcMar/>
          </w:tcPr>
          <w:p w:rsidRPr="00B00EF1" w:rsidR="00692366" w:rsidP="6ACF64D6" w:rsidRDefault="00692366" w14:paraId="4C27316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B00EF1" w:rsidR="00692366" w:rsidP="6ACF64D6" w:rsidRDefault="00692366" w14:paraId="169F251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6ACF64D6" w:rsidR="00D80FF1">
              <w:rPr>
                <w:rFonts w:ascii="Times New Roman" w:hAnsi="Times New Roman" w:eastAsia="Times New Roman" w:cs="Times New Roman"/>
                <w:b w:val="1"/>
                <w:bCs w:val="1"/>
              </w:rPr>
              <w:t>3</w:t>
            </w:r>
          </w:p>
        </w:tc>
      </w:tr>
    </w:tbl>
    <w:p w:rsidRPr="00B00EF1" w:rsidR="00692366" w:rsidP="6ACF64D6" w:rsidRDefault="00692366" w14:paraId="3BDFA70C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</w:p>
    <w:p w:rsidRPr="00B00EF1" w:rsidR="00692366" w:rsidP="6ACF64D6" w:rsidRDefault="00692366" w14:paraId="0E18431E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UNIT 6: TRAVEL AND TRANSPORTATION</w:t>
      </w:r>
    </w:p>
    <w:p w:rsidRPr="00B00EF1" w:rsidR="00692366" w:rsidP="6ACF64D6" w:rsidRDefault="00692366" w14:paraId="53D37B83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Vocabulary 6c (Page 100) </w:t>
      </w:r>
    </w:p>
    <w:p w:rsidRPr="00B00EF1" w:rsidR="00692366" w:rsidP="6ACF64D6" w:rsidRDefault="00692366" w14:paraId="73363178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B00EF1" w:rsidR="00692366" w:rsidP="6ACF64D6" w:rsidRDefault="00692366" w14:paraId="0114C37B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6ACF64D6" w:rsidR="00692366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B00EF1" w:rsidR="00692366" w:rsidP="6ACF64D6" w:rsidRDefault="00692366" w14:paraId="149BF4F7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6ACF64D6" w:rsidR="00692366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B00EF1" w:rsidR="00692366" w:rsidP="6ACF64D6" w:rsidRDefault="00692366" w14:paraId="3E1172CF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A14D75" w:rsidR="00692366" w:rsidP="6ACF64D6" w:rsidRDefault="00692366" w14:paraId="3E6E54B1" w14:textId="77777777" w14:noSpellErr="1">
      <w:pPr>
        <w:pStyle w:val="Default"/>
        <w:spacing w:line="312" w:lineRule="auto"/>
        <w:ind w:left="720"/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</w:pPr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- learn </w:t>
      </w:r>
      <w:r w:rsidRPr="6ACF64D6" w:rsidR="00692366">
        <w:rPr>
          <w:rFonts w:ascii="Times New Roman" w:hAnsi="Times New Roman" w:eastAsia="Times New Roman" w:cs="Times New Roman"/>
          <w:color w:val="auto"/>
          <w:lang w:val="en-US"/>
        </w:rPr>
        <w:t xml:space="preserve">and use </w:t>
      </w:r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vocabulary: </w:t>
      </w:r>
      <w:r w:rsidRPr="6ACF64D6" w:rsidR="0069236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>yogurt pot, apple core, newspaper, jam jar, banana skin, can of cola, battery, magazine.</w:t>
      </w:r>
    </w:p>
    <w:p w:rsidRPr="00B00EF1" w:rsidR="00692366" w:rsidP="6ACF64D6" w:rsidRDefault="00692366" w14:paraId="29B3D23C" w14:textId="77777777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-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practise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listening for specific information.</w:t>
      </w:r>
    </w:p>
    <w:p w:rsidRPr="00B00EF1" w:rsidR="00692366" w:rsidP="6ACF64D6" w:rsidRDefault="00692366" w14:paraId="729509A8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- design a poster </w:t>
      </w:r>
      <w:r w:rsidRPr="6ACF64D6" w:rsidR="00692366">
        <w:rPr>
          <w:rFonts w:ascii="Times New Roman" w:hAnsi="Times New Roman" w:eastAsia="Times New Roman" w:cs="Times New Roman"/>
        </w:rPr>
        <w:t>to encourage people to recycle the rubbish.</w:t>
      </w:r>
    </w:p>
    <w:p w:rsidRPr="00B00EF1" w:rsidR="00692366" w:rsidP="6ACF64D6" w:rsidRDefault="00692366" w14:paraId="5AA06545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- improve listening skill</w:t>
      </w:r>
      <w:r w:rsidRPr="6ACF64D6" w:rsidR="00FF4F93">
        <w:rPr>
          <w:rFonts w:ascii="Times New Roman" w:hAnsi="Times New Roman" w:eastAsia="Times New Roman" w:cs="Times New Roman"/>
        </w:rPr>
        <w:t>s</w:t>
      </w:r>
      <w:r w:rsidRPr="6ACF64D6" w:rsidR="00692366">
        <w:rPr>
          <w:rFonts w:ascii="Times New Roman" w:hAnsi="Times New Roman" w:eastAsia="Times New Roman" w:cs="Times New Roman"/>
        </w:rPr>
        <w:t xml:space="preserve"> and pronunciation.</w:t>
      </w:r>
    </w:p>
    <w:p w:rsidRPr="00B00EF1" w:rsidR="00692366" w:rsidP="6ACF64D6" w:rsidRDefault="00692366" w14:paraId="5659EFFE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- develop research skill</w:t>
      </w:r>
      <w:r w:rsidRPr="6ACF64D6" w:rsidR="00FF4F93">
        <w:rPr>
          <w:rFonts w:ascii="Times New Roman" w:hAnsi="Times New Roman" w:eastAsia="Times New Roman" w:cs="Times New Roman"/>
        </w:rPr>
        <w:t>s</w:t>
      </w:r>
      <w:r w:rsidRPr="6ACF64D6" w:rsidR="00692366">
        <w:rPr>
          <w:rFonts w:ascii="Times New Roman" w:hAnsi="Times New Roman" w:eastAsia="Times New Roman" w:cs="Times New Roman"/>
        </w:rPr>
        <w:t>.</w:t>
      </w:r>
    </w:p>
    <w:p w:rsidRPr="00B00EF1" w:rsidR="00692366" w:rsidP="6ACF64D6" w:rsidRDefault="00692366" w14:paraId="5358BAA4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B00EF1" w:rsidR="00692366" w:rsidP="6ACF64D6" w:rsidRDefault="00692366" w14:paraId="0DFCF77A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</w:rPr>
        <w:t>- improve Ss’ communication, collaboration, analytical and critical thinking skills.</w:t>
      </w:r>
    </w:p>
    <w:p w:rsidRPr="00B00EF1" w:rsidR="00692366" w:rsidP="6ACF64D6" w:rsidRDefault="00692366" w14:paraId="3CAECB41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B00EF1">
        <w:rPr>
          <w:b/>
        </w:rPr>
        <w:tab/>
      </w: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B00EF1" w:rsidR="00692366" w:rsidP="6ACF64D6" w:rsidRDefault="00692366" w14:paraId="18B83E7A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B00EF1">
        <w:rPr>
          <w:bCs/>
        </w:rPr>
        <w:tab/>
      </w:r>
      <w:r w:rsidRPr="6ACF64D6" w:rsidR="00692366">
        <w:rPr>
          <w:rFonts w:ascii="Times New Roman" w:hAnsi="Times New Roman" w:eastAsia="Times New Roman" w:cs="Times New Roman"/>
        </w:rPr>
        <w:t>- build their love for environment.</w:t>
      </w:r>
    </w:p>
    <w:p w:rsidRPr="00B00EF1" w:rsidR="00692366" w:rsidP="6ACF64D6" w:rsidRDefault="00692366" w14:paraId="6F419B32" w14:textId="77777777" w14:noSpellErr="1">
      <w:pPr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00B00EF1">
        <w:tab/>
      </w:r>
      <w:r w:rsidRPr="6ACF64D6" w:rsidR="00692366">
        <w:rPr>
          <w:rFonts w:ascii="Times New Roman" w:hAnsi="Times New Roman" w:eastAsia="Times New Roman" w:cs="Times New Roman"/>
        </w:rPr>
        <w:t>- develop their patriotism, kindness, honesty.</w:t>
      </w:r>
    </w:p>
    <w:p w:rsidRPr="00B00EF1" w:rsidR="00692366" w:rsidP="6ACF64D6" w:rsidRDefault="00692366" w14:paraId="42EBB4F1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6ACF64D6" w:rsidR="00692366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B00EF1" w:rsidR="00692366" w:rsidP="6ACF64D6" w:rsidRDefault="00692366" w14:paraId="67894B0E" w14:textId="0C509C2A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6ACF64D6" w:rsidR="00692366">
        <w:rPr>
          <w:rFonts w:ascii="Times New Roman" w:hAnsi="Times New Roman" w:eastAsia="Times New Roman" w:cs="Times New Roman"/>
        </w:rPr>
        <w:t xml:space="preserve"> Student’s book and Teacher’s book, class CDs, IWB –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Phần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mềm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tương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tác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trực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quan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>, projector/interactive whiteboard /TV (if any), PowerPoint slides</w:t>
      </w:r>
      <w:r w:rsidRPr="6ACF64D6" w:rsidR="00A14D75">
        <w:rPr>
          <w:rFonts w:ascii="Times New Roman" w:hAnsi="Times New Roman" w:eastAsia="Times New Roman" w:cs="Times New Roman"/>
        </w:rPr>
        <w:t>.</w:t>
      </w:r>
    </w:p>
    <w:p w:rsidRPr="00B00EF1" w:rsidR="00692366" w:rsidP="6ACF64D6" w:rsidRDefault="00692366" w14:paraId="19113932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6ACF64D6" w:rsidR="00692366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B00EF1" w:rsidR="00692366" w:rsidP="6ACF64D6" w:rsidRDefault="00692366" w14:paraId="44CBF63A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6ACF64D6" w:rsidR="00692366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928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499"/>
        <w:gridCol w:w="2958"/>
        <w:gridCol w:w="2829"/>
      </w:tblGrid>
      <w:tr w:rsidRPr="00B00EF1" w:rsidR="00B00EF1" w:rsidTr="6ACF64D6" w14:paraId="3DC69357" w14:textId="77777777">
        <w:tc>
          <w:tcPr>
            <w:tcW w:w="3499" w:type="dxa"/>
            <w:tcMar/>
          </w:tcPr>
          <w:p w:rsidRPr="00B00EF1" w:rsidR="00692366" w:rsidP="6ACF64D6" w:rsidRDefault="00692366" w14:paraId="5FB1D859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2958" w:type="dxa"/>
            <w:tcMar/>
          </w:tcPr>
          <w:p w:rsidRPr="00B00EF1" w:rsidR="00692366" w:rsidP="6ACF64D6" w:rsidRDefault="00692366" w14:paraId="44C5C0E6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2829" w:type="dxa"/>
            <w:tcMar/>
          </w:tcPr>
          <w:p w:rsidRPr="00B00EF1" w:rsidR="00692366" w:rsidP="6ACF64D6" w:rsidRDefault="00692366" w14:paraId="718606FA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B00EF1" w:rsidR="00B00EF1" w:rsidTr="6ACF64D6" w14:paraId="0023BB68" w14:textId="77777777">
        <w:tc>
          <w:tcPr>
            <w:tcW w:w="3499" w:type="dxa"/>
            <w:tcMar/>
          </w:tcPr>
          <w:p w:rsidRPr="00B00EF1" w:rsidR="00692366" w:rsidP="6ACF64D6" w:rsidRDefault="00692366" w14:paraId="060F4774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Answer the question.</w:t>
            </w:r>
          </w:p>
          <w:p w:rsidRPr="00B00EF1" w:rsidR="00692366" w:rsidP="6ACF64D6" w:rsidRDefault="00692366" w14:paraId="1334CE43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Listen and repeat.</w:t>
            </w:r>
          </w:p>
          <w:p w:rsidRPr="00B00EF1" w:rsidR="00692366" w:rsidP="6ACF64D6" w:rsidRDefault="00692366" w14:paraId="6BD99EC1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Classify the items.</w:t>
            </w:r>
          </w:p>
          <w:p w:rsidRPr="00B00EF1" w:rsidR="00692366" w:rsidP="6ACF64D6" w:rsidRDefault="00692366" w14:paraId="16AC37B8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Make sentences.</w:t>
            </w:r>
          </w:p>
          <w:p w:rsidRPr="00054C56" w:rsidR="00692366" w:rsidP="6ACF64D6" w:rsidRDefault="00692366" w14:paraId="67E24D02" w14:textId="529F37C4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Listen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for detail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6FB12449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Make a poster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to encourage people to recycle the rubbish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and present it.</w:t>
            </w:r>
          </w:p>
        </w:tc>
        <w:tc>
          <w:tcPr>
            <w:tcW w:w="2958" w:type="dxa"/>
            <w:tcMar/>
          </w:tcPr>
          <w:p w:rsidRPr="00B00EF1" w:rsidR="00692366" w:rsidP="6ACF64D6" w:rsidRDefault="00692366" w14:paraId="79C9E732" w14:textId="0B83C1B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Ss’ answers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51B771E8" w14:textId="58AC3844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Ss’ pronunciation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0599BE28" w14:textId="61F762EA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Ss’ answers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7620B515" w14:textId="6A9A9F85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Ss’ answers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5FCFDB71" w14:textId="48E69C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Ss’ answers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44225EC9" w14:textId="520D5154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Ss’ poster/ presentation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829" w:type="dxa"/>
            <w:tcMar/>
          </w:tcPr>
          <w:p w:rsidRPr="00B00EF1" w:rsidR="00692366" w:rsidP="6ACF64D6" w:rsidRDefault="00692366" w14:paraId="759B0B99" w14:textId="63F5E405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Observation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5818F0D4" w14:textId="6B39923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Observation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4FDBE5C8" w14:textId="1AAB589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Observation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420B11A8" w14:textId="3A728893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Observation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3DB1385E" w14:textId="56EE4292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Observation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  <w:p w:rsidRPr="00B00EF1" w:rsidR="00692366" w:rsidP="6ACF64D6" w:rsidRDefault="00692366" w14:paraId="52CC3BEC" w14:textId="0D7CCCB5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Rubric and observation/ peer correction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B00EF1" w:rsidR="00692366" w:rsidP="6ACF64D6" w:rsidRDefault="00692366" w14:paraId="75D9431E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6ACF64D6" w:rsidR="00692366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B00EF1" w:rsidR="00692366" w:rsidP="6ACF64D6" w:rsidRDefault="00692366" w14:paraId="2AF0DAE6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B00EF1" w:rsidR="00692366" w:rsidP="6ACF64D6" w:rsidRDefault="00692366" w14:paraId="750A7B4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a. Objectives: to brainstorm the topic and introduce vocabulary about recycling.</w:t>
      </w:r>
    </w:p>
    <w:p w:rsidRPr="00B00EF1" w:rsidR="00692366" w:rsidP="6ACF64D6" w:rsidRDefault="00692366" w14:paraId="2E291955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b. Content: Vocabulary.</w:t>
      </w:r>
    </w:p>
    <w:p w:rsidRPr="00B00EF1" w:rsidR="00692366" w:rsidP="6ACF64D6" w:rsidRDefault="00692366" w14:paraId="79BD9C21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c. Expected outcomes: </w:t>
      </w:r>
      <w:r w:rsidRPr="6ACF64D6" w:rsidR="00692366">
        <w:rPr>
          <w:rFonts w:ascii="Times New Roman" w:hAnsi="Times New Roman" w:eastAsia="Times New Roman" w:cs="Times New Roman"/>
        </w:rPr>
        <w:t>Ss</w:t>
      </w:r>
      <w:r w:rsidRPr="6ACF64D6" w:rsidR="00692366">
        <w:rPr>
          <w:rFonts w:ascii="Times New Roman" w:hAnsi="Times New Roman" w:eastAsia="Times New Roman" w:cs="Times New Roman"/>
        </w:rPr>
        <w:t xml:space="preserve"> can remember some vocabulary and think about the topic.</w:t>
      </w:r>
    </w:p>
    <w:p w:rsidRPr="00B00EF1" w:rsidR="00692366" w:rsidP="6ACF64D6" w:rsidRDefault="00692366" w14:paraId="7A1B9E6A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B00EF1" w:rsidR="00B00EF1" w:rsidTr="6ACF64D6" w14:paraId="6CE7BC1A" w14:textId="77777777">
        <w:tc>
          <w:tcPr>
            <w:tcW w:w="4819" w:type="dxa"/>
            <w:tcMar/>
          </w:tcPr>
          <w:p w:rsidRPr="00B00EF1" w:rsidR="00692366" w:rsidP="6ACF64D6" w:rsidRDefault="00692366" w14:paraId="5FB5EBD5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B00EF1" w:rsidR="00692366" w:rsidP="6ACF64D6" w:rsidRDefault="00692366" w14:paraId="61253ED1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00EF1" w:rsidR="00B00EF1" w:rsidTr="6ACF64D6" w14:paraId="7625C7BD" w14:textId="77777777">
        <w:tc>
          <w:tcPr>
            <w:tcW w:w="4819" w:type="dxa"/>
            <w:tcMar/>
          </w:tcPr>
          <w:p w:rsidRPr="00B00EF1" w:rsidR="00692366" w:rsidP="6ACF64D6" w:rsidRDefault="00692366" w14:paraId="11282C08" w14:textId="77777777" w14:noSpellErr="1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What domestic rubbish can you recycle?</w:t>
            </w:r>
          </w:p>
          <w:p w:rsidRPr="00B00EF1" w:rsidR="00692366" w:rsidP="6ACF64D6" w:rsidRDefault="00692366" w14:paraId="4D2DE8AD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Ask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to discuss in pairs to answer the questions.</w:t>
            </w:r>
          </w:p>
          <w:p w:rsidRPr="00B00EF1" w:rsidR="00692366" w:rsidP="6ACF64D6" w:rsidRDefault="00692366" w14:paraId="7544106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Check Ss’ answers.</w:t>
            </w:r>
          </w:p>
        </w:tc>
        <w:tc>
          <w:tcPr>
            <w:tcW w:w="4536" w:type="dxa"/>
            <w:tcMar/>
          </w:tcPr>
          <w:p w:rsidRPr="00B00EF1" w:rsidR="00692366" w:rsidP="6ACF64D6" w:rsidRDefault="00692366" w14:paraId="4F3664A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74BF889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Discuss in pairs to find out the answers.</w:t>
            </w:r>
          </w:p>
          <w:p w:rsidRPr="00B00EF1" w:rsidR="00692366" w:rsidP="6ACF64D6" w:rsidRDefault="00692366" w14:paraId="72E91992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</w:p>
          <w:p w:rsidRPr="00B00EF1" w:rsidR="00692366" w:rsidP="6ACF64D6" w:rsidRDefault="00692366" w14:paraId="7386DFC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Keys:</w:t>
            </w:r>
          </w:p>
          <w:p w:rsidRPr="00B00EF1" w:rsidR="00692366" w:rsidP="6ACF64D6" w:rsidRDefault="00692366" w14:paraId="1843211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yogurt pot, apple core, newspaper, jam jar, banana skin, can of cola, battery, magazine</w:t>
            </w:r>
          </w:p>
          <w:p w:rsidRPr="00B00EF1" w:rsidR="00692366" w:rsidP="6ACF64D6" w:rsidRDefault="00692366" w14:paraId="6258724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</w:tbl>
    <w:p w:rsidRPr="00B00EF1" w:rsidR="00692366" w:rsidP="6ACF64D6" w:rsidRDefault="00692366" w14:paraId="226CA0B6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00EF1" w:rsidR="00692366" w:rsidP="6ACF64D6" w:rsidRDefault="00692366" w14:paraId="3C5E341E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B. </w:t>
      </w:r>
      <w:r w:rsidRPr="6ACF64D6" w:rsidR="00572262">
        <w:rPr>
          <w:rFonts w:ascii="Times New Roman" w:hAnsi="Times New Roman" w:eastAsia="Times New Roman" w:cs="Times New Roman"/>
          <w:b w:val="1"/>
          <w:bCs w:val="1"/>
        </w:rPr>
        <w:t>Vocabulary p</w:t>
      </w: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resentation: 10 minutes</w:t>
      </w:r>
    </w:p>
    <w:p w:rsidRPr="00B00EF1" w:rsidR="00692366" w:rsidP="6ACF64D6" w:rsidRDefault="00692366" w14:paraId="0502401D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a. Objectives: to present new vocabulary for recycling.</w:t>
      </w:r>
    </w:p>
    <w:p w:rsidRPr="00B00EF1" w:rsidR="00692366" w:rsidP="6ACF64D6" w:rsidRDefault="00692366" w14:paraId="42624A83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b. Content: task 2.</w:t>
      </w:r>
    </w:p>
    <w:p w:rsidRPr="00B00EF1" w:rsidR="00692366" w:rsidP="6ACF64D6" w:rsidRDefault="00692366" w14:paraId="4FD16359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c. Expected outcomes: </w:t>
      </w:r>
      <w:r w:rsidRPr="6ACF64D6" w:rsidR="00692366">
        <w:rPr>
          <w:rFonts w:ascii="Times New Roman" w:hAnsi="Times New Roman" w:eastAsia="Times New Roman" w:cs="Times New Roman"/>
        </w:rPr>
        <w:t>Ss</w:t>
      </w:r>
      <w:r w:rsidRPr="6ACF64D6" w:rsidR="00692366">
        <w:rPr>
          <w:rFonts w:ascii="Times New Roman" w:hAnsi="Times New Roman" w:eastAsia="Times New Roman" w:cs="Times New Roman"/>
        </w:rPr>
        <w:t xml:space="preserve"> can remember and understand the meanings of the vocabulary.</w:t>
      </w:r>
    </w:p>
    <w:p w:rsidRPr="00B00EF1" w:rsidR="00692366" w:rsidP="6ACF64D6" w:rsidRDefault="00692366" w14:paraId="2EDD2C6B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74"/>
        <w:gridCol w:w="4381"/>
      </w:tblGrid>
      <w:tr w:rsidRPr="00B00EF1" w:rsidR="00B00EF1" w:rsidTr="6ACF64D6" w14:paraId="473B4DBA" w14:textId="77777777">
        <w:tc>
          <w:tcPr>
            <w:tcW w:w="4974" w:type="dxa"/>
            <w:tcMar/>
          </w:tcPr>
          <w:p w:rsidRPr="00B00EF1" w:rsidR="00692366" w:rsidP="6ACF64D6" w:rsidRDefault="00692366" w14:paraId="75FDCB9A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381" w:type="dxa"/>
            <w:tcMar/>
          </w:tcPr>
          <w:p w:rsidRPr="00B00EF1" w:rsidR="00692366" w:rsidP="6ACF64D6" w:rsidRDefault="00692366" w14:paraId="2478BEC5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00EF1" w:rsidR="00B00EF1" w:rsidTr="6ACF64D6" w14:paraId="6324B256" w14:textId="77777777">
        <w:tc>
          <w:tcPr>
            <w:tcW w:w="4974" w:type="dxa"/>
            <w:tcMar/>
          </w:tcPr>
          <w:p w:rsidRPr="00B00EF1" w:rsidR="00692366" w:rsidP="6ACF64D6" w:rsidRDefault="00692366" w14:paraId="4921C152" w14:textId="77777777" w14:noSpellErr="1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1: </w:t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Listen and repeat.</w:t>
            </w:r>
            <w:r>
              <w:br/>
            </w:r>
            <w:r w:rsidR="00692366">
              <w:drawing>
                <wp:inline wp14:editId="6ACF64D6" wp14:anchorId="3B17BF39">
                  <wp:extent cx="2819400" cy="2457450"/>
                  <wp:effectExtent l="0" t="0" r="0" b="0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f29623873c7a4c7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194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00EF1" w:rsidR="00692366" w:rsidP="6ACF64D6" w:rsidRDefault="00692366" w14:paraId="2F023E15" w14:textId="77777777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Play the recording with pauses, using the IWB for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to repeat chorally and/or individually.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- Check Ss’ pronunciation and intonation.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- Check Ss’ remembering.</w:t>
            </w:r>
          </w:p>
        </w:tc>
        <w:tc>
          <w:tcPr>
            <w:tcW w:w="4381" w:type="dxa"/>
            <w:tcMar/>
          </w:tcPr>
          <w:p w:rsidRPr="00B00EF1" w:rsidR="00692366" w:rsidP="6ACF64D6" w:rsidRDefault="00692366" w14:paraId="0414769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20151801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64469FD9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046F3E99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3AC1233D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1E71A2B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087C323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1F9FBC8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E11532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09AECDA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1214C0D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1368F8F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652E352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Look at the pictures.</w:t>
            </w:r>
          </w:p>
          <w:p w:rsidRPr="00B00EF1" w:rsidR="00692366" w:rsidP="6ACF64D6" w:rsidRDefault="00692366" w14:paraId="38BA92C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Listen and repeat chorally and individually.</w:t>
            </w:r>
          </w:p>
          <w:p w:rsidRPr="00B00EF1" w:rsidR="00692366" w:rsidP="6ACF64D6" w:rsidRDefault="00692366" w14:paraId="689CD1A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Answer the teacher.</w:t>
            </w:r>
          </w:p>
        </w:tc>
      </w:tr>
    </w:tbl>
    <w:p w:rsidRPr="00B00EF1" w:rsidR="00692366" w:rsidP="6ACF64D6" w:rsidRDefault="00692366" w14:paraId="11DA7AF1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00EF1" w:rsidR="00692366" w:rsidP="6ACF64D6" w:rsidRDefault="00692366" w14:paraId="05AB2009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C. </w:t>
      </w:r>
      <w:r w:rsidRPr="6ACF64D6" w:rsidR="00572262">
        <w:rPr>
          <w:rFonts w:ascii="Times New Roman" w:hAnsi="Times New Roman" w:eastAsia="Times New Roman" w:cs="Times New Roman"/>
          <w:b w:val="1"/>
          <w:bCs w:val="1"/>
        </w:rPr>
        <w:t>Vocabulary p</w:t>
      </w: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ractice: 15 minutes</w:t>
      </w:r>
    </w:p>
    <w:p w:rsidRPr="00B00EF1" w:rsidR="00692366" w:rsidP="6ACF64D6" w:rsidRDefault="00692366" w14:paraId="10F89A64" w14:textId="07C6044A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a. Objectives: to help </w:t>
      </w:r>
      <w:r w:rsidRPr="6ACF64D6" w:rsidR="00692366">
        <w:rPr>
          <w:rFonts w:ascii="Times New Roman" w:hAnsi="Times New Roman" w:eastAsia="Times New Roman" w:cs="Times New Roman"/>
        </w:rPr>
        <w:t>Ss</w:t>
      </w:r>
      <w:r w:rsidRPr="6ACF64D6" w:rsidR="0069236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practise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new vocabulary; </w:t>
      </w:r>
      <w:proofErr w:type="spellStart"/>
      <w:r w:rsidRPr="6ACF64D6" w:rsidR="00692366">
        <w:rPr>
          <w:rFonts w:ascii="Times New Roman" w:hAnsi="Times New Roman" w:eastAsia="Times New Roman" w:cs="Times New Roman"/>
        </w:rPr>
        <w:t>practise</w:t>
      </w:r>
      <w:proofErr w:type="spellEnd"/>
      <w:r w:rsidRPr="6ACF64D6" w:rsidR="00692366">
        <w:rPr>
          <w:rFonts w:ascii="Times New Roman" w:hAnsi="Times New Roman" w:eastAsia="Times New Roman" w:cs="Times New Roman"/>
        </w:rPr>
        <w:t xml:space="preserve"> listening for detail</w:t>
      </w:r>
      <w:r w:rsidRPr="6ACF64D6" w:rsidR="00A14D75">
        <w:rPr>
          <w:rFonts w:ascii="Times New Roman" w:hAnsi="Times New Roman" w:eastAsia="Times New Roman" w:cs="Times New Roman"/>
        </w:rPr>
        <w:t>s</w:t>
      </w:r>
      <w:r w:rsidRPr="6ACF64D6" w:rsidR="00692366">
        <w:rPr>
          <w:rFonts w:ascii="Times New Roman" w:hAnsi="Times New Roman" w:eastAsia="Times New Roman" w:cs="Times New Roman"/>
        </w:rPr>
        <w:t>.</w:t>
      </w:r>
    </w:p>
    <w:p w:rsidRPr="00B00EF1" w:rsidR="00692366" w:rsidP="6ACF64D6" w:rsidRDefault="00692366" w14:paraId="2C47ACBF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b. Content: task 2 and task 3.</w:t>
      </w:r>
    </w:p>
    <w:p w:rsidRPr="00B00EF1" w:rsidR="00692366" w:rsidP="6ACF64D6" w:rsidRDefault="00692366" w14:paraId="54BADAA0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c. Expected outcomes: </w:t>
      </w:r>
      <w:r w:rsidRPr="6ACF64D6" w:rsidR="00692366">
        <w:rPr>
          <w:rFonts w:ascii="Times New Roman" w:hAnsi="Times New Roman" w:eastAsia="Times New Roman" w:cs="Times New Roman"/>
        </w:rPr>
        <w:t>Ss</w:t>
      </w:r>
      <w:r w:rsidRPr="6ACF64D6" w:rsidR="00692366">
        <w:rPr>
          <w:rFonts w:ascii="Times New Roman" w:hAnsi="Times New Roman" w:eastAsia="Times New Roman" w:cs="Times New Roman"/>
        </w:rPr>
        <w:t xml:space="preserve"> can recall and use the words in the context correctly, listen and do the task.</w:t>
      </w:r>
    </w:p>
    <w:p w:rsidR="00692366" w:rsidP="6ACF64D6" w:rsidRDefault="00692366" w14:paraId="1F6211A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B00EF1" w:rsidR="00B00EF1" w:rsidTr="6ACF64D6" w14:paraId="1C24CBEA" w14:textId="77777777">
        <w:tc>
          <w:tcPr>
            <w:tcW w:w="4819" w:type="dxa"/>
            <w:tcMar/>
          </w:tcPr>
          <w:p w:rsidRPr="00B00EF1" w:rsidR="00692366" w:rsidP="6ACF64D6" w:rsidRDefault="00692366" w14:paraId="51641DC0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B00EF1" w:rsidR="00692366" w:rsidP="6ACF64D6" w:rsidRDefault="00692366" w14:paraId="08D6310F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00EF1" w:rsidR="00B00EF1" w:rsidTr="6ACF64D6" w14:paraId="6986652E" w14:textId="77777777">
        <w:tc>
          <w:tcPr>
            <w:tcW w:w="4819" w:type="dxa"/>
            <w:tcMar/>
          </w:tcPr>
          <w:p w:rsidRPr="00054C56" w:rsidR="00692366" w:rsidP="6ACF64D6" w:rsidRDefault="00692366" w14:paraId="4AAFA41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2: </w:t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Put the items in Exercise 1 into the </w:t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correct recycling bins. Say sentences as in the example.</w:t>
            </w:r>
          </w:p>
          <w:p w:rsidRPr="00054C56" w:rsidR="00692366" w:rsidP="6ACF64D6" w:rsidRDefault="00692366" w14:paraId="4F36657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="00692366">
              <w:drawing>
                <wp:inline wp14:editId="7FC39990" wp14:anchorId="0D3639BC">
                  <wp:extent cx="2393950" cy="996950"/>
                  <wp:effectExtent l="0" t="0" r="635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1fc18f621fef498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939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Example: We can put yoghurt pots, jam jars and cans of cola into the plastic, metal &amp; glass recycling bin.</w:t>
            </w:r>
          </w:p>
          <w:p w:rsidRPr="00B00EF1" w:rsidR="00692366" w:rsidP="6ACF64D6" w:rsidRDefault="00692366" w14:paraId="74DF43AB" w14:textId="246E582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Ask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to look at the items in Exercise 1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 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(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using the IWB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)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.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Then they copy the names of the recycling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bins into their notebooks and put the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items in the correct recycling bin.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- Read out the example and then elicit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further sentences from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around the class. </w:t>
            </w:r>
          </w:p>
          <w:p w:rsidRPr="00B00EF1" w:rsidR="00692366" w:rsidP="6ACF64D6" w:rsidRDefault="00692366" w14:paraId="3433F53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678" w:type="dxa"/>
            <w:tcMar/>
          </w:tcPr>
          <w:p w:rsidRPr="00B00EF1" w:rsidR="00692366" w:rsidP="6ACF64D6" w:rsidRDefault="00692366" w14:paraId="4853808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6764EF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3C08C6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CD8605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23F466D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7219DDE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6563EA8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528E24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C7DC88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1083FF1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32DD4FA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6F46562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Listen to teacher’s explanation.</w:t>
            </w:r>
          </w:p>
          <w:p w:rsidRPr="00B00EF1" w:rsidR="00692366" w:rsidP="6ACF64D6" w:rsidRDefault="00692366" w14:paraId="7864A3E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Put the items in Ex1 in the correct cycling bins.</w:t>
            </w:r>
          </w:p>
          <w:p w:rsidRPr="00B00EF1" w:rsidR="00692366" w:rsidP="6ACF64D6" w:rsidRDefault="00692366" w14:paraId="47F0F7E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02629C0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Take notes and read out the sentences.</w:t>
            </w:r>
          </w:p>
          <w:p w:rsidRPr="00B00EF1" w:rsidR="00692366" w:rsidP="6ACF64D6" w:rsidRDefault="00692366" w14:paraId="1C07925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paper – newspapers, magazines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plastic, metal &amp; glass – a yogurt pot, a jam jar, a can of cola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compost – an apple core, a banana skin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batteries - batteries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We can put an apple core and a banana skin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into the compost recycling bin.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We can put newspapers and magazines into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the paper recycling bin.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We can put batteries into the batteries recycling bin.</w:t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</w:p>
        </w:tc>
      </w:tr>
      <w:tr w:rsidRPr="00B00EF1" w:rsidR="00B00EF1" w:rsidTr="6ACF64D6" w14:paraId="033E85E2" w14:textId="77777777">
        <w:tc>
          <w:tcPr>
            <w:tcW w:w="4819" w:type="dxa"/>
            <w:tcMar/>
          </w:tcPr>
          <w:p w:rsidRPr="00B00EF1" w:rsidR="00692366" w:rsidP="6ACF64D6" w:rsidRDefault="00692366" w14:paraId="63E4886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Task 3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: </w:t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Listen and decide if the statements (1-5) are R (right) or W (wrong).</w:t>
            </w:r>
          </w:p>
          <w:tbl>
            <w:tblPr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ook w:val="0000" w:firstRow="0" w:lastRow="0" w:firstColumn="0" w:lastColumn="0" w:noHBand="0" w:noVBand="0"/>
            </w:tblPr>
            <w:tblGrid>
              <w:gridCol w:w="4261"/>
              <w:gridCol w:w="332"/>
            </w:tblGrid>
            <w:tr w:rsidRPr="00B00EF1" w:rsidR="00692366" w:rsidTr="6ACF64D6" w14:paraId="14F894AD" w14:textId="77777777">
              <w:tc>
                <w:tcPr>
                  <w:tcW w:w="4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51529AF5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  <w:r w:rsidRPr="6ACF64D6" w:rsidR="00692366">
                    <w:rPr>
                      <w:rFonts w:ascii="Times New Roman" w:hAnsi="Times New Roman" w:eastAsia="Times New Roman" w:cs="Times New Roman"/>
                    </w:rPr>
                    <w:t xml:space="preserve">1 Each house has four bins. </w:t>
                  </w: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690F8F47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Pr="00B00EF1" w:rsidR="00692366" w:rsidTr="6ACF64D6" w14:paraId="76EEB04B" w14:textId="77777777">
              <w:tc>
                <w:tcPr>
                  <w:tcW w:w="4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1F6C6A52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  <w:r w:rsidRPr="6ACF64D6" w:rsidR="00692366">
                    <w:rPr>
                      <w:rFonts w:ascii="Times New Roman" w:hAnsi="Times New Roman" w:eastAsia="Times New Roman" w:cs="Times New Roman"/>
                    </w:rPr>
                    <w:t xml:space="preserve">2 The council collects the green box every week. </w:t>
                  </w: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1D378B7B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Pr="00B00EF1" w:rsidR="00692366" w:rsidTr="6ACF64D6" w14:paraId="71C0B25B" w14:textId="77777777">
              <w:tc>
                <w:tcPr>
                  <w:tcW w:w="4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3DEE1971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  <w:r w:rsidRPr="6ACF64D6" w:rsidR="00692366">
                    <w:rPr>
                      <w:rFonts w:ascii="Times New Roman" w:hAnsi="Times New Roman" w:eastAsia="Times New Roman" w:cs="Times New Roman"/>
                    </w:rPr>
                    <w:t xml:space="preserve">3 You can’t recycle jam jars and yoghurt pots. </w:t>
                  </w: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7252E8FA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Pr="00B00EF1" w:rsidR="00692366" w:rsidTr="6ACF64D6" w14:paraId="0D4E681B" w14:textId="77777777">
              <w:tc>
                <w:tcPr>
                  <w:tcW w:w="4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088750DC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  <w:r w:rsidRPr="6ACF64D6" w:rsidR="00692366">
                    <w:rPr>
                      <w:rFonts w:ascii="Times New Roman" w:hAnsi="Times New Roman" w:eastAsia="Times New Roman" w:cs="Times New Roman"/>
                    </w:rPr>
                    <w:t xml:space="preserve">4 You can bring batteries to supermarkets. </w:t>
                  </w: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4A35CEE1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Pr="00B00EF1" w:rsidR="00692366" w:rsidTr="6ACF64D6" w14:paraId="3FB312E9" w14:textId="77777777">
              <w:tc>
                <w:tcPr>
                  <w:tcW w:w="4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B00EF1" w:rsidR="00692366" w:rsidP="6ACF64D6" w:rsidRDefault="00692366" w14:paraId="13FC8989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  <w:r w:rsidRPr="6ACF64D6" w:rsidR="00692366">
                    <w:rPr>
                      <w:rFonts w:ascii="Times New Roman" w:hAnsi="Times New Roman" w:eastAsia="Times New Roman" w:cs="Times New Roman"/>
                    </w:rPr>
                    <w:t>5 They collect the brown box every week.</w:t>
                  </w:r>
                </w:p>
              </w:tc>
              <w:tc>
                <w:tcPr>
                  <w:tcW w:w="3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/>
                  <w:vAlign w:val="center"/>
                </w:tcPr>
                <w:p w:rsidRPr="00B00EF1" w:rsidR="00692366" w:rsidP="6ACF64D6" w:rsidRDefault="00692366" w14:paraId="5A35094F" w14:textId="77777777" w14:noSpellErr="1">
                  <w:p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</w:tbl>
          <w:p w:rsidRPr="00B00EF1" w:rsidR="00692366" w:rsidP="6ACF64D6" w:rsidRDefault="00692366" w14:paraId="53E94E1C" w14:textId="5DF3EF5A">
            <w:pPr>
              <w:spacing w:line="312" w:lineRule="auto"/>
              <w:ind w:left="20" w:hanging="92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(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using the IWB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)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and ask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to read the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sentences.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Play the recording, using the IWB twice if necessary.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listen and complete the task.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- Check Ss’ answers. You can play the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recording, using the IWB with pauses for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to check their answers.</w:t>
            </w:r>
          </w:p>
        </w:tc>
        <w:tc>
          <w:tcPr>
            <w:tcW w:w="4678" w:type="dxa"/>
            <w:tcMar/>
          </w:tcPr>
          <w:p w:rsidRPr="00B00EF1" w:rsidR="00692366" w:rsidP="6ACF64D6" w:rsidRDefault="00692366" w14:paraId="38665D5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A18A6C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2EC3130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0CBD111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4C455F4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1C64B19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5DFD80F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6149436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52AC48D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367372A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0602C8B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Listen to teacher’s explanation and read the sentences.</w:t>
            </w:r>
          </w:p>
          <w:p w:rsidRPr="00B00EF1" w:rsidR="00692366" w:rsidP="6ACF64D6" w:rsidRDefault="00692366" w14:paraId="33D9D51D" w14:textId="26EA280D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Listen to the recording and complete the task.</w:t>
            </w:r>
          </w:p>
          <w:p w:rsidRPr="00B00EF1" w:rsidR="00692366" w:rsidP="6ACF64D6" w:rsidRDefault="00692366" w14:paraId="46D196D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Listen again and check answers.</w:t>
            </w:r>
          </w:p>
          <w:p w:rsidRPr="00B00EF1" w:rsidR="00692366" w:rsidP="6ACF64D6" w:rsidRDefault="00692366" w14:paraId="7193D598" w14:textId="77777777" w14:noSpellErr="1"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 </w:t>
            </w:r>
          </w:p>
          <w:p w:rsidRPr="00B00EF1" w:rsidR="00692366" w:rsidP="6ACF64D6" w:rsidRDefault="00692366" w14:paraId="4F762A38" w14:textId="20B591FA" w14:noSpellErr="1">
            <w:pPr>
              <w:spacing w:line="312" w:lineRule="auto"/>
              <w:ind w:left="158" w:hanging="96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1.R</w:t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     2.W      3.W         4.R          5.</w:t>
            </w:r>
            <w:r w:rsidRPr="6ACF64D6" w:rsidR="00A14D7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6ACF64D6" w:rsidR="00692366">
              <w:rPr>
                <w:rFonts w:ascii="Times New Roman" w:hAnsi="Times New Roman" w:eastAsia="Times New Roman" w:cs="Times New Roman"/>
                <w:i w:val="1"/>
                <w:iCs w:val="1"/>
              </w:rPr>
              <w:t>W</w:t>
            </w:r>
          </w:p>
        </w:tc>
      </w:tr>
    </w:tbl>
    <w:p w:rsidRPr="00B00EF1" w:rsidR="00692366" w:rsidP="6ACF64D6" w:rsidRDefault="00692366" w14:paraId="10A2D2E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00EF1" w:rsidR="00692366" w:rsidP="6ACF64D6" w:rsidRDefault="00692366" w14:paraId="5182547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D. </w:t>
      </w:r>
      <w:r w:rsidRPr="6ACF64D6" w:rsidR="00572262">
        <w:rPr>
          <w:rFonts w:ascii="Times New Roman" w:hAnsi="Times New Roman" w:eastAsia="Times New Roman" w:cs="Times New Roman"/>
          <w:b w:val="1"/>
          <w:bCs w:val="1"/>
        </w:rPr>
        <w:t>Vocabulary p</w:t>
      </w: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roduction: 10 minutes</w:t>
      </w:r>
    </w:p>
    <w:p w:rsidRPr="00B00EF1" w:rsidR="00692366" w:rsidP="6ACF64D6" w:rsidRDefault="00692366" w14:paraId="0FEF5AEF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a. Objectives: to help </w:t>
      </w:r>
      <w:r w:rsidRPr="6ACF64D6" w:rsidR="00692366">
        <w:rPr>
          <w:rFonts w:ascii="Times New Roman" w:hAnsi="Times New Roman" w:eastAsia="Times New Roman" w:cs="Times New Roman"/>
        </w:rPr>
        <w:t>Ss</w:t>
      </w:r>
      <w:r w:rsidRPr="6ACF64D6" w:rsidR="00692366">
        <w:rPr>
          <w:rFonts w:ascii="Times New Roman" w:hAnsi="Times New Roman" w:eastAsia="Times New Roman" w:cs="Times New Roman"/>
        </w:rPr>
        <w:t xml:space="preserve"> to use the language and information to make a poster to encourage people to recycle the rubbish; to develop research skills.</w:t>
      </w:r>
    </w:p>
    <w:p w:rsidRPr="00B00EF1" w:rsidR="00692366" w:rsidP="6ACF64D6" w:rsidRDefault="00692366" w14:paraId="6C804668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b. Content: Task 4.</w:t>
      </w:r>
    </w:p>
    <w:p w:rsidRPr="00B00EF1" w:rsidR="00692366" w:rsidP="6ACF64D6" w:rsidRDefault="00692366" w14:paraId="1019FDD8" w14:textId="77777777" w14:noSpellErr="1">
      <w:pPr>
        <w:pStyle w:val="Default"/>
        <w:spacing w:line="312" w:lineRule="auto"/>
        <w:ind w:left="709"/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</w:pPr>
      <w:r w:rsidRPr="00B00EF1">
        <w:rPr>
          <w:rFonts w:ascii="Times New Roman" w:hAnsi="Times New Roman" w:cs="Times New Roman"/>
          <w:color w:val="auto"/>
        </w:rPr>
        <w:tab/>
      </w:r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6ACF64D6" w:rsidR="00692366">
        <w:rPr>
          <w:rFonts w:ascii="Times New Roman" w:hAnsi="Times New Roman" w:eastAsia="Times New Roman" w:cs="Times New Roman"/>
          <w:color w:val="auto"/>
        </w:rPr>
        <w:t>Ss can</w:t>
      </w:r>
      <w:r w:rsidRPr="6ACF64D6" w:rsidR="00692366">
        <w:rPr>
          <w:rFonts w:ascii="Times New Roman" w:hAnsi="Times New Roman" w:eastAsia="Times New Roman" w:cs="Times New Roman"/>
          <w:color w:val="auto"/>
          <w:lang w:val="en-US"/>
        </w:rPr>
        <w:t xml:space="preserve"> make a </w:t>
      </w:r>
      <w:r w:rsidRPr="6ACF64D6" w:rsidR="00692366">
        <w:rPr>
          <w:rFonts w:ascii="Times New Roman" w:hAnsi="Times New Roman" w:eastAsia="Times New Roman" w:cs="Times New Roman"/>
          <w:color w:val="auto"/>
        </w:rPr>
        <w:t>make a poster to encourage people to recycle the rubbish</w:t>
      </w:r>
      <w:r w:rsidRPr="6ACF64D6" w:rsidR="00692366">
        <w:rPr>
          <w:rFonts w:ascii="Times New Roman" w:hAnsi="Times New Roman" w:eastAsia="Times New Roman" w:cs="Times New Roman"/>
          <w:color w:val="auto"/>
          <w:lang w:val="en-US"/>
        </w:rPr>
        <w:t>, present it to the class.</w:t>
      </w:r>
    </w:p>
    <w:p w:rsidRPr="00B00EF1" w:rsidR="00692366" w:rsidP="6ACF64D6" w:rsidRDefault="00692366" w14:paraId="502BF6E6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B00EF1" w:rsidR="00B00EF1" w:rsidTr="6ACF64D6" w14:paraId="67861E7D" w14:textId="77777777">
        <w:tc>
          <w:tcPr>
            <w:tcW w:w="4677" w:type="dxa"/>
            <w:tcMar/>
          </w:tcPr>
          <w:p w:rsidRPr="00B00EF1" w:rsidR="00692366" w:rsidP="6ACF64D6" w:rsidRDefault="00692366" w14:paraId="7254E8C8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B00EF1" w:rsidR="00692366" w:rsidP="6ACF64D6" w:rsidRDefault="00692366" w14:paraId="3E734761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00EF1" w:rsidR="00B00EF1" w:rsidTr="6ACF64D6" w14:paraId="4D9AD5E8" w14:textId="77777777">
        <w:tc>
          <w:tcPr>
            <w:tcW w:w="4677" w:type="dxa"/>
            <w:tcMar/>
          </w:tcPr>
          <w:p w:rsidRPr="00054C56" w:rsidR="00692366" w:rsidP="6ACF64D6" w:rsidRDefault="00692366" w14:paraId="1F4CA1D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4: </w:t>
            </w: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</w:rPr>
              <w:t>Design a poster to encourage people to recycle the rubbish</w:t>
            </w:r>
          </w:p>
          <w:p w:rsidRPr="00B00EF1" w:rsidR="00692366" w:rsidP="6ACF64D6" w:rsidRDefault="00692366" w14:paraId="59E97551" w14:textId="498F42B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(</w:t>
            </w:r>
            <w:r w:rsidRPr="6ACF64D6" w:rsidR="00A14D75">
              <w:rPr>
                <w:rFonts w:ascii="Times New Roman" w:hAnsi="Times New Roman" w:eastAsia="Times New Roman" w:cs="Times New Roman"/>
              </w:rPr>
              <w:t>using the IWB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)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and ask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to work in</w:t>
            </w:r>
            <w:r w:rsidRPr="6ACF64D6" w:rsidR="00A14D75">
              <w:rPr>
                <w:rFonts w:ascii="Times New Roman" w:hAnsi="Times New Roman" w:eastAsia="Times New Roman" w:cs="Times New Roman"/>
              </w:rPr>
              <w:t xml:space="preserve">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small groups.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Give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time to design a poster encouraging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people to recycle the rubbish.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- Ask various groups to present their poster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to the class and then display them around</w:t>
            </w:r>
            <w:r>
              <w:br/>
            </w:r>
            <w:r w:rsidRPr="6ACF64D6" w:rsidR="00692366">
              <w:rPr>
                <w:rFonts w:ascii="Times New Roman" w:hAnsi="Times New Roman" w:eastAsia="Times New Roman" w:cs="Times New Roman"/>
              </w:rPr>
              <w:t>the class.</w:t>
            </w:r>
          </w:p>
        </w:tc>
        <w:tc>
          <w:tcPr>
            <w:tcW w:w="4820" w:type="dxa"/>
            <w:tcMar/>
          </w:tcPr>
          <w:p w:rsidRPr="00B00EF1" w:rsidR="00692366" w:rsidP="6ACF64D6" w:rsidRDefault="00692366" w14:paraId="6C4697D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6B3AFC4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50ECF10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Work in small group to make a poster.</w:t>
            </w:r>
          </w:p>
          <w:p w:rsidR="00A14D75" w:rsidP="6ACF64D6" w:rsidRDefault="00A14D75" w14:paraId="285AA5D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A14D75" w:rsidP="6ACF64D6" w:rsidRDefault="00A14D75" w14:paraId="483C6DA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A14D75" w:rsidP="6ACF64D6" w:rsidRDefault="00A14D75" w14:paraId="418859C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00EF1" w:rsidR="00692366" w:rsidP="6ACF64D6" w:rsidRDefault="00692366" w14:paraId="2CE88805" w14:textId="514790BC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>- Display them around the class and present it.</w:t>
            </w:r>
          </w:p>
          <w:p w:rsidRPr="00B00EF1" w:rsidR="00692366" w:rsidP="6ACF64D6" w:rsidRDefault="00692366" w14:paraId="6FB6EACD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ACF64D6" w:rsidR="00692366">
              <w:rPr>
                <w:rFonts w:ascii="Times New Roman" w:hAnsi="Times New Roman" w:eastAsia="Times New Roman" w:cs="Times New Roman"/>
              </w:rPr>
              <w:t xml:space="preserve">- </w:t>
            </w:r>
            <w:r w:rsidRPr="6ACF64D6" w:rsidR="00692366">
              <w:rPr>
                <w:rFonts w:ascii="Times New Roman" w:hAnsi="Times New Roman" w:eastAsia="Times New Roman" w:cs="Times New Roman"/>
              </w:rPr>
              <w:t>Ss</w:t>
            </w:r>
            <w:r w:rsidRPr="6ACF64D6" w:rsidR="00692366">
              <w:rPr>
                <w:rFonts w:ascii="Times New Roman" w:hAnsi="Times New Roman" w:eastAsia="Times New Roman" w:cs="Times New Roman"/>
              </w:rPr>
              <w:t xml:space="preserve"> can give comments to their friends’ poster.</w:t>
            </w:r>
          </w:p>
          <w:p w:rsidRPr="00B00EF1" w:rsidR="00692366" w:rsidP="6ACF64D6" w:rsidRDefault="00692366" w14:paraId="575AA32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  <w:p w:rsidRPr="00B00EF1" w:rsidR="00692366" w:rsidP="6ACF64D6" w:rsidRDefault="00692366" w14:paraId="4B31B93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ACF64D6" w:rsidR="0069236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- Ss’ own answers.</w:t>
            </w:r>
          </w:p>
        </w:tc>
      </w:tr>
    </w:tbl>
    <w:p w:rsidRPr="00B00EF1" w:rsidR="00692366" w:rsidP="6ACF64D6" w:rsidRDefault="00692366" w14:paraId="480D133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A14D75" w:rsidR="00692366" w:rsidP="6ACF64D6" w:rsidRDefault="00692366" w14:paraId="38A67746" w14:textId="77777777" w14:noSpellErr="1">
      <w:pPr>
        <w:pStyle w:val="Default"/>
        <w:spacing w:line="312" w:lineRule="auto"/>
        <w:ind w:left="720"/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- </w:t>
      </w:r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Vocabulary: </w:t>
      </w:r>
      <w:r w:rsidRPr="6ACF64D6" w:rsidR="0069236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>yogurt pot, apple core, newspaper, jam jar, banana skin, can of cola, battery, magazine.</w:t>
      </w:r>
    </w:p>
    <w:p w:rsidRPr="00B00EF1" w:rsidR="00692366" w:rsidP="6ACF64D6" w:rsidRDefault="00692366" w14:paraId="653A99E9" w14:textId="76EA0DE4">
      <w:pPr>
        <w:pStyle w:val="Default"/>
        <w:spacing w:line="312" w:lineRule="auto"/>
        <w:ind w:left="720"/>
        <w:rPr>
          <w:rFonts w:ascii="Times New Roman" w:hAnsi="Times New Roman" w:eastAsia="Times New Roman" w:cs="Times New Roman"/>
          <w:color w:val="auto"/>
        </w:rPr>
      </w:pPr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- Do </w:t>
      </w:r>
      <w:r w:rsidRPr="6ACF64D6" w:rsidR="6ACF64D6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proofErr w:type="spellStart"/>
      <w:r w:rsidRPr="6ACF64D6" w:rsidR="00692366">
        <w:rPr>
          <w:rFonts w:ascii="Times New Roman" w:hAnsi="Times New Roman" w:eastAsia="Times New Roman" w:cs="Times New Roman"/>
          <w:color w:val="auto"/>
        </w:rPr>
        <w:t>exercises</w:t>
      </w:r>
      <w:proofErr w:type="spellEnd"/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 in </w:t>
      </w:r>
      <w:proofErr w:type="spellStart"/>
      <w:r w:rsidRPr="6ACF64D6" w:rsidR="00692366">
        <w:rPr>
          <w:rFonts w:ascii="Times New Roman" w:hAnsi="Times New Roman" w:eastAsia="Times New Roman" w:cs="Times New Roman"/>
          <w:color w:val="auto"/>
        </w:rPr>
        <w:t>workbook</w:t>
      </w:r>
      <w:proofErr w:type="spellEnd"/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  <w:color w:val="auto"/>
        </w:rPr>
        <w:t>on</w:t>
      </w:r>
      <w:proofErr w:type="spellEnd"/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ACF64D6" w:rsidR="00692366">
        <w:rPr>
          <w:rFonts w:ascii="Times New Roman" w:hAnsi="Times New Roman" w:eastAsia="Times New Roman" w:cs="Times New Roman"/>
          <w:color w:val="auto"/>
        </w:rPr>
        <w:t>page</w:t>
      </w:r>
      <w:proofErr w:type="spellEnd"/>
      <w:r w:rsidRPr="6ACF64D6" w:rsidR="00692366">
        <w:rPr>
          <w:rFonts w:ascii="Times New Roman" w:hAnsi="Times New Roman" w:eastAsia="Times New Roman" w:cs="Times New Roman"/>
          <w:color w:val="auto"/>
        </w:rPr>
        <w:t xml:space="preserve"> </w:t>
      </w:r>
      <w:r w:rsidRPr="6ACF64D6" w:rsidR="00FF4F93">
        <w:rPr>
          <w:rFonts w:ascii="Times New Roman" w:hAnsi="Times New Roman" w:eastAsia="Times New Roman" w:cs="Times New Roman"/>
          <w:color w:val="auto"/>
          <w:lang w:val="en-US"/>
        </w:rPr>
        <w:t>50</w:t>
      </w:r>
      <w:r w:rsidRPr="6ACF64D6" w:rsidR="00692366">
        <w:rPr>
          <w:rFonts w:ascii="Times New Roman" w:hAnsi="Times New Roman" w:eastAsia="Times New Roman" w:cs="Times New Roman"/>
          <w:color w:val="auto"/>
        </w:rPr>
        <w:t>.</w:t>
      </w:r>
    </w:p>
    <w:p w:rsidR="00054C56" w:rsidP="6ACF64D6" w:rsidRDefault="00825BA3" w14:paraId="455A2CAD" w14:textId="4FC0E01D" w14:noSpellErr="1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6ACF64D6" w:rsidR="00825BA3">
        <w:rPr>
          <w:rFonts w:ascii="Times New Roman" w:hAnsi="Times New Roman" w:eastAsia="Times New Roman" w:cs="Times New Roman"/>
        </w:rPr>
        <w:t xml:space="preserve">- Do the vocabulary exercise in TA7 </w:t>
      </w:r>
      <w:bookmarkStart w:name="_GoBack" w:id="0"/>
      <w:bookmarkEnd w:id="0"/>
      <w:r w:rsidRPr="6ACF64D6" w:rsidR="00054C56">
        <w:rPr>
          <w:rFonts w:ascii="Times New Roman" w:hAnsi="Times New Roman" w:eastAsia="Times New Roman" w:cs="Times New Roman"/>
        </w:rPr>
        <w:t>Right On! Notebook page 47.</w:t>
      </w:r>
    </w:p>
    <w:p w:rsidRPr="00B00EF1" w:rsidR="00692366" w:rsidP="6ACF64D6" w:rsidRDefault="00692366" w14:paraId="795786E5" w14:textId="77777777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6ACF64D6" w:rsidR="00692366">
        <w:rPr>
          <w:rFonts w:ascii="Times New Roman" w:hAnsi="Times New Roman" w:eastAsia="Times New Roman" w:cs="Times New Roman"/>
          <w:sz w:val="24"/>
          <w:szCs w:val="24"/>
        </w:rPr>
        <w:t>- Prepare the next lesson: Speaking 6d (page 101)</w:t>
      </w:r>
    </w:p>
    <w:p w:rsidRPr="00B00EF1" w:rsidR="00692366" w:rsidP="6ACF64D6" w:rsidRDefault="00692366" w14:paraId="2DDEF3A2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ACF64D6" w:rsidR="00692366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6ACF64D6" w:rsidR="00692366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B00EF1" w:rsidR="00692366" w:rsidP="6ACF64D6" w:rsidRDefault="00692366" w14:paraId="5D354BD1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a. What I liked most about this lesson today:</w:t>
      </w:r>
    </w:p>
    <w:p w:rsidRPr="00B00EF1" w:rsidR="00692366" w:rsidP="6ACF64D6" w:rsidRDefault="00692366" w14:paraId="60AA7315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B00EF1" w:rsidR="00692366" w:rsidP="6ACF64D6" w:rsidRDefault="00692366" w14:paraId="060DC486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B00EF1" w:rsidR="00692366" w:rsidP="6ACF64D6" w:rsidRDefault="00692366" w14:paraId="5938FEA0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B00EF1" w:rsidR="00692366" w:rsidP="6ACF64D6" w:rsidRDefault="00692366" w14:paraId="7A8D37EF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B00EF1" w:rsidR="00692366" w:rsidP="6ACF64D6" w:rsidRDefault="00692366" w14:paraId="16A7B6AD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ACF64D6" w:rsidR="00692366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sectPr w:rsidRPr="00B00EF1" w:rsidR="00692366" w:rsidSect="00692366">
      <w:pgSz w:w="11907" w:h="16840" w:orient="portrait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6"/>
    <w:rsid w:val="00054C56"/>
    <w:rsid w:val="00572262"/>
    <w:rsid w:val="00692366"/>
    <w:rsid w:val="00825BA3"/>
    <w:rsid w:val="009C6ABA"/>
    <w:rsid w:val="00A14D75"/>
    <w:rsid w:val="00B00EF1"/>
    <w:rsid w:val="00D80FF1"/>
    <w:rsid w:val="00F65874"/>
    <w:rsid w:val="00FF4F93"/>
    <w:rsid w:val="6AC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3ECC"/>
  <w15:docId w15:val="{6D39403F-375D-4876-8CE4-1BE532D15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23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366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366"/>
    <w:pPr>
      <w:ind w:left="720"/>
      <w:contextualSpacing/>
    </w:pPr>
  </w:style>
  <w:style w:type="character" w:styleId="CommentReference">
    <w:name w:val="annotation reference"/>
    <w:uiPriority w:val="99"/>
    <w:semiHidden/>
    <w:rsid w:val="006923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6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69236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9236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f29623873c7a4c74" /><Relationship Type="http://schemas.openxmlformats.org/officeDocument/2006/relationships/image" Target="/media/image4.png" Id="R1fc18f621fef49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2022-02-18T16:46:00.0000000Z</dcterms:created>
  <dcterms:modified xsi:type="dcterms:W3CDTF">2022-05-24T05:02:32.3873526Z</dcterms:modified>
</coreProperties>
</file>