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YoungMixTable"/>
        <w:tblW w:w="0" w:type="auto"/>
        <w:tblInd w:w="0" w:type="dxa"/>
        <w:tblLook w:val="04A0" w:firstRow="1" w:lastRow="0" w:firstColumn="1" w:lastColumn="0" w:noHBand="0" w:noVBand="1"/>
      </w:tblPr>
      <w:tblGrid>
        <w:gridCol w:w="5102"/>
        <w:gridCol w:w="5102"/>
      </w:tblGrid>
      <w:tr w:rsidR="0087488A" w14:paraId="277FF329" w14:textId="77777777">
        <w:tc>
          <w:tcPr>
            <w:tcW w:w="5102" w:type="dxa"/>
          </w:tcPr>
          <w:p w14:paraId="24AB0C0D" w14:textId="77777777" w:rsidR="0087488A" w:rsidRDefault="000B6AB4">
            <w:pPr>
              <w:jc w:val="center"/>
            </w:pPr>
            <w:r>
              <w:rPr>
                <w:color w:val="auto"/>
              </w:rPr>
              <w:t>SỞ GDĐT TỈNH BÀ RỊA VŨNG TÀU</w:t>
            </w:r>
            <w:r w:rsidR="0096515E" w:rsidRPr="00B51951">
              <w:rPr>
                <w:color w:val="auto"/>
              </w:rPr>
              <w:br/>
            </w:r>
            <w:r w:rsidR="0096515E" w:rsidRPr="00B51951">
              <w:rPr>
                <w:b/>
                <w:color w:val="auto"/>
              </w:rPr>
              <w:t>TRƯỜNG THPT CHUYÊN LÊ QUÝ ĐÔN</w:t>
            </w:r>
            <w:r w:rsidR="0096515E">
              <w:rPr>
                <w:b/>
                <w:color w:val="FF0000"/>
              </w:rPr>
              <w:br/>
            </w:r>
            <w:r w:rsidR="0096515E">
              <w:rPr>
                <w:b/>
                <w:color w:val="FF0000"/>
              </w:rPr>
              <w:br/>
            </w:r>
            <w:r w:rsidR="0096515E">
              <w:t>--------------------</w:t>
            </w:r>
            <w:r w:rsidR="0096515E">
              <w:br/>
            </w:r>
            <w:r w:rsidR="00B51951">
              <w:rPr>
                <w:i/>
              </w:rPr>
              <w:t>(Đề thi có 04</w:t>
            </w:r>
            <w:r w:rsidR="0096515E">
              <w:rPr>
                <w:i/>
              </w:rPr>
              <w:t xml:space="preserve"> trang)</w:t>
            </w:r>
          </w:p>
        </w:tc>
        <w:tc>
          <w:tcPr>
            <w:tcW w:w="5102" w:type="dxa"/>
          </w:tcPr>
          <w:p w14:paraId="50FA2590" w14:textId="77777777" w:rsidR="0087488A" w:rsidRDefault="00B51951">
            <w:pPr>
              <w:jc w:val="center"/>
            </w:pPr>
            <w:r>
              <w:rPr>
                <w:b/>
              </w:rPr>
              <w:t xml:space="preserve">ĐỀ KIỂM TRA </w:t>
            </w:r>
            <w:r w:rsidR="0096515E">
              <w:rPr>
                <w:b/>
              </w:rPr>
              <w:t>CHUYÊN ĐỀ LẦN I</w:t>
            </w:r>
            <w:r w:rsidR="0096515E">
              <w:rPr>
                <w:b/>
              </w:rPr>
              <w:br/>
              <w:t>NĂM HỌC 2024 - 2025</w:t>
            </w:r>
            <w:r w:rsidR="0096515E">
              <w:rPr>
                <w:b/>
              </w:rPr>
              <w:br/>
              <w:t>MÔN: HÓA HỌC</w:t>
            </w:r>
            <w:r w:rsidR="000B6AB4">
              <w:rPr>
                <w:b/>
              </w:rPr>
              <w:t xml:space="preserve"> – LỚP 12</w:t>
            </w:r>
            <w:r w:rsidR="0096515E">
              <w:rPr>
                <w:b/>
              </w:rPr>
              <w:br/>
            </w:r>
            <w:r w:rsidR="0096515E">
              <w:rPr>
                <w:i/>
              </w:rPr>
              <w:t>Thời gian làm bài: 50 phút</w:t>
            </w:r>
            <w:r w:rsidR="0096515E">
              <w:rPr>
                <w:i/>
              </w:rPr>
              <w:br/>
              <w:t>(không kể thời gian phát đề)</w:t>
            </w:r>
          </w:p>
        </w:tc>
      </w:tr>
    </w:tbl>
    <w:p w14:paraId="72A02A4F" w14:textId="77777777" w:rsidR="0087488A" w:rsidRDefault="0087488A"/>
    <w:tbl>
      <w:tblPr>
        <w:tblStyle w:val="YoungMixTable"/>
        <w:tblW w:w="0" w:type="auto"/>
        <w:tblInd w:w="0" w:type="dxa"/>
        <w:tblLook w:val="04A0" w:firstRow="1" w:lastRow="0" w:firstColumn="1" w:lastColumn="0" w:noHBand="0" w:noVBand="1"/>
      </w:tblPr>
      <w:tblGrid>
        <w:gridCol w:w="6123"/>
        <w:gridCol w:w="2041"/>
        <w:gridCol w:w="2041"/>
      </w:tblGrid>
      <w:tr w:rsidR="0087488A" w14:paraId="6CC7F821" w14:textId="77777777">
        <w:tc>
          <w:tcPr>
            <w:tcW w:w="6123" w:type="dxa"/>
            <w:tcBorders>
              <w:bottom w:val="single" w:sz="12" w:space="0" w:color="000000"/>
            </w:tcBorders>
            <w:vAlign w:val="center"/>
          </w:tcPr>
          <w:p w14:paraId="0583FE4E" w14:textId="77777777" w:rsidR="0087488A" w:rsidRDefault="0096515E">
            <w:r>
              <w:t>Họ và tên: ............................................................................</w:t>
            </w:r>
          </w:p>
        </w:tc>
        <w:tc>
          <w:tcPr>
            <w:tcW w:w="2041" w:type="dxa"/>
            <w:tcBorders>
              <w:bottom w:val="single" w:sz="12" w:space="0" w:color="000000"/>
            </w:tcBorders>
            <w:vAlign w:val="center"/>
          </w:tcPr>
          <w:p w14:paraId="33BFB580" w14:textId="77777777" w:rsidR="0087488A" w:rsidRDefault="0096515E">
            <w:r>
              <w:t>Số báo danh: .......</w:t>
            </w:r>
          </w:p>
        </w:tc>
        <w:tc>
          <w:tcPr>
            <w:tcW w:w="2041" w:type="dxa"/>
            <w:tcBorders>
              <w:bottom w:val="single" w:sz="12" w:space="0" w:color="000000"/>
            </w:tcBorders>
            <w:vAlign w:val="center"/>
          </w:tcPr>
          <w:p w14:paraId="5CA2CE0F" w14:textId="77777777" w:rsidR="0087488A" w:rsidRDefault="0096515E">
            <w:pPr>
              <w:jc w:val="center"/>
            </w:pPr>
            <w:r>
              <w:rPr>
                <w:b/>
              </w:rPr>
              <w:t>Mã đề 101</w:t>
            </w:r>
          </w:p>
        </w:tc>
      </w:tr>
    </w:tbl>
    <w:p w14:paraId="4E86EC4B" w14:textId="77777777" w:rsidR="00B51951" w:rsidRDefault="00B51951" w:rsidP="00ED1440">
      <w:pPr>
        <w:spacing w:line="280" w:lineRule="exact"/>
        <w:rPr>
          <w:bCs/>
        </w:rPr>
      </w:pPr>
      <w:r>
        <w:rPr>
          <w:b/>
          <w:bCs/>
        </w:rPr>
        <w:t xml:space="preserve">Cho nguyên tử khối: </w:t>
      </w:r>
      <w:r>
        <w:rPr>
          <w:bCs/>
        </w:rPr>
        <w:t>C= 12, H = 1, O = 16, N = 14, Na = 23.</w:t>
      </w:r>
    </w:p>
    <w:p w14:paraId="2923DF13" w14:textId="77777777" w:rsidR="00B51951" w:rsidRDefault="00B51951" w:rsidP="00ED1440">
      <w:pPr>
        <w:spacing w:line="280" w:lineRule="exact"/>
        <w:rPr>
          <w:b/>
          <w:bCs/>
          <w:i/>
        </w:rPr>
      </w:pPr>
      <w:r w:rsidRPr="00B51951">
        <w:rPr>
          <w:b/>
          <w:bCs/>
          <w:i/>
        </w:rPr>
        <w:t>Thí sinh KHÔNG sử dụng Bảng tuần hoàn các nguyên tố hóa học.</w:t>
      </w:r>
    </w:p>
    <w:p w14:paraId="6031AFF8" w14:textId="77777777" w:rsidR="00B51951" w:rsidRPr="00B51951" w:rsidRDefault="00B51951" w:rsidP="00ED1440">
      <w:pPr>
        <w:spacing w:line="280" w:lineRule="exact"/>
        <w:rPr>
          <w:b/>
          <w:bCs/>
          <w:i/>
        </w:rPr>
      </w:pPr>
    </w:p>
    <w:p w14:paraId="6D38B5A7" w14:textId="77777777" w:rsidR="00AB18DC" w:rsidRPr="00041C0D" w:rsidRDefault="00AB18DC" w:rsidP="00ED1440">
      <w:pPr>
        <w:spacing w:line="280" w:lineRule="exact"/>
      </w:pPr>
      <w:r w:rsidRPr="00E27A1F">
        <w:rPr>
          <w:b/>
          <w:bCs/>
        </w:rPr>
        <w:t xml:space="preserve">PHẦN I. Câu trắc nghiệm nhiều phương án lựa chọn. </w:t>
      </w:r>
      <w:r w:rsidRPr="00E27A1F">
        <w:t xml:space="preserve">Thí </w:t>
      </w:r>
      <w:r w:rsidR="00316ED1">
        <w:t>sinh trả lời từ câu 1 đến câu 18</w:t>
      </w:r>
      <w:r w:rsidRPr="00E27A1F">
        <w:t>. Mỗi câu hỏi thí sinh chỉ chọn một phương án.</w:t>
      </w:r>
    </w:p>
    <w:p w14:paraId="339DAB79" w14:textId="77777777" w:rsidR="006B7735" w:rsidRPr="000D1BE1" w:rsidRDefault="009747F5" w:rsidP="00ED1440">
      <w:pPr>
        <w:tabs>
          <w:tab w:val="left" w:pos="992"/>
        </w:tabs>
        <w:spacing w:line="280" w:lineRule="exact"/>
        <w:jc w:val="both"/>
        <w:rPr>
          <w:b/>
          <w:u w:val="single"/>
        </w:rPr>
      </w:pPr>
      <w:r>
        <w:rPr>
          <w:b/>
        </w:rPr>
        <w:t xml:space="preserve">Câu 1. </w:t>
      </w:r>
      <w:r w:rsidR="006B7735" w:rsidRPr="000B4876">
        <w:rPr>
          <w:rFonts w:eastAsia="Aptos"/>
          <w:bCs/>
          <w:spacing w:val="-10"/>
        </w:rPr>
        <w:t>Nhiệt độ nóng chảy, nhiệt độ sôi, độ tan trong nước của một số amine được thể hiện trong bảng dưới đây:</w:t>
      </w:r>
    </w:p>
    <w:tbl>
      <w:tblPr>
        <w:tblStyle w:val="TableGrid"/>
        <w:tblW w:w="0" w:type="auto"/>
        <w:tblInd w:w="992" w:type="dxa"/>
        <w:tblLook w:val="04A0" w:firstRow="1" w:lastRow="0" w:firstColumn="1" w:lastColumn="0" w:noHBand="0" w:noVBand="1"/>
      </w:tblPr>
      <w:tblGrid>
        <w:gridCol w:w="2121"/>
        <w:gridCol w:w="2126"/>
        <w:gridCol w:w="2126"/>
        <w:gridCol w:w="2831"/>
      </w:tblGrid>
      <w:tr w:rsidR="006B7735" w:rsidRPr="0075285D" w14:paraId="3BC3427C" w14:textId="77777777" w:rsidTr="00C45EA5">
        <w:tc>
          <w:tcPr>
            <w:tcW w:w="2122" w:type="dxa"/>
            <w:vAlign w:val="center"/>
          </w:tcPr>
          <w:p w14:paraId="42C818B3" w14:textId="77777777" w:rsidR="006B7735" w:rsidRPr="0075285D" w:rsidRDefault="006B7735" w:rsidP="00ED1440">
            <w:pPr>
              <w:tabs>
                <w:tab w:val="left" w:pos="992"/>
              </w:tabs>
              <w:spacing w:line="280" w:lineRule="exact"/>
              <w:contextualSpacing/>
              <w:jc w:val="center"/>
              <w:rPr>
                <w:rFonts w:eastAsia="Aptos"/>
                <w:b/>
                <w:bCs/>
              </w:rPr>
            </w:pPr>
            <w:r w:rsidRPr="0075285D">
              <w:rPr>
                <w:rFonts w:eastAsia="Aptos"/>
                <w:b/>
                <w:bCs/>
              </w:rPr>
              <w:t>Amine</w:t>
            </w:r>
          </w:p>
        </w:tc>
        <w:tc>
          <w:tcPr>
            <w:tcW w:w="2126" w:type="dxa"/>
            <w:vAlign w:val="center"/>
          </w:tcPr>
          <w:p w14:paraId="11685968" w14:textId="77777777" w:rsidR="006B7735" w:rsidRPr="0075285D" w:rsidRDefault="006B7735" w:rsidP="00ED1440">
            <w:pPr>
              <w:tabs>
                <w:tab w:val="left" w:pos="992"/>
              </w:tabs>
              <w:spacing w:line="280" w:lineRule="exact"/>
              <w:contextualSpacing/>
              <w:jc w:val="center"/>
              <w:rPr>
                <w:rFonts w:eastAsia="Aptos"/>
                <w:b/>
                <w:bCs/>
              </w:rPr>
            </w:pPr>
            <w:r w:rsidRPr="0075285D">
              <w:rPr>
                <w:rFonts w:eastAsia="Aptos"/>
                <w:b/>
                <w:bCs/>
              </w:rPr>
              <w:t>Nhiệt độ nóng chảy (</w:t>
            </w:r>
            <w:r w:rsidRPr="0075285D">
              <w:rPr>
                <w:rFonts w:eastAsia="Aptos"/>
                <w:b/>
                <w:bCs/>
                <w:vertAlign w:val="superscript"/>
              </w:rPr>
              <w:t>o</w:t>
            </w:r>
            <w:r w:rsidRPr="0075285D">
              <w:rPr>
                <w:rFonts w:eastAsia="Aptos"/>
                <w:b/>
                <w:bCs/>
              </w:rPr>
              <w:t>C)</w:t>
            </w:r>
          </w:p>
        </w:tc>
        <w:tc>
          <w:tcPr>
            <w:tcW w:w="2126" w:type="dxa"/>
            <w:vAlign w:val="center"/>
          </w:tcPr>
          <w:p w14:paraId="6B3A9E1B" w14:textId="77777777" w:rsidR="006B7735" w:rsidRPr="0075285D" w:rsidRDefault="006B7735" w:rsidP="00ED1440">
            <w:pPr>
              <w:tabs>
                <w:tab w:val="left" w:pos="992"/>
              </w:tabs>
              <w:spacing w:line="280" w:lineRule="exact"/>
              <w:contextualSpacing/>
              <w:jc w:val="center"/>
              <w:rPr>
                <w:rFonts w:eastAsia="Aptos"/>
                <w:b/>
                <w:bCs/>
              </w:rPr>
            </w:pPr>
            <w:r w:rsidRPr="0075285D">
              <w:rPr>
                <w:rFonts w:eastAsia="Aptos"/>
                <w:b/>
                <w:bCs/>
              </w:rPr>
              <w:t>Nhiệt độ sôi (</w:t>
            </w:r>
            <w:r w:rsidRPr="0075285D">
              <w:rPr>
                <w:rFonts w:eastAsia="Aptos"/>
                <w:b/>
                <w:bCs/>
                <w:vertAlign w:val="superscript"/>
              </w:rPr>
              <w:t>o</w:t>
            </w:r>
            <w:r w:rsidRPr="0075285D">
              <w:rPr>
                <w:rFonts w:eastAsia="Aptos"/>
                <w:b/>
                <w:bCs/>
              </w:rPr>
              <w:t>C)</w:t>
            </w:r>
          </w:p>
        </w:tc>
        <w:tc>
          <w:tcPr>
            <w:tcW w:w="2831" w:type="dxa"/>
            <w:vAlign w:val="center"/>
          </w:tcPr>
          <w:p w14:paraId="42D05BE8" w14:textId="77777777" w:rsidR="006B7735" w:rsidRPr="0075285D" w:rsidRDefault="006B7735" w:rsidP="00ED1440">
            <w:pPr>
              <w:tabs>
                <w:tab w:val="left" w:pos="992"/>
              </w:tabs>
              <w:spacing w:line="280" w:lineRule="exact"/>
              <w:contextualSpacing/>
              <w:jc w:val="center"/>
              <w:rPr>
                <w:rFonts w:eastAsia="Aptos"/>
                <w:b/>
                <w:bCs/>
              </w:rPr>
            </w:pPr>
            <w:r w:rsidRPr="0075285D">
              <w:rPr>
                <w:rFonts w:eastAsia="Aptos"/>
                <w:b/>
                <w:bCs/>
              </w:rPr>
              <w:t xml:space="preserve">Độ tan trong nước ở </w:t>
            </w:r>
          </w:p>
          <w:p w14:paraId="4E62B4EA" w14:textId="77777777" w:rsidR="006B7735" w:rsidRPr="0075285D" w:rsidRDefault="006B7735" w:rsidP="00ED1440">
            <w:pPr>
              <w:tabs>
                <w:tab w:val="left" w:pos="992"/>
              </w:tabs>
              <w:spacing w:line="280" w:lineRule="exact"/>
              <w:contextualSpacing/>
              <w:jc w:val="center"/>
              <w:rPr>
                <w:rFonts w:eastAsia="Aptos"/>
                <w:b/>
                <w:bCs/>
              </w:rPr>
            </w:pPr>
            <w:r w:rsidRPr="0075285D">
              <w:rPr>
                <w:rFonts w:eastAsia="Aptos"/>
                <w:b/>
                <w:bCs/>
              </w:rPr>
              <w:t xml:space="preserve">25 </w:t>
            </w:r>
            <w:r w:rsidRPr="0075285D">
              <w:rPr>
                <w:rFonts w:eastAsia="Aptos"/>
                <w:b/>
                <w:bCs/>
                <w:vertAlign w:val="superscript"/>
              </w:rPr>
              <w:t>o</w:t>
            </w:r>
            <w:r w:rsidRPr="0075285D">
              <w:rPr>
                <w:rFonts w:eastAsia="Aptos"/>
                <w:b/>
                <w:bCs/>
              </w:rPr>
              <w:t>C (g/100 g H</w:t>
            </w:r>
            <w:r w:rsidRPr="0075285D">
              <w:rPr>
                <w:rFonts w:eastAsia="Aptos"/>
                <w:b/>
                <w:bCs/>
                <w:vertAlign w:val="subscript"/>
              </w:rPr>
              <w:t>2</w:t>
            </w:r>
            <w:r w:rsidRPr="0075285D">
              <w:rPr>
                <w:rFonts w:eastAsia="Aptos"/>
                <w:b/>
                <w:bCs/>
              </w:rPr>
              <w:t>O)</w:t>
            </w:r>
          </w:p>
        </w:tc>
      </w:tr>
      <w:tr w:rsidR="006B7735" w:rsidRPr="0075285D" w14:paraId="25AB1036" w14:textId="77777777" w:rsidTr="00C45EA5">
        <w:tc>
          <w:tcPr>
            <w:tcW w:w="2122" w:type="dxa"/>
            <w:vAlign w:val="center"/>
          </w:tcPr>
          <w:p w14:paraId="4CDA61D8" w14:textId="77777777" w:rsidR="006B7735" w:rsidRPr="0075285D" w:rsidRDefault="006B7735" w:rsidP="00ED1440">
            <w:pPr>
              <w:tabs>
                <w:tab w:val="left" w:pos="992"/>
              </w:tabs>
              <w:spacing w:line="280" w:lineRule="exact"/>
              <w:contextualSpacing/>
              <w:rPr>
                <w:rFonts w:eastAsia="Aptos"/>
              </w:rPr>
            </w:pPr>
            <w:r w:rsidRPr="0075285D">
              <w:rPr>
                <w:rFonts w:eastAsia="Aptos"/>
              </w:rPr>
              <w:t>CH</w:t>
            </w:r>
            <w:r w:rsidRPr="0075285D">
              <w:rPr>
                <w:rFonts w:eastAsia="Aptos"/>
                <w:vertAlign w:val="subscript"/>
              </w:rPr>
              <w:t>3</w:t>
            </w:r>
            <w:r w:rsidRPr="0075285D">
              <w:rPr>
                <w:rFonts w:eastAsia="Aptos"/>
              </w:rPr>
              <w:t>NH</w:t>
            </w:r>
            <w:r w:rsidRPr="0075285D">
              <w:rPr>
                <w:rFonts w:eastAsia="Aptos"/>
                <w:vertAlign w:val="subscript"/>
              </w:rPr>
              <w:t>2</w:t>
            </w:r>
          </w:p>
        </w:tc>
        <w:tc>
          <w:tcPr>
            <w:tcW w:w="2126" w:type="dxa"/>
            <w:vAlign w:val="center"/>
          </w:tcPr>
          <w:p w14:paraId="70E86A4A"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–95</w:t>
            </w:r>
          </w:p>
        </w:tc>
        <w:tc>
          <w:tcPr>
            <w:tcW w:w="2126" w:type="dxa"/>
            <w:vAlign w:val="center"/>
          </w:tcPr>
          <w:p w14:paraId="1F429C62"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–6</w:t>
            </w:r>
          </w:p>
        </w:tc>
        <w:tc>
          <w:tcPr>
            <w:tcW w:w="2831" w:type="dxa"/>
            <w:vAlign w:val="center"/>
          </w:tcPr>
          <w:p w14:paraId="59762D0C"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Tan nhiều</w:t>
            </w:r>
          </w:p>
        </w:tc>
      </w:tr>
      <w:tr w:rsidR="006B7735" w:rsidRPr="0075285D" w14:paraId="6A6AFEFB" w14:textId="77777777" w:rsidTr="00C45EA5">
        <w:tc>
          <w:tcPr>
            <w:tcW w:w="2122" w:type="dxa"/>
            <w:vAlign w:val="center"/>
          </w:tcPr>
          <w:p w14:paraId="2E999BD8" w14:textId="77777777" w:rsidR="006B7735" w:rsidRPr="0075285D" w:rsidRDefault="006B7735" w:rsidP="00ED1440">
            <w:pPr>
              <w:tabs>
                <w:tab w:val="left" w:pos="992"/>
              </w:tabs>
              <w:spacing w:line="280" w:lineRule="exact"/>
              <w:contextualSpacing/>
              <w:rPr>
                <w:rFonts w:eastAsia="Aptos"/>
              </w:rPr>
            </w:pPr>
            <w:r w:rsidRPr="0075285D">
              <w:rPr>
                <w:rFonts w:eastAsia="Aptos"/>
              </w:rPr>
              <w:t>CH</w:t>
            </w:r>
            <w:r w:rsidRPr="0075285D">
              <w:rPr>
                <w:rFonts w:eastAsia="Aptos"/>
                <w:vertAlign w:val="subscript"/>
              </w:rPr>
              <w:t>3</w:t>
            </w:r>
            <w:r w:rsidRPr="0075285D">
              <w:rPr>
                <w:rFonts w:eastAsia="Aptos"/>
              </w:rPr>
              <w:t>CH</w:t>
            </w:r>
            <w:r w:rsidRPr="0075285D">
              <w:rPr>
                <w:rFonts w:eastAsia="Aptos"/>
                <w:vertAlign w:val="subscript"/>
              </w:rPr>
              <w:t>2</w:t>
            </w:r>
            <w:r w:rsidRPr="0075285D">
              <w:rPr>
                <w:rFonts w:eastAsia="Aptos"/>
              </w:rPr>
              <w:t>NH</w:t>
            </w:r>
            <w:r w:rsidRPr="0075285D">
              <w:rPr>
                <w:rFonts w:eastAsia="Aptos"/>
                <w:vertAlign w:val="subscript"/>
              </w:rPr>
              <w:t>2</w:t>
            </w:r>
          </w:p>
        </w:tc>
        <w:tc>
          <w:tcPr>
            <w:tcW w:w="2126" w:type="dxa"/>
            <w:vAlign w:val="center"/>
          </w:tcPr>
          <w:p w14:paraId="55FC7819"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–81</w:t>
            </w:r>
          </w:p>
        </w:tc>
        <w:tc>
          <w:tcPr>
            <w:tcW w:w="2126" w:type="dxa"/>
            <w:vAlign w:val="center"/>
          </w:tcPr>
          <w:p w14:paraId="51982DA0"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17</w:t>
            </w:r>
          </w:p>
        </w:tc>
        <w:tc>
          <w:tcPr>
            <w:tcW w:w="2831" w:type="dxa"/>
            <w:vAlign w:val="center"/>
          </w:tcPr>
          <w:p w14:paraId="561B2518"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Tan nhiều</w:t>
            </w:r>
          </w:p>
        </w:tc>
      </w:tr>
      <w:tr w:rsidR="006B7735" w:rsidRPr="0075285D" w14:paraId="5DD34C26" w14:textId="77777777" w:rsidTr="00C45EA5">
        <w:tc>
          <w:tcPr>
            <w:tcW w:w="2122" w:type="dxa"/>
            <w:vAlign w:val="center"/>
          </w:tcPr>
          <w:p w14:paraId="25C4C74A" w14:textId="77777777" w:rsidR="006B7735" w:rsidRPr="0075285D" w:rsidRDefault="006B7735" w:rsidP="00ED1440">
            <w:pPr>
              <w:tabs>
                <w:tab w:val="left" w:pos="992"/>
              </w:tabs>
              <w:spacing w:line="280" w:lineRule="exact"/>
              <w:contextualSpacing/>
              <w:rPr>
                <w:rFonts w:eastAsia="Aptos"/>
              </w:rPr>
            </w:pPr>
            <w:r w:rsidRPr="0075285D">
              <w:rPr>
                <w:rFonts w:eastAsia="Aptos"/>
              </w:rPr>
              <w:t>C</w:t>
            </w:r>
            <w:r w:rsidRPr="0075285D">
              <w:rPr>
                <w:rFonts w:eastAsia="Aptos"/>
                <w:vertAlign w:val="subscript"/>
              </w:rPr>
              <w:t>6</w:t>
            </w:r>
            <w:r w:rsidRPr="0075285D">
              <w:rPr>
                <w:rFonts w:eastAsia="Aptos"/>
              </w:rPr>
              <w:t>H</w:t>
            </w:r>
            <w:r w:rsidRPr="0075285D">
              <w:rPr>
                <w:rFonts w:eastAsia="Aptos"/>
                <w:vertAlign w:val="subscript"/>
              </w:rPr>
              <w:t>5</w:t>
            </w:r>
            <w:r w:rsidRPr="0075285D">
              <w:rPr>
                <w:rFonts w:eastAsia="Aptos"/>
              </w:rPr>
              <w:t>NH</w:t>
            </w:r>
            <w:r w:rsidRPr="0075285D">
              <w:rPr>
                <w:rFonts w:eastAsia="Aptos"/>
                <w:vertAlign w:val="subscript"/>
              </w:rPr>
              <w:t>2</w:t>
            </w:r>
            <w:r w:rsidRPr="0075285D">
              <w:rPr>
                <w:rFonts w:eastAsia="Aptos"/>
              </w:rPr>
              <w:t xml:space="preserve"> (aniline)</w:t>
            </w:r>
          </w:p>
        </w:tc>
        <w:tc>
          <w:tcPr>
            <w:tcW w:w="2126" w:type="dxa"/>
            <w:vAlign w:val="center"/>
          </w:tcPr>
          <w:p w14:paraId="091E2F23"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–6</w:t>
            </w:r>
          </w:p>
        </w:tc>
        <w:tc>
          <w:tcPr>
            <w:tcW w:w="2126" w:type="dxa"/>
            <w:vAlign w:val="center"/>
          </w:tcPr>
          <w:p w14:paraId="66030F9B"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184</w:t>
            </w:r>
          </w:p>
        </w:tc>
        <w:tc>
          <w:tcPr>
            <w:tcW w:w="2831" w:type="dxa"/>
            <w:vAlign w:val="center"/>
          </w:tcPr>
          <w:p w14:paraId="1E7A8880"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3,7</w:t>
            </w:r>
          </w:p>
        </w:tc>
      </w:tr>
      <w:tr w:rsidR="006B7735" w:rsidRPr="0075285D" w14:paraId="59CC9DBC" w14:textId="77777777" w:rsidTr="00C45EA5">
        <w:tc>
          <w:tcPr>
            <w:tcW w:w="2122" w:type="dxa"/>
            <w:vAlign w:val="center"/>
          </w:tcPr>
          <w:p w14:paraId="0E1D29BF" w14:textId="77777777" w:rsidR="006B7735" w:rsidRPr="0075285D" w:rsidRDefault="006B7735" w:rsidP="00ED1440">
            <w:pPr>
              <w:tabs>
                <w:tab w:val="left" w:pos="992"/>
              </w:tabs>
              <w:spacing w:line="280" w:lineRule="exact"/>
              <w:contextualSpacing/>
              <w:rPr>
                <w:rFonts w:eastAsia="Aptos"/>
              </w:rPr>
            </w:pPr>
            <w:r w:rsidRPr="0075285D">
              <w:rPr>
                <w:rFonts w:eastAsia="Aptos"/>
              </w:rPr>
              <w:t>CH</w:t>
            </w:r>
            <w:r w:rsidRPr="0075285D">
              <w:rPr>
                <w:rFonts w:eastAsia="Aptos"/>
                <w:vertAlign w:val="subscript"/>
              </w:rPr>
              <w:t>3</w:t>
            </w:r>
            <w:r w:rsidRPr="0075285D">
              <w:rPr>
                <w:rFonts w:eastAsia="Aptos"/>
              </w:rPr>
              <w:t>NHCH</w:t>
            </w:r>
            <w:r w:rsidRPr="0075285D">
              <w:rPr>
                <w:rFonts w:eastAsia="Aptos"/>
                <w:vertAlign w:val="subscript"/>
              </w:rPr>
              <w:t>3</w:t>
            </w:r>
          </w:p>
        </w:tc>
        <w:tc>
          <w:tcPr>
            <w:tcW w:w="2126" w:type="dxa"/>
            <w:vAlign w:val="center"/>
          </w:tcPr>
          <w:p w14:paraId="0FD732FF"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–93</w:t>
            </w:r>
          </w:p>
        </w:tc>
        <w:tc>
          <w:tcPr>
            <w:tcW w:w="2126" w:type="dxa"/>
            <w:vAlign w:val="center"/>
          </w:tcPr>
          <w:p w14:paraId="4DCC135D"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7</w:t>
            </w:r>
          </w:p>
        </w:tc>
        <w:tc>
          <w:tcPr>
            <w:tcW w:w="2831" w:type="dxa"/>
            <w:vAlign w:val="center"/>
          </w:tcPr>
          <w:p w14:paraId="290FAF81"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Tan nhiều</w:t>
            </w:r>
          </w:p>
        </w:tc>
      </w:tr>
      <w:tr w:rsidR="006B7735" w:rsidRPr="0075285D" w14:paraId="7AC605A0" w14:textId="77777777" w:rsidTr="00C45EA5">
        <w:tc>
          <w:tcPr>
            <w:tcW w:w="2122" w:type="dxa"/>
            <w:vAlign w:val="center"/>
          </w:tcPr>
          <w:p w14:paraId="19CC2624" w14:textId="77777777" w:rsidR="006B7735" w:rsidRPr="0075285D" w:rsidRDefault="006B7735" w:rsidP="00ED1440">
            <w:pPr>
              <w:tabs>
                <w:tab w:val="left" w:pos="992"/>
              </w:tabs>
              <w:spacing w:line="280" w:lineRule="exact"/>
              <w:contextualSpacing/>
              <w:rPr>
                <w:rFonts w:eastAsia="Aptos"/>
              </w:rPr>
            </w:pPr>
            <w:r w:rsidRPr="0075285D">
              <w:rPr>
                <w:rFonts w:eastAsia="Aptos"/>
              </w:rPr>
              <w:t>(CH</w:t>
            </w:r>
            <w:r w:rsidRPr="0075285D">
              <w:rPr>
                <w:rFonts w:eastAsia="Aptos"/>
                <w:vertAlign w:val="subscript"/>
              </w:rPr>
              <w:t>3</w:t>
            </w:r>
            <w:r w:rsidRPr="0075285D">
              <w:rPr>
                <w:rFonts w:eastAsia="Aptos"/>
              </w:rPr>
              <w:t>)</w:t>
            </w:r>
            <w:r w:rsidRPr="0075285D">
              <w:rPr>
                <w:rFonts w:eastAsia="Aptos"/>
                <w:vertAlign w:val="subscript"/>
              </w:rPr>
              <w:t>3</w:t>
            </w:r>
            <w:r w:rsidRPr="0075285D">
              <w:rPr>
                <w:rFonts w:eastAsia="Aptos"/>
              </w:rPr>
              <w:t>N</w:t>
            </w:r>
          </w:p>
        </w:tc>
        <w:tc>
          <w:tcPr>
            <w:tcW w:w="2126" w:type="dxa"/>
            <w:vAlign w:val="center"/>
          </w:tcPr>
          <w:p w14:paraId="47DFFBAF"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–117</w:t>
            </w:r>
          </w:p>
        </w:tc>
        <w:tc>
          <w:tcPr>
            <w:tcW w:w="2126" w:type="dxa"/>
            <w:vAlign w:val="center"/>
          </w:tcPr>
          <w:p w14:paraId="76C742C9"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3</w:t>
            </w:r>
          </w:p>
        </w:tc>
        <w:tc>
          <w:tcPr>
            <w:tcW w:w="2831" w:type="dxa"/>
            <w:vAlign w:val="center"/>
          </w:tcPr>
          <w:p w14:paraId="555A0D88" w14:textId="77777777" w:rsidR="006B7735" w:rsidRPr="0075285D" w:rsidRDefault="006B7735" w:rsidP="00ED1440">
            <w:pPr>
              <w:tabs>
                <w:tab w:val="left" w:pos="992"/>
              </w:tabs>
              <w:spacing w:line="280" w:lineRule="exact"/>
              <w:contextualSpacing/>
              <w:jc w:val="center"/>
              <w:rPr>
                <w:rFonts w:eastAsia="Aptos"/>
              </w:rPr>
            </w:pPr>
            <w:r w:rsidRPr="0075285D">
              <w:rPr>
                <w:rFonts w:eastAsia="Aptos"/>
              </w:rPr>
              <w:t>Tan nhiều</w:t>
            </w:r>
          </w:p>
        </w:tc>
      </w:tr>
    </w:tbl>
    <w:p w14:paraId="19D2C88F" w14:textId="77777777" w:rsidR="006B7735" w:rsidRDefault="006B7735" w:rsidP="00ED1440">
      <w:pPr>
        <w:tabs>
          <w:tab w:val="left" w:pos="3402"/>
          <w:tab w:val="left" w:pos="5669"/>
          <w:tab w:val="left" w:pos="7937"/>
        </w:tabs>
        <w:spacing w:line="280" w:lineRule="exact"/>
        <w:rPr>
          <w:bCs/>
        </w:rPr>
      </w:pPr>
      <w:r>
        <w:rPr>
          <w:bCs/>
        </w:rPr>
        <w:t xml:space="preserve">Chọn phát biểu </w:t>
      </w:r>
      <w:r w:rsidRPr="006B7735">
        <w:rPr>
          <w:b/>
          <w:bCs/>
        </w:rPr>
        <w:t>sai</w:t>
      </w:r>
      <w:r w:rsidR="00782976">
        <w:rPr>
          <w:bCs/>
        </w:rPr>
        <w:t>.</w:t>
      </w:r>
    </w:p>
    <w:p w14:paraId="4664CC1F" w14:textId="77777777" w:rsidR="006B7735" w:rsidRPr="0075285D" w:rsidRDefault="006B7735" w:rsidP="00ED1440">
      <w:pPr>
        <w:tabs>
          <w:tab w:val="left" w:pos="283"/>
        </w:tabs>
        <w:spacing w:line="280" w:lineRule="exact"/>
      </w:pPr>
      <w:r>
        <w:rPr>
          <w:b/>
        </w:rPr>
        <w:tab/>
        <w:t xml:space="preserve">A. </w:t>
      </w:r>
      <w:r w:rsidRPr="0075285D">
        <w:t xml:space="preserve">Ở điều kiện thường, aniline là </w:t>
      </w:r>
      <w:r>
        <w:t>chất lỏng, ít tan trong nước.</w:t>
      </w:r>
    </w:p>
    <w:p w14:paraId="23F7A79E" w14:textId="77777777" w:rsidR="006B7735" w:rsidRPr="0075285D" w:rsidRDefault="006B7735" w:rsidP="00ED1440">
      <w:pPr>
        <w:tabs>
          <w:tab w:val="left" w:pos="283"/>
        </w:tabs>
        <w:spacing w:line="280" w:lineRule="exact"/>
      </w:pPr>
      <w:r>
        <w:rPr>
          <w:b/>
        </w:rPr>
        <w:tab/>
        <w:t xml:space="preserve">B. </w:t>
      </w:r>
      <w:r w:rsidRPr="0075285D">
        <w:t>Methylamine, ethylamine, dimethylamine và tri</w:t>
      </w:r>
      <w:r>
        <w:t>methylamine là những chất khí.</w:t>
      </w:r>
    </w:p>
    <w:p w14:paraId="6EE61084" w14:textId="77777777" w:rsidR="006B7735" w:rsidRPr="000B4876" w:rsidRDefault="006B7735" w:rsidP="00ED1440">
      <w:pPr>
        <w:tabs>
          <w:tab w:val="left" w:pos="283"/>
        </w:tabs>
        <w:spacing w:line="280" w:lineRule="exact"/>
        <w:rPr>
          <w:spacing w:val="-10"/>
        </w:rPr>
      </w:pPr>
      <w:r>
        <w:rPr>
          <w:b/>
        </w:rPr>
        <w:tab/>
      </w:r>
      <w:r w:rsidRPr="000B4876">
        <w:rPr>
          <w:b/>
          <w:spacing w:val="-10"/>
        </w:rPr>
        <w:t xml:space="preserve">C. </w:t>
      </w:r>
      <w:r w:rsidRPr="000B4876">
        <w:rPr>
          <w:spacing w:val="-10"/>
        </w:rPr>
        <w:t>Amine có nhiệt độ sôi cao hơn hydrocarbon có cùng số nguyên tử carbon hoặc có phân tử khối tương đương.</w:t>
      </w:r>
    </w:p>
    <w:p w14:paraId="0B149A08" w14:textId="77777777" w:rsidR="009747F5" w:rsidRPr="000B4876" w:rsidRDefault="006B7735" w:rsidP="00ED1440">
      <w:pPr>
        <w:tabs>
          <w:tab w:val="left" w:pos="283"/>
        </w:tabs>
        <w:spacing w:line="280" w:lineRule="exact"/>
        <w:rPr>
          <w:spacing w:val="-10"/>
        </w:rPr>
      </w:pPr>
      <w:r>
        <w:rPr>
          <w:b/>
        </w:rPr>
        <w:tab/>
      </w:r>
      <w:r w:rsidRPr="000B4876">
        <w:rPr>
          <w:b/>
          <w:spacing w:val="-10"/>
        </w:rPr>
        <w:t xml:space="preserve">D. </w:t>
      </w:r>
      <w:r w:rsidRPr="000B4876">
        <w:rPr>
          <w:spacing w:val="-10"/>
        </w:rPr>
        <w:t>Tất cả các amine đều tan nhiều trong nước tương tự ammonia nhờ tạo được liên kết hydrogen với nước.</w:t>
      </w:r>
    </w:p>
    <w:p w14:paraId="3065E4F9" w14:textId="77777777" w:rsidR="009747F5" w:rsidRPr="005F56E0" w:rsidRDefault="009747F5" w:rsidP="00ED1440">
      <w:pPr>
        <w:tabs>
          <w:tab w:val="left" w:pos="270"/>
          <w:tab w:val="left" w:pos="2880"/>
          <w:tab w:val="left" w:pos="5310"/>
          <w:tab w:val="left" w:pos="7830"/>
        </w:tabs>
        <w:spacing w:line="280" w:lineRule="exact"/>
        <w:jc w:val="both"/>
        <w:rPr>
          <w:b/>
        </w:rPr>
      </w:pPr>
      <w:r>
        <w:rPr>
          <w:b/>
        </w:rPr>
        <w:t xml:space="preserve">Câu 2. </w:t>
      </w:r>
      <w:r w:rsidRPr="005F56E0">
        <w:rPr>
          <w:rFonts w:eastAsia="TimesNewRoman"/>
          <w:lang w:val="da-DK"/>
        </w:rPr>
        <w:t>Nhỏ dung dịch methylamine vào dung dịch nào sau đây thấy xuất hiện kết tủa?</w:t>
      </w:r>
    </w:p>
    <w:p w14:paraId="500DE38C" w14:textId="77777777" w:rsidR="0087488A" w:rsidRDefault="0096515E" w:rsidP="00ED1440">
      <w:pPr>
        <w:tabs>
          <w:tab w:val="left" w:pos="283"/>
          <w:tab w:val="left" w:pos="2906"/>
          <w:tab w:val="left" w:pos="5528"/>
          <w:tab w:val="left" w:pos="8150"/>
        </w:tabs>
        <w:spacing w:line="280" w:lineRule="exact"/>
      </w:pPr>
      <w:r>
        <w:rPr>
          <w:rStyle w:val="YoungMixChar"/>
          <w:b/>
        </w:rPr>
        <w:tab/>
        <w:t xml:space="preserve">A. </w:t>
      </w:r>
      <w:r w:rsidR="00415C8A">
        <w:t>Dung dịch B</w:t>
      </w:r>
      <w:r w:rsidRPr="005F56E0">
        <w:t>aCl</w:t>
      </w:r>
      <w:r w:rsidRPr="005F56E0">
        <w:rPr>
          <w:vertAlign w:val="subscript"/>
        </w:rPr>
        <w:t>2</w:t>
      </w:r>
      <w:r w:rsidRPr="005F56E0">
        <w:t>.</w:t>
      </w:r>
      <w:r>
        <w:rPr>
          <w:rStyle w:val="YoungMixChar"/>
          <w:b/>
        </w:rPr>
        <w:tab/>
        <w:t xml:space="preserve">B. </w:t>
      </w:r>
      <w:r w:rsidR="00415C8A">
        <w:t>Dung dịch N</w:t>
      </w:r>
      <w:r w:rsidRPr="005F56E0">
        <w:t>aCl.</w:t>
      </w:r>
      <w:r>
        <w:rPr>
          <w:rStyle w:val="YoungMixChar"/>
          <w:b/>
        </w:rPr>
        <w:tab/>
        <w:t xml:space="preserve">C. </w:t>
      </w:r>
      <w:r w:rsidR="00415C8A">
        <w:t>Dung dịch M</w:t>
      </w:r>
      <w:r w:rsidRPr="00DD0C0E">
        <w:t>gCl</w:t>
      </w:r>
      <w:r w:rsidRPr="00DD0C0E">
        <w:rPr>
          <w:vertAlign w:val="subscript"/>
        </w:rPr>
        <w:t>2</w:t>
      </w:r>
      <w:r w:rsidRPr="00DD0C0E">
        <w:t>.</w:t>
      </w:r>
      <w:r>
        <w:rPr>
          <w:rStyle w:val="YoungMixChar"/>
          <w:b/>
        </w:rPr>
        <w:tab/>
        <w:t xml:space="preserve">D. </w:t>
      </w:r>
      <w:r w:rsidR="00415C8A">
        <w:t>Dung dịch H</w:t>
      </w:r>
      <w:r w:rsidRPr="005F56E0">
        <w:t>Cl.</w:t>
      </w:r>
    </w:p>
    <w:p w14:paraId="3FDF4973" w14:textId="77777777" w:rsidR="009747F5" w:rsidRPr="005F56E0" w:rsidRDefault="009747F5" w:rsidP="00ED1440">
      <w:pPr>
        <w:spacing w:line="280" w:lineRule="exact"/>
        <w:jc w:val="both"/>
      </w:pPr>
      <w:r>
        <w:rPr>
          <w:b/>
        </w:rPr>
        <w:t xml:space="preserve">Câu 3. </w:t>
      </w:r>
      <w:r w:rsidR="00782976">
        <w:t xml:space="preserve">Phát biểu nào </w:t>
      </w:r>
      <w:r w:rsidRPr="005F56E0">
        <w:rPr>
          <w:b/>
          <w:bCs/>
        </w:rPr>
        <w:t xml:space="preserve">không </w:t>
      </w:r>
      <w:r w:rsidRPr="005F56E0">
        <w:t>đúng về chất béo?</w:t>
      </w:r>
    </w:p>
    <w:p w14:paraId="7411A793" w14:textId="77777777" w:rsidR="009747F5" w:rsidRPr="005F56E0" w:rsidRDefault="009747F5" w:rsidP="00ED1440">
      <w:pPr>
        <w:tabs>
          <w:tab w:val="left" w:pos="283"/>
        </w:tabs>
        <w:spacing w:line="280" w:lineRule="exact"/>
      </w:pPr>
      <w:r>
        <w:rPr>
          <w:b/>
        </w:rPr>
        <w:tab/>
        <w:t xml:space="preserve">A. </w:t>
      </w:r>
      <w:r w:rsidRPr="00F3651F">
        <w:t>Chất béo không tan trong nước và nặng hơn nước.</w:t>
      </w:r>
    </w:p>
    <w:p w14:paraId="6456BAB2" w14:textId="77777777" w:rsidR="009747F5" w:rsidRPr="005F56E0" w:rsidRDefault="009747F5" w:rsidP="00ED1440">
      <w:pPr>
        <w:tabs>
          <w:tab w:val="left" w:pos="283"/>
        </w:tabs>
        <w:spacing w:line="280" w:lineRule="exact"/>
      </w:pPr>
      <w:r>
        <w:rPr>
          <w:b/>
        </w:rPr>
        <w:tab/>
        <w:t xml:space="preserve">B. </w:t>
      </w:r>
      <w:r w:rsidRPr="005F56E0">
        <w:t>Chất béo là triester của acid béo với glycerol.</w:t>
      </w:r>
    </w:p>
    <w:p w14:paraId="6E452816" w14:textId="77777777" w:rsidR="009747F5" w:rsidRPr="005F56E0" w:rsidRDefault="009747F5" w:rsidP="00ED1440">
      <w:pPr>
        <w:tabs>
          <w:tab w:val="left" w:pos="283"/>
        </w:tabs>
        <w:spacing w:line="280" w:lineRule="exact"/>
      </w:pPr>
      <w:r>
        <w:rPr>
          <w:b/>
        </w:rPr>
        <w:tab/>
        <w:t xml:space="preserve">C. </w:t>
      </w:r>
      <w:r w:rsidRPr="005F56E0">
        <w:t>Trong công nghiệp, chất béo được sử dụng làm nguyên liệu sản xuất xà phòng và glycerol.</w:t>
      </w:r>
    </w:p>
    <w:p w14:paraId="6E1FC3A2" w14:textId="77777777" w:rsidR="009747F5" w:rsidRPr="005F56E0" w:rsidRDefault="009747F5" w:rsidP="00ED1440">
      <w:pPr>
        <w:tabs>
          <w:tab w:val="left" w:pos="283"/>
        </w:tabs>
        <w:spacing w:line="280" w:lineRule="exact"/>
      </w:pPr>
      <w:r>
        <w:rPr>
          <w:b/>
        </w:rPr>
        <w:tab/>
        <w:t xml:space="preserve">D. </w:t>
      </w:r>
      <w:r w:rsidRPr="005F56E0">
        <w:t>Hydrogen hóa chất béo lỏng thu được chất béo rắn. Điều này thuận lợi cho vận chuyển, bảo quản và làm nguyên liệu sản xuất bơ nhân tạo, xà phòng.</w:t>
      </w:r>
    </w:p>
    <w:p w14:paraId="53A11091" w14:textId="77777777" w:rsidR="000C1318" w:rsidRPr="000C1318" w:rsidRDefault="00EA6561" w:rsidP="00ED1440">
      <w:pPr>
        <w:spacing w:line="280" w:lineRule="exact"/>
        <w:jc w:val="both"/>
        <w:rPr>
          <w:rFonts w:eastAsia="Arial"/>
          <w:spacing w:val="-2"/>
          <w:kern w:val="2"/>
        </w:rPr>
      </w:pPr>
      <w:r>
        <w:rPr>
          <w:b/>
        </w:rPr>
        <w:t xml:space="preserve">Câu 4. </w:t>
      </w:r>
      <w:r w:rsidR="000C1318" w:rsidRPr="000C1318">
        <w:rPr>
          <w:rFonts w:eastAsia="Arial"/>
          <w:spacing w:val="-2"/>
          <w:kern w:val="2"/>
        </w:rPr>
        <w:t>Để phân biệ</w:t>
      </w:r>
      <w:r w:rsidR="000C1318">
        <w:rPr>
          <w:rFonts w:eastAsia="Arial"/>
          <w:spacing w:val="-2"/>
          <w:kern w:val="2"/>
        </w:rPr>
        <w:t>t</w:t>
      </w:r>
      <w:r w:rsidR="003635A9">
        <w:rPr>
          <w:rFonts w:eastAsia="Arial"/>
          <w:spacing w:val="-2"/>
          <w:kern w:val="2"/>
        </w:rPr>
        <w:t xml:space="preserve"> dung dịch</w:t>
      </w:r>
      <w:r w:rsidR="000C1318">
        <w:rPr>
          <w:rFonts w:eastAsia="Arial"/>
          <w:spacing w:val="-2"/>
          <w:kern w:val="2"/>
        </w:rPr>
        <w:t xml:space="preserve"> glucose và </w:t>
      </w:r>
      <w:r w:rsidR="003635A9">
        <w:rPr>
          <w:rFonts w:eastAsia="Arial"/>
          <w:spacing w:val="-2"/>
          <w:kern w:val="2"/>
        </w:rPr>
        <w:t xml:space="preserve">dung dịch </w:t>
      </w:r>
      <w:r w:rsidR="000C1318">
        <w:rPr>
          <w:rFonts w:eastAsia="Arial"/>
          <w:spacing w:val="-2"/>
          <w:kern w:val="2"/>
        </w:rPr>
        <w:t>fructose</w:t>
      </w:r>
      <w:r w:rsidR="000C1318" w:rsidRPr="000C1318">
        <w:rPr>
          <w:rFonts w:eastAsia="Arial"/>
          <w:spacing w:val="-2"/>
          <w:kern w:val="2"/>
        </w:rPr>
        <w:t>, có thể sử dụng hóa chất nào sau đây?</w:t>
      </w:r>
    </w:p>
    <w:p w14:paraId="6505681C" w14:textId="77777777" w:rsidR="0087488A" w:rsidRDefault="0096515E" w:rsidP="00ED1440">
      <w:pPr>
        <w:tabs>
          <w:tab w:val="left" w:pos="283"/>
          <w:tab w:val="left" w:pos="5528"/>
        </w:tabs>
        <w:spacing w:line="280" w:lineRule="exact"/>
      </w:pPr>
      <w:r>
        <w:rPr>
          <w:rStyle w:val="YoungMixChar"/>
          <w:b/>
        </w:rPr>
        <w:tab/>
        <w:t xml:space="preserve">A. </w:t>
      </w:r>
      <w:r w:rsidR="00BA45A0">
        <w:rPr>
          <w:rFonts w:eastAsia="Arial"/>
          <w:spacing w:val="-2"/>
          <w:kern w:val="2"/>
        </w:rPr>
        <w:t>Cu(</w:t>
      </w:r>
      <w:r w:rsidRPr="000C1318">
        <w:rPr>
          <w:rFonts w:eastAsia="Arial"/>
          <w:spacing w:val="-2"/>
          <w:kern w:val="2"/>
        </w:rPr>
        <w:t>OH</w:t>
      </w:r>
      <w:r w:rsidR="00BA45A0">
        <w:rPr>
          <w:rFonts w:eastAsia="Arial"/>
          <w:spacing w:val="-2"/>
          <w:kern w:val="2"/>
        </w:rPr>
        <w:t>)</w:t>
      </w:r>
      <w:r w:rsidR="00BA45A0" w:rsidRPr="00BA45A0">
        <w:rPr>
          <w:rFonts w:eastAsia="Arial"/>
          <w:spacing w:val="-2"/>
          <w:kern w:val="2"/>
          <w:vertAlign w:val="subscript"/>
        </w:rPr>
        <w:t>2</w:t>
      </w:r>
      <w:r w:rsidRPr="000C1318">
        <w:rPr>
          <w:rFonts w:eastAsia="Arial"/>
          <w:spacing w:val="-2"/>
          <w:kern w:val="2"/>
        </w:rPr>
        <w:t>.</w:t>
      </w:r>
      <w:r>
        <w:rPr>
          <w:rStyle w:val="YoungMixChar"/>
          <w:b/>
        </w:rPr>
        <w:tab/>
        <w:t xml:space="preserve">B. </w:t>
      </w:r>
      <w:r w:rsidRPr="00BA45A0">
        <w:rPr>
          <w:rFonts w:eastAsia="Arial"/>
          <w:spacing w:val="-2"/>
          <w:kern w:val="2"/>
        </w:rPr>
        <w:t>Thuốc thử Tollens, t</w:t>
      </w:r>
      <w:r w:rsidRPr="00BA45A0">
        <w:rPr>
          <w:rFonts w:eastAsia="Arial"/>
          <w:spacing w:val="-2"/>
          <w:kern w:val="2"/>
          <w:vertAlign w:val="superscript"/>
        </w:rPr>
        <w:t>o</w:t>
      </w:r>
      <w:r w:rsidRPr="00BA45A0">
        <w:rPr>
          <w:rFonts w:eastAsia="Arial"/>
          <w:spacing w:val="-2"/>
          <w:kern w:val="2"/>
        </w:rPr>
        <w:t>.</w:t>
      </w:r>
    </w:p>
    <w:p w14:paraId="1B77E76B" w14:textId="77777777" w:rsidR="0087488A" w:rsidRDefault="0096515E" w:rsidP="00ED1440">
      <w:pPr>
        <w:tabs>
          <w:tab w:val="left" w:pos="283"/>
          <w:tab w:val="left" w:pos="5528"/>
        </w:tabs>
        <w:spacing w:line="280" w:lineRule="exact"/>
      </w:pPr>
      <w:r>
        <w:rPr>
          <w:rStyle w:val="YoungMixChar"/>
          <w:b/>
        </w:rPr>
        <w:tab/>
        <w:t xml:space="preserve">C. </w:t>
      </w:r>
      <w:r w:rsidR="00BA45A0">
        <w:rPr>
          <w:rFonts w:eastAsia="Arial"/>
          <w:spacing w:val="-2"/>
          <w:kern w:val="2"/>
        </w:rPr>
        <w:t>Dung dịch bromine</w:t>
      </w:r>
      <w:r w:rsidRPr="000C1318">
        <w:rPr>
          <w:rFonts w:eastAsia="Arial"/>
          <w:spacing w:val="-2"/>
          <w:kern w:val="2"/>
        </w:rPr>
        <w:t>.</w:t>
      </w:r>
      <w:r>
        <w:rPr>
          <w:rStyle w:val="YoungMixChar"/>
          <w:b/>
        </w:rPr>
        <w:tab/>
        <w:t xml:space="preserve">D. </w:t>
      </w:r>
      <w:r w:rsidR="003635A9">
        <w:rPr>
          <w:rFonts w:eastAsia="Arial"/>
          <w:spacing w:val="-2"/>
          <w:kern w:val="2"/>
        </w:rPr>
        <w:t xml:space="preserve">Kim loại </w:t>
      </w:r>
      <w:r w:rsidRPr="000C1318">
        <w:rPr>
          <w:rFonts w:eastAsia="Arial"/>
          <w:spacing w:val="-2"/>
          <w:kern w:val="2"/>
        </w:rPr>
        <w:t>Na.</w:t>
      </w:r>
    </w:p>
    <w:p w14:paraId="61F5C744" w14:textId="77777777" w:rsidR="00195778" w:rsidRPr="00195778" w:rsidRDefault="009747F5" w:rsidP="00ED1440">
      <w:pPr>
        <w:tabs>
          <w:tab w:val="left" w:pos="992"/>
        </w:tabs>
        <w:spacing w:line="280" w:lineRule="exact"/>
        <w:rPr>
          <w:b/>
        </w:rPr>
      </w:pPr>
      <w:r>
        <w:rPr>
          <w:b/>
        </w:rPr>
        <w:t xml:space="preserve">Câu 5. </w:t>
      </w:r>
      <w:r w:rsidR="00195778">
        <w:rPr>
          <w:bCs/>
          <w:lang w:val="pt-BR"/>
        </w:rPr>
        <w:t xml:space="preserve">Tên gọi </w:t>
      </w:r>
      <w:r w:rsidR="00195778">
        <w:t>h</w:t>
      </w:r>
      <w:r w:rsidR="00195778" w:rsidRPr="00195778">
        <w:t>ợp chất C</w:t>
      </w:r>
      <w:r w:rsidR="00195778" w:rsidRPr="00195778">
        <w:rPr>
          <w:vertAlign w:val="subscript"/>
        </w:rPr>
        <w:t>2</w:t>
      </w:r>
      <w:r w:rsidR="00195778" w:rsidRPr="00195778">
        <w:t>H</w:t>
      </w:r>
      <w:r w:rsidR="00195778" w:rsidRPr="00195778">
        <w:rPr>
          <w:vertAlign w:val="subscript"/>
        </w:rPr>
        <w:t>5</w:t>
      </w:r>
      <w:r w:rsidR="00195778" w:rsidRPr="00195778">
        <w:t>NHC</w:t>
      </w:r>
      <w:r w:rsidR="00195778" w:rsidRPr="00195778">
        <w:rPr>
          <w:vertAlign w:val="subscript"/>
        </w:rPr>
        <w:t>2</w:t>
      </w:r>
      <w:r w:rsidR="00195778" w:rsidRPr="00195778">
        <w:t>H</w:t>
      </w:r>
      <w:r w:rsidR="00195778" w:rsidRPr="00195778">
        <w:rPr>
          <w:vertAlign w:val="subscript"/>
        </w:rPr>
        <w:t>5</w:t>
      </w:r>
      <w:r w:rsidR="00195778" w:rsidRPr="00195778">
        <w:t xml:space="preserve"> là</w:t>
      </w:r>
    </w:p>
    <w:p w14:paraId="2CEA5BEA" w14:textId="77777777" w:rsidR="0087488A" w:rsidRDefault="0096515E" w:rsidP="00ED1440">
      <w:pPr>
        <w:tabs>
          <w:tab w:val="left" w:pos="283"/>
          <w:tab w:val="left" w:pos="2906"/>
          <w:tab w:val="left" w:pos="5528"/>
          <w:tab w:val="left" w:pos="8150"/>
        </w:tabs>
        <w:spacing w:line="280" w:lineRule="exact"/>
      </w:pPr>
      <w:r>
        <w:rPr>
          <w:rStyle w:val="YoungMixChar"/>
          <w:b/>
        </w:rPr>
        <w:tab/>
        <w:t xml:space="preserve">A. </w:t>
      </w:r>
      <w:r w:rsidRPr="00DD0C0E">
        <w:t>propylamine</w:t>
      </w:r>
      <w:r w:rsidRPr="00E76327">
        <w:t>.</w:t>
      </w:r>
      <w:r>
        <w:rPr>
          <w:rStyle w:val="YoungMixChar"/>
          <w:b/>
        </w:rPr>
        <w:tab/>
        <w:t xml:space="preserve">B. </w:t>
      </w:r>
      <w:r w:rsidRPr="00DD0C0E">
        <w:t>dimethylamine.</w:t>
      </w:r>
      <w:r>
        <w:rPr>
          <w:rStyle w:val="YoungMixChar"/>
          <w:b/>
        </w:rPr>
        <w:tab/>
        <w:t xml:space="preserve">C. </w:t>
      </w:r>
      <w:r w:rsidRPr="00DD0C0E">
        <w:t>diethylamine.</w:t>
      </w:r>
      <w:r>
        <w:rPr>
          <w:rStyle w:val="YoungMixChar"/>
          <w:b/>
        </w:rPr>
        <w:tab/>
        <w:t xml:space="preserve">D. </w:t>
      </w:r>
      <w:r w:rsidRPr="000B4876">
        <w:rPr>
          <w:spacing w:val="-10"/>
        </w:rPr>
        <w:t>ethylmethylamine.</w:t>
      </w:r>
    </w:p>
    <w:p w14:paraId="35D4DC2D" w14:textId="77777777" w:rsidR="00720046" w:rsidRPr="00F22674" w:rsidRDefault="009747F5" w:rsidP="00ED1440">
      <w:pPr>
        <w:tabs>
          <w:tab w:val="left" w:pos="270"/>
          <w:tab w:val="left" w:pos="2880"/>
          <w:tab w:val="left" w:pos="5310"/>
          <w:tab w:val="left" w:pos="7830"/>
        </w:tabs>
        <w:spacing w:line="280" w:lineRule="exact"/>
        <w:jc w:val="both"/>
        <w:rPr>
          <w:b/>
          <w:spacing w:val="4"/>
        </w:rPr>
      </w:pPr>
      <w:r>
        <w:rPr>
          <w:b/>
        </w:rPr>
        <w:t xml:space="preserve">Câu 6. </w:t>
      </w:r>
      <w:r w:rsidR="00720046" w:rsidRPr="00F22674">
        <w:rPr>
          <w:spacing w:val="4"/>
        </w:rPr>
        <w:t>Để rửa sạch chai lọ đựng dung dịch aniline, nên dùng cách nào sau đây?</w:t>
      </w:r>
    </w:p>
    <w:p w14:paraId="420F7EB8" w14:textId="77777777" w:rsidR="00720046" w:rsidRPr="00F22674" w:rsidRDefault="00720046" w:rsidP="00ED1440">
      <w:pPr>
        <w:tabs>
          <w:tab w:val="left" w:pos="283"/>
        </w:tabs>
        <w:spacing w:line="280" w:lineRule="exact"/>
      </w:pPr>
      <w:r>
        <w:rPr>
          <w:b/>
        </w:rPr>
        <w:tab/>
        <w:t xml:space="preserve">A. </w:t>
      </w:r>
      <w:r w:rsidRPr="00F22674">
        <w:rPr>
          <w:spacing w:val="4"/>
        </w:rPr>
        <w:t>Rửa bằng nước.</w:t>
      </w:r>
    </w:p>
    <w:p w14:paraId="677D208C" w14:textId="77777777" w:rsidR="00720046" w:rsidRPr="00F22674" w:rsidRDefault="00720046" w:rsidP="00ED1440">
      <w:pPr>
        <w:tabs>
          <w:tab w:val="left" w:pos="283"/>
        </w:tabs>
        <w:spacing w:line="280" w:lineRule="exact"/>
      </w:pPr>
      <w:r>
        <w:rPr>
          <w:b/>
        </w:rPr>
        <w:tab/>
        <w:t xml:space="preserve">B. </w:t>
      </w:r>
      <w:r w:rsidRPr="00F22674">
        <w:rPr>
          <w:spacing w:val="4"/>
        </w:rPr>
        <w:t xml:space="preserve">Rửa bằng dung dịch NaOH </w:t>
      </w:r>
      <w:r w:rsidRPr="00F22674">
        <w:rPr>
          <w:lang w:val="vi-VN"/>
        </w:rPr>
        <w:t>sau đó rửa lại bằng nước.</w:t>
      </w:r>
    </w:p>
    <w:p w14:paraId="4656948B" w14:textId="77777777" w:rsidR="00720046" w:rsidRPr="00F22674" w:rsidRDefault="00720046" w:rsidP="00ED1440">
      <w:pPr>
        <w:tabs>
          <w:tab w:val="left" w:pos="283"/>
        </w:tabs>
        <w:spacing w:line="280" w:lineRule="exact"/>
      </w:pPr>
      <w:r>
        <w:rPr>
          <w:b/>
        </w:rPr>
        <w:tab/>
        <w:t xml:space="preserve">C. </w:t>
      </w:r>
      <w:r w:rsidRPr="00DD0C0E">
        <w:rPr>
          <w:spacing w:val="4"/>
        </w:rPr>
        <w:t>Rửa bằng dung dịch HCl sau đó rửa lại bằng nước.</w:t>
      </w:r>
    </w:p>
    <w:p w14:paraId="028D71BD" w14:textId="77777777" w:rsidR="00720046" w:rsidRPr="00F22674" w:rsidRDefault="00720046" w:rsidP="00ED1440">
      <w:pPr>
        <w:tabs>
          <w:tab w:val="left" w:pos="283"/>
        </w:tabs>
        <w:spacing w:line="280" w:lineRule="exact"/>
      </w:pPr>
      <w:r>
        <w:rPr>
          <w:b/>
        </w:rPr>
        <w:tab/>
        <w:t xml:space="preserve">D. </w:t>
      </w:r>
      <w:r w:rsidRPr="00F22674">
        <w:rPr>
          <w:spacing w:val="4"/>
        </w:rPr>
        <w:t>Rửa bằng xà phòng.</w:t>
      </w:r>
    </w:p>
    <w:p w14:paraId="07511FF4" w14:textId="77777777" w:rsidR="00DD0C0E" w:rsidRDefault="009747F5" w:rsidP="00ED1440">
      <w:pPr>
        <w:spacing w:line="280" w:lineRule="exact"/>
        <w:jc w:val="both"/>
        <w:rPr>
          <w:sz w:val="22"/>
          <w:szCs w:val="22"/>
        </w:rPr>
      </w:pPr>
      <w:r>
        <w:rPr>
          <w:b/>
        </w:rPr>
        <w:t xml:space="preserve">Câu 7. </w:t>
      </w:r>
      <w:r w:rsidR="00D73489">
        <w:t>Loại dầu mỡ nào</w:t>
      </w:r>
      <w:r w:rsidRPr="005F56E0">
        <w:t xml:space="preserve"> </w:t>
      </w:r>
      <w:r w:rsidRPr="005F56E0">
        <w:rPr>
          <w:b/>
          <w:bCs/>
        </w:rPr>
        <w:t>không</w:t>
      </w:r>
      <w:r w:rsidRPr="005F56E0">
        <w:t xml:space="preserve"> thuộc loại lipid?</w:t>
      </w:r>
    </w:p>
    <w:p w14:paraId="4E438146" w14:textId="77777777" w:rsidR="0087488A" w:rsidRDefault="0096515E" w:rsidP="00ED1440">
      <w:pPr>
        <w:tabs>
          <w:tab w:val="left" w:pos="283"/>
          <w:tab w:val="left" w:pos="2906"/>
          <w:tab w:val="left" w:pos="5528"/>
          <w:tab w:val="left" w:pos="8150"/>
        </w:tabs>
        <w:spacing w:line="280" w:lineRule="exact"/>
      </w:pPr>
      <w:r>
        <w:rPr>
          <w:rStyle w:val="YoungMixChar"/>
          <w:b/>
        </w:rPr>
        <w:tab/>
        <w:t xml:space="preserve">A. </w:t>
      </w:r>
      <w:r w:rsidRPr="005F56E0">
        <w:t>Dầu cá.</w:t>
      </w:r>
      <w:r>
        <w:rPr>
          <w:rStyle w:val="YoungMixChar"/>
          <w:b/>
        </w:rPr>
        <w:tab/>
        <w:t xml:space="preserve">B. </w:t>
      </w:r>
      <w:r w:rsidRPr="005F56E0">
        <w:t>Mỡ động vật.</w:t>
      </w:r>
      <w:r>
        <w:rPr>
          <w:rStyle w:val="YoungMixChar"/>
          <w:b/>
        </w:rPr>
        <w:tab/>
        <w:t xml:space="preserve">C. </w:t>
      </w:r>
      <w:r w:rsidRPr="005F56E0">
        <w:t>Dầu thực vật.</w:t>
      </w:r>
      <w:r>
        <w:rPr>
          <w:rStyle w:val="YoungMixChar"/>
          <w:b/>
        </w:rPr>
        <w:tab/>
        <w:t xml:space="preserve">D. </w:t>
      </w:r>
      <w:r w:rsidRPr="00DD0C0E">
        <w:t>Dầu diesel.</w:t>
      </w:r>
    </w:p>
    <w:p w14:paraId="0EC33CA8" w14:textId="77777777" w:rsidR="009747F5" w:rsidRPr="005F56E0" w:rsidRDefault="009747F5" w:rsidP="00ED1440">
      <w:pPr>
        <w:tabs>
          <w:tab w:val="left" w:pos="270"/>
          <w:tab w:val="left" w:pos="2880"/>
          <w:tab w:val="left" w:pos="5310"/>
          <w:tab w:val="left" w:pos="7830"/>
        </w:tabs>
        <w:spacing w:line="280" w:lineRule="exact"/>
        <w:jc w:val="both"/>
        <w:rPr>
          <w:b/>
          <w:lang w:val="pt-BR"/>
        </w:rPr>
      </w:pPr>
      <w:r>
        <w:rPr>
          <w:b/>
        </w:rPr>
        <w:t xml:space="preserve">Câu 8. </w:t>
      </w:r>
      <w:r w:rsidRPr="005F56E0">
        <w:rPr>
          <w:lang w:val="pt-BR"/>
        </w:rPr>
        <w:t>Chất nào sau đây thuộc loại polysaccharide?</w:t>
      </w:r>
    </w:p>
    <w:p w14:paraId="72FAA23D" w14:textId="77777777" w:rsidR="0087488A" w:rsidRDefault="0096515E" w:rsidP="00ED1440">
      <w:pPr>
        <w:tabs>
          <w:tab w:val="left" w:pos="283"/>
          <w:tab w:val="left" w:pos="2906"/>
          <w:tab w:val="left" w:pos="5528"/>
          <w:tab w:val="left" w:pos="8150"/>
        </w:tabs>
        <w:spacing w:line="280" w:lineRule="exact"/>
      </w:pPr>
      <w:r>
        <w:rPr>
          <w:rStyle w:val="YoungMixChar"/>
          <w:b/>
        </w:rPr>
        <w:tab/>
        <w:t xml:space="preserve">A. </w:t>
      </w:r>
      <w:r w:rsidRPr="005F56E0">
        <w:rPr>
          <w:iCs/>
          <w:lang w:val="fr-FR"/>
        </w:rPr>
        <w:t>Glucose</w:t>
      </w:r>
      <w:r w:rsidRPr="005F56E0">
        <w:rPr>
          <w:iCs/>
          <w:lang w:val="pt-BR"/>
        </w:rPr>
        <w:t>.</w:t>
      </w:r>
      <w:r>
        <w:rPr>
          <w:rStyle w:val="YoungMixChar"/>
          <w:b/>
        </w:rPr>
        <w:tab/>
        <w:t xml:space="preserve">B. </w:t>
      </w:r>
      <w:r w:rsidRPr="005F56E0">
        <w:rPr>
          <w:iCs/>
          <w:lang w:val="fr-FR"/>
        </w:rPr>
        <w:t>Maltose</w:t>
      </w:r>
      <w:r w:rsidRPr="005F56E0">
        <w:rPr>
          <w:iCs/>
          <w:lang w:val="pt-BR"/>
        </w:rPr>
        <w:t>.</w:t>
      </w:r>
      <w:r>
        <w:rPr>
          <w:rStyle w:val="YoungMixChar"/>
          <w:b/>
        </w:rPr>
        <w:tab/>
        <w:t xml:space="preserve">C. </w:t>
      </w:r>
      <w:r w:rsidRPr="00DD0C0E">
        <w:rPr>
          <w:iCs/>
          <w:lang w:val="fr-FR"/>
        </w:rPr>
        <w:t>Cellulose</w:t>
      </w:r>
      <w:r w:rsidRPr="00DD0C0E">
        <w:rPr>
          <w:iCs/>
          <w:lang w:val="pt-BR"/>
        </w:rPr>
        <w:t>.</w:t>
      </w:r>
      <w:r>
        <w:rPr>
          <w:rStyle w:val="YoungMixChar"/>
          <w:b/>
        </w:rPr>
        <w:tab/>
        <w:t xml:space="preserve">D. </w:t>
      </w:r>
      <w:r w:rsidR="00D73489">
        <w:rPr>
          <w:iCs/>
          <w:lang w:val="pt-BR"/>
        </w:rPr>
        <w:t>Fructo</w:t>
      </w:r>
      <w:r w:rsidRPr="005F56E0">
        <w:rPr>
          <w:iCs/>
          <w:lang w:val="pt-BR"/>
        </w:rPr>
        <w:t>se.</w:t>
      </w:r>
    </w:p>
    <w:p w14:paraId="142EFA9E" w14:textId="77777777" w:rsidR="009747F5" w:rsidRPr="005F56E0" w:rsidRDefault="009747F5" w:rsidP="00ED1440">
      <w:pPr>
        <w:tabs>
          <w:tab w:val="left" w:pos="270"/>
          <w:tab w:val="left" w:pos="2880"/>
          <w:tab w:val="left" w:pos="5310"/>
          <w:tab w:val="left" w:pos="7830"/>
        </w:tabs>
        <w:spacing w:line="280" w:lineRule="exact"/>
        <w:jc w:val="both"/>
      </w:pPr>
      <w:r>
        <w:rPr>
          <w:b/>
        </w:rPr>
        <w:t xml:space="preserve">Câu 9. </w:t>
      </w:r>
      <w:r w:rsidRPr="005F56E0">
        <w:t>Methyl butanoate là một ester có mùi táo. Khi đun nóng hỗn hợp 17,6 g</w:t>
      </w:r>
      <w:r w:rsidR="003635A9">
        <w:t>am</w:t>
      </w:r>
      <w:r w:rsidRPr="005F56E0">
        <w:t xml:space="preserve"> butanoic acid và 4,8 g</w:t>
      </w:r>
      <w:r w:rsidR="003635A9">
        <w:t>am</w:t>
      </w:r>
      <w:r w:rsidRPr="005F56E0">
        <w:t xml:space="preserve"> methyl alcohol với xúc tác H</w:t>
      </w:r>
      <w:r w:rsidRPr="005F56E0">
        <w:rPr>
          <w:vertAlign w:val="subscript"/>
        </w:rPr>
        <w:t>2</w:t>
      </w:r>
      <w:r w:rsidRPr="005F56E0">
        <w:t>SO</w:t>
      </w:r>
      <w:r w:rsidRPr="005F56E0">
        <w:rPr>
          <w:vertAlign w:val="subscript"/>
        </w:rPr>
        <w:t>4</w:t>
      </w:r>
      <w:r w:rsidRPr="005F56E0">
        <w:t xml:space="preserve"> đặc, thu được </w:t>
      </w:r>
      <w:r w:rsidRPr="00415C8A">
        <w:rPr>
          <w:b/>
        </w:rPr>
        <w:t>m</w:t>
      </w:r>
      <w:r w:rsidRPr="005F56E0">
        <w:t xml:space="preserve"> g</w:t>
      </w:r>
      <w:r w:rsidR="003635A9">
        <w:t>am</w:t>
      </w:r>
      <w:r w:rsidRPr="005F56E0">
        <w:t xml:space="preserve"> methyl butanoate. Biết hiệu suất phản ứng đạt 75%. Giá trị của </w:t>
      </w:r>
      <w:r w:rsidRPr="00415C8A">
        <w:rPr>
          <w:b/>
        </w:rPr>
        <w:t>m</w:t>
      </w:r>
      <w:r w:rsidRPr="005F56E0">
        <w:t xml:space="preserve"> là</w:t>
      </w:r>
    </w:p>
    <w:p w14:paraId="69514DFF" w14:textId="77777777" w:rsidR="0087488A" w:rsidRDefault="0096515E" w:rsidP="00ED1440">
      <w:pPr>
        <w:tabs>
          <w:tab w:val="left" w:pos="283"/>
          <w:tab w:val="left" w:pos="2906"/>
          <w:tab w:val="left" w:pos="5528"/>
          <w:tab w:val="left" w:pos="8150"/>
        </w:tabs>
        <w:spacing w:line="280" w:lineRule="exact"/>
      </w:pPr>
      <w:r>
        <w:rPr>
          <w:rStyle w:val="YoungMixChar"/>
          <w:b/>
        </w:rPr>
        <w:tab/>
        <w:t xml:space="preserve">A. </w:t>
      </w:r>
      <w:r w:rsidRPr="005F56E0">
        <w:t>15,300.</w:t>
      </w:r>
      <w:r>
        <w:rPr>
          <w:rStyle w:val="YoungMixChar"/>
          <w:b/>
        </w:rPr>
        <w:tab/>
        <w:t xml:space="preserve">B. </w:t>
      </w:r>
      <w:r w:rsidRPr="00DD0C0E">
        <w:t>11,475.</w:t>
      </w:r>
      <w:r>
        <w:rPr>
          <w:rStyle w:val="YoungMixChar"/>
          <w:b/>
        </w:rPr>
        <w:tab/>
        <w:t xml:space="preserve">C. </w:t>
      </w:r>
      <w:r w:rsidRPr="005F56E0">
        <w:t>24,586.</w:t>
      </w:r>
      <w:r>
        <w:rPr>
          <w:rStyle w:val="YoungMixChar"/>
          <w:b/>
        </w:rPr>
        <w:tab/>
        <w:t xml:space="preserve">D. </w:t>
      </w:r>
      <w:r w:rsidRPr="005F56E0">
        <w:t>18,765.</w:t>
      </w:r>
    </w:p>
    <w:p w14:paraId="6F2A1E3A" w14:textId="77777777" w:rsidR="009747F5" w:rsidRPr="005F56E0" w:rsidRDefault="009747F5" w:rsidP="00ED1440">
      <w:pPr>
        <w:tabs>
          <w:tab w:val="left" w:pos="270"/>
          <w:tab w:val="left" w:pos="2880"/>
          <w:tab w:val="left" w:pos="5310"/>
          <w:tab w:val="left" w:pos="7830"/>
        </w:tabs>
        <w:spacing w:line="280" w:lineRule="exact"/>
        <w:jc w:val="both"/>
        <w:rPr>
          <w:b/>
        </w:rPr>
      </w:pPr>
      <w:r>
        <w:rPr>
          <w:b/>
        </w:rPr>
        <w:t xml:space="preserve">Câu 10. </w:t>
      </w:r>
      <w:r w:rsidRPr="005F56E0">
        <w:t>Xà phòng là muối sodium hoặc potassium của</w:t>
      </w:r>
    </w:p>
    <w:p w14:paraId="3DD69B2B" w14:textId="77777777" w:rsidR="0087488A" w:rsidRDefault="0096515E" w:rsidP="00ED1440">
      <w:pPr>
        <w:tabs>
          <w:tab w:val="left" w:pos="283"/>
          <w:tab w:val="left" w:pos="2906"/>
          <w:tab w:val="left" w:pos="5528"/>
          <w:tab w:val="left" w:pos="8150"/>
        </w:tabs>
        <w:spacing w:line="280" w:lineRule="exact"/>
      </w:pPr>
      <w:r>
        <w:rPr>
          <w:rStyle w:val="YoungMixChar"/>
          <w:b/>
        </w:rPr>
        <w:tab/>
        <w:t xml:space="preserve">A. </w:t>
      </w:r>
      <w:r w:rsidRPr="00DD0C0E">
        <w:rPr>
          <w:lang w:val="pt-BR"/>
        </w:rPr>
        <w:t>acid béo.</w:t>
      </w:r>
      <w:r>
        <w:rPr>
          <w:rStyle w:val="YoungMixChar"/>
          <w:b/>
        </w:rPr>
        <w:tab/>
        <w:t xml:space="preserve">B. </w:t>
      </w:r>
      <w:r w:rsidRPr="005F56E0">
        <w:t>phenol.</w:t>
      </w:r>
      <w:r>
        <w:rPr>
          <w:rStyle w:val="YoungMixChar"/>
          <w:b/>
        </w:rPr>
        <w:tab/>
        <w:t xml:space="preserve">C. </w:t>
      </w:r>
      <w:r w:rsidRPr="005F56E0">
        <w:rPr>
          <w:lang w:val="pt-BR"/>
        </w:rPr>
        <w:t>acid vô cơ.</w:t>
      </w:r>
      <w:r>
        <w:rPr>
          <w:rStyle w:val="YoungMixChar"/>
          <w:b/>
        </w:rPr>
        <w:tab/>
        <w:t xml:space="preserve">D. </w:t>
      </w:r>
      <w:r w:rsidRPr="005F56E0">
        <w:t>acetic acid.</w:t>
      </w:r>
    </w:p>
    <w:p w14:paraId="6D0BA373" w14:textId="77777777" w:rsidR="009747F5" w:rsidRPr="005F56E0" w:rsidRDefault="009747F5" w:rsidP="00D73489">
      <w:pPr>
        <w:tabs>
          <w:tab w:val="left" w:pos="992"/>
        </w:tabs>
        <w:jc w:val="both"/>
        <w:rPr>
          <w:b/>
          <w:lang w:val="vi-VN"/>
        </w:rPr>
      </w:pPr>
      <w:r>
        <w:rPr>
          <w:b/>
        </w:rPr>
        <w:t xml:space="preserve">Câu 11. </w:t>
      </w:r>
      <w:r w:rsidRPr="005F56E0">
        <w:rPr>
          <w:lang w:val="vi-VN"/>
        </w:rPr>
        <w:t xml:space="preserve">Để tráng một lớp bạc lên ruột phích, người ta cho chất </w:t>
      </w:r>
      <w:r w:rsidR="00D73489" w:rsidRPr="00D73489">
        <w:rPr>
          <w:b/>
        </w:rPr>
        <w:t>Z</w:t>
      </w:r>
      <w:r w:rsidRPr="005F56E0">
        <w:rPr>
          <w:lang w:val="vi-VN"/>
        </w:rPr>
        <w:t xml:space="preserve"> phản ứng với lượng dư dung dịch AgNO</w:t>
      </w:r>
      <w:r w:rsidRPr="005F56E0">
        <w:rPr>
          <w:vertAlign w:val="subscript"/>
          <w:lang w:val="vi-VN"/>
        </w:rPr>
        <w:t>3</w:t>
      </w:r>
      <w:r w:rsidRPr="005F56E0">
        <w:rPr>
          <w:lang w:val="vi-VN"/>
        </w:rPr>
        <w:t xml:space="preserve"> trong NH</w:t>
      </w:r>
      <w:r w:rsidRPr="005F56E0">
        <w:rPr>
          <w:vertAlign w:val="subscript"/>
          <w:lang w:val="vi-VN"/>
        </w:rPr>
        <w:t>3</w:t>
      </w:r>
      <w:r w:rsidRPr="005F56E0">
        <w:rPr>
          <w:lang w:val="vi-VN"/>
        </w:rPr>
        <w:t xml:space="preserve">, đun nóng. </w:t>
      </w:r>
      <w:r w:rsidRPr="005F56E0">
        <w:t xml:space="preserve">Chất </w:t>
      </w:r>
      <w:r w:rsidR="00782976" w:rsidRPr="00782976">
        <w:rPr>
          <w:b/>
        </w:rPr>
        <w:t>Z</w:t>
      </w:r>
      <w:r w:rsidRPr="005F56E0">
        <w:t xml:space="preserve"> là</w:t>
      </w:r>
    </w:p>
    <w:p w14:paraId="728A6304" w14:textId="77777777" w:rsidR="0087488A" w:rsidRDefault="0096515E">
      <w:pPr>
        <w:tabs>
          <w:tab w:val="left" w:pos="283"/>
          <w:tab w:val="left" w:pos="2906"/>
          <w:tab w:val="left" w:pos="5528"/>
          <w:tab w:val="left" w:pos="8150"/>
        </w:tabs>
      </w:pPr>
      <w:r>
        <w:rPr>
          <w:rStyle w:val="YoungMixChar"/>
          <w:b/>
        </w:rPr>
        <w:lastRenderedPageBreak/>
        <w:tab/>
        <w:t xml:space="preserve">A. </w:t>
      </w:r>
      <w:r w:rsidRPr="00DD0C0E">
        <w:t>glucose.</w:t>
      </w:r>
      <w:r>
        <w:rPr>
          <w:rStyle w:val="YoungMixChar"/>
          <w:b/>
        </w:rPr>
        <w:tab/>
        <w:t xml:space="preserve">B. </w:t>
      </w:r>
      <w:r w:rsidRPr="005F56E0">
        <w:t>ethanol.</w:t>
      </w:r>
      <w:r>
        <w:rPr>
          <w:rStyle w:val="YoungMixChar"/>
          <w:b/>
        </w:rPr>
        <w:tab/>
        <w:t xml:space="preserve">C. </w:t>
      </w:r>
      <w:r w:rsidRPr="005F56E0">
        <w:t>acetic acid.</w:t>
      </w:r>
      <w:r>
        <w:rPr>
          <w:rStyle w:val="YoungMixChar"/>
          <w:b/>
        </w:rPr>
        <w:tab/>
        <w:t xml:space="preserve">D. </w:t>
      </w:r>
      <w:r w:rsidRPr="005F56E0">
        <w:t>saccharose.</w:t>
      </w:r>
    </w:p>
    <w:p w14:paraId="4205948D" w14:textId="77777777" w:rsidR="009747F5" w:rsidRPr="005F56E0" w:rsidRDefault="009747F5" w:rsidP="00EA6561">
      <w:pPr>
        <w:jc w:val="both"/>
        <w:rPr>
          <w:rFonts w:eastAsia="Calibri"/>
        </w:rPr>
      </w:pPr>
      <w:r>
        <w:rPr>
          <w:b/>
        </w:rPr>
        <w:t xml:space="preserve">Câu 12. </w:t>
      </w:r>
      <w:r w:rsidRPr="005F56E0">
        <w:rPr>
          <w:rFonts w:eastAsia="Calibri"/>
        </w:rPr>
        <w:t xml:space="preserve">Phát biểu nào sau đây là </w:t>
      </w:r>
      <w:r w:rsidRPr="005F56E0">
        <w:rPr>
          <w:rFonts w:eastAsia="Calibri"/>
          <w:b/>
          <w:bCs/>
        </w:rPr>
        <w:t>không</w:t>
      </w:r>
      <w:r w:rsidRPr="005F56E0">
        <w:rPr>
          <w:rFonts w:eastAsia="Calibri"/>
        </w:rPr>
        <w:t xml:space="preserve"> đúng khi nói về carbohydrate?</w:t>
      </w:r>
    </w:p>
    <w:p w14:paraId="6B20C80D" w14:textId="77777777" w:rsidR="009747F5" w:rsidRPr="005F56E0" w:rsidRDefault="009747F5" w:rsidP="00EA6561">
      <w:pPr>
        <w:tabs>
          <w:tab w:val="left" w:pos="283"/>
        </w:tabs>
      </w:pPr>
      <w:r>
        <w:rPr>
          <w:b/>
        </w:rPr>
        <w:tab/>
        <w:t xml:space="preserve">A. </w:t>
      </w:r>
      <w:r w:rsidR="00A57BA4">
        <w:rPr>
          <w:rFonts w:eastAsia="Calibri"/>
        </w:rPr>
        <w:t>C</w:t>
      </w:r>
      <w:r w:rsidR="00A57BA4" w:rsidRPr="005F56E0">
        <w:rPr>
          <w:rFonts w:eastAsia="Calibri"/>
        </w:rPr>
        <w:t xml:space="preserve">ông thức phân tử </w:t>
      </w:r>
      <w:r w:rsidR="00A57BA4">
        <w:rPr>
          <w:rFonts w:eastAsia="Calibri"/>
        </w:rPr>
        <w:t xml:space="preserve">glucose là </w:t>
      </w:r>
      <w:r w:rsidR="00A57BA4" w:rsidRPr="005F56E0">
        <w:rPr>
          <w:rFonts w:eastAsia="Calibri"/>
        </w:rPr>
        <w:t>C</w:t>
      </w:r>
      <w:r w:rsidR="00A57BA4" w:rsidRPr="005F56E0">
        <w:rPr>
          <w:rFonts w:eastAsia="Calibri"/>
          <w:vertAlign w:val="subscript"/>
        </w:rPr>
        <w:t>6</w:t>
      </w:r>
      <w:r w:rsidR="00A57BA4" w:rsidRPr="005F56E0">
        <w:rPr>
          <w:rFonts w:eastAsia="Calibri"/>
        </w:rPr>
        <w:t>H</w:t>
      </w:r>
      <w:r w:rsidR="00A57BA4" w:rsidRPr="005F56E0">
        <w:rPr>
          <w:rFonts w:eastAsia="Calibri"/>
          <w:vertAlign w:val="subscript"/>
        </w:rPr>
        <w:t>12</w:t>
      </w:r>
      <w:r w:rsidR="00A57BA4" w:rsidRPr="005F56E0">
        <w:rPr>
          <w:rFonts w:eastAsia="Calibri"/>
        </w:rPr>
        <w:t>O</w:t>
      </w:r>
      <w:r w:rsidR="00A57BA4" w:rsidRPr="005F56E0">
        <w:rPr>
          <w:rFonts w:eastAsia="Calibri"/>
          <w:vertAlign w:val="subscript"/>
        </w:rPr>
        <w:t>6</w:t>
      </w:r>
      <w:r w:rsidR="00A57BA4" w:rsidRPr="005F56E0">
        <w:rPr>
          <w:rFonts w:eastAsia="Calibri"/>
        </w:rPr>
        <w:t>.</w:t>
      </w:r>
    </w:p>
    <w:p w14:paraId="63A78AF7" w14:textId="77777777" w:rsidR="009747F5" w:rsidRPr="005F56E0" w:rsidRDefault="009747F5" w:rsidP="00EA6561">
      <w:pPr>
        <w:tabs>
          <w:tab w:val="left" w:pos="283"/>
        </w:tabs>
      </w:pPr>
      <w:r>
        <w:rPr>
          <w:b/>
        </w:rPr>
        <w:tab/>
        <w:t xml:space="preserve">B. </w:t>
      </w:r>
      <w:r w:rsidRPr="005F56E0">
        <w:rPr>
          <w:rFonts w:eastAsia="Calibri"/>
        </w:rPr>
        <w:t>Cellulose không tan trong nước, nhưng tan tốt trong dung dịch Schweizer.</w:t>
      </w:r>
    </w:p>
    <w:p w14:paraId="2D8B0378" w14:textId="77777777" w:rsidR="009747F5" w:rsidRPr="005F56E0" w:rsidRDefault="009747F5" w:rsidP="00EA6561">
      <w:pPr>
        <w:tabs>
          <w:tab w:val="left" w:pos="283"/>
        </w:tabs>
      </w:pPr>
      <w:r>
        <w:rPr>
          <w:b/>
        </w:rPr>
        <w:tab/>
        <w:t xml:space="preserve">C. </w:t>
      </w:r>
      <w:r w:rsidRPr="00DD0C0E">
        <w:rPr>
          <w:rFonts w:eastAsia="Calibri"/>
        </w:rPr>
        <w:t>Tinh bột và cellulose là đồng phân cấu tạo của nhau.</w:t>
      </w:r>
    </w:p>
    <w:p w14:paraId="4910CEFC" w14:textId="77777777" w:rsidR="009747F5" w:rsidRPr="005F56E0" w:rsidRDefault="009747F5" w:rsidP="00EA6561">
      <w:pPr>
        <w:tabs>
          <w:tab w:val="left" w:pos="283"/>
        </w:tabs>
      </w:pPr>
      <w:r>
        <w:rPr>
          <w:b/>
        </w:rPr>
        <w:tab/>
        <w:t xml:space="preserve">D. </w:t>
      </w:r>
      <w:r w:rsidRPr="005F56E0">
        <w:rPr>
          <w:rFonts w:eastAsia="Calibri"/>
        </w:rPr>
        <w:t>Sợi bông là cellulose gần như tinh khiết.</w:t>
      </w:r>
    </w:p>
    <w:p w14:paraId="24E182D3" w14:textId="77777777" w:rsidR="000D1BE1" w:rsidRPr="00782976" w:rsidRDefault="009747F5" w:rsidP="000D1BE1">
      <w:pPr>
        <w:widowControl w:val="0"/>
        <w:autoSpaceDE w:val="0"/>
        <w:autoSpaceDN w:val="0"/>
        <w:adjustRightInd w:val="0"/>
        <w:ind w:left="283" w:hanging="283"/>
        <w:jc w:val="both"/>
        <w:rPr>
          <w:rFonts w:eastAsia="MS Mincho"/>
          <w:noProof/>
        </w:rPr>
      </w:pPr>
      <w:r>
        <w:rPr>
          <w:b/>
        </w:rPr>
        <w:t xml:space="preserve">Câu 13. </w:t>
      </w:r>
      <w:r w:rsidR="000D1BE1" w:rsidRPr="00782976">
        <w:rPr>
          <w:rFonts w:eastAsia="MS Mincho"/>
          <w:noProof/>
        </w:rPr>
        <w:t>Cho X, Y, Z, T là các chất khác nhau trong số 4 chất: CH</w:t>
      </w:r>
      <w:r w:rsidR="000D1BE1" w:rsidRPr="00782976">
        <w:rPr>
          <w:rFonts w:eastAsia="MS Mincho"/>
          <w:noProof/>
          <w:vertAlign w:val="subscript"/>
        </w:rPr>
        <w:softHyphen/>
        <w:t>3</w:t>
      </w:r>
      <w:r w:rsidR="000D1BE1" w:rsidRPr="00782976">
        <w:rPr>
          <w:rFonts w:eastAsia="MS Mincho"/>
          <w:noProof/>
        </w:rPr>
        <w:softHyphen/>
        <w:t>NH</w:t>
      </w:r>
      <w:r w:rsidR="000D1BE1" w:rsidRPr="00782976">
        <w:rPr>
          <w:rFonts w:eastAsia="MS Mincho"/>
          <w:noProof/>
          <w:vertAlign w:val="subscript"/>
        </w:rPr>
        <w:softHyphen/>
        <w:t xml:space="preserve">2, </w:t>
      </w:r>
      <w:r w:rsidR="000D1BE1" w:rsidRPr="00782976">
        <w:rPr>
          <w:rFonts w:eastAsia="MS Mincho"/>
          <w:noProof/>
        </w:rPr>
        <w:softHyphen/>
        <w:t>NH</w:t>
      </w:r>
      <w:r w:rsidR="000D1BE1" w:rsidRPr="00782976">
        <w:rPr>
          <w:rFonts w:eastAsia="MS Mincho"/>
          <w:noProof/>
          <w:vertAlign w:val="subscript"/>
        </w:rPr>
        <w:softHyphen/>
        <w:t>3</w:t>
      </w:r>
      <w:r w:rsidR="000D1BE1" w:rsidRPr="00782976">
        <w:rPr>
          <w:rFonts w:eastAsia="MS Mincho"/>
          <w:noProof/>
        </w:rPr>
        <w:softHyphen/>
        <w:t>, C</w:t>
      </w:r>
      <w:r w:rsidR="000D1BE1" w:rsidRPr="00782976">
        <w:rPr>
          <w:rFonts w:eastAsia="MS Mincho"/>
          <w:noProof/>
          <w:vertAlign w:val="subscript"/>
        </w:rPr>
        <w:softHyphen/>
        <w:t>6</w:t>
      </w:r>
      <w:r w:rsidR="000D1BE1" w:rsidRPr="00782976">
        <w:rPr>
          <w:rFonts w:eastAsia="MS Mincho"/>
          <w:noProof/>
        </w:rPr>
        <w:softHyphen/>
        <w:t>H</w:t>
      </w:r>
      <w:r w:rsidR="000D1BE1" w:rsidRPr="00782976">
        <w:rPr>
          <w:rFonts w:eastAsia="MS Mincho"/>
          <w:noProof/>
          <w:vertAlign w:val="subscript"/>
        </w:rPr>
        <w:softHyphen/>
        <w:t>5</w:t>
      </w:r>
      <w:r w:rsidR="000D1BE1" w:rsidRPr="00782976">
        <w:rPr>
          <w:rFonts w:eastAsia="MS Mincho"/>
          <w:noProof/>
        </w:rPr>
        <w:softHyphen/>
        <w:t>OH (phenol),C</w:t>
      </w:r>
      <w:r w:rsidR="000D1BE1" w:rsidRPr="00782976">
        <w:rPr>
          <w:rFonts w:eastAsia="MS Mincho"/>
          <w:noProof/>
          <w:vertAlign w:val="subscript"/>
        </w:rPr>
        <w:t>6</w:t>
      </w:r>
      <w:r w:rsidR="000D1BE1" w:rsidRPr="00782976">
        <w:rPr>
          <w:rFonts w:eastAsia="MS Mincho"/>
          <w:noProof/>
        </w:rPr>
        <w:t>H</w:t>
      </w:r>
      <w:r w:rsidR="000D1BE1" w:rsidRPr="00782976">
        <w:rPr>
          <w:rFonts w:eastAsia="MS Mincho"/>
          <w:noProof/>
          <w:vertAlign w:val="subscript"/>
        </w:rPr>
        <w:t>5</w:t>
      </w:r>
      <w:r w:rsidR="000D1BE1" w:rsidRPr="00782976">
        <w:rPr>
          <w:rFonts w:eastAsia="MS Mincho"/>
          <w:noProof/>
        </w:rPr>
        <w:softHyphen/>
        <w:t>NH</w:t>
      </w:r>
      <w:r w:rsidR="000D1BE1" w:rsidRPr="00782976">
        <w:rPr>
          <w:rFonts w:eastAsia="MS Mincho"/>
          <w:noProof/>
          <w:vertAlign w:val="subscript"/>
        </w:rPr>
        <w:softHyphen/>
        <w:t>2</w:t>
      </w:r>
      <w:r w:rsidR="00782976" w:rsidRPr="00782976">
        <w:rPr>
          <w:rFonts w:eastAsia="MS Mincho"/>
          <w:noProof/>
        </w:rPr>
        <w:softHyphen/>
        <w:t xml:space="preserve"> (aniline) và các số liệu</w:t>
      </w:r>
      <w:r w:rsidR="000D1BE1" w:rsidRPr="00782976">
        <w:rPr>
          <w:rFonts w:eastAsia="MS Mincho"/>
          <w:noProof/>
        </w:rPr>
        <w:t xml:space="preserve"> được ghi trong bảng sau:</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19"/>
        <w:gridCol w:w="919"/>
        <w:gridCol w:w="919"/>
        <w:gridCol w:w="1039"/>
        <w:gridCol w:w="1039"/>
      </w:tblGrid>
      <w:tr w:rsidR="000D1BE1" w:rsidRPr="00782976" w14:paraId="464C16D3" w14:textId="77777777" w:rsidTr="000D1BE1">
        <w:trPr>
          <w:jc w:val="center"/>
        </w:trPr>
        <w:tc>
          <w:tcPr>
            <w:tcW w:w="0" w:type="auto"/>
            <w:tcBorders>
              <w:top w:val="single" w:sz="6" w:space="0" w:color="auto"/>
              <w:left w:val="single" w:sz="6" w:space="0" w:color="auto"/>
              <w:bottom w:val="single" w:sz="6" w:space="0" w:color="auto"/>
              <w:right w:val="single" w:sz="6" w:space="0" w:color="auto"/>
            </w:tcBorders>
            <w:hideMark/>
          </w:tcPr>
          <w:p w14:paraId="7A6493FE"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Chất</w:t>
            </w:r>
          </w:p>
        </w:tc>
        <w:tc>
          <w:tcPr>
            <w:tcW w:w="0" w:type="auto"/>
            <w:tcBorders>
              <w:top w:val="single" w:sz="6" w:space="0" w:color="auto"/>
              <w:left w:val="single" w:sz="6" w:space="0" w:color="auto"/>
              <w:bottom w:val="single" w:sz="6" w:space="0" w:color="auto"/>
              <w:right w:val="single" w:sz="6" w:space="0" w:color="auto"/>
            </w:tcBorders>
            <w:hideMark/>
          </w:tcPr>
          <w:p w14:paraId="7F8E7214"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X</w:t>
            </w:r>
          </w:p>
        </w:tc>
        <w:tc>
          <w:tcPr>
            <w:tcW w:w="0" w:type="auto"/>
            <w:tcBorders>
              <w:top w:val="single" w:sz="6" w:space="0" w:color="auto"/>
              <w:left w:val="single" w:sz="6" w:space="0" w:color="auto"/>
              <w:bottom w:val="single" w:sz="6" w:space="0" w:color="auto"/>
              <w:right w:val="single" w:sz="6" w:space="0" w:color="auto"/>
            </w:tcBorders>
            <w:hideMark/>
          </w:tcPr>
          <w:p w14:paraId="16BB5E62"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Y</w:t>
            </w:r>
          </w:p>
        </w:tc>
        <w:tc>
          <w:tcPr>
            <w:tcW w:w="0" w:type="auto"/>
            <w:tcBorders>
              <w:top w:val="single" w:sz="6" w:space="0" w:color="auto"/>
              <w:left w:val="single" w:sz="6" w:space="0" w:color="auto"/>
              <w:bottom w:val="single" w:sz="6" w:space="0" w:color="auto"/>
              <w:right w:val="single" w:sz="6" w:space="0" w:color="auto"/>
            </w:tcBorders>
            <w:hideMark/>
          </w:tcPr>
          <w:p w14:paraId="2D20857B"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Z</w:t>
            </w:r>
          </w:p>
        </w:tc>
        <w:tc>
          <w:tcPr>
            <w:tcW w:w="0" w:type="auto"/>
            <w:tcBorders>
              <w:top w:val="single" w:sz="6" w:space="0" w:color="auto"/>
              <w:left w:val="single" w:sz="6" w:space="0" w:color="auto"/>
              <w:bottom w:val="single" w:sz="6" w:space="0" w:color="auto"/>
              <w:right w:val="single" w:sz="6" w:space="0" w:color="auto"/>
            </w:tcBorders>
            <w:hideMark/>
          </w:tcPr>
          <w:p w14:paraId="53AD9C25"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T</w:t>
            </w:r>
          </w:p>
        </w:tc>
      </w:tr>
      <w:tr w:rsidR="000D1BE1" w:rsidRPr="00782976" w14:paraId="48FF13E9" w14:textId="77777777" w:rsidTr="000D1BE1">
        <w:trPr>
          <w:jc w:val="center"/>
        </w:trPr>
        <w:tc>
          <w:tcPr>
            <w:tcW w:w="0" w:type="auto"/>
            <w:tcBorders>
              <w:top w:val="single" w:sz="6" w:space="0" w:color="auto"/>
              <w:left w:val="single" w:sz="6" w:space="0" w:color="auto"/>
              <w:bottom w:val="single" w:sz="6" w:space="0" w:color="auto"/>
              <w:right w:val="single" w:sz="6" w:space="0" w:color="auto"/>
            </w:tcBorders>
            <w:hideMark/>
          </w:tcPr>
          <w:p w14:paraId="70147F41"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Nhiệt độ sôi (</w:t>
            </w:r>
            <w:r w:rsidRPr="00782976">
              <w:rPr>
                <w:rFonts w:eastAsia="MS Mincho"/>
                <w:noProof/>
                <w:kern w:val="2"/>
                <w:vertAlign w:val="superscript"/>
                <w14:ligatures w14:val="standardContextual"/>
              </w:rPr>
              <w:t>o</w:t>
            </w:r>
            <w:r w:rsidRPr="00782976">
              <w:rPr>
                <w:rFonts w:eastAsia="MS Mincho"/>
                <w:noProof/>
                <w:kern w:val="2"/>
                <w14:ligatures w14:val="standardContextual"/>
              </w:rPr>
              <w:t>C)</w:t>
            </w:r>
          </w:p>
        </w:tc>
        <w:tc>
          <w:tcPr>
            <w:tcW w:w="0" w:type="auto"/>
            <w:tcBorders>
              <w:top w:val="single" w:sz="6" w:space="0" w:color="auto"/>
              <w:left w:val="single" w:sz="6" w:space="0" w:color="auto"/>
              <w:bottom w:val="single" w:sz="6" w:space="0" w:color="auto"/>
              <w:right w:val="single" w:sz="6" w:space="0" w:color="auto"/>
            </w:tcBorders>
            <w:hideMark/>
          </w:tcPr>
          <w:p w14:paraId="5D62E250"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182</w:t>
            </w:r>
          </w:p>
        </w:tc>
        <w:tc>
          <w:tcPr>
            <w:tcW w:w="0" w:type="auto"/>
            <w:tcBorders>
              <w:top w:val="single" w:sz="6" w:space="0" w:color="auto"/>
              <w:left w:val="single" w:sz="6" w:space="0" w:color="auto"/>
              <w:bottom w:val="single" w:sz="6" w:space="0" w:color="auto"/>
              <w:right w:val="single" w:sz="6" w:space="0" w:color="auto"/>
            </w:tcBorders>
            <w:hideMark/>
          </w:tcPr>
          <w:p w14:paraId="35910116"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184</w:t>
            </w:r>
          </w:p>
        </w:tc>
        <w:tc>
          <w:tcPr>
            <w:tcW w:w="0" w:type="auto"/>
            <w:tcBorders>
              <w:top w:val="single" w:sz="6" w:space="0" w:color="auto"/>
              <w:left w:val="single" w:sz="6" w:space="0" w:color="auto"/>
              <w:bottom w:val="single" w:sz="6" w:space="0" w:color="auto"/>
              <w:right w:val="single" w:sz="6" w:space="0" w:color="auto"/>
            </w:tcBorders>
            <w:hideMark/>
          </w:tcPr>
          <w:p w14:paraId="16E383A9"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-6,7</w:t>
            </w:r>
          </w:p>
        </w:tc>
        <w:tc>
          <w:tcPr>
            <w:tcW w:w="0" w:type="auto"/>
            <w:tcBorders>
              <w:top w:val="single" w:sz="6" w:space="0" w:color="auto"/>
              <w:left w:val="single" w:sz="6" w:space="0" w:color="auto"/>
              <w:bottom w:val="single" w:sz="6" w:space="0" w:color="auto"/>
              <w:right w:val="single" w:sz="6" w:space="0" w:color="auto"/>
            </w:tcBorders>
            <w:hideMark/>
          </w:tcPr>
          <w:p w14:paraId="313E95A1"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-33,4</w:t>
            </w:r>
          </w:p>
        </w:tc>
      </w:tr>
      <w:tr w:rsidR="000D1BE1" w:rsidRPr="00782976" w14:paraId="23274491" w14:textId="77777777" w:rsidTr="000D1BE1">
        <w:trPr>
          <w:jc w:val="center"/>
        </w:trPr>
        <w:tc>
          <w:tcPr>
            <w:tcW w:w="0" w:type="auto"/>
            <w:tcBorders>
              <w:top w:val="single" w:sz="6" w:space="0" w:color="auto"/>
              <w:left w:val="single" w:sz="6" w:space="0" w:color="auto"/>
              <w:bottom w:val="single" w:sz="6" w:space="0" w:color="auto"/>
              <w:right w:val="single" w:sz="6" w:space="0" w:color="auto"/>
            </w:tcBorders>
            <w:hideMark/>
          </w:tcPr>
          <w:p w14:paraId="7CABA3FD"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pH (dung dịch nồng độ 0,001M)</w:t>
            </w:r>
          </w:p>
        </w:tc>
        <w:tc>
          <w:tcPr>
            <w:tcW w:w="0" w:type="auto"/>
            <w:tcBorders>
              <w:top w:val="single" w:sz="6" w:space="0" w:color="auto"/>
              <w:left w:val="single" w:sz="6" w:space="0" w:color="auto"/>
              <w:bottom w:val="single" w:sz="6" w:space="0" w:color="auto"/>
              <w:right w:val="single" w:sz="6" w:space="0" w:color="auto"/>
            </w:tcBorders>
            <w:hideMark/>
          </w:tcPr>
          <w:p w14:paraId="5FBF12A6"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6,48</w:t>
            </w:r>
          </w:p>
        </w:tc>
        <w:tc>
          <w:tcPr>
            <w:tcW w:w="0" w:type="auto"/>
            <w:tcBorders>
              <w:top w:val="single" w:sz="6" w:space="0" w:color="auto"/>
              <w:left w:val="single" w:sz="6" w:space="0" w:color="auto"/>
              <w:bottom w:val="single" w:sz="6" w:space="0" w:color="auto"/>
              <w:right w:val="single" w:sz="6" w:space="0" w:color="auto"/>
            </w:tcBorders>
            <w:hideMark/>
          </w:tcPr>
          <w:p w14:paraId="403B6051"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7,82</w:t>
            </w:r>
          </w:p>
        </w:tc>
        <w:tc>
          <w:tcPr>
            <w:tcW w:w="0" w:type="auto"/>
            <w:tcBorders>
              <w:top w:val="single" w:sz="6" w:space="0" w:color="auto"/>
              <w:left w:val="single" w:sz="6" w:space="0" w:color="auto"/>
              <w:bottom w:val="single" w:sz="6" w:space="0" w:color="auto"/>
              <w:right w:val="single" w:sz="6" w:space="0" w:color="auto"/>
            </w:tcBorders>
            <w:hideMark/>
          </w:tcPr>
          <w:p w14:paraId="40EAE07D"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10,81</w:t>
            </w:r>
          </w:p>
        </w:tc>
        <w:tc>
          <w:tcPr>
            <w:tcW w:w="0" w:type="auto"/>
            <w:tcBorders>
              <w:top w:val="single" w:sz="6" w:space="0" w:color="auto"/>
              <w:left w:val="single" w:sz="6" w:space="0" w:color="auto"/>
              <w:bottom w:val="single" w:sz="6" w:space="0" w:color="auto"/>
              <w:right w:val="single" w:sz="6" w:space="0" w:color="auto"/>
            </w:tcBorders>
            <w:hideMark/>
          </w:tcPr>
          <w:p w14:paraId="0DB2E5D1" w14:textId="77777777" w:rsidR="000D1BE1" w:rsidRPr="00782976" w:rsidRDefault="000D1BE1">
            <w:pPr>
              <w:widowControl w:val="0"/>
              <w:autoSpaceDE w:val="0"/>
              <w:autoSpaceDN w:val="0"/>
              <w:adjustRightInd w:val="0"/>
              <w:ind w:left="283"/>
              <w:jc w:val="both"/>
              <w:rPr>
                <w:rFonts w:eastAsia="MS Mincho"/>
                <w:noProof/>
                <w:kern w:val="2"/>
                <w14:ligatures w14:val="standardContextual"/>
              </w:rPr>
            </w:pPr>
            <w:r w:rsidRPr="00782976">
              <w:rPr>
                <w:rFonts w:eastAsia="MS Mincho"/>
                <w:noProof/>
                <w:kern w:val="2"/>
                <w14:ligatures w14:val="standardContextual"/>
              </w:rPr>
              <w:t>10,12</w:t>
            </w:r>
          </w:p>
        </w:tc>
      </w:tr>
    </w:tbl>
    <w:p w14:paraId="347E26A6" w14:textId="77777777" w:rsidR="000D1BE1" w:rsidRPr="00782976" w:rsidRDefault="000D1BE1" w:rsidP="000D1BE1">
      <w:pPr>
        <w:widowControl w:val="0"/>
        <w:autoSpaceDE w:val="0"/>
        <w:autoSpaceDN w:val="0"/>
        <w:adjustRightInd w:val="0"/>
        <w:ind w:left="283"/>
        <w:jc w:val="both"/>
        <w:rPr>
          <w:rFonts w:eastAsia="MS Mincho"/>
          <w:b/>
          <w:noProof/>
          <w:color w:val="0000FF"/>
        </w:rPr>
      </w:pPr>
      <w:r w:rsidRPr="00782976">
        <w:rPr>
          <w:rFonts w:eastAsia="MS Mincho"/>
          <w:noProof/>
        </w:rPr>
        <w:t xml:space="preserve">Nhận xét nào sau đây </w:t>
      </w:r>
      <w:r w:rsidRPr="00782976">
        <w:rPr>
          <w:rFonts w:eastAsia="MS Mincho"/>
          <w:b/>
          <w:bCs/>
          <w:noProof/>
        </w:rPr>
        <w:t>đúng</w:t>
      </w:r>
      <w:r w:rsidRPr="00782976">
        <w:rPr>
          <w:rFonts w:eastAsia="MS Mincho"/>
          <w:noProof/>
        </w:rPr>
        <w:t>?</w:t>
      </w:r>
    </w:p>
    <w:p w14:paraId="669D7C14" w14:textId="77777777" w:rsidR="0087488A" w:rsidRDefault="0096515E">
      <w:pPr>
        <w:tabs>
          <w:tab w:val="left" w:pos="283"/>
          <w:tab w:val="left" w:pos="2906"/>
          <w:tab w:val="left" w:pos="5528"/>
          <w:tab w:val="left" w:pos="8150"/>
        </w:tabs>
      </w:pPr>
      <w:r>
        <w:rPr>
          <w:rStyle w:val="YoungMixChar"/>
          <w:b/>
        </w:rPr>
        <w:tab/>
        <w:t xml:space="preserve">A. </w:t>
      </w:r>
      <w:r w:rsidRPr="00782976">
        <w:rPr>
          <w:rFonts w:eastAsia="MS Mincho"/>
          <w:noProof/>
        </w:rPr>
        <w:t>Y là C</w:t>
      </w:r>
      <w:r w:rsidRPr="00782976">
        <w:rPr>
          <w:rFonts w:eastAsia="MS Mincho"/>
          <w:noProof/>
          <w:vertAlign w:val="subscript"/>
        </w:rPr>
        <w:softHyphen/>
        <w:t>6</w:t>
      </w:r>
      <w:r w:rsidRPr="00782976">
        <w:rPr>
          <w:rFonts w:eastAsia="MS Mincho"/>
          <w:noProof/>
        </w:rPr>
        <w:softHyphen/>
        <w:t>H</w:t>
      </w:r>
      <w:r w:rsidRPr="00782976">
        <w:rPr>
          <w:rFonts w:eastAsia="MS Mincho"/>
          <w:noProof/>
          <w:vertAlign w:val="subscript"/>
        </w:rPr>
        <w:softHyphen/>
        <w:t>5</w:t>
      </w:r>
      <w:r w:rsidRPr="00782976">
        <w:rPr>
          <w:rFonts w:eastAsia="MS Mincho"/>
          <w:noProof/>
        </w:rPr>
        <w:softHyphen/>
        <w:t>OH.</w:t>
      </w:r>
      <w:r>
        <w:rPr>
          <w:rStyle w:val="YoungMixChar"/>
          <w:b/>
        </w:rPr>
        <w:tab/>
        <w:t xml:space="preserve">B. </w:t>
      </w:r>
      <w:r w:rsidRPr="00782976">
        <w:rPr>
          <w:rFonts w:eastAsia="MS Mincho"/>
          <w:noProof/>
        </w:rPr>
        <w:t>Z là C</w:t>
      </w:r>
      <w:r w:rsidRPr="00782976">
        <w:rPr>
          <w:rFonts w:eastAsia="MS Mincho"/>
          <w:noProof/>
          <w:vertAlign w:val="subscript"/>
        </w:rPr>
        <w:softHyphen/>
      </w:r>
      <w:r w:rsidRPr="00782976">
        <w:rPr>
          <w:rFonts w:eastAsia="MS Mincho"/>
          <w:noProof/>
        </w:rPr>
        <w:t>H</w:t>
      </w:r>
      <w:r w:rsidRPr="00782976">
        <w:rPr>
          <w:rFonts w:eastAsia="MS Mincho"/>
          <w:noProof/>
          <w:vertAlign w:val="subscript"/>
        </w:rPr>
        <w:t>3</w:t>
      </w:r>
      <w:r w:rsidRPr="00782976">
        <w:rPr>
          <w:rFonts w:eastAsia="MS Mincho"/>
          <w:noProof/>
        </w:rPr>
        <w:softHyphen/>
        <w:t>NH</w:t>
      </w:r>
      <w:r w:rsidRPr="00782976">
        <w:rPr>
          <w:rFonts w:eastAsia="MS Mincho"/>
          <w:noProof/>
          <w:vertAlign w:val="subscript"/>
        </w:rPr>
        <w:softHyphen/>
        <w:t>2</w:t>
      </w:r>
      <w:r w:rsidRPr="00782976">
        <w:rPr>
          <w:rFonts w:eastAsia="MS Mincho"/>
          <w:noProof/>
        </w:rPr>
        <w:softHyphen/>
        <w:t>.</w:t>
      </w:r>
      <w:r>
        <w:rPr>
          <w:rStyle w:val="YoungMixChar"/>
          <w:b/>
        </w:rPr>
        <w:tab/>
        <w:t xml:space="preserve">C. </w:t>
      </w:r>
      <w:r w:rsidRPr="00782976">
        <w:rPr>
          <w:rFonts w:eastAsia="MS Mincho"/>
          <w:noProof/>
        </w:rPr>
        <w:t>X là NH</w:t>
      </w:r>
      <w:r w:rsidRPr="00782976">
        <w:rPr>
          <w:rFonts w:eastAsia="MS Mincho"/>
          <w:noProof/>
          <w:vertAlign w:val="subscript"/>
        </w:rPr>
        <w:softHyphen/>
        <w:t>3</w:t>
      </w:r>
      <w:r w:rsidRPr="00782976">
        <w:rPr>
          <w:rFonts w:eastAsia="MS Mincho"/>
          <w:noProof/>
        </w:rPr>
        <w:softHyphen/>
        <w:t>.</w:t>
      </w:r>
      <w:r>
        <w:rPr>
          <w:rStyle w:val="YoungMixChar"/>
          <w:b/>
        </w:rPr>
        <w:tab/>
        <w:t xml:space="preserve">D. </w:t>
      </w:r>
      <w:r w:rsidRPr="00782976">
        <w:rPr>
          <w:rFonts w:eastAsia="MS Mincho"/>
          <w:noProof/>
        </w:rPr>
        <w:t>T là C</w:t>
      </w:r>
      <w:r w:rsidRPr="00782976">
        <w:rPr>
          <w:rFonts w:eastAsia="MS Mincho"/>
          <w:noProof/>
        </w:rPr>
        <w:softHyphen/>
      </w:r>
      <w:r w:rsidRPr="00782976">
        <w:rPr>
          <w:rFonts w:eastAsia="MS Mincho"/>
          <w:noProof/>
          <w:vertAlign w:val="subscript"/>
        </w:rPr>
        <w:t>6</w:t>
      </w:r>
      <w:r w:rsidRPr="00782976">
        <w:rPr>
          <w:rFonts w:eastAsia="MS Mincho"/>
          <w:noProof/>
        </w:rPr>
        <w:softHyphen/>
        <w:t>H</w:t>
      </w:r>
      <w:r w:rsidRPr="00782976">
        <w:rPr>
          <w:rFonts w:eastAsia="MS Mincho"/>
          <w:noProof/>
          <w:vertAlign w:val="subscript"/>
        </w:rPr>
        <w:softHyphen/>
        <w:t>5</w:t>
      </w:r>
      <w:r w:rsidRPr="00782976">
        <w:rPr>
          <w:rFonts w:eastAsia="MS Mincho"/>
          <w:noProof/>
        </w:rPr>
        <w:softHyphen/>
        <w:t>NH</w:t>
      </w:r>
      <w:r w:rsidRPr="00782976">
        <w:rPr>
          <w:rFonts w:eastAsia="MS Mincho"/>
          <w:noProof/>
          <w:vertAlign w:val="subscript"/>
        </w:rPr>
        <w:softHyphen/>
        <w:t>2</w:t>
      </w:r>
      <w:r w:rsidRPr="00782976">
        <w:rPr>
          <w:rFonts w:eastAsia="MS Mincho"/>
          <w:noProof/>
        </w:rPr>
        <w:t>.</w:t>
      </w:r>
      <w:r w:rsidRPr="00782976">
        <w:rPr>
          <w:rFonts w:eastAsia="MS Mincho"/>
          <w:noProof/>
        </w:rPr>
        <w:softHyphen/>
      </w:r>
    </w:p>
    <w:p w14:paraId="42ADF9EF" w14:textId="77777777" w:rsidR="009747F5" w:rsidRPr="005F56E0" w:rsidRDefault="009747F5" w:rsidP="000C1318">
      <w:pPr>
        <w:pStyle w:val="pn"/>
        <w:tabs>
          <w:tab w:val="clear" w:pos="2552"/>
          <w:tab w:val="clear" w:pos="4820"/>
          <w:tab w:val="clear" w:pos="7088"/>
          <w:tab w:val="left" w:pos="2880"/>
          <w:tab w:val="left" w:pos="5310"/>
          <w:tab w:val="left" w:pos="7830"/>
        </w:tabs>
        <w:spacing w:line="240" w:lineRule="auto"/>
        <w:jc w:val="both"/>
        <w:rPr>
          <w:b/>
        </w:rPr>
      </w:pPr>
      <w:r>
        <w:rPr>
          <w:b/>
        </w:rPr>
        <w:t xml:space="preserve">Câu 14. </w:t>
      </w:r>
      <w:r w:rsidRPr="005F56E0">
        <w:t>Trong công nghiệp sản xuất đường saccharose, ngườ</w:t>
      </w:r>
      <w:r w:rsidR="00D73489">
        <w:t xml:space="preserve">i ta </w:t>
      </w:r>
      <w:r w:rsidRPr="005F56E0">
        <w:t>sử dụng phương pháp nào để tách saccharose ra khỏi dung dịch nước mía?</w:t>
      </w:r>
    </w:p>
    <w:p w14:paraId="275A2A88" w14:textId="77777777" w:rsidR="0087488A" w:rsidRDefault="0096515E">
      <w:pPr>
        <w:tabs>
          <w:tab w:val="left" w:pos="283"/>
          <w:tab w:val="left" w:pos="2906"/>
          <w:tab w:val="left" w:pos="5528"/>
          <w:tab w:val="left" w:pos="8150"/>
        </w:tabs>
      </w:pPr>
      <w:r>
        <w:rPr>
          <w:rStyle w:val="YoungMixChar"/>
          <w:b/>
        </w:rPr>
        <w:tab/>
        <w:t xml:space="preserve">A. </w:t>
      </w:r>
      <w:r w:rsidRPr="00DD0C0E">
        <w:t>Kết tinh.</w:t>
      </w:r>
      <w:r>
        <w:rPr>
          <w:rStyle w:val="YoungMixChar"/>
          <w:b/>
        </w:rPr>
        <w:tab/>
        <w:t xml:space="preserve">B. </w:t>
      </w:r>
      <w:r w:rsidRPr="005F56E0">
        <w:t>Chưng cất.</w:t>
      </w:r>
      <w:r>
        <w:rPr>
          <w:rStyle w:val="YoungMixChar"/>
          <w:b/>
        </w:rPr>
        <w:tab/>
        <w:t xml:space="preserve">C. </w:t>
      </w:r>
      <w:r w:rsidRPr="005F56E0">
        <w:t>Sắc kí.</w:t>
      </w:r>
      <w:r>
        <w:rPr>
          <w:rStyle w:val="YoungMixChar"/>
          <w:b/>
        </w:rPr>
        <w:tab/>
        <w:t xml:space="preserve">D. </w:t>
      </w:r>
      <w:r w:rsidRPr="005F56E0">
        <w:t>Chiết</w:t>
      </w:r>
    </w:p>
    <w:p w14:paraId="491E5BAD" w14:textId="77777777" w:rsidR="00DA49AA" w:rsidRPr="000D1BE1" w:rsidRDefault="009747F5" w:rsidP="00DA49AA">
      <w:pPr>
        <w:pStyle w:val="Vnbnnidung0"/>
        <w:tabs>
          <w:tab w:val="left" w:pos="270"/>
          <w:tab w:val="left" w:pos="578"/>
          <w:tab w:val="left" w:pos="2880"/>
          <w:tab w:val="left" w:pos="5310"/>
          <w:tab w:val="left" w:pos="7830"/>
        </w:tabs>
        <w:spacing w:after="0" w:line="240" w:lineRule="auto"/>
        <w:jc w:val="both"/>
        <w:rPr>
          <w:rFonts w:eastAsia="Calibri" w:cs="Times New Roman"/>
          <w:bCs/>
          <w:sz w:val="24"/>
          <w:szCs w:val="24"/>
        </w:rPr>
      </w:pPr>
      <w:r>
        <w:rPr>
          <w:b/>
          <w:sz w:val="24"/>
        </w:rPr>
        <w:t xml:space="preserve">Câu 15. </w:t>
      </w:r>
      <w:r w:rsidR="00DA49AA" w:rsidRPr="000D1BE1">
        <w:rPr>
          <w:rFonts w:eastAsia="Calibri" w:cs="Times New Roman"/>
          <w:bCs/>
          <w:sz w:val="24"/>
          <w:szCs w:val="24"/>
        </w:rPr>
        <w:t xml:space="preserve">Carbohydrate </w:t>
      </w:r>
      <w:r w:rsidR="00782976" w:rsidRPr="00782976">
        <w:rPr>
          <w:rFonts w:eastAsia="Calibri" w:cs="Times New Roman"/>
          <w:b/>
          <w:bCs/>
          <w:sz w:val="24"/>
          <w:szCs w:val="24"/>
        </w:rPr>
        <w:t>X</w:t>
      </w:r>
      <w:r w:rsidR="00DA49AA" w:rsidRPr="000D1BE1">
        <w:rPr>
          <w:rFonts w:eastAsia="Calibri" w:cs="Times New Roman"/>
          <w:bCs/>
          <w:sz w:val="24"/>
          <w:szCs w:val="24"/>
        </w:rPr>
        <w:t xml:space="preserve"> có công thức cấu tạo dưới đây:</w:t>
      </w:r>
    </w:p>
    <w:p w14:paraId="2CAFE580" w14:textId="77777777" w:rsidR="00DA49AA" w:rsidRPr="00F22674" w:rsidRDefault="00DA49AA" w:rsidP="00DA49AA">
      <w:pPr>
        <w:pStyle w:val="Vnbnnidung0"/>
        <w:tabs>
          <w:tab w:val="left" w:pos="270"/>
          <w:tab w:val="left" w:pos="578"/>
          <w:tab w:val="left" w:pos="2880"/>
          <w:tab w:val="left" w:pos="5310"/>
          <w:tab w:val="left" w:pos="7830"/>
        </w:tabs>
        <w:spacing w:after="0" w:line="240" w:lineRule="auto"/>
        <w:jc w:val="center"/>
        <w:rPr>
          <w:rFonts w:cs="Times New Roman"/>
          <w:bCs/>
          <w:sz w:val="24"/>
          <w:szCs w:val="24"/>
        </w:rPr>
      </w:pPr>
      <w:r w:rsidRPr="00F22674">
        <w:rPr>
          <w:rFonts w:cs="Times New Roman"/>
          <w:bCs/>
          <w:noProof/>
          <w:sz w:val="24"/>
          <w:szCs w:val="24"/>
        </w:rPr>
        <w:drawing>
          <wp:inline distT="0" distB="0" distL="0" distR="0" wp14:anchorId="6FC4CA42" wp14:editId="6B903A7D">
            <wp:extent cx="2707640" cy="11403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Lst>
                    </a:blip>
                    <a:stretch>
                      <a:fillRect/>
                    </a:stretch>
                  </pic:blipFill>
                  <pic:spPr>
                    <a:xfrm>
                      <a:off x="0" y="0"/>
                      <a:ext cx="2730269" cy="1149853"/>
                    </a:xfrm>
                    <a:prstGeom prst="rect">
                      <a:avLst/>
                    </a:prstGeom>
                  </pic:spPr>
                </pic:pic>
              </a:graphicData>
            </a:graphic>
          </wp:inline>
        </w:drawing>
      </w:r>
    </w:p>
    <w:p w14:paraId="73041752" w14:textId="77777777" w:rsidR="00DA49AA" w:rsidRPr="00F22674" w:rsidRDefault="00DA49AA" w:rsidP="00DA49AA">
      <w:pPr>
        <w:pStyle w:val="Vnbnnidung0"/>
        <w:tabs>
          <w:tab w:val="left" w:pos="270"/>
          <w:tab w:val="left" w:pos="578"/>
          <w:tab w:val="left" w:pos="2880"/>
          <w:tab w:val="left" w:pos="5310"/>
          <w:tab w:val="left" w:pos="7830"/>
        </w:tabs>
        <w:spacing w:after="0" w:line="240" w:lineRule="auto"/>
        <w:jc w:val="both"/>
        <w:rPr>
          <w:rFonts w:cs="Times New Roman"/>
          <w:bCs/>
          <w:sz w:val="24"/>
          <w:szCs w:val="24"/>
        </w:rPr>
      </w:pPr>
      <w:r w:rsidRPr="00F22674">
        <w:rPr>
          <w:rFonts w:cs="Times New Roman"/>
          <w:bCs/>
          <w:sz w:val="24"/>
          <w:szCs w:val="24"/>
        </w:rPr>
        <w:t>Nhận đị</w:t>
      </w:r>
      <w:r w:rsidR="00D73489">
        <w:rPr>
          <w:rFonts w:cs="Times New Roman"/>
          <w:bCs/>
          <w:sz w:val="24"/>
          <w:szCs w:val="24"/>
        </w:rPr>
        <w:t>nh nào</w:t>
      </w:r>
      <w:r w:rsidRPr="00F22674">
        <w:rPr>
          <w:rFonts w:cs="Times New Roman"/>
          <w:bCs/>
          <w:sz w:val="24"/>
          <w:szCs w:val="24"/>
        </w:rPr>
        <w:t xml:space="preserve"> đúng khi nói về </w:t>
      </w:r>
      <w:r w:rsidR="00782976" w:rsidRPr="00782976">
        <w:rPr>
          <w:rFonts w:eastAsia="Calibri" w:cs="Times New Roman"/>
          <w:b/>
          <w:bCs/>
          <w:sz w:val="24"/>
          <w:szCs w:val="24"/>
        </w:rPr>
        <w:t>X</w:t>
      </w:r>
      <w:r w:rsidRPr="00F22674">
        <w:rPr>
          <w:rFonts w:cs="Times New Roman"/>
          <w:bCs/>
          <w:sz w:val="24"/>
          <w:szCs w:val="24"/>
        </w:rPr>
        <w:t>?</w:t>
      </w:r>
    </w:p>
    <w:p w14:paraId="7EFF8AFD" w14:textId="77777777" w:rsidR="00DA49AA" w:rsidRPr="00F22674" w:rsidRDefault="00DA49AA" w:rsidP="00DA49AA">
      <w:pPr>
        <w:tabs>
          <w:tab w:val="left" w:pos="283"/>
        </w:tabs>
      </w:pPr>
      <w:r>
        <w:rPr>
          <w:b/>
        </w:rPr>
        <w:tab/>
        <w:t xml:space="preserve">A. </w:t>
      </w:r>
      <w:r w:rsidR="00782976" w:rsidRPr="00782976">
        <w:rPr>
          <w:rFonts w:eastAsia="Calibri"/>
          <w:b/>
          <w:bCs/>
        </w:rPr>
        <w:t>X</w:t>
      </w:r>
      <w:r w:rsidRPr="00F22674">
        <w:t xml:space="preserve"> là saccharose.</w:t>
      </w:r>
    </w:p>
    <w:p w14:paraId="2C8402D3" w14:textId="77777777" w:rsidR="00DA49AA" w:rsidRPr="00F22674" w:rsidRDefault="00DA49AA" w:rsidP="00DA49AA">
      <w:pPr>
        <w:tabs>
          <w:tab w:val="left" w:pos="283"/>
        </w:tabs>
      </w:pPr>
      <w:r>
        <w:rPr>
          <w:b/>
        </w:rPr>
        <w:tab/>
        <w:t xml:space="preserve">B. </w:t>
      </w:r>
      <w:r w:rsidR="00782976" w:rsidRPr="00782976">
        <w:rPr>
          <w:rFonts w:eastAsia="Calibri"/>
          <w:b/>
          <w:bCs/>
        </w:rPr>
        <w:t>X</w:t>
      </w:r>
      <w:r w:rsidR="00782976" w:rsidRPr="00F22674">
        <w:rPr>
          <w:bCs/>
        </w:rPr>
        <w:t xml:space="preserve"> </w:t>
      </w:r>
      <w:r w:rsidRPr="00F22674">
        <w:rPr>
          <w:bCs/>
        </w:rPr>
        <w:t>không có tính khử.</w:t>
      </w:r>
    </w:p>
    <w:p w14:paraId="5F6D1651" w14:textId="77777777" w:rsidR="00DA49AA" w:rsidRPr="00F22674" w:rsidRDefault="00DA49AA" w:rsidP="00DA49AA">
      <w:pPr>
        <w:tabs>
          <w:tab w:val="left" w:pos="283"/>
        </w:tabs>
      </w:pPr>
      <w:r>
        <w:rPr>
          <w:b/>
        </w:rPr>
        <w:tab/>
        <w:t xml:space="preserve">C. </w:t>
      </w:r>
      <w:r w:rsidR="00782976" w:rsidRPr="00782976">
        <w:rPr>
          <w:rFonts w:eastAsia="Calibri"/>
          <w:b/>
          <w:bCs/>
        </w:rPr>
        <w:t>X</w:t>
      </w:r>
      <w:r w:rsidR="00782976" w:rsidRPr="00DD0C0E">
        <w:rPr>
          <w:bCs/>
        </w:rPr>
        <w:t xml:space="preserve"> </w:t>
      </w:r>
      <w:r w:rsidRPr="00DD0C0E">
        <w:rPr>
          <w:bCs/>
        </w:rPr>
        <w:t>còn được gọi là đường mạch nha được sản xuất từ ngũ cốc.</w:t>
      </w:r>
    </w:p>
    <w:p w14:paraId="76FE0E12" w14:textId="77777777" w:rsidR="00DA49AA" w:rsidRPr="00DD0C0E" w:rsidRDefault="00DA49AA" w:rsidP="00DA49AA">
      <w:pPr>
        <w:tabs>
          <w:tab w:val="left" w:pos="283"/>
        </w:tabs>
      </w:pPr>
      <w:r>
        <w:rPr>
          <w:b/>
        </w:rPr>
        <w:tab/>
        <w:t xml:space="preserve">D. </w:t>
      </w:r>
      <w:r w:rsidR="00782976" w:rsidRPr="00782976">
        <w:rPr>
          <w:rFonts w:eastAsia="Calibri"/>
          <w:b/>
          <w:bCs/>
        </w:rPr>
        <w:t>X</w:t>
      </w:r>
      <w:r w:rsidR="00782976" w:rsidRPr="00DD0C0E">
        <w:rPr>
          <w:bCs/>
        </w:rPr>
        <w:t xml:space="preserve"> </w:t>
      </w:r>
      <w:r w:rsidRPr="00DD0C0E">
        <w:rPr>
          <w:bCs/>
        </w:rPr>
        <w:t xml:space="preserve">được cấu tạo từ 1 đơn vị </w:t>
      </w:r>
      <w:r w:rsidRPr="00DD0C0E">
        <w:sym w:font="Symbol" w:char="F061"/>
      </w:r>
      <w:r w:rsidRPr="00DD0C0E">
        <w:t xml:space="preserve">-glucose và </w:t>
      </w:r>
      <w:r w:rsidRPr="00DD0C0E">
        <w:rPr>
          <w:bCs/>
        </w:rPr>
        <w:t xml:space="preserve">1 đơn vị </w:t>
      </w:r>
      <w:r w:rsidRPr="00DD0C0E">
        <w:t xml:space="preserve">β-fructose qua liên kết </w:t>
      </w:r>
      <w:r w:rsidRPr="00DD0C0E">
        <w:sym w:font="Symbol" w:char="F061"/>
      </w:r>
      <w:r w:rsidR="008B7AFD" w:rsidRPr="00DD0C0E">
        <w:t>-1,4-glycoside.</w:t>
      </w:r>
    </w:p>
    <w:p w14:paraId="0B6EB0EB" w14:textId="77777777" w:rsidR="00720046" w:rsidRPr="00F22674" w:rsidRDefault="009747F5" w:rsidP="00EA6561">
      <w:pPr>
        <w:pStyle w:val="pn"/>
        <w:spacing w:line="240" w:lineRule="auto"/>
        <w:jc w:val="both"/>
      </w:pPr>
      <w:r>
        <w:rPr>
          <w:b/>
        </w:rPr>
        <w:t xml:space="preserve">Câu 16. </w:t>
      </w:r>
      <w:r w:rsidR="00720046" w:rsidRPr="00F22674">
        <w:t xml:space="preserve">Nhận xét nào sau đây </w:t>
      </w:r>
      <w:r w:rsidR="00720046" w:rsidRPr="00F22674">
        <w:rPr>
          <w:b/>
          <w:bCs/>
        </w:rPr>
        <w:t>không</w:t>
      </w:r>
      <w:r w:rsidR="00720046" w:rsidRPr="00F22674">
        <w:t xml:space="preserve"> đúng về xà phòng?</w:t>
      </w:r>
    </w:p>
    <w:p w14:paraId="3085DBE6" w14:textId="77777777" w:rsidR="00720046" w:rsidRPr="00F22674" w:rsidRDefault="00720046" w:rsidP="00EA6561">
      <w:pPr>
        <w:tabs>
          <w:tab w:val="left" w:pos="283"/>
        </w:tabs>
      </w:pPr>
      <w:r>
        <w:rPr>
          <w:b/>
        </w:rPr>
        <w:tab/>
        <w:t xml:space="preserve">A. </w:t>
      </w:r>
      <w:r w:rsidRPr="00F22674">
        <w:t>Mỗi phân tử xà phòng có mộ</w:t>
      </w:r>
      <w:r w:rsidR="00D63E75">
        <w:t>t “phần</w:t>
      </w:r>
      <w:r w:rsidRPr="00F22674">
        <w:t>” dài kị nước là những gốc hydrocarbon của acid béo.</w:t>
      </w:r>
    </w:p>
    <w:p w14:paraId="1A51C6B2" w14:textId="77777777" w:rsidR="00720046" w:rsidRPr="00F22674" w:rsidRDefault="00720046" w:rsidP="00EA6561">
      <w:pPr>
        <w:tabs>
          <w:tab w:val="left" w:pos="283"/>
        </w:tabs>
      </w:pPr>
      <w:r>
        <w:rPr>
          <w:b/>
        </w:rPr>
        <w:tab/>
        <w:t xml:space="preserve">B. </w:t>
      </w:r>
      <w:r w:rsidRPr="00DD0C0E">
        <w:t>Nước quả bồ kết, bồ hòn không có tác dụng giặt rửa giống xà phòng.</w:t>
      </w:r>
    </w:p>
    <w:p w14:paraId="4E4060B9" w14:textId="77777777" w:rsidR="00720046" w:rsidRPr="00F22674" w:rsidRDefault="00720046" w:rsidP="00EA6561">
      <w:pPr>
        <w:tabs>
          <w:tab w:val="left" w:pos="283"/>
        </w:tabs>
      </w:pPr>
      <w:r>
        <w:rPr>
          <w:b/>
        </w:rPr>
        <w:tab/>
        <w:t xml:space="preserve">C. </w:t>
      </w:r>
      <w:r w:rsidR="00DD0C0E">
        <w:t>Cơ chế</w:t>
      </w:r>
      <w:r w:rsidRPr="00F22674">
        <w:t xml:space="preserve"> giặt rửa của xà phòng </w:t>
      </w:r>
      <w:r w:rsidR="00782976">
        <w:t>tương tự</w:t>
      </w:r>
      <w:r w:rsidRPr="00F22674">
        <w:t xml:space="preserve"> như chất giặt rửa tổng hợp.</w:t>
      </w:r>
    </w:p>
    <w:p w14:paraId="16CB6CAE" w14:textId="77777777" w:rsidR="00720046" w:rsidRPr="00F22674" w:rsidRDefault="00720046" w:rsidP="00EA6561">
      <w:pPr>
        <w:tabs>
          <w:tab w:val="left" w:pos="283"/>
        </w:tabs>
      </w:pPr>
      <w:r>
        <w:rPr>
          <w:b/>
        </w:rPr>
        <w:tab/>
        <w:t xml:space="preserve">D. </w:t>
      </w:r>
      <w:r w:rsidRPr="00F22674">
        <w:t>Mỗi phân tử xà phòng có mộ</w:t>
      </w:r>
      <w:r w:rsidR="00D63E75">
        <w:t>t “phần</w:t>
      </w:r>
      <w:r w:rsidRPr="00F22674">
        <w:t>” ưa nước là nhóm -COONa hoặc -COOK.</w:t>
      </w:r>
    </w:p>
    <w:p w14:paraId="15151007" w14:textId="77777777" w:rsidR="009747F5" w:rsidRPr="005F56E0" w:rsidRDefault="009747F5" w:rsidP="00EA6561">
      <w:pPr>
        <w:jc w:val="both"/>
        <w:rPr>
          <w:b/>
          <w:lang w:val="fr-FR"/>
        </w:rPr>
      </w:pPr>
      <w:r>
        <w:rPr>
          <w:b/>
        </w:rPr>
        <w:t xml:space="preserve">Câu 17. </w:t>
      </w:r>
      <w:r w:rsidR="00041C0D">
        <w:rPr>
          <w:lang w:val="fr-FR"/>
        </w:rPr>
        <w:t xml:space="preserve">Công thức </w:t>
      </w:r>
      <w:r w:rsidRPr="005F56E0">
        <w:rPr>
          <w:lang w:val="fr-FR"/>
        </w:rPr>
        <w:t>của ethyl ethanoate là</w:t>
      </w:r>
    </w:p>
    <w:p w14:paraId="64149496" w14:textId="77777777" w:rsidR="0087488A" w:rsidRDefault="0096515E">
      <w:pPr>
        <w:tabs>
          <w:tab w:val="left" w:pos="283"/>
          <w:tab w:val="left" w:pos="2906"/>
          <w:tab w:val="left" w:pos="5528"/>
          <w:tab w:val="left" w:pos="8150"/>
        </w:tabs>
      </w:pPr>
      <w:r>
        <w:rPr>
          <w:rStyle w:val="YoungMixChar"/>
          <w:b/>
        </w:rPr>
        <w:tab/>
        <w:t xml:space="preserve">A. </w:t>
      </w:r>
      <w:r w:rsidRPr="005F56E0">
        <w:rPr>
          <w:lang w:val="pt-BR"/>
        </w:rPr>
        <w:t>C</w:t>
      </w:r>
      <w:r w:rsidRPr="005F56E0">
        <w:rPr>
          <w:vertAlign w:val="subscript"/>
          <w:lang w:val="pt-BR"/>
        </w:rPr>
        <w:t>2</w:t>
      </w:r>
      <w:r w:rsidRPr="005F56E0">
        <w:rPr>
          <w:lang w:val="pt-BR"/>
        </w:rPr>
        <w:t>H</w:t>
      </w:r>
      <w:r w:rsidRPr="005F56E0">
        <w:rPr>
          <w:vertAlign w:val="subscript"/>
          <w:lang w:val="pt-BR"/>
        </w:rPr>
        <w:t>5</w:t>
      </w:r>
      <w:r w:rsidRPr="005F56E0">
        <w:rPr>
          <w:lang w:val="pt-BR"/>
        </w:rPr>
        <w:t>COOCH</w:t>
      </w:r>
      <w:r w:rsidR="00C32F49" w:rsidRPr="00C32F49">
        <w:rPr>
          <w:vertAlign w:val="subscript"/>
          <w:lang w:val="pt-BR"/>
        </w:rPr>
        <w:t>3</w:t>
      </w:r>
      <w:r w:rsidRPr="005F56E0">
        <w:rPr>
          <w:lang w:val="pt-BR"/>
        </w:rPr>
        <w:t>.</w:t>
      </w:r>
      <w:r>
        <w:rPr>
          <w:rStyle w:val="YoungMixChar"/>
          <w:b/>
        </w:rPr>
        <w:tab/>
        <w:t xml:space="preserve">B. </w:t>
      </w:r>
      <w:r w:rsidRPr="005F56E0">
        <w:rPr>
          <w:lang w:val="pt-BR"/>
        </w:rPr>
        <w:t>C</w:t>
      </w:r>
      <w:r w:rsidRPr="005F56E0">
        <w:rPr>
          <w:vertAlign w:val="subscript"/>
          <w:lang w:val="pt-BR"/>
        </w:rPr>
        <w:t>2</w:t>
      </w:r>
      <w:r w:rsidRPr="005F56E0">
        <w:rPr>
          <w:lang w:val="pt-BR"/>
        </w:rPr>
        <w:t>H</w:t>
      </w:r>
      <w:r w:rsidRPr="005F56E0">
        <w:rPr>
          <w:vertAlign w:val="subscript"/>
          <w:lang w:val="pt-BR"/>
        </w:rPr>
        <w:t>5</w:t>
      </w:r>
      <w:r w:rsidRPr="005F56E0">
        <w:rPr>
          <w:lang w:val="pt-BR"/>
        </w:rPr>
        <w:t>COOC</w:t>
      </w:r>
      <w:r w:rsidRPr="005F56E0">
        <w:rPr>
          <w:vertAlign w:val="subscript"/>
          <w:lang w:val="pt-BR"/>
        </w:rPr>
        <w:t>2</w:t>
      </w:r>
      <w:r w:rsidRPr="005F56E0">
        <w:rPr>
          <w:lang w:val="pt-BR"/>
        </w:rPr>
        <w:t>H</w:t>
      </w:r>
      <w:r w:rsidRPr="005F56E0">
        <w:rPr>
          <w:vertAlign w:val="subscript"/>
          <w:lang w:val="pt-BR"/>
        </w:rPr>
        <w:t>5</w:t>
      </w:r>
      <w:r w:rsidRPr="005F56E0">
        <w:rPr>
          <w:lang w:val="pt-BR"/>
        </w:rPr>
        <w:t>.</w:t>
      </w:r>
      <w:r>
        <w:rPr>
          <w:rStyle w:val="YoungMixChar"/>
          <w:b/>
        </w:rPr>
        <w:tab/>
        <w:t xml:space="preserve">C. </w:t>
      </w:r>
      <w:r w:rsidRPr="005F56E0">
        <w:rPr>
          <w:lang w:val="pt-BR"/>
        </w:rPr>
        <w:t>CH</w:t>
      </w:r>
      <w:r w:rsidRPr="005F56E0">
        <w:rPr>
          <w:vertAlign w:val="subscript"/>
          <w:lang w:val="pt-BR"/>
        </w:rPr>
        <w:t>3</w:t>
      </w:r>
      <w:r w:rsidRPr="005F56E0">
        <w:rPr>
          <w:lang w:val="pt-BR"/>
        </w:rPr>
        <w:t>COOCH</w:t>
      </w:r>
      <w:r w:rsidRPr="005F56E0">
        <w:rPr>
          <w:vertAlign w:val="subscript"/>
          <w:lang w:val="pt-BR"/>
        </w:rPr>
        <w:t>3</w:t>
      </w:r>
      <w:r w:rsidRPr="005F56E0">
        <w:rPr>
          <w:lang w:val="pt-BR"/>
        </w:rPr>
        <w:t>.</w:t>
      </w:r>
      <w:r>
        <w:rPr>
          <w:rStyle w:val="YoungMixChar"/>
          <w:b/>
        </w:rPr>
        <w:tab/>
        <w:t xml:space="preserve">D. </w:t>
      </w:r>
      <w:r w:rsidRPr="00041C0D">
        <w:rPr>
          <w:lang w:val="pt-BR"/>
        </w:rPr>
        <w:t>CH</w:t>
      </w:r>
      <w:r w:rsidRPr="00041C0D">
        <w:rPr>
          <w:vertAlign w:val="subscript"/>
          <w:lang w:val="pt-BR"/>
        </w:rPr>
        <w:t>3</w:t>
      </w:r>
      <w:r w:rsidRPr="00041C0D">
        <w:rPr>
          <w:lang w:val="pt-BR"/>
        </w:rPr>
        <w:t>COOC</w:t>
      </w:r>
      <w:r w:rsidRPr="00041C0D">
        <w:rPr>
          <w:vertAlign w:val="subscript"/>
          <w:lang w:val="pt-BR"/>
        </w:rPr>
        <w:t>2</w:t>
      </w:r>
      <w:r w:rsidRPr="00041C0D">
        <w:rPr>
          <w:lang w:val="pt-BR"/>
        </w:rPr>
        <w:t>H</w:t>
      </w:r>
      <w:r w:rsidRPr="00041C0D">
        <w:rPr>
          <w:vertAlign w:val="subscript"/>
          <w:lang w:val="pt-BR"/>
        </w:rPr>
        <w:t>5</w:t>
      </w:r>
      <w:r w:rsidRPr="00041C0D">
        <w:rPr>
          <w:lang w:val="pt-BR"/>
        </w:rPr>
        <w:t>.</w:t>
      </w:r>
    </w:p>
    <w:p w14:paraId="0495399A" w14:textId="77777777" w:rsidR="00D73489" w:rsidRDefault="009747F5" w:rsidP="00D73489">
      <w:pPr>
        <w:tabs>
          <w:tab w:val="left" w:pos="360"/>
          <w:tab w:val="left" w:pos="2880"/>
          <w:tab w:val="left" w:pos="5400"/>
          <w:tab w:val="left" w:pos="7920"/>
        </w:tabs>
        <w:ind w:left="360" w:hanging="360"/>
        <w:jc w:val="both"/>
      </w:pPr>
      <w:r>
        <w:rPr>
          <w:b/>
        </w:rPr>
        <w:t xml:space="preserve">Câu 18. </w:t>
      </w:r>
      <w:r w:rsidR="00D73489" w:rsidRPr="00D73489">
        <w:t>Phản ứng giữa C</w:t>
      </w:r>
      <w:r w:rsidR="00D73489" w:rsidRPr="00D73489">
        <w:rPr>
          <w:vertAlign w:val="subscript"/>
        </w:rPr>
        <w:t>2</w:t>
      </w:r>
      <w:r w:rsidR="00D73489" w:rsidRPr="00D73489">
        <w:t>H</w:t>
      </w:r>
      <w:r w:rsidR="00D73489" w:rsidRPr="00D73489">
        <w:rPr>
          <w:vertAlign w:val="subscript"/>
        </w:rPr>
        <w:t>5</w:t>
      </w:r>
      <w:r w:rsidR="00D73489" w:rsidRPr="00D73489">
        <w:t>OH với CH</w:t>
      </w:r>
      <w:r w:rsidR="00D73489" w:rsidRPr="00D73489">
        <w:rPr>
          <w:vertAlign w:val="subscript"/>
        </w:rPr>
        <w:t>3</w:t>
      </w:r>
      <w:r w:rsidR="00D73489" w:rsidRPr="00D73489">
        <w:t>COOH (xúc tác H</w:t>
      </w:r>
      <w:r w:rsidR="00D73489" w:rsidRPr="00D73489">
        <w:rPr>
          <w:vertAlign w:val="subscript"/>
        </w:rPr>
        <w:t>2</w:t>
      </w:r>
      <w:r w:rsidR="00D73489" w:rsidRPr="00D73489">
        <w:t>SO</w:t>
      </w:r>
      <w:r w:rsidR="00D73489" w:rsidRPr="00D73489">
        <w:rPr>
          <w:vertAlign w:val="subscript"/>
        </w:rPr>
        <w:t>4</w:t>
      </w:r>
      <w:r w:rsidR="00D73489">
        <w:t xml:space="preserve"> đặc, đun nóng) là</w:t>
      </w:r>
      <w:r w:rsidR="00D73489" w:rsidRPr="00D73489">
        <w:t xml:space="preserve"> phản ứng</w:t>
      </w:r>
    </w:p>
    <w:p w14:paraId="6BCF8D21" w14:textId="77777777" w:rsidR="0087488A" w:rsidRDefault="0096515E">
      <w:pPr>
        <w:tabs>
          <w:tab w:val="left" w:pos="283"/>
          <w:tab w:val="left" w:pos="2906"/>
          <w:tab w:val="left" w:pos="5528"/>
          <w:tab w:val="left" w:pos="8150"/>
        </w:tabs>
      </w:pPr>
      <w:r>
        <w:rPr>
          <w:rStyle w:val="YoungMixChar"/>
          <w:b/>
        </w:rPr>
        <w:tab/>
        <w:t xml:space="preserve">A. </w:t>
      </w:r>
      <w:r w:rsidRPr="00D73489">
        <w:t>xà phòng hóa</w:t>
      </w:r>
      <w:r w:rsidRPr="00D73489">
        <w:rPr>
          <w:b/>
          <w:bCs/>
        </w:rPr>
        <w:t>.</w:t>
      </w:r>
      <w:r>
        <w:rPr>
          <w:rStyle w:val="YoungMixChar"/>
          <w:b/>
        </w:rPr>
        <w:tab/>
        <w:t xml:space="preserve">B. </w:t>
      </w:r>
      <w:r w:rsidRPr="00D73489">
        <w:t>ester hóa.</w:t>
      </w:r>
      <w:r>
        <w:rPr>
          <w:rStyle w:val="YoungMixChar"/>
          <w:b/>
        </w:rPr>
        <w:tab/>
        <w:t xml:space="preserve">C. </w:t>
      </w:r>
      <w:r>
        <w:t>thủy phân.</w:t>
      </w:r>
      <w:r>
        <w:rPr>
          <w:rStyle w:val="YoungMixChar"/>
          <w:b/>
        </w:rPr>
        <w:tab/>
        <w:t xml:space="preserve">D. </w:t>
      </w:r>
      <w:r w:rsidRPr="00D73489">
        <w:t>trùng hợp.</w:t>
      </w:r>
    </w:p>
    <w:p w14:paraId="14661012" w14:textId="77777777" w:rsidR="00316ED1" w:rsidRPr="00F3651F" w:rsidRDefault="00316ED1" w:rsidP="00316ED1">
      <w:r w:rsidRPr="00E27A1F">
        <w:rPr>
          <w:b/>
          <w:bCs/>
        </w:rPr>
        <w:t>PHẦN II. Câu trắc nghiệm đúng sai.</w:t>
      </w:r>
      <w:r w:rsidRPr="00E27A1F">
        <w:t xml:space="preserve"> Thí sinh trả lời từ câu 1 đến câu 4. Trong mỗi ý </w:t>
      </w:r>
      <w:r w:rsidRPr="008A432E">
        <w:rPr>
          <w:b/>
          <w:bCs/>
        </w:rPr>
        <w:t>a)</w:t>
      </w:r>
      <w:r w:rsidRPr="00E27A1F">
        <w:t xml:space="preserve">, </w:t>
      </w:r>
      <w:r w:rsidRPr="008A432E">
        <w:rPr>
          <w:b/>
          <w:bCs/>
        </w:rPr>
        <w:t>b)</w:t>
      </w:r>
      <w:r w:rsidRPr="00E27A1F">
        <w:t>,</w:t>
      </w:r>
      <w:r w:rsidRPr="008A432E">
        <w:rPr>
          <w:b/>
          <w:bCs/>
        </w:rPr>
        <w:t xml:space="preserve"> c)</w:t>
      </w:r>
      <w:r w:rsidRPr="00E27A1F">
        <w:t xml:space="preserve">, </w:t>
      </w:r>
      <w:r w:rsidRPr="008A432E">
        <w:rPr>
          <w:b/>
          <w:bCs/>
        </w:rPr>
        <w:t>d)</w:t>
      </w:r>
      <w:r w:rsidRPr="00E27A1F">
        <w:t xml:space="preserve"> ở mỗi câu, thí sinh chọn đúng hoặc sai.</w:t>
      </w:r>
    </w:p>
    <w:p w14:paraId="2A83375D" w14:textId="77777777" w:rsidR="007A010F" w:rsidRPr="00415C8A" w:rsidRDefault="001E1FDE" w:rsidP="00415C8A">
      <w:pPr>
        <w:rPr>
          <w:b/>
        </w:rPr>
      </w:pPr>
      <w:r>
        <w:rPr>
          <w:b/>
        </w:rPr>
        <w:t xml:space="preserve">Câu 1. </w:t>
      </w:r>
      <w:r w:rsidR="007A010F" w:rsidRPr="00CD3DDB">
        <w:rPr>
          <w:lang w:val="pt-BR"/>
        </w:rPr>
        <w:t>Cho chất béo (triglyceride)</w:t>
      </w:r>
      <w:r w:rsidR="00C565C3">
        <w:rPr>
          <w:lang w:val="pt-BR"/>
        </w:rPr>
        <w:t xml:space="preserve"> </w:t>
      </w:r>
      <w:r w:rsidR="00C565C3" w:rsidRPr="00C565C3">
        <w:rPr>
          <w:b/>
          <w:lang w:val="pt-BR"/>
        </w:rPr>
        <w:t>X</w:t>
      </w:r>
      <w:r w:rsidR="007A010F" w:rsidRPr="00CD3DDB">
        <w:rPr>
          <w:lang w:val="pt-BR"/>
        </w:rPr>
        <w:t xml:space="preserve"> có công thức khung phân tử như sau:</w:t>
      </w:r>
    </w:p>
    <w:p w14:paraId="06EFC6CD" w14:textId="77777777" w:rsidR="007A010F" w:rsidRPr="00CD3DDB" w:rsidRDefault="007A010F" w:rsidP="00C565C3">
      <w:pPr>
        <w:shd w:val="clear" w:color="auto" w:fill="FFFFFF"/>
        <w:tabs>
          <w:tab w:val="left" w:pos="360"/>
          <w:tab w:val="left" w:pos="2880"/>
          <w:tab w:val="left" w:pos="5400"/>
          <w:tab w:val="left" w:pos="7920"/>
        </w:tabs>
        <w:ind w:left="360" w:hanging="360"/>
        <w:jc w:val="center"/>
        <w:textAlignment w:val="baseline"/>
      </w:pPr>
      <w:r w:rsidRPr="00CD3DDB">
        <w:object w:dxaOrig="6662" w:dyaOrig="2795" w14:anchorId="1720B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25pt;height:122.35pt" o:ole="">
            <v:imagedata r:id="rId9" o:title=""/>
          </v:shape>
          <o:OLEObject Type="Embed" ProgID="ChemDraw.Document.6.0" ShapeID="_x0000_i1025" DrawAspect="Content" ObjectID="_1793601457" r:id="rId10"/>
        </w:object>
      </w:r>
    </w:p>
    <w:p w14:paraId="37AA5C0C" w14:textId="77777777" w:rsidR="007A010F" w:rsidRPr="000C1318" w:rsidRDefault="000C1318" w:rsidP="007A010F">
      <w:pPr>
        <w:tabs>
          <w:tab w:val="left" w:pos="283"/>
        </w:tabs>
      </w:pPr>
      <w:r>
        <w:rPr>
          <w:b/>
        </w:rPr>
        <w:tab/>
        <w:t xml:space="preserve">a) </w:t>
      </w:r>
      <w:r w:rsidR="00C565C3" w:rsidRPr="00C565C3">
        <w:rPr>
          <w:b/>
          <w:lang w:val="pt-BR"/>
        </w:rPr>
        <w:t>X</w:t>
      </w:r>
      <w:r w:rsidR="00C565C3" w:rsidRPr="000C1318">
        <w:rPr>
          <w:bCs/>
          <w:lang w:val="fr-FR"/>
        </w:rPr>
        <w:t xml:space="preserve"> </w:t>
      </w:r>
      <w:r w:rsidRPr="000C1318">
        <w:rPr>
          <w:bCs/>
          <w:lang w:val="fr-FR"/>
        </w:rPr>
        <w:t xml:space="preserve">có </w:t>
      </w:r>
      <w:r w:rsidR="007A010F" w:rsidRPr="000C1318">
        <w:rPr>
          <w:bCs/>
          <w:lang w:val="fr-FR"/>
        </w:rPr>
        <w:t xml:space="preserve">chứa gốc acid béo </w:t>
      </w:r>
      <w:r w:rsidR="007A010F" w:rsidRPr="000C1318">
        <w:rPr>
          <w:bCs/>
          <w:i/>
          <w:iCs/>
          <w:lang w:val="fr-FR"/>
        </w:rPr>
        <w:t>omega-3</w:t>
      </w:r>
      <w:r w:rsidR="007A010F" w:rsidRPr="000C1318">
        <w:rPr>
          <w:bCs/>
          <w:lang w:val="fr-FR"/>
        </w:rPr>
        <w:t>.</w:t>
      </w:r>
    </w:p>
    <w:p w14:paraId="1D9A0D55" w14:textId="77777777" w:rsidR="007A010F" w:rsidRPr="000C1318" w:rsidRDefault="000C1318" w:rsidP="00707766">
      <w:pPr>
        <w:tabs>
          <w:tab w:val="left" w:pos="283"/>
        </w:tabs>
      </w:pPr>
      <w:r>
        <w:rPr>
          <w:b/>
        </w:rPr>
        <w:tab/>
        <w:t xml:space="preserve">b) </w:t>
      </w:r>
      <w:r w:rsidR="00C565C3" w:rsidRPr="00C565C3">
        <w:rPr>
          <w:b/>
          <w:lang w:val="pt-BR"/>
        </w:rPr>
        <w:t>X</w:t>
      </w:r>
      <w:r w:rsidR="00C565C3" w:rsidRPr="000C1318">
        <w:rPr>
          <w:bCs/>
          <w:lang w:val="fr-FR"/>
        </w:rPr>
        <w:t xml:space="preserve"> </w:t>
      </w:r>
      <w:r w:rsidR="007A010F" w:rsidRPr="000C1318">
        <w:rPr>
          <w:bCs/>
          <w:lang w:val="fr-FR"/>
        </w:rPr>
        <w:t>để lâu ngày trong không kh</w:t>
      </w:r>
      <w:r w:rsidR="00C565C3">
        <w:rPr>
          <w:bCs/>
          <w:lang w:val="fr-FR"/>
        </w:rPr>
        <w:t>í thường có mùi, vị khó chịu,</w:t>
      </w:r>
      <w:r w:rsidR="007A010F" w:rsidRPr="000C1318">
        <w:rPr>
          <w:bCs/>
          <w:lang w:val="fr-FR"/>
        </w:rPr>
        <w:t xml:space="preserve"> gọi hiện tượng này là sự ôi mỡ.</w:t>
      </w:r>
    </w:p>
    <w:p w14:paraId="39FE289B" w14:textId="77777777" w:rsidR="007A010F" w:rsidRPr="000C1318" w:rsidRDefault="000C1318" w:rsidP="007A010F">
      <w:pPr>
        <w:tabs>
          <w:tab w:val="left" w:pos="283"/>
        </w:tabs>
      </w:pPr>
      <w:r>
        <w:rPr>
          <w:b/>
        </w:rPr>
        <w:tab/>
        <w:t xml:space="preserve">c) </w:t>
      </w:r>
      <w:r w:rsidR="007A010F" w:rsidRPr="000C1318">
        <w:rPr>
          <w:bCs/>
          <w:lang w:val="fr-FR"/>
        </w:rPr>
        <w:t xml:space="preserve">Cho a mol </w:t>
      </w:r>
      <w:r w:rsidR="00C565C3" w:rsidRPr="00C565C3">
        <w:rPr>
          <w:b/>
          <w:lang w:val="pt-BR"/>
        </w:rPr>
        <w:t>X</w:t>
      </w:r>
      <w:r w:rsidR="00C565C3" w:rsidRPr="000C1318">
        <w:rPr>
          <w:bCs/>
          <w:lang w:val="fr-FR"/>
        </w:rPr>
        <w:t xml:space="preserve"> </w:t>
      </w:r>
      <w:r w:rsidR="007A010F" w:rsidRPr="000C1318">
        <w:rPr>
          <w:bCs/>
          <w:lang w:val="fr-FR"/>
        </w:rPr>
        <w:t>cộng tối đa với 6a mol H</w:t>
      </w:r>
      <w:r w:rsidR="007A010F" w:rsidRPr="000C1318">
        <w:rPr>
          <w:bCs/>
          <w:vertAlign w:val="subscript"/>
          <w:lang w:val="fr-FR"/>
        </w:rPr>
        <w:t>2</w:t>
      </w:r>
      <w:r w:rsidR="007A010F" w:rsidRPr="000C1318">
        <w:rPr>
          <w:bCs/>
          <w:lang w:val="fr-FR"/>
        </w:rPr>
        <w:t xml:space="preserve"> (</w:t>
      </w:r>
      <w:r w:rsidR="007A010F" w:rsidRPr="000C1318">
        <w:rPr>
          <w:bCs/>
        </w:rPr>
        <w:t>xt</w:t>
      </w:r>
      <w:r w:rsidR="007A010F" w:rsidRPr="000C1318">
        <w:rPr>
          <w:bCs/>
          <w:lang w:val="fr-FR"/>
        </w:rPr>
        <w:t>, t</w:t>
      </w:r>
      <w:r w:rsidR="007A010F" w:rsidRPr="000C1318">
        <w:rPr>
          <w:bCs/>
          <w:vertAlign w:val="superscript"/>
          <w:lang w:val="fr-FR"/>
        </w:rPr>
        <w:t>o</w:t>
      </w:r>
      <w:r w:rsidR="007A010F" w:rsidRPr="000C1318">
        <w:rPr>
          <w:bCs/>
          <w:lang w:val="fr-FR"/>
        </w:rPr>
        <w:t>,p).</w:t>
      </w:r>
    </w:p>
    <w:p w14:paraId="66689B06" w14:textId="77777777" w:rsidR="007A010F" w:rsidRPr="00CD3DDB" w:rsidRDefault="000C1318" w:rsidP="007A010F">
      <w:pPr>
        <w:tabs>
          <w:tab w:val="left" w:pos="283"/>
        </w:tabs>
      </w:pPr>
      <w:r>
        <w:rPr>
          <w:b/>
        </w:rPr>
        <w:tab/>
        <w:t xml:space="preserve">d) </w:t>
      </w:r>
      <w:r w:rsidR="007A010F" w:rsidRPr="000C1318">
        <w:rPr>
          <w:bCs/>
          <w:lang w:val="fr-FR"/>
        </w:rPr>
        <w:t xml:space="preserve">Ở điều kiện thường, </w:t>
      </w:r>
      <w:r w:rsidR="00C565C3" w:rsidRPr="00C565C3">
        <w:rPr>
          <w:b/>
          <w:lang w:val="pt-BR"/>
        </w:rPr>
        <w:t>X</w:t>
      </w:r>
      <w:r w:rsidR="00C565C3" w:rsidRPr="000C1318">
        <w:rPr>
          <w:bCs/>
          <w:lang w:val="fr-FR"/>
        </w:rPr>
        <w:t xml:space="preserve"> </w:t>
      </w:r>
      <w:r w:rsidR="007A010F" w:rsidRPr="000C1318">
        <w:rPr>
          <w:bCs/>
          <w:lang w:val="fr-FR"/>
        </w:rPr>
        <w:t>ở trạng thái lỏng.</w:t>
      </w:r>
    </w:p>
    <w:p w14:paraId="5610116A" w14:textId="77777777" w:rsidR="008432AB" w:rsidRDefault="00536017" w:rsidP="00EA6561">
      <w:pPr>
        <w:jc w:val="both"/>
      </w:pPr>
      <w:r>
        <w:rPr>
          <w:b/>
        </w:rPr>
        <w:t xml:space="preserve">Câu 2. </w:t>
      </w:r>
      <w:r>
        <w:t>Dưới đây là sơ đồ để tách hỗn hợp amine béo</w:t>
      </w:r>
      <w:r w:rsidR="00DB6747">
        <w:t xml:space="preserve"> (RNH</w:t>
      </w:r>
      <w:r w:rsidR="00DB6747" w:rsidRPr="00F3651F">
        <w:rPr>
          <w:vertAlign w:val="subscript"/>
        </w:rPr>
        <w:t>2</w:t>
      </w:r>
      <w:r w:rsidR="00DB6747">
        <w:t>)</w:t>
      </w:r>
      <w:r>
        <w:t xml:space="preserve"> và phenol (ArOH). Giả sử các chất trên không tan trong nước nhưng tan trong diethyl ether. Hỗ</w:t>
      </w:r>
      <w:r w:rsidR="00DB6747">
        <w:t>n</w:t>
      </w:r>
      <w:r>
        <w:t xml:space="preserve"> hợp này </w:t>
      </w:r>
      <w:r w:rsidR="00DB6747">
        <w:t>được tách thành các phần A, B</w:t>
      </w:r>
      <w:r>
        <w:t>.</w:t>
      </w:r>
    </w:p>
    <w:p w14:paraId="4179005A" w14:textId="77777777" w:rsidR="00536017" w:rsidRDefault="00E01B42" w:rsidP="00EA6561">
      <w:pPr>
        <w:jc w:val="both"/>
      </w:pPr>
      <w:r>
        <w:rPr>
          <w:noProof/>
        </w:rPr>
        <w:lastRenderedPageBreak/>
        <w:drawing>
          <wp:inline distT="0" distB="0" distL="0" distR="0" wp14:anchorId="5D57F5FE" wp14:editId="1284F4A2">
            <wp:extent cx="4724400" cy="3505200"/>
            <wp:effectExtent l="0" t="19050" r="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A0F454D" w14:textId="77777777" w:rsidR="00073886" w:rsidRDefault="00F3651F" w:rsidP="00536017">
      <w:pPr>
        <w:tabs>
          <w:tab w:val="left" w:pos="283"/>
        </w:tabs>
      </w:pPr>
      <w:r>
        <w:rPr>
          <w:b/>
        </w:rPr>
        <w:tab/>
        <w:t xml:space="preserve">a) </w:t>
      </w:r>
      <w:r w:rsidR="0082428E">
        <w:t>Chất A là phenol.</w:t>
      </w:r>
    </w:p>
    <w:p w14:paraId="16E27530" w14:textId="77777777" w:rsidR="0082428E" w:rsidRPr="000B4876" w:rsidRDefault="00F3651F" w:rsidP="00536017">
      <w:pPr>
        <w:tabs>
          <w:tab w:val="left" w:pos="283"/>
        </w:tabs>
        <w:rPr>
          <w:spacing w:val="-12"/>
        </w:rPr>
      </w:pPr>
      <w:r>
        <w:rPr>
          <w:b/>
        </w:rPr>
        <w:tab/>
      </w:r>
      <w:r w:rsidRPr="000B4876">
        <w:rPr>
          <w:b/>
          <w:spacing w:val="-12"/>
        </w:rPr>
        <w:t xml:space="preserve">b) </w:t>
      </w:r>
      <w:r w:rsidR="0082428E" w:rsidRPr="000B4876">
        <w:rPr>
          <w:spacing w:val="-12"/>
        </w:rPr>
        <w:t>Dung môi diethyl ether được thêm vào các bước cùng với dung môi nước nhằm mục đích hòa tan HCl và NaOH.</w:t>
      </w:r>
    </w:p>
    <w:p w14:paraId="08B68097" w14:textId="77777777" w:rsidR="00DB6747" w:rsidRDefault="0082428E" w:rsidP="00536017">
      <w:pPr>
        <w:tabs>
          <w:tab w:val="left" w:pos="283"/>
        </w:tabs>
      </w:pPr>
      <w:r>
        <w:rPr>
          <w:b/>
        </w:rPr>
        <w:tab/>
        <w:t xml:space="preserve">c) </w:t>
      </w:r>
      <w:r w:rsidR="00DB6747">
        <w:t>Quy trình tách trên dựa trên cở sở của phương pháp kết tinh.</w:t>
      </w:r>
    </w:p>
    <w:p w14:paraId="5C6FE5A3" w14:textId="77777777" w:rsidR="00DB6747" w:rsidRDefault="00F3651F" w:rsidP="00536017">
      <w:pPr>
        <w:tabs>
          <w:tab w:val="left" w:pos="283"/>
        </w:tabs>
      </w:pPr>
      <w:r>
        <w:rPr>
          <w:b/>
        </w:rPr>
        <w:tab/>
        <w:t xml:space="preserve">d) </w:t>
      </w:r>
      <w:r w:rsidR="00DB6747">
        <w:t xml:space="preserve">Có thể áp dụng quy trình tách này cho hỗn hợp gồm chất béo </w:t>
      </w:r>
      <w:r w:rsidR="0082428E">
        <w:t>tri</w:t>
      </w:r>
      <w:r w:rsidR="00DB6747">
        <w:t>stearin</w:t>
      </w:r>
      <w:r w:rsidR="0082428E">
        <w:t xml:space="preserve"> và phenol.</w:t>
      </w:r>
    </w:p>
    <w:p w14:paraId="4BC994AD" w14:textId="77777777" w:rsidR="007A010F" w:rsidRPr="00415C8A" w:rsidRDefault="007A010F" w:rsidP="00536017">
      <w:pPr>
        <w:rPr>
          <w:b/>
        </w:rPr>
      </w:pPr>
      <w:r>
        <w:rPr>
          <w:b/>
        </w:rPr>
        <w:t xml:space="preserve">Câu 3. </w:t>
      </w:r>
      <w:r w:rsidR="003704EB">
        <w:t xml:space="preserve">Trong phòng thí nghiệm, ethyl acetate được điều chế </w:t>
      </w:r>
      <w:r w:rsidR="00F30537">
        <w:t>từ acetic acid và ethanol</w:t>
      </w:r>
      <w:r w:rsidR="00D626EA">
        <w:t>, xúc tác H</w:t>
      </w:r>
      <w:r w:rsidR="00D626EA" w:rsidRPr="00D626EA">
        <w:rPr>
          <w:vertAlign w:val="subscript"/>
        </w:rPr>
        <w:t>2</w:t>
      </w:r>
      <w:r w:rsidR="00D626EA">
        <w:t>SO</w:t>
      </w:r>
      <w:r w:rsidR="00D626EA" w:rsidRPr="00D626EA">
        <w:rPr>
          <w:vertAlign w:val="subscript"/>
        </w:rPr>
        <w:t>4</w:t>
      </w:r>
      <w:r w:rsidR="00D626EA">
        <w:t xml:space="preserve"> đặc,</w:t>
      </w:r>
      <w:r w:rsidR="00F30537">
        <w:t xml:space="preserve"> </w:t>
      </w:r>
      <w:r w:rsidR="003704EB">
        <w:t>theo mô hình thí nghiệm sau:</w:t>
      </w:r>
    </w:p>
    <w:p w14:paraId="0F59915C" w14:textId="77777777" w:rsidR="001E1FDE" w:rsidRDefault="003704EB" w:rsidP="005B107F">
      <w:pPr>
        <w:jc w:val="center"/>
      </w:pPr>
      <w:r w:rsidRPr="003704EB">
        <w:rPr>
          <w:noProof/>
        </w:rPr>
        <w:drawing>
          <wp:inline distT="0" distB="0" distL="0" distR="0" wp14:anchorId="11A998C9" wp14:editId="325717C2">
            <wp:extent cx="2574899" cy="1724025"/>
            <wp:effectExtent l="0" t="0" r="0" b="0"/>
            <wp:docPr id="3" name="Picture 3" descr="C:\Users\Phuong Thao\Downloads\ae8e94df8be232bc6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uong Thao\Downloads\ae8e94df8be232bc6bf3.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21438" t="10840" r="26206" b="60924"/>
                    <a:stretch/>
                  </pic:blipFill>
                  <pic:spPr bwMode="auto">
                    <a:xfrm>
                      <a:off x="0" y="0"/>
                      <a:ext cx="2580996" cy="1728108"/>
                    </a:xfrm>
                    <a:prstGeom prst="rect">
                      <a:avLst/>
                    </a:prstGeom>
                    <a:noFill/>
                    <a:ln>
                      <a:noFill/>
                    </a:ln>
                    <a:extLst>
                      <a:ext uri="{53640926-AAD7-44D8-BBD7-CCE9431645EC}">
                        <a14:shadowObscured xmlns:a14="http://schemas.microsoft.com/office/drawing/2010/main"/>
                      </a:ext>
                    </a:extLst>
                  </pic:spPr>
                </pic:pic>
              </a:graphicData>
            </a:graphic>
          </wp:inline>
        </w:drawing>
      </w:r>
    </w:p>
    <w:p w14:paraId="7A2A2819" w14:textId="77777777" w:rsidR="003704EB" w:rsidRDefault="003704EB" w:rsidP="00536017">
      <w:r>
        <w:t>Biết nhiệt độ trong bình cầu</w:t>
      </w:r>
      <w:r w:rsidR="00D626EA">
        <w:t xml:space="preserve"> (4)</w:t>
      </w:r>
      <w:r>
        <w:t xml:space="preserve"> giữ ở mức 65-70</w:t>
      </w:r>
      <w:r w:rsidRPr="007B30FD">
        <w:rPr>
          <w:vertAlign w:val="superscript"/>
        </w:rPr>
        <w:t>o</w:t>
      </w:r>
      <w:r w:rsidR="00D626EA">
        <w:t>C, nhiệt độ trong ống sinh hàn (3)</w:t>
      </w:r>
      <w:r>
        <w:t xml:space="preserve"> duy trì ở 25</w:t>
      </w:r>
      <w:r w:rsidRPr="007B30FD">
        <w:rPr>
          <w:vertAlign w:val="superscript"/>
        </w:rPr>
        <w:t>o</w:t>
      </w:r>
      <w:r>
        <w:t>C.</w:t>
      </w:r>
    </w:p>
    <w:p w14:paraId="3E513155" w14:textId="77777777" w:rsidR="00F30537" w:rsidRDefault="00F30537" w:rsidP="00F30537">
      <w:pPr>
        <w:rPr>
          <w:lang w:val="vi-VN"/>
        </w:rPr>
      </w:pPr>
      <w:r w:rsidRPr="00217BE4">
        <w:rPr>
          <w:lang w:val="vi-VN"/>
        </w:rPr>
        <w:t xml:space="preserve">Sau thí nghiệm, tiến hành phân tách sản phẩm. Ghi phổ hồng ngoại </w:t>
      </w:r>
      <w:r>
        <w:rPr>
          <w:lang w:val="vi-VN"/>
        </w:rPr>
        <w:t>của acetic acid, ethanol và ethyl</w:t>
      </w:r>
      <w:r w:rsidRPr="00217BE4">
        <w:rPr>
          <w:lang w:val="vi-VN"/>
        </w:rPr>
        <w:t xml:space="preserve"> acetate. Cho biết số sóng hấp thụ đặc trưng của một số liên kết trên phổ hồng </w:t>
      </w:r>
      <w:r w:rsidR="00D626EA">
        <w:t xml:space="preserve">ngoại </w:t>
      </w:r>
      <w:r w:rsidRPr="00217BE4">
        <w:rPr>
          <w:lang w:val="vi-VN"/>
        </w:rPr>
        <w:t>như sau:</w:t>
      </w:r>
    </w:p>
    <w:tbl>
      <w:tblPr>
        <w:tblStyle w:val="TableGrid"/>
        <w:tblW w:w="0" w:type="auto"/>
        <w:tblLook w:val="04A0" w:firstRow="1" w:lastRow="0" w:firstColumn="1" w:lastColumn="0" w:noHBand="0" w:noVBand="1"/>
      </w:tblPr>
      <w:tblGrid>
        <w:gridCol w:w="1648"/>
        <w:gridCol w:w="2781"/>
        <w:gridCol w:w="2879"/>
        <w:gridCol w:w="2888"/>
      </w:tblGrid>
      <w:tr w:rsidR="00F30537" w14:paraId="6BC9AABC" w14:textId="77777777" w:rsidTr="00F30537">
        <w:tc>
          <w:tcPr>
            <w:tcW w:w="1705" w:type="dxa"/>
          </w:tcPr>
          <w:p w14:paraId="4BDE533C" w14:textId="77777777" w:rsidR="00F30537" w:rsidRPr="00F30537" w:rsidRDefault="00F30537" w:rsidP="00F30537">
            <w:r>
              <w:t>Liên kết</w:t>
            </w:r>
          </w:p>
        </w:tc>
        <w:tc>
          <w:tcPr>
            <w:tcW w:w="2880" w:type="dxa"/>
          </w:tcPr>
          <w:p w14:paraId="2B2BF7F8" w14:textId="77777777" w:rsidR="00F30537" w:rsidRPr="00F30537" w:rsidRDefault="00F30537" w:rsidP="00F30537">
            <w:pPr>
              <w:jc w:val="center"/>
            </w:pPr>
            <w:r>
              <w:t>O-H (alcohol)</w:t>
            </w:r>
          </w:p>
        </w:tc>
        <w:tc>
          <w:tcPr>
            <w:tcW w:w="2970" w:type="dxa"/>
          </w:tcPr>
          <w:p w14:paraId="50D4B065" w14:textId="77777777" w:rsidR="00F30537" w:rsidRPr="00F30537" w:rsidRDefault="00F30537" w:rsidP="00F30537">
            <w:pPr>
              <w:jc w:val="center"/>
            </w:pPr>
            <w:r>
              <w:t>O-H (carboxylic acid)</w:t>
            </w:r>
          </w:p>
        </w:tc>
        <w:tc>
          <w:tcPr>
            <w:tcW w:w="2990" w:type="dxa"/>
          </w:tcPr>
          <w:p w14:paraId="0A800197" w14:textId="77777777" w:rsidR="00F30537" w:rsidRPr="00F30537" w:rsidRDefault="00F30537" w:rsidP="00F30537">
            <w:pPr>
              <w:jc w:val="center"/>
            </w:pPr>
            <w:r>
              <w:t xml:space="preserve">C=O </w:t>
            </w:r>
            <w:r w:rsidRPr="00ED1440">
              <w:rPr>
                <w:spacing w:val="-10"/>
              </w:rPr>
              <w:t>(ester, carboxylic acid)</w:t>
            </w:r>
          </w:p>
        </w:tc>
      </w:tr>
      <w:tr w:rsidR="00F30537" w14:paraId="058CED14" w14:textId="77777777" w:rsidTr="00F30537">
        <w:trPr>
          <w:trHeight w:val="130"/>
        </w:trPr>
        <w:tc>
          <w:tcPr>
            <w:tcW w:w="1705" w:type="dxa"/>
          </w:tcPr>
          <w:p w14:paraId="32A7E6EF" w14:textId="77777777" w:rsidR="00F30537" w:rsidRPr="00F30537" w:rsidRDefault="00F30537" w:rsidP="00F30537">
            <w:r>
              <w:t>Số sóng (cm</w:t>
            </w:r>
            <w:r w:rsidRPr="00F30537">
              <w:rPr>
                <w:vertAlign w:val="superscript"/>
              </w:rPr>
              <w:t>-1</w:t>
            </w:r>
            <w:r>
              <w:t>)</w:t>
            </w:r>
          </w:p>
        </w:tc>
        <w:tc>
          <w:tcPr>
            <w:tcW w:w="2880" w:type="dxa"/>
          </w:tcPr>
          <w:p w14:paraId="6E532362" w14:textId="77777777" w:rsidR="00F30537" w:rsidRPr="00F30537" w:rsidRDefault="00F30537" w:rsidP="00F30537">
            <w:pPr>
              <w:jc w:val="center"/>
            </w:pPr>
            <w:r>
              <w:t>3650-3200</w:t>
            </w:r>
          </w:p>
        </w:tc>
        <w:tc>
          <w:tcPr>
            <w:tcW w:w="2970" w:type="dxa"/>
          </w:tcPr>
          <w:p w14:paraId="06814829" w14:textId="77777777" w:rsidR="00F30537" w:rsidRPr="00F30537" w:rsidRDefault="00F30537" w:rsidP="00F30537">
            <w:pPr>
              <w:jc w:val="center"/>
            </w:pPr>
            <w:r>
              <w:t>3300-2500</w:t>
            </w:r>
          </w:p>
        </w:tc>
        <w:tc>
          <w:tcPr>
            <w:tcW w:w="2990" w:type="dxa"/>
          </w:tcPr>
          <w:p w14:paraId="28BA138E" w14:textId="77777777" w:rsidR="00F30537" w:rsidRPr="00F30537" w:rsidRDefault="00F30537" w:rsidP="00F30537">
            <w:pPr>
              <w:jc w:val="center"/>
            </w:pPr>
            <w:r>
              <w:t>1780-1650</w:t>
            </w:r>
          </w:p>
        </w:tc>
      </w:tr>
    </w:tbl>
    <w:p w14:paraId="0A6FDE7A" w14:textId="77777777" w:rsidR="003704EB" w:rsidRPr="00E55B80" w:rsidRDefault="007B30FD" w:rsidP="00536017">
      <w:pPr>
        <w:tabs>
          <w:tab w:val="left" w:pos="283"/>
        </w:tabs>
      </w:pPr>
      <w:r>
        <w:rPr>
          <w:b/>
        </w:rPr>
        <w:tab/>
        <w:t xml:space="preserve">a) </w:t>
      </w:r>
      <w:r w:rsidR="003704EB" w:rsidRPr="00E55B80">
        <w:t>Chất lỏng trong bình hứng (5) có ethyl acetate.</w:t>
      </w:r>
    </w:p>
    <w:p w14:paraId="00B6A95E" w14:textId="77777777" w:rsidR="003704EB" w:rsidRDefault="007B30FD" w:rsidP="00536017">
      <w:pPr>
        <w:tabs>
          <w:tab w:val="left" w:pos="283"/>
        </w:tabs>
      </w:pPr>
      <w:r>
        <w:rPr>
          <w:b/>
        </w:rPr>
        <w:tab/>
        <w:t xml:space="preserve">b) </w:t>
      </w:r>
      <w:r w:rsidR="00CF195C">
        <w:t>Vai trò của ống sinh hàn</w:t>
      </w:r>
      <w:r w:rsidR="003704EB" w:rsidRPr="00E55B80">
        <w:t xml:space="preserve"> </w:t>
      </w:r>
      <w:r w:rsidRPr="00E55B80">
        <w:t>(3) để ngưng tụ hơi</w:t>
      </w:r>
      <w:r w:rsidR="00CF195C">
        <w:t>;</w:t>
      </w:r>
      <w:r>
        <w:t xml:space="preserve"> nước </w:t>
      </w:r>
      <w:r w:rsidR="00E55B80">
        <w:t>vào từ (1), nước ra ở (2).</w:t>
      </w:r>
    </w:p>
    <w:p w14:paraId="7A8C33B7" w14:textId="77777777" w:rsidR="003704EB" w:rsidRDefault="00E55B80" w:rsidP="00536017">
      <w:pPr>
        <w:tabs>
          <w:tab w:val="left" w:pos="283"/>
        </w:tabs>
      </w:pPr>
      <w:r>
        <w:rPr>
          <w:b/>
        </w:rPr>
        <w:tab/>
        <w:t xml:space="preserve">c) </w:t>
      </w:r>
      <w:r>
        <w:t>N</w:t>
      </w:r>
      <w:r w:rsidR="003704EB">
        <w:t xml:space="preserve">hiệt </w:t>
      </w:r>
      <w:r>
        <w:t xml:space="preserve">độ phản ứng ở bình cầu (4) càng cao thì </w:t>
      </w:r>
      <w:r w:rsidR="003704EB">
        <w:t xml:space="preserve">phản ứng </w:t>
      </w:r>
      <w:r>
        <w:t xml:space="preserve">điều chế ethyl acetate xảy ra </w:t>
      </w:r>
      <w:r w:rsidR="003704EB">
        <w:t>càng nhanh.</w:t>
      </w:r>
    </w:p>
    <w:p w14:paraId="6FA8F900" w14:textId="77777777" w:rsidR="00F30537" w:rsidRDefault="00F30537" w:rsidP="00F30537">
      <w:pPr>
        <w:tabs>
          <w:tab w:val="left" w:pos="283"/>
        </w:tabs>
      </w:pPr>
      <w:r>
        <w:rPr>
          <w:b/>
        </w:rPr>
        <w:tab/>
        <w:t xml:space="preserve">d) </w:t>
      </w:r>
      <w:r w:rsidRPr="00217BE4">
        <w:rPr>
          <w:lang w:val="vi-VN"/>
        </w:rPr>
        <w:t xml:space="preserve">Dựa vào phổ hồng ngoại, phân biệt được acetic acid, </w:t>
      </w:r>
      <w:r>
        <w:rPr>
          <w:lang w:val="vi-VN"/>
        </w:rPr>
        <w:t>ethanol và ethyl</w:t>
      </w:r>
      <w:r w:rsidRPr="00217BE4">
        <w:rPr>
          <w:lang w:val="vi-VN"/>
        </w:rPr>
        <w:t xml:space="preserve"> acetate.</w:t>
      </w:r>
    </w:p>
    <w:p w14:paraId="4065749A" w14:textId="77777777" w:rsidR="0082428E" w:rsidRPr="00F3651F" w:rsidRDefault="0082428E" w:rsidP="0083239C">
      <w:pPr>
        <w:jc w:val="both"/>
        <w:rPr>
          <w:b/>
        </w:rPr>
      </w:pPr>
      <w:r>
        <w:rPr>
          <w:b/>
        </w:rPr>
        <w:t xml:space="preserve">Câu 4. </w:t>
      </w:r>
      <w:r>
        <w:t>Thực h</w:t>
      </w:r>
      <w:r w:rsidR="00782976">
        <w:t>iện thí nghiệm theo các bước</w:t>
      </w:r>
      <w:r>
        <w:t>:</w:t>
      </w:r>
    </w:p>
    <w:p w14:paraId="0F371EAD" w14:textId="77777777" w:rsidR="0082428E" w:rsidRDefault="0082428E" w:rsidP="0083239C">
      <w:pPr>
        <w:jc w:val="both"/>
      </w:pPr>
      <w:r w:rsidRPr="00F3651F">
        <w:rPr>
          <w:b/>
          <w:i/>
        </w:rPr>
        <w:t>Bước 1:</w:t>
      </w:r>
      <w:r>
        <w:t xml:space="preserve"> Cho vào ống nghiệm (1) một nhúm bông nhỏ và khoảng 2mL dung dịch H</w:t>
      </w:r>
      <w:r w:rsidRPr="00F3651F">
        <w:rPr>
          <w:vertAlign w:val="subscript"/>
        </w:rPr>
        <w:t>2</w:t>
      </w:r>
      <w:r>
        <w:t>SO</w:t>
      </w:r>
      <w:r w:rsidRPr="00F3651F">
        <w:rPr>
          <w:vertAlign w:val="subscript"/>
        </w:rPr>
        <w:t>4</w:t>
      </w:r>
      <w:r>
        <w:t xml:space="preserve"> 70%. Khuấy đều rồi đặt ống nghiệm vào cốc nước nóng, thỉnh thoảng dùng đũa thủy tinh khuấy nhẹ, cho đến khi thu được dung dịch đồng nhất.</w:t>
      </w:r>
    </w:p>
    <w:p w14:paraId="50A08772" w14:textId="77777777" w:rsidR="0082428E" w:rsidRDefault="0082428E" w:rsidP="0083239C">
      <w:pPr>
        <w:jc w:val="both"/>
      </w:pPr>
      <w:r w:rsidRPr="00F3651F">
        <w:rPr>
          <w:b/>
          <w:i/>
        </w:rPr>
        <w:t>Bước 2:</w:t>
      </w:r>
      <w:r>
        <w:t xml:space="preserve"> Để nguội, lấy 1mL dung dịch trong ống (1) cho vào ống nghiệm (2). Cho từ từ dung dịch NaOH vào ống nghiệm (2)</w:t>
      </w:r>
      <w:r w:rsidR="00A13D6C">
        <w:t xml:space="preserve"> đến khi môi trường có tính kiềm.</w:t>
      </w:r>
    </w:p>
    <w:p w14:paraId="39790DE3" w14:textId="77777777" w:rsidR="00A13D6C" w:rsidRDefault="00A13D6C" w:rsidP="0083239C">
      <w:pPr>
        <w:jc w:val="both"/>
      </w:pPr>
      <w:r w:rsidRPr="00F3651F">
        <w:rPr>
          <w:b/>
          <w:i/>
        </w:rPr>
        <w:t>Bước 3:</w:t>
      </w:r>
      <w:r>
        <w:t xml:space="preserve"> Cho tiếp 5 giọt dung dịch CuSO</w:t>
      </w:r>
      <w:r w:rsidRPr="00F3651F">
        <w:rPr>
          <w:vertAlign w:val="subscript"/>
        </w:rPr>
        <w:t>4</w:t>
      </w:r>
      <w:r>
        <w:t xml:space="preserve"> 5%. Lắc đều.</w:t>
      </w:r>
    </w:p>
    <w:p w14:paraId="74167F66" w14:textId="77777777" w:rsidR="00A13D6C" w:rsidRDefault="00A13D6C" w:rsidP="0083239C">
      <w:pPr>
        <w:jc w:val="both"/>
      </w:pPr>
      <w:r w:rsidRPr="00F3651F">
        <w:rPr>
          <w:b/>
          <w:i/>
        </w:rPr>
        <w:t>Bước 4:</w:t>
      </w:r>
      <w:r>
        <w:t xml:space="preserve"> Đun nhẹ dung dịch trong ống nghiệm.</w:t>
      </w:r>
    </w:p>
    <w:p w14:paraId="1E226644" w14:textId="77777777" w:rsidR="00A13D6C" w:rsidRDefault="00F3651F" w:rsidP="0083239C">
      <w:pPr>
        <w:tabs>
          <w:tab w:val="left" w:pos="283"/>
        </w:tabs>
        <w:jc w:val="both"/>
      </w:pPr>
      <w:r>
        <w:rPr>
          <w:b/>
        </w:rPr>
        <w:tab/>
        <w:t xml:space="preserve">a) </w:t>
      </w:r>
      <w:r w:rsidR="00A13D6C">
        <w:t>Mục đích thêm dung dịch NaOH để trung hòa hết acid dư và tạo môi trường kiềm.</w:t>
      </w:r>
    </w:p>
    <w:p w14:paraId="28B9FC12" w14:textId="77777777" w:rsidR="00A13D6C" w:rsidRDefault="000C1318" w:rsidP="0083239C">
      <w:pPr>
        <w:tabs>
          <w:tab w:val="left" w:pos="283"/>
        </w:tabs>
        <w:jc w:val="both"/>
      </w:pPr>
      <w:r>
        <w:rPr>
          <w:b/>
        </w:rPr>
        <w:tab/>
        <w:t xml:space="preserve">b) </w:t>
      </w:r>
      <w:r w:rsidR="00A13D6C">
        <w:t>Xuất hiện kết tủa xanh Cu(OH)</w:t>
      </w:r>
      <w:r w:rsidR="00A13D6C" w:rsidRPr="00F3651F">
        <w:rPr>
          <w:vertAlign w:val="subscript"/>
        </w:rPr>
        <w:t>2</w:t>
      </w:r>
      <w:r w:rsidR="00A13D6C">
        <w:t xml:space="preserve"> sau bước 3.</w:t>
      </w:r>
    </w:p>
    <w:p w14:paraId="02080F51" w14:textId="77777777" w:rsidR="00A13D6C" w:rsidRDefault="000C1318" w:rsidP="0083239C">
      <w:pPr>
        <w:tabs>
          <w:tab w:val="left" w:pos="283"/>
        </w:tabs>
        <w:jc w:val="both"/>
      </w:pPr>
      <w:r>
        <w:rPr>
          <w:b/>
        </w:rPr>
        <w:tab/>
        <w:t xml:space="preserve">c) </w:t>
      </w:r>
      <w:r w:rsidR="00A13D6C">
        <w:t>Ở bước 4, xảy ra p</w:t>
      </w:r>
      <w:r w:rsidR="001E1FDE">
        <w:t>hản ứng oxi hóa khử, thu được kết tủa đỏ gạch Cu</w:t>
      </w:r>
      <w:r w:rsidR="001E1FDE" w:rsidRPr="00F3651F">
        <w:rPr>
          <w:vertAlign w:val="subscript"/>
        </w:rPr>
        <w:t>2</w:t>
      </w:r>
      <w:r w:rsidR="001E1FDE">
        <w:t>O.</w:t>
      </w:r>
    </w:p>
    <w:p w14:paraId="0A404290" w14:textId="77777777" w:rsidR="001E1FDE" w:rsidRDefault="000C1318" w:rsidP="0083239C">
      <w:pPr>
        <w:tabs>
          <w:tab w:val="left" w:pos="283"/>
        </w:tabs>
        <w:jc w:val="both"/>
      </w:pPr>
      <w:r>
        <w:rPr>
          <w:b/>
        </w:rPr>
        <w:lastRenderedPageBreak/>
        <w:tab/>
        <w:t xml:space="preserve">d) </w:t>
      </w:r>
      <w:r w:rsidR="001E1FDE">
        <w:t>Nếu thay dung dịch H</w:t>
      </w:r>
      <w:r w:rsidR="001E1FDE" w:rsidRPr="00F3651F">
        <w:rPr>
          <w:vertAlign w:val="subscript"/>
        </w:rPr>
        <w:t>2</w:t>
      </w:r>
      <w:r w:rsidR="001E1FDE">
        <w:t>SO</w:t>
      </w:r>
      <w:r w:rsidR="001E1FDE" w:rsidRPr="00F3651F">
        <w:rPr>
          <w:vertAlign w:val="subscript"/>
        </w:rPr>
        <w:t>4</w:t>
      </w:r>
      <w:r w:rsidR="001E1FDE">
        <w:t xml:space="preserve"> 70% ở bước 1 bằng dung dịch gồm H</w:t>
      </w:r>
      <w:r w:rsidR="001E1FDE" w:rsidRPr="00F3651F">
        <w:rPr>
          <w:vertAlign w:val="subscript"/>
        </w:rPr>
        <w:t>2</w:t>
      </w:r>
      <w:r w:rsidR="001E1FDE">
        <w:t>SO</w:t>
      </w:r>
      <w:r w:rsidR="001E1FDE" w:rsidRPr="00F3651F">
        <w:rPr>
          <w:vertAlign w:val="subscript"/>
        </w:rPr>
        <w:t>4</w:t>
      </w:r>
      <w:r w:rsidR="001E1FDE">
        <w:t xml:space="preserve"> đặc và HNO</w:t>
      </w:r>
      <w:r w:rsidR="001E1FDE" w:rsidRPr="00F3651F">
        <w:rPr>
          <w:vertAlign w:val="subscript"/>
        </w:rPr>
        <w:t>3</w:t>
      </w:r>
      <w:r w:rsidR="001E1FDE">
        <w:t xml:space="preserve"> 70% th</w:t>
      </w:r>
      <w:r w:rsidR="00D626EA">
        <w:t>ì hiện tượng</w:t>
      </w:r>
      <w:r w:rsidR="001E1FDE">
        <w:t xml:space="preserve"> ở các bước </w:t>
      </w:r>
      <w:r w:rsidR="00D626EA">
        <w:t xml:space="preserve">thí nghiệm </w:t>
      </w:r>
      <w:r w:rsidR="001E1FDE">
        <w:t>không đổi.</w:t>
      </w:r>
    </w:p>
    <w:p w14:paraId="5E464144" w14:textId="77777777" w:rsidR="00316ED1" w:rsidRPr="007B30FD" w:rsidRDefault="00316ED1" w:rsidP="0083239C">
      <w:pPr>
        <w:jc w:val="both"/>
      </w:pPr>
      <w:r w:rsidRPr="00E27A1F">
        <w:rPr>
          <w:b/>
          <w:bCs/>
        </w:rPr>
        <w:t>PHẦN III. Câu trắc nghiệm trả lời ngắn.</w:t>
      </w:r>
      <w:r w:rsidRPr="00E27A1F">
        <w:t xml:space="preserve"> Thí sinh trả lời từ câu 1 đến câu 6.</w:t>
      </w:r>
    </w:p>
    <w:p w14:paraId="4842ABF4" w14:textId="77777777" w:rsidR="00216EAE" w:rsidRPr="00E00912" w:rsidRDefault="00216EAE" w:rsidP="0083239C">
      <w:pPr>
        <w:jc w:val="both"/>
      </w:pPr>
      <w:r>
        <w:rPr>
          <w:b/>
        </w:rPr>
        <w:t xml:space="preserve">Câu 1. </w:t>
      </w:r>
      <w:r w:rsidR="0037085E">
        <w:t>Đ</w:t>
      </w:r>
      <w:r w:rsidR="0037085E" w:rsidRPr="00E00912">
        <w:t xml:space="preserve">ể sản xuất </w:t>
      </w:r>
      <w:r w:rsidR="0037085E" w:rsidRPr="00E00912">
        <w:rPr>
          <w:b/>
        </w:rPr>
        <w:t xml:space="preserve">m </w:t>
      </w:r>
      <w:r w:rsidR="0037085E" w:rsidRPr="00E00912">
        <w:t>tấn xà phòng (có chứa 75% muối sodium của acid béo, còn lại là chất độn)</w:t>
      </w:r>
      <w:r w:rsidR="0037085E">
        <w:t>, người ta x</w:t>
      </w:r>
      <w:r w:rsidRPr="00E00912">
        <w:t xml:space="preserve">à phòng hóa hoàn toàn 1 tấn chất béo trung tính bằng dung dịch </w:t>
      </w:r>
      <w:r w:rsidR="0037085E">
        <w:t>chứa 150 kg NaOH vừa đủ.</w:t>
      </w:r>
      <w:r w:rsidR="007B30FD" w:rsidRPr="00E00912">
        <w:t xml:space="preserve"> </w:t>
      </w:r>
      <w:r w:rsidR="00E00912" w:rsidRPr="00E00912">
        <w:t>Xác định</w:t>
      </w:r>
      <w:r w:rsidR="007B30FD" w:rsidRPr="00E00912">
        <w:t xml:space="preserve"> giá trị</w:t>
      </w:r>
      <w:r w:rsidRPr="00E00912">
        <w:t xml:space="preserve"> </w:t>
      </w:r>
      <w:r w:rsidRPr="00E00912">
        <w:rPr>
          <w:b/>
        </w:rPr>
        <w:t>m</w:t>
      </w:r>
      <w:r w:rsidR="007B30FD" w:rsidRPr="00E00912">
        <w:t xml:space="preserve">. </w:t>
      </w:r>
      <w:r w:rsidR="007B30FD" w:rsidRPr="00E00912">
        <w:rPr>
          <w:i/>
        </w:rPr>
        <w:t>Làm tròn kết quả đến phần trăm.</w:t>
      </w:r>
    </w:p>
    <w:p w14:paraId="40CB8D87" w14:textId="77777777" w:rsidR="00216EAE" w:rsidRPr="00E00912" w:rsidRDefault="00216EAE" w:rsidP="0083239C">
      <w:pPr>
        <w:jc w:val="both"/>
      </w:pPr>
      <w:r>
        <w:rPr>
          <w:b/>
        </w:rPr>
        <w:t xml:space="preserve">Câu 2. </w:t>
      </w:r>
      <w:r w:rsidR="002D3785">
        <w:t>Để thu được 23 lít</w:t>
      </w:r>
      <w:r w:rsidR="008E2AE6" w:rsidRPr="00E00912">
        <w:t xml:space="preserve"> rượu 30</w:t>
      </w:r>
      <w:r w:rsidR="008E2AE6" w:rsidRPr="00E00912">
        <w:rPr>
          <w:vertAlign w:val="superscript"/>
        </w:rPr>
        <w:t>o</w:t>
      </w:r>
      <w:r w:rsidR="008E2AE6" w:rsidRPr="00E00912">
        <w:t xml:space="preserve">, cần lên men </w:t>
      </w:r>
      <w:r w:rsidR="0037085E">
        <w:rPr>
          <w:b/>
        </w:rPr>
        <w:t>a</w:t>
      </w:r>
      <w:r w:rsidR="008E2AE6" w:rsidRPr="00E00912">
        <w:t xml:space="preserve"> kg gạo tẻ (chứa 75% tinh bột) với hiệu suất toàn bộ quá trình là 80%. Khối lượng riêng của ethanol là 0,8g/mL. Xác định giá trị của </w:t>
      </w:r>
      <w:r w:rsidR="0037085E">
        <w:rPr>
          <w:b/>
        </w:rPr>
        <w:t>a</w:t>
      </w:r>
      <w:r w:rsidR="008E2AE6" w:rsidRPr="00E00912">
        <w:t>.</w:t>
      </w:r>
      <w:r w:rsidR="00BA45A0" w:rsidRPr="00E00912">
        <w:rPr>
          <w:i/>
        </w:rPr>
        <w:t xml:space="preserve"> Làm tròn kết quả đến phần chục.</w:t>
      </w:r>
    </w:p>
    <w:p w14:paraId="5C013E5F" w14:textId="77777777" w:rsidR="00A47CFF" w:rsidRDefault="00A47CFF" w:rsidP="0083239C">
      <w:pPr>
        <w:jc w:val="both"/>
      </w:pPr>
      <w:r>
        <w:rPr>
          <w:b/>
        </w:rPr>
        <w:t xml:space="preserve">Câu 3. </w:t>
      </w:r>
      <w:r w:rsidR="00D626EA">
        <w:t xml:space="preserve">Thủy phân ester </w:t>
      </w:r>
      <w:r w:rsidR="00216EAE">
        <w:t>có công thức phân tử C</w:t>
      </w:r>
      <w:r w:rsidR="00216EAE" w:rsidRPr="007B30FD">
        <w:rPr>
          <w:vertAlign w:val="subscript"/>
        </w:rPr>
        <w:t>4</w:t>
      </w:r>
      <w:r w:rsidR="00216EAE">
        <w:t>H</w:t>
      </w:r>
      <w:r w:rsidR="00216EAE" w:rsidRPr="007B30FD">
        <w:rPr>
          <w:vertAlign w:val="subscript"/>
        </w:rPr>
        <w:t>8</w:t>
      </w:r>
      <w:r w:rsidR="00216EAE">
        <w:t>O</w:t>
      </w:r>
      <w:r w:rsidR="00216EAE" w:rsidRPr="007B30FD">
        <w:rPr>
          <w:vertAlign w:val="subscript"/>
        </w:rPr>
        <w:t>2</w:t>
      </w:r>
      <w:r w:rsidR="0037085E">
        <w:t xml:space="preserve"> trong môi trường acid thu được formic acid và một alcohol Y. Tổng số nguyên tử trong một phân tử Y bằng bao nhiêu?</w:t>
      </w:r>
    </w:p>
    <w:p w14:paraId="36C2A38B" w14:textId="77777777" w:rsidR="00216EAE" w:rsidRPr="00E00912" w:rsidRDefault="00216EAE" w:rsidP="0083239C">
      <w:pPr>
        <w:widowControl w:val="0"/>
        <w:tabs>
          <w:tab w:val="left" w:pos="284"/>
          <w:tab w:val="left" w:pos="2552"/>
          <w:tab w:val="left" w:pos="2835"/>
          <w:tab w:val="left" w:pos="4820"/>
          <w:tab w:val="left" w:pos="5387"/>
          <w:tab w:val="left" w:pos="7088"/>
          <w:tab w:val="left" w:pos="7938"/>
        </w:tabs>
        <w:autoSpaceDE w:val="0"/>
        <w:autoSpaceDN w:val="0"/>
        <w:adjustRightInd w:val="0"/>
        <w:ind w:right="3"/>
        <w:jc w:val="both"/>
      </w:pPr>
      <w:r>
        <w:rPr>
          <w:b/>
        </w:rPr>
        <w:t xml:space="preserve">Câu 4. </w:t>
      </w:r>
      <w:r w:rsidRPr="00E00912">
        <w:rPr>
          <w:rStyle w:val="pnChar"/>
        </w:rPr>
        <w:t>Độ tan trong nước của glucose ở 25</w:t>
      </w:r>
      <w:r w:rsidRPr="00E00912">
        <w:rPr>
          <w:rStyle w:val="pnChar"/>
          <w:vertAlign w:val="superscript"/>
        </w:rPr>
        <w:t>o</w:t>
      </w:r>
      <w:r w:rsidRPr="00E00912">
        <w:rPr>
          <w:rStyle w:val="pnChar"/>
        </w:rPr>
        <w:t>C là 91 g trong 100 g nước và ở 50</w:t>
      </w:r>
      <w:r w:rsidRPr="00E00912">
        <w:rPr>
          <w:rStyle w:val="pnChar"/>
          <w:vertAlign w:val="superscript"/>
        </w:rPr>
        <w:t>o</w:t>
      </w:r>
      <w:r w:rsidRPr="00E00912">
        <w:rPr>
          <w:rStyle w:val="pnChar"/>
        </w:rPr>
        <w:t>C là 244 g trong 100 g nước. Khối lượng glucose kết tinh thu được khi làm lạnh 172 g dung dịch glucose bão hòa ở 50</w:t>
      </w:r>
      <w:r w:rsidRPr="00E00912">
        <w:rPr>
          <w:rStyle w:val="pnChar"/>
          <w:vertAlign w:val="superscript"/>
        </w:rPr>
        <w:t>o</w:t>
      </w:r>
      <w:r w:rsidRPr="00E00912">
        <w:rPr>
          <w:rStyle w:val="pnChar"/>
        </w:rPr>
        <w:t>C xuống 25</w:t>
      </w:r>
      <w:r w:rsidRPr="00E00912">
        <w:rPr>
          <w:rStyle w:val="pnChar"/>
          <w:vertAlign w:val="superscript"/>
        </w:rPr>
        <w:t>o</w:t>
      </w:r>
      <w:r w:rsidRPr="00E00912">
        <w:rPr>
          <w:rStyle w:val="pnChar"/>
        </w:rPr>
        <w:t xml:space="preserve">C là bao nhiêu? </w:t>
      </w:r>
      <w:r w:rsidRPr="000B4876">
        <w:rPr>
          <w:rStyle w:val="pnChar"/>
          <w:spacing w:val="-10"/>
        </w:rPr>
        <w:t>Giả thiết khi làm lạnh, sự bay hơi nước xảy ra không đáng kể.</w:t>
      </w:r>
      <w:r w:rsidR="00BA45A0" w:rsidRPr="000B4876">
        <w:rPr>
          <w:i/>
          <w:spacing w:val="-10"/>
        </w:rPr>
        <w:t xml:space="preserve"> Làm tròn kết quả đến phần chục.</w:t>
      </w:r>
    </w:p>
    <w:p w14:paraId="6408EDF3" w14:textId="77777777" w:rsidR="00707766" w:rsidRPr="00E00912" w:rsidRDefault="00707766" w:rsidP="0083239C">
      <w:pPr>
        <w:jc w:val="both"/>
      </w:pPr>
      <w:r>
        <w:rPr>
          <w:b/>
        </w:rPr>
        <w:t xml:space="preserve">Câu 5. </w:t>
      </w:r>
      <w:r w:rsidRPr="00E00912">
        <w:t>Thuốc Paracetamol là một loại thuốc được sử dụng rất nhiều trong y học. Thuốc có tác dụng giảm đau, hạ sốt, tuy nhiên ít có tác dụng kháng viêm. Thuốc Paracetamol được tổng hợp từ p-nitro</w:t>
      </w:r>
      <w:r w:rsidR="00BA45A0" w:rsidRPr="00E00912">
        <w:t>phenol theo sơ đồ</w:t>
      </w:r>
      <w:r w:rsidRPr="00E00912">
        <w:t xml:space="preserve"> sau:</w:t>
      </w:r>
    </w:p>
    <w:p w14:paraId="459D770B" w14:textId="77777777" w:rsidR="008F7E51" w:rsidRPr="00E00912" w:rsidRDefault="00707766" w:rsidP="0083239C">
      <w:pPr>
        <w:jc w:val="center"/>
      </w:pPr>
      <w:r w:rsidRPr="00E00912">
        <w:rPr>
          <w:noProof/>
        </w:rPr>
        <w:drawing>
          <wp:inline distT="0" distB="0" distL="0" distR="0" wp14:anchorId="523744EB" wp14:editId="2D5BC43D">
            <wp:extent cx="3895725" cy="1090283"/>
            <wp:effectExtent l="0" t="0" r="0" b="0"/>
            <wp:docPr id="5" name="Picture 5" descr="C:\Users\Phuong Thao\Downloads\e4c0a94b908a29d47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uong Thao\Downloads\e4c0a94b908a29d4709b.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11008" t="35142" r="8051" b="45338"/>
                    <a:stretch/>
                  </pic:blipFill>
                  <pic:spPr bwMode="auto">
                    <a:xfrm>
                      <a:off x="0" y="0"/>
                      <a:ext cx="3915249" cy="1095747"/>
                    </a:xfrm>
                    <a:prstGeom prst="rect">
                      <a:avLst/>
                    </a:prstGeom>
                    <a:noFill/>
                    <a:ln>
                      <a:noFill/>
                    </a:ln>
                    <a:extLst>
                      <a:ext uri="{53640926-AAD7-44D8-BBD7-CCE9431645EC}">
                        <a14:shadowObscured xmlns:a14="http://schemas.microsoft.com/office/drawing/2010/main"/>
                      </a:ext>
                    </a:extLst>
                  </pic:spPr>
                </pic:pic>
              </a:graphicData>
            </a:graphic>
          </wp:inline>
        </w:drawing>
      </w:r>
    </w:p>
    <w:p w14:paraId="44ECACD3" w14:textId="77777777" w:rsidR="00707766" w:rsidRPr="00ED1440" w:rsidRDefault="00707766" w:rsidP="0083239C">
      <w:pPr>
        <w:jc w:val="both"/>
        <w:rPr>
          <w:i/>
        </w:rPr>
      </w:pPr>
      <w:r w:rsidRPr="00E00912">
        <w:t>Để sản xuất 30</w:t>
      </w:r>
      <w:r w:rsidR="00BA45A0" w:rsidRPr="00E00912">
        <w:t>,2</w:t>
      </w:r>
      <w:r w:rsidRPr="00E00912">
        <w:t xml:space="preserve"> triệu viên</w:t>
      </w:r>
      <w:r w:rsidR="0037085E">
        <w:t xml:space="preserve"> thuốc Paracetamol </w:t>
      </w:r>
      <w:r w:rsidR="00BA45A0" w:rsidRPr="00E00912">
        <w:t>cần dùng bao nhiêu tấn</w:t>
      </w:r>
      <w:r w:rsidRPr="00E00912">
        <w:t xml:space="preserve"> p-nitro</w:t>
      </w:r>
      <w:r w:rsidR="00BA45A0" w:rsidRPr="00E00912">
        <w:t>phenol</w:t>
      </w:r>
      <w:r w:rsidRPr="00E00912">
        <w:t>? Biết rằng mỗi vi</w:t>
      </w:r>
      <w:r w:rsidR="00BA45A0" w:rsidRPr="00E00912">
        <w:t xml:space="preserve">ên </w:t>
      </w:r>
      <w:r w:rsidR="00BA45A0" w:rsidRPr="00ED1440">
        <w:rPr>
          <w:spacing w:val="-8"/>
        </w:rPr>
        <w:t>thuốc chứa 500mg Paracetamol và hiệu suất của mỗi giai đoạn phản ứng là 80%.</w:t>
      </w:r>
      <w:r w:rsidR="00BA45A0" w:rsidRPr="00ED1440">
        <w:rPr>
          <w:i/>
          <w:spacing w:val="-8"/>
        </w:rPr>
        <w:t xml:space="preserve"> Làm tròn kết quả đến phần chục.</w:t>
      </w:r>
    </w:p>
    <w:p w14:paraId="46AEED99" w14:textId="77777777" w:rsidR="009A6B49" w:rsidRPr="00E00912" w:rsidRDefault="008E2AE6" w:rsidP="0083239C">
      <w:pPr>
        <w:jc w:val="both"/>
      </w:pPr>
      <w:r>
        <w:rPr>
          <w:b/>
        </w:rPr>
        <w:t xml:space="preserve">Câu 6. </w:t>
      </w:r>
      <w:r w:rsidR="009A6B49" w:rsidRPr="00E00912">
        <w:t>Naftifine là một chất có tác dụng chống nấm. Naftifine</w:t>
      </w:r>
      <w:r w:rsidR="00A3167E">
        <w:t xml:space="preserve"> có công thức cấu tạo như hình sau:</w:t>
      </w:r>
    </w:p>
    <w:p w14:paraId="3FDDE358" w14:textId="77777777" w:rsidR="009A6B49" w:rsidRPr="00E00912" w:rsidRDefault="009A6B49" w:rsidP="0083239C">
      <w:pPr>
        <w:shd w:val="clear" w:color="auto" w:fill="FFFFFF"/>
        <w:jc w:val="center"/>
      </w:pPr>
      <w:r w:rsidRPr="00E00912">
        <w:rPr>
          <w:noProof/>
        </w:rPr>
        <w:drawing>
          <wp:inline distT="0" distB="0" distL="0" distR="0" wp14:anchorId="34841BF9" wp14:editId="4B31E1B1">
            <wp:extent cx="2190750" cy="988728"/>
            <wp:effectExtent l="0" t="0" r="0" b="1905"/>
            <wp:docPr id="19" name="Picture 19" descr="Naftifine là một chất có tác dụng chống nấm.  Naftifine có công thức cấu tạo như ở hình bê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aftifine là một chất có tác dụng chống nấm.  Naftifine có công thức cấu tạo như ở hình bên.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35516" cy="1008932"/>
                    </a:xfrm>
                    <a:prstGeom prst="rect">
                      <a:avLst/>
                    </a:prstGeom>
                    <a:noFill/>
                    <a:ln>
                      <a:noFill/>
                    </a:ln>
                  </pic:spPr>
                </pic:pic>
              </a:graphicData>
            </a:graphic>
          </wp:inline>
        </w:drawing>
      </w:r>
    </w:p>
    <w:p w14:paraId="3E677BDD" w14:textId="77777777" w:rsidR="009A6B49" w:rsidRPr="00E00912" w:rsidRDefault="00CF195C" w:rsidP="009A6B49">
      <w:pPr>
        <w:shd w:val="clear" w:color="auto" w:fill="FFFFFF"/>
      </w:pPr>
      <w:r>
        <w:t>Cho biết naf</w:t>
      </w:r>
      <w:r w:rsidR="009A6B49" w:rsidRPr="00E00912">
        <w:t xml:space="preserve">tifine thuộc loại amine bậc mấy? </w:t>
      </w:r>
    </w:p>
    <w:p w14:paraId="23079F69" w14:textId="77777777" w:rsidR="0087488A" w:rsidRDefault="0087488A"/>
    <w:p w14:paraId="3C51424D" w14:textId="77777777" w:rsidR="00E70623" w:rsidRPr="00E70623" w:rsidRDefault="0096515E" w:rsidP="00E70623">
      <w:pPr>
        <w:jc w:val="center"/>
        <w:rPr>
          <w:rStyle w:val="YoungMixChar"/>
          <w:b/>
          <w:i/>
        </w:rPr>
      </w:pPr>
      <w:r>
        <w:rPr>
          <w:rStyle w:val="YoungMixChar"/>
          <w:b/>
          <w:i/>
        </w:rPr>
        <w:t>------ HẾT ------</w:t>
      </w:r>
    </w:p>
    <w:p w14:paraId="14695AE4" w14:textId="77777777" w:rsidR="00E70623" w:rsidRPr="00E70623" w:rsidRDefault="00E70623" w:rsidP="00E70623">
      <w:pPr>
        <w:jc w:val="center"/>
        <w:rPr>
          <w:rStyle w:val="YoungMixChar"/>
          <w:b/>
          <w:i/>
        </w:rPr>
      </w:pPr>
      <w:r w:rsidRPr="00E70623">
        <w:rPr>
          <w:rStyle w:val="YoungMixChar"/>
          <w:b/>
          <w:i/>
        </w:rPr>
        <w:t>Tài liệu được chia sẻ bởi Website VnTeach.Com</w:t>
      </w:r>
    </w:p>
    <w:p w14:paraId="767B359D" w14:textId="28D0AB48" w:rsidR="0087488A" w:rsidRDefault="00E70623" w:rsidP="00E70623">
      <w:pPr>
        <w:jc w:val="center"/>
      </w:pPr>
      <w:r w:rsidRPr="00E70623">
        <w:rPr>
          <w:rStyle w:val="YoungMixChar"/>
          <w:b/>
          <w:i/>
        </w:rPr>
        <w:t>https://www.vnteach.com</w:t>
      </w:r>
    </w:p>
    <w:sectPr w:rsidR="0087488A" w:rsidSect="00683584">
      <w:footerReference w:type="default" r:id="rId21"/>
      <w:pgSz w:w="11906" w:h="16838" w:code="9"/>
      <w:pgMar w:top="562" w:right="562" w:bottom="562" w:left="1138" w:header="288" w:footer="37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FF237" w14:textId="77777777" w:rsidR="00D91925" w:rsidRDefault="00D91925">
      <w:r>
        <w:separator/>
      </w:r>
    </w:p>
  </w:endnote>
  <w:endnote w:type="continuationSeparator" w:id="0">
    <w:p w14:paraId="64A1B257" w14:textId="77777777" w:rsidR="00D91925" w:rsidRDefault="00D91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TimesNewRoman">
    <w:altName w:val="Times New Roman"/>
    <w:panose1 w:val="00000000000000000000"/>
    <w:charset w:val="80"/>
    <w:family w:val="auto"/>
    <w:notTrueType/>
    <w:pitch w:val="default"/>
    <w:sig w:usb0="00000000" w:usb1="08070000" w:usb2="00000010" w:usb3="00000000" w:csb0="000201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9509" w14:textId="77777777" w:rsidR="0087488A" w:rsidRDefault="0096515E">
    <w:pPr>
      <w:pBdr>
        <w:top w:val="single" w:sz="6" w:space="1" w:color="auto"/>
      </w:pBdr>
      <w:tabs>
        <w:tab w:val="right" w:pos="10489"/>
      </w:tabs>
    </w:pPr>
    <w:r>
      <w:t>Mã đề 101</w:t>
    </w:r>
    <w:r>
      <w:tab/>
      <w:t xml:space="preserve">Trang </w:t>
    </w:r>
    <w:r>
      <w:fldChar w:fldCharType="begin"/>
    </w:r>
    <w:r>
      <w:instrText>Page</w:instrText>
    </w:r>
    <w:r>
      <w:fldChar w:fldCharType="separate"/>
    </w:r>
    <w:r w:rsidR="00683584">
      <w:rPr>
        <w:noProof/>
      </w:rPr>
      <w:t>4</w:t>
    </w:r>
    <w:r>
      <w:fldChar w:fldCharType="end"/>
    </w:r>
    <w:r>
      <w:t>/</w:t>
    </w:r>
    <w:r>
      <w:fldChar w:fldCharType="begin"/>
    </w:r>
    <w:r>
      <w:instrText>NUMPAGES</w:instrText>
    </w:r>
    <w:r>
      <w:fldChar w:fldCharType="separate"/>
    </w:r>
    <w:r w:rsidR="00683584">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43126" w14:textId="77777777" w:rsidR="00D91925" w:rsidRDefault="00D91925">
      <w:r>
        <w:separator/>
      </w:r>
    </w:p>
  </w:footnote>
  <w:footnote w:type="continuationSeparator" w:id="0">
    <w:p w14:paraId="10932011" w14:textId="77777777" w:rsidR="00D91925" w:rsidRDefault="00D919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02D3A"/>
    <w:multiLevelType w:val="hybridMultilevel"/>
    <w:tmpl w:val="D77A17BE"/>
    <w:lvl w:ilvl="0" w:tplc="5CF8EF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674865"/>
    <w:multiLevelType w:val="hybridMultilevel"/>
    <w:tmpl w:val="15886696"/>
    <w:lvl w:ilvl="0" w:tplc="AC7695F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872D8D"/>
    <w:multiLevelType w:val="hybridMultilevel"/>
    <w:tmpl w:val="9DAC7442"/>
    <w:lvl w:ilvl="0" w:tplc="F8B044C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C75F5C"/>
    <w:multiLevelType w:val="hybridMultilevel"/>
    <w:tmpl w:val="F89C341E"/>
    <w:lvl w:ilvl="0" w:tplc="9036E9F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9595233">
    <w:abstractNumId w:val="3"/>
  </w:num>
  <w:num w:numId="2" w16cid:durableId="1578511515">
    <w:abstractNumId w:val="2"/>
  </w:num>
  <w:num w:numId="3" w16cid:durableId="2011830702">
    <w:abstractNumId w:val="0"/>
  </w:num>
  <w:num w:numId="4" w16cid:durableId="830950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7F5"/>
    <w:rsid w:val="00041C0D"/>
    <w:rsid w:val="0007183C"/>
    <w:rsid w:val="00073886"/>
    <w:rsid w:val="00087B1D"/>
    <w:rsid w:val="000B4876"/>
    <w:rsid w:val="000B6AB4"/>
    <w:rsid w:val="000C1318"/>
    <w:rsid w:val="000D1BE1"/>
    <w:rsid w:val="00195778"/>
    <w:rsid w:val="001E1FDE"/>
    <w:rsid w:val="00216EAE"/>
    <w:rsid w:val="0029054F"/>
    <w:rsid w:val="002D3785"/>
    <w:rsid w:val="00316ED1"/>
    <w:rsid w:val="003635A9"/>
    <w:rsid w:val="003704EB"/>
    <w:rsid w:val="0037085E"/>
    <w:rsid w:val="003F7F70"/>
    <w:rsid w:val="0041343D"/>
    <w:rsid w:val="0041568B"/>
    <w:rsid w:val="00415C8A"/>
    <w:rsid w:val="00421E75"/>
    <w:rsid w:val="00433F7E"/>
    <w:rsid w:val="004505D7"/>
    <w:rsid w:val="00497635"/>
    <w:rsid w:val="00536017"/>
    <w:rsid w:val="005B107F"/>
    <w:rsid w:val="00671689"/>
    <w:rsid w:val="00683584"/>
    <w:rsid w:val="006B7735"/>
    <w:rsid w:val="00707766"/>
    <w:rsid w:val="00720046"/>
    <w:rsid w:val="007742FA"/>
    <w:rsid w:val="00782976"/>
    <w:rsid w:val="007A010F"/>
    <w:rsid w:val="007B30FD"/>
    <w:rsid w:val="0082428E"/>
    <w:rsid w:val="00830B70"/>
    <w:rsid w:val="0083239C"/>
    <w:rsid w:val="008432AB"/>
    <w:rsid w:val="00853C11"/>
    <w:rsid w:val="0087488A"/>
    <w:rsid w:val="008B7AFD"/>
    <w:rsid w:val="008E2AE6"/>
    <w:rsid w:val="008F0046"/>
    <w:rsid w:val="008F7E51"/>
    <w:rsid w:val="0096515E"/>
    <w:rsid w:val="009747F5"/>
    <w:rsid w:val="009A6B49"/>
    <w:rsid w:val="009B77B5"/>
    <w:rsid w:val="009C42E8"/>
    <w:rsid w:val="00A13D6C"/>
    <w:rsid w:val="00A20E38"/>
    <w:rsid w:val="00A30194"/>
    <w:rsid w:val="00A3167E"/>
    <w:rsid w:val="00A47CFF"/>
    <w:rsid w:val="00A57BA4"/>
    <w:rsid w:val="00AB18DC"/>
    <w:rsid w:val="00B51951"/>
    <w:rsid w:val="00BA45A0"/>
    <w:rsid w:val="00BD35E7"/>
    <w:rsid w:val="00C27E9F"/>
    <w:rsid w:val="00C32F49"/>
    <w:rsid w:val="00C46FD5"/>
    <w:rsid w:val="00C565C3"/>
    <w:rsid w:val="00CD3DDB"/>
    <w:rsid w:val="00CF195C"/>
    <w:rsid w:val="00D039E8"/>
    <w:rsid w:val="00D36517"/>
    <w:rsid w:val="00D626EA"/>
    <w:rsid w:val="00D63E75"/>
    <w:rsid w:val="00D73489"/>
    <w:rsid w:val="00D77539"/>
    <w:rsid w:val="00D91925"/>
    <w:rsid w:val="00DA468B"/>
    <w:rsid w:val="00DA49AA"/>
    <w:rsid w:val="00DB6747"/>
    <w:rsid w:val="00DD0C0E"/>
    <w:rsid w:val="00E00912"/>
    <w:rsid w:val="00E01B42"/>
    <w:rsid w:val="00E55B80"/>
    <w:rsid w:val="00E70623"/>
    <w:rsid w:val="00EA6561"/>
    <w:rsid w:val="00ED1440"/>
    <w:rsid w:val="00EF14F1"/>
    <w:rsid w:val="00F30537"/>
    <w:rsid w:val="00F3651F"/>
    <w:rsid w:val="00F708F3"/>
    <w:rsid w:val="00F83912"/>
    <w:rsid w:val="00FA1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D117D"/>
  <w15:chartTrackingRefBased/>
  <w15:docId w15:val="{5A1CA12A-F678-446A-9B6A-A466089B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7F5"/>
    <w:pPr>
      <w:spacing w:after="0" w:line="240" w:lineRule="auto"/>
    </w:pPr>
    <w:rPr>
      <w:rFonts w:eastAsia="Times New Roman" w:cs="Times New Roman"/>
      <w:color w:val="000000"/>
      <w:szCs w:val="24"/>
    </w:rPr>
  </w:style>
  <w:style w:type="paragraph" w:styleId="Heading2">
    <w:name w:val="heading 2"/>
    <w:basedOn w:val="Normal"/>
    <w:next w:val="Normal"/>
    <w:link w:val="Heading2Char"/>
    <w:unhideWhenUsed/>
    <w:qFormat/>
    <w:rsid w:val="006B7735"/>
    <w:pPr>
      <w:keepNext/>
      <w:keepLines/>
      <w:spacing w:line="276" w:lineRule="auto"/>
      <w:jc w:val="both"/>
      <w:outlineLvl w:val="1"/>
    </w:pPr>
    <w:rPr>
      <w:rFonts w:asciiTheme="majorHAnsi" w:eastAsiaTheme="majorEastAsia" w:hAnsiTheme="majorHAnsi" w:cstheme="majorBidi"/>
      <w:color w:val="2E74B5"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9747F5"/>
    <w:pPr>
      <w:spacing w:before="100" w:beforeAutospacing="1" w:after="100" w:afterAutospacing="1"/>
    </w:pPr>
  </w:style>
  <w:style w:type="paragraph" w:customStyle="1" w:styleId="pn">
    <w:name w:val="Đáp án"/>
    <w:basedOn w:val="Normal"/>
    <w:link w:val="pnChar"/>
    <w:qFormat/>
    <w:rsid w:val="009747F5"/>
    <w:pPr>
      <w:tabs>
        <w:tab w:val="left" w:pos="284"/>
        <w:tab w:val="left" w:pos="2552"/>
        <w:tab w:val="left" w:pos="4820"/>
        <w:tab w:val="left" w:pos="7088"/>
      </w:tabs>
      <w:spacing w:line="288" w:lineRule="auto"/>
    </w:pPr>
    <w:rPr>
      <w:rFonts w:eastAsiaTheme="minorHAnsi"/>
    </w:rPr>
  </w:style>
  <w:style w:type="character" w:customStyle="1" w:styleId="pnChar">
    <w:name w:val="Đáp án Char"/>
    <w:basedOn w:val="DefaultParagraphFont"/>
    <w:link w:val="pn"/>
    <w:rsid w:val="009747F5"/>
    <w:rPr>
      <w:rFonts w:cs="Times New Roman"/>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9747F5"/>
    <w:rPr>
      <w:rFonts w:eastAsia="Times New Roman" w:cs="Times New Roman"/>
      <w:szCs w:val="24"/>
    </w:rPr>
  </w:style>
  <w:style w:type="table" w:styleId="TableGrid">
    <w:name w:val="Table Grid"/>
    <w:basedOn w:val="TableNormal"/>
    <w:uiPriority w:val="39"/>
    <w:rsid w:val="00370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B7735"/>
    <w:rPr>
      <w:rFonts w:asciiTheme="majorHAnsi" w:eastAsiaTheme="majorEastAsia" w:hAnsiTheme="majorHAnsi" w:cstheme="majorBidi"/>
      <w:color w:val="2E74B5" w:themeColor="accent1" w:themeShade="BF"/>
      <w:kern w:val="2"/>
      <w:sz w:val="32"/>
      <w:szCs w:val="32"/>
      <w14:ligatures w14:val="standardContextual"/>
    </w:rPr>
  </w:style>
  <w:style w:type="paragraph" w:styleId="ListParagraph">
    <w:name w:val="List Paragraph"/>
    <w:aliases w:val="HPL01,chuẩn không cần chỉnh"/>
    <w:basedOn w:val="Normal"/>
    <w:link w:val="ListParagraphChar"/>
    <w:uiPriority w:val="34"/>
    <w:qFormat/>
    <w:rsid w:val="006B7735"/>
    <w:pPr>
      <w:spacing w:line="276" w:lineRule="auto"/>
      <w:ind w:left="720"/>
      <w:contextualSpacing/>
      <w:jc w:val="both"/>
    </w:pPr>
    <w:rPr>
      <w:rFonts w:eastAsiaTheme="minorHAnsi" w:cstheme="minorBidi"/>
      <w:kern w:val="2"/>
      <w:szCs w:val="22"/>
      <w14:ligatures w14:val="standardContextual"/>
    </w:rPr>
  </w:style>
  <w:style w:type="character" w:customStyle="1" w:styleId="ListParagraphChar">
    <w:name w:val="List Paragraph Char"/>
    <w:aliases w:val="HPL01 Char,chuẩn không cần chỉnh Char"/>
    <w:link w:val="ListParagraph"/>
    <w:uiPriority w:val="34"/>
    <w:qFormat/>
    <w:locked/>
    <w:rsid w:val="006B7735"/>
    <w:rPr>
      <w:kern w:val="2"/>
      <w14:ligatures w14:val="standardContextual"/>
    </w:rPr>
  </w:style>
  <w:style w:type="character" w:customStyle="1" w:styleId="Vnbnnidung">
    <w:name w:val="Văn bản nội dung_"/>
    <w:basedOn w:val="DefaultParagraphFont"/>
    <w:link w:val="Vnbnnidung0"/>
    <w:rsid w:val="00DA49AA"/>
    <w:rPr>
      <w:sz w:val="20"/>
      <w:szCs w:val="20"/>
    </w:rPr>
  </w:style>
  <w:style w:type="paragraph" w:customStyle="1" w:styleId="Vnbnnidung0">
    <w:name w:val="Văn bản nội dung"/>
    <w:basedOn w:val="Normal"/>
    <w:link w:val="Vnbnnidung"/>
    <w:rsid w:val="00DA49AA"/>
    <w:pPr>
      <w:widowControl w:val="0"/>
      <w:spacing w:after="80" w:line="307" w:lineRule="auto"/>
    </w:pPr>
    <w:rPr>
      <w:rFonts w:eastAsiaTheme="minorHAnsi" w:cstheme="minorBidi"/>
      <w:sz w:val="20"/>
      <w:szCs w:val="20"/>
    </w:rPr>
  </w:style>
  <w:style w:type="character" w:customStyle="1" w:styleId="YoungMixChar">
    <w:name w:val="YoungMix_Char"/>
    <w:rsid w:val="00195778"/>
    <w:rPr>
      <w:rFonts w:ascii="Times New Roman" w:hAnsi="Times New Roman"/>
      <w:sz w:val="24"/>
    </w:rPr>
  </w:style>
  <w:style w:type="paragraph" w:styleId="Header">
    <w:name w:val="header"/>
    <w:basedOn w:val="Normal"/>
    <w:link w:val="HeaderChar"/>
    <w:uiPriority w:val="99"/>
    <w:unhideWhenUsed/>
    <w:rsid w:val="000C1318"/>
    <w:pPr>
      <w:tabs>
        <w:tab w:val="center" w:pos="4680"/>
        <w:tab w:val="right" w:pos="9360"/>
      </w:tabs>
    </w:pPr>
    <w:rPr>
      <w:rFonts w:eastAsia="Calibri"/>
      <w:szCs w:val="22"/>
    </w:rPr>
  </w:style>
  <w:style w:type="character" w:customStyle="1" w:styleId="HeaderChar">
    <w:name w:val="Header Char"/>
    <w:basedOn w:val="DefaultParagraphFont"/>
    <w:link w:val="Header"/>
    <w:uiPriority w:val="99"/>
    <w:rsid w:val="000C1318"/>
    <w:rPr>
      <w:rFonts w:eastAsia="Calibri" w:cs="Times New Roman"/>
    </w:rPr>
  </w:style>
  <w:style w:type="table" w:customStyle="1" w:styleId="YoungMixTable">
    <w:name w:val="YoungMix_Table"/>
    <w:tblPr>
      <w:tblCellMar>
        <w:top w:w="0" w:type="dxa"/>
        <w:left w:w="0" w:type="dxa"/>
        <w:bottom w:w="0" w:type="dxa"/>
        <w:right w:w="0" w:type="dxa"/>
      </w:tblCellMar>
    </w:tblPr>
  </w:style>
  <w:style w:type="paragraph" w:styleId="Footer">
    <w:name w:val="footer"/>
    <w:basedOn w:val="Normal"/>
    <w:link w:val="FooterChar"/>
    <w:uiPriority w:val="99"/>
    <w:unhideWhenUsed/>
    <w:rsid w:val="00683584"/>
    <w:pPr>
      <w:tabs>
        <w:tab w:val="center" w:pos="4680"/>
        <w:tab w:val="right" w:pos="9360"/>
      </w:tabs>
    </w:pPr>
  </w:style>
  <w:style w:type="character" w:customStyle="1" w:styleId="FooterChar">
    <w:name w:val="Footer Char"/>
    <w:basedOn w:val="DefaultParagraphFont"/>
    <w:link w:val="Footer"/>
    <w:uiPriority w:val="99"/>
    <w:rsid w:val="00683584"/>
    <w:rPr>
      <w:rFonts w:eastAsia="Times New Roman"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44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diagramQuickStyle" Target="diagrams/quickStyle1.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diagramLayout" Target="diagrams/layout1.xml"/><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oleObject" Target="embeddings/oleObject1.bin"/><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0E6407-3AAD-4863-8DE9-571A1D7B32C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27A33166-1EE5-45B0-AEBF-F196A2379D35}">
      <dgm:prSet phldrT="[Text]" custT="1"/>
      <dgm:spPr/>
      <dgm:t>
        <a:bodyPr/>
        <a:lstStyle/>
        <a:p>
          <a:r>
            <a:rPr lang="en-US" sz="1100"/>
            <a:t>Thêm HCl và H</a:t>
          </a:r>
          <a:r>
            <a:rPr lang="en-US" sz="1100" baseline="-25000"/>
            <a:t>2</a:t>
          </a:r>
          <a:r>
            <a:rPr lang="en-US" sz="1100"/>
            <a:t>O</a:t>
          </a:r>
        </a:p>
      </dgm:t>
    </dgm:pt>
    <dgm:pt modelId="{2A932BA1-E847-42EB-A604-7F62B7DB01C2}" type="parTrans" cxnId="{78211F95-20B9-4F1E-B26C-859A45E082AA}">
      <dgm:prSet/>
      <dgm:spPr/>
      <dgm:t>
        <a:bodyPr/>
        <a:lstStyle/>
        <a:p>
          <a:endParaRPr lang="en-US" sz="1100"/>
        </a:p>
      </dgm:t>
    </dgm:pt>
    <dgm:pt modelId="{CA8AF0FE-DB4F-4D51-B34F-E858352763CF}" type="sibTrans" cxnId="{78211F95-20B9-4F1E-B26C-859A45E082AA}">
      <dgm:prSet/>
      <dgm:spPr/>
      <dgm:t>
        <a:bodyPr/>
        <a:lstStyle/>
        <a:p>
          <a:endParaRPr lang="en-US" sz="1100"/>
        </a:p>
      </dgm:t>
    </dgm:pt>
    <dgm:pt modelId="{B2ED0334-B08D-40B2-9A72-8B8892526A19}">
      <dgm:prSet custT="1"/>
      <dgm:spPr/>
      <dgm:t>
        <a:bodyPr/>
        <a:lstStyle/>
        <a:p>
          <a:r>
            <a:rPr lang="en-US" sz="1100"/>
            <a:t>Hỗn hợp RNH</a:t>
          </a:r>
          <a:r>
            <a:rPr lang="en-US" sz="1100" baseline="-25000"/>
            <a:t>2 </a:t>
          </a:r>
          <a:r>
            <a:rPr lang="en-US" sz="1100"/>
            <a:t>và ArOH </a:t>
          </a:r>
        </a:p>
      </dgm:t>
    </dgm:pt>
    <dgm:pt modelId="{2BE2C927-CAA8-4787-B044-876DEDAD712A}" type="parTrans" cxnId="{DA9A6CDF-5F86-4214-9F7D-1A23D9B564DB}">
      <dgm:prSet/>
      <dgm:spPr/>
      <dgm:t>
        <a:bodyPr/>
        <a:lstStyle/>
        <a:p>
          <a:endParaRPr lang="en-US" sz="1100"/>
        </a:p>
      </dgm:t>
    </dgm:pt>
    <dgm:pt modelId="{B5A3E74D-79E4-48C3-850A-D3A09F7D946E}" type="sibTrans" cxnId="{DA9A6CDF-5F86-4214-9F7D-1A23D9B564DB}">
      <dgm:prSet/>
      <dgm:spPr/>
      <dgm:t>
        <a:bodyPr/>
        <a:lstStyle/>
        <a:p>
          <a:endParaRPr lang="en-US" sz="1100"/>
        </a:p>
      </dgm:t>
    </dgm:pt>
    <dgm:pt modelId="{026AE4BC-4781-48A6-AE2C-81D38D0893B2}">
      <dgm:prSet custT="1"/>
      <dgm:spPr/>
      <dgm:t>
        <a:bodyPr/>
        <a:lstStyle/>
        <a:p>
          <a:r>
            <a:rPr lang="en-US" sz="1100"/>
            <a:t>Hòa tan trong diethyl ether</a:t>
          </a:r>
        </a:p>
      </dgm:t>
    </dgm:pt>
    <dgm:pt modelId="{F030C06B-5546-4315-BB0B-CA72604F11F4}" type="parTrans" cxnId="{921C22DD-9DAD-4F98-920E-4802F54214A1}">
      <dgm:prSet/>
      <dgm:spPr/>
      <dgm:t>
        <a:bodyPr/>
        <a:lstStyle/>
        <a:p>
          <a:endParaRPr lang="en-US" sz="1100"/>
        </a:p>
      </dgm:t>
    </dgm:pt>
    <dgm:pt modelId="{8687EAF4-F6F3-4A1E-8D5C-8D7A033FC271}" type="sibTrans" cxnId="{921C22DD-9DAD-4F98-920E-4802F54214A1}">
      <dgm:prSet/>
      <dgm:spPr/>
      <dgm:t>
        <a:bodyPr/>
        <a:lstStyle/>
        <a:p>
          <a:endParaRPr lang="en-US" sz="1100"/>
        </a:p>
      </dgm:t>
    </dgm:pt>
    <dgm:pt modelId="{78497197-D635-4BE7-B7A8-A664296174DF}">
      <dgm:prSet custT="1"/>
      <dgm:spPr/>
      <dgm:t>
        <a:bodyPr/>
        <a:lstStyle/>
        <a:p>
          <a:r>
            <a:rPr lang="en-US" sz="1100"/>
            <a:t>Lớp nước</a:t>
          </a:r>
        </a:p>
      </dgm:t>
    </dgm:pt>
    <dgm:pt modelId="{69676C3B-7C64-41BE-8098-4B3C1720CEF6}" type="parTrans" cxnId="{ED172B0A-0B79-49AA-B48A-1420CF7AB210}">
      <dgm:prSet/>
      <dgm:spPr/>
      <dgm:t>
        <a:bodyPr/>
        <a:lstStyle/>
        <a:p>
          <a:endParaRPr lang="en-US" sz="1100"/>
        </a:p>
      </dgm:t>
    </dgm:pt>
    <dgm:pt modelId="{ADC17505-2148-4B7C-825C-00B8B0EE13D3}" type="sibTrans" cxnId="{ED172B0A-0B79-49AA-B48A-1420CF7AB210}">
      <dgm:prSet/>
      <dgm:spPr/>
      <dgm:t>
        <a:bodyPr/>
        <a:lstStyle/>
        <a:p>
          <a:endParaRPr lang="en-US" sz="1100"/>
        </a:p>
      </dgm:t>
    </dgm:pt>
    <dgm:pt modelId="{27755963-5E60-439E-B224-476829C7C9A5}">
      <dgm:prSet custT="1"/>
      <dgm:spPr/>
      <dgm:t>
        <a:bodyPr/>
        <a:lstStyle/>
        <a:p>
          <a:r>
            <a:rPr lang="en-US" sz="1100"/>
            <a:t>Lớp ether</a:t>
          </a:r>
        </a:p>
      </dgm:t>
    </dgm:pt>
    <dgm:pt modelId="{6C169CAA-90D0-4AC1-A4AB-C5938445D915}" type="parTrans" cxnId="{A4B335A9-7E9F-4CFF-AE8D-D1AE0894B8D1}">
      <dgm:prSet/>
      <dgm:spPr/>
      <dgm:t>
        <a:bodyPr/>
        <a:lstStyle/>
        <a:p>
          <a:endParaRPr lang="en-US" sz="1100"/>
        </a:p>
      </dgm:t>
    </dgm:pt>
    <dgm:pt modelId="{5D79B6D2-A4CC-4ADA-918C-8ACDBB9A359D}" type="sibTrans" cxnId="{A4B335A9-7E9F-4CFF-AE8D-D1AE0894B8D1}">
      <dgm:prSet/>
      <dgm:spPr/>
      <dgm:t>
        <a:bodyPr/>
        <a:lstStyle/>
        <a:p>
          <a:endParaRPr lang="en-US" sz="1100"/>
        </a:p>
      </dgm:t>
    </dgm:pt>
    <dgm:pt modelId="{DDE93D9E-197E-4AF3-BDC1-9810D213A457}">
      <dgm:prSet custT="1"/>
      <dgm:spPr/>
      <dgm:t>
        <a:bodyPr/>
        <a:lstStyle/>
        <a:p>
          <a:r>
            <a:rPr lang="en-US" sz="1100"/>
            <a:t>làm bay hơi ether</a:t>
          </a:r>
        </a:p>
      </dgm:t>
    </dgm:pt>
    <dgm:pt modelId="{677219A3-4766-44E1-961D-7B50D4351C0E}" type="parTrans" cxnId="{DD7080F5-E11B-442A-B9D8-7C98672C9C5C}">
      <dgm:prSet/>
      <dgm:spPr/>
      <dgm:t>
        <a:bodyPr/>
        <a:lstStyle/>
        <a:p>
          <a:endParaRPr lang="en-US" sz="1100"/>
        </a:p>
      </dgm:t>
    </dgm:pt>
    <dgm:pt modelId="{CD2CF72E-A4D5-4E47-98C8-BE01C7D660CA}" type="sibTrans" cxnId="{DD7080F5-E11B-442A-B9D8-7C98672C9C5C}">
      <dgm:prSet/>
      <dgm:spPr/>
      <dgm:t>
        <a:bodyPr/>
        <a:lstStyle/>
        <a:p>
          <a:endParaRPr lang="en-US" sz="1100"/>
        </a:p>
      </dgm:t>
    </dgm:pt>
    <dgm:pt modelId="{894964CD-CF99-4873-B374-AB3D84599EAC}">
      <dgm:prSet custT="1"/>
      <dgm:spPr/>
      <dgm:t>
        <a:bodyPr/>
        <a:lstStyle/>
        <a:p>
          <a:r>
            <a:rPr lang="en-US" sz="1100"/>
            <a:t>A</a:t>
          </a:r>
        </a:p>
      </dgm:t>
    </dgm:pt>
    <dgm:pt modelId="{17B45D1A-2FB3-4F89-AE1E-3C89210A549A}" type="parTrans" cxnId="{A123F7EA-06F9-4C25-9EED-AD834D52B0AC}">
      <dgm:prSet/>
      <dgm:spPr/>
      <dgm:t>
        <a:bodyPr/>
        <a:lstStyle/>
        <a:p>
          <a:endParaRPr lang="en-US" sz="1100"/>
        </a:p>
      </dgm:t>
    </dgm:pt>
    <dgm:pt modelId="{81561C4B-E722-49F5-8725-CEE283300906}" type="sibTrans" cxnId="{A123F7EA-06F9-4C25-9EED-AD834D52B0AC}">
      <dgm:prSet/>
      <dgm:spPr/>
      <dgm:t>
        <a:bodyPr/>
        <a:lstStyle/>
        <a:p>
          <a:endParaRPr lang="en-US" sz="1100"/>
        </a:p>
      </dgm:t>
    </dgm:pt>
    <dgm:pt modelId="{2EF5C8A6-AF8B-416E-96FF-654B4A863AB8}">
      <dgm:prSet custT="1"/>
      <dgm:spPr/>
      <dgm:t>
        <a:bodyPr/>
        <a:lstStyle/>
        <a:p>
          <a:r>
            <a:rPr lang="en-US" sz="1100"/>
            <a:t>Thêm diethyl ether, NaOH, H</a:t>
          </a:r>
          <a:r>
            <a:rPr lang="en-US" sz="1100" baseline="-25000"/>
            <a:t>2</a:t>
          </a:r>
          <a:r>
            <a:rPr lang="en-US" sz="1100"/>
            <a:t>O</a:t>
          </a:r>
        </a:p>
      </dgm:t>
    </dgm:pt>
    <dgm:pt modelId="{F039724E-9070-43FA-8A5A-F0E597F8A898}" type="parTrans" cxnId="{8B80ED9B-1FBF-41EE-8CDF-2D1741632E34}">
      <dgm:prSet/>
      <dgm:spPr/>
      <dgm:t>
        <a:bodyPr/>
        <a:lstStyle/>
        <a:p>
          <a:endParaRPr lang="en-US" sz="1100"/>
        </a:p>
      </dgm:t>
    </dgm:pt>
    <dgm:pt modelId="{A4286C34-7A28-4343-B835-459BFE6FF568}" type="sibTrans" cxnId="{8B80ED9B-1FBF-41EE-8CDF-2D1741632E34}">
      <dgm:prSet/>
      <dgm:spPr/>
      <dgm:t>
        <a:bodyPr/>
        <a:lstStyle/>
        <a:p>
          <a:endParaRPr lang="en-US" sz="1100"/>
        </a:p>
      </dgm:t>
    </dgm:pt>
    <dgm:pt modelId="{B42E3F58-3D17-406D-8813-58980D031809}">
      <dgm:prSet custT="1"/>
      <dgm:spPr/>
      <dgm:t>
        <a:bodyPr/>
        <a:lstStyle/>
        <a:p>
          <a:r>
            <a:rPr lang="en-US" sz="1100"/>
            <a:t>Lớp nước</a:t>
          </a:r>
        </a:p>
      </dgm:t>
    </dgm:pt>
    <dgm:pt modelId="{A5293950-4AEE-4A08-81FE-DA84A032CD42}" type="parTrans" cxnId="{096C352C-AE02-4B92-93C8-69C3F27AA7B0}">
      <dgm:prSet/>
      <dgm:spPr/>
      <dgm:t>
        <a:bodyPr/>
        <a:lstStyle/>
        <a:p>
          <a:endParaRPr lang="en-US" sz="1100"/>
        </a:p>
      </dgm:t>
    </dgm:pt>
    <dgm:pt modelId="{479A3748-9DC3-435A-AED1-D1B57FE0C22E}" type="sibTrans" cxnId="{096C352C-AE02-4B92-93C8-69C3F27AA7B0}">
      <dgm:prSet/>
      <dgm:spPr/>
      <dgm:t>
        <a:bodyPr/>
        <a:lstStyle/>
        <a:p>
          <a:endParaRPr lang="en-US" sz="1100"/>
        </a:p>
      </dgm:t>
    </dgm:pt>
    <dgm:pt modelId="{25A081CF-F020-461D-B88B-BB434069929C}">
      <dgm:prSet custT="1"/>
      <dgm:spPr/>
      <dgm:t>
        <a:bodyPr/>
        <a:lstStyle/>
        <a:p>
          <a:r>
            <a:rPr lang="en-US" sz="1100"/>
            <a:t>Lớp ether</a:t>
          </a:r>
        </a:p>
      </dgm:t>
    </dgm:pt>
    <dgm:pt modelId="{C1B2F107-B5D5-41FA-A850-A4DDB241A7F8}" type="parTrans" cxnId="{A3211ABB-4B91-42CA-BF06-8F8020762574}">
      <dgm:prSet/>
      <dgm:spPr/>
      <dgm:t>
        <a:bodyPr/>
        <a:lstStyle/>
        <a:p>
          <a:endParaRPr lang="en-US" sz="1100"/>
        </a:p>
      </dgm:t>
    </dgm:pt>
    <dgm:pt modelId="{BD838D12-8596-4350-9E15-E24FF0001473}" type="sibTrans" cxnId="{A3211ABB-4B91-42CA-BF06-8F8020762574}">
      <dgm:prSet/>
      <dgm:spPr/>
      <dgm:t>
        <a:bodyPr/>
        <a:lstStyle/>
        <a:p>
          <a:endParaRPr lang="en-US" sz="1100"/>
        </a:p>
      </dgm:t>
    </dgm:pt>
    <dgm:pt modelId="{BEF77038-C48C-44AA-A0FC-CFB77903DA78}">
      <dgm:prSet custT="1"/>
      <dgm:spPr/>
      <dgm:t>
        <a:bodyPr/>
        <a:lstStyle/>
        <a:p>
          <a:r>
            <a:rPr lang="en-US" sz="1100"/>
            <a:t>Làm bay hơi ether</a:t>
          </a:r>
        </a:p>
      </dgm:t>
    </dgm:pt>
    <dgm:pt modelId="{678C1774-03FA-4242-A386-38145170D1BA}" type="parTrans" cxnId="{BA577FB4-B515-4786-B239-0D1DF8612C1B}">
      <dgm:prSet/>
      <dgm:spPr/>
      <dgm:t>
        <a:bodyPr/>
        <a:lstStyle/>
        <a:p>
          <a:endParaRPr lang="en-US" sz="1100"/>
        </a:p>
      </dgm:t>
    </dgm:pt>
    <dgm:pt modelId="{F028C8BB-749C-4677-820C-BD1AAEEF8685}" type="sibTrans" cxnId="{BA577FB4-B515-4786-B239-0D1DF8612C1B}">
      <dgm:prSet/>
      <dgm:spPr/>
      <dgm:t>
        <a:bodyPr/>
        <a:lstStyle/>
        <a:p>
          <a:endParaRPr lang="en-US" sz="1100"/>
        </a:p>
      </dgm:t>
    </dgm:pt>
    <dgm:pt modelId="{0731C3C7-DBDF-4E1B-A330-52739FE1CB06}">
      <dgm:prSet custT="1"/>
      <dgm:spPr/>
      <dgm:t>
        <a:bodyPr/>
        <a:lstStyle/>
        <a:p>
          <a:r>
            <a:rPr lang="en-US" sz="1100"/>
            <a:t>B</a:t>
          </a:r>
        </a:p>
      </dgm:t>
    </dgm:pt>
    <dgm:pt modelId="{8933622E-DD05-4291-810F-8FDD2408CFE2}" type="sibTrans" cxnId="{5B2877D3-8E4D-46B4-B49D-71894BB52D54}">
      <dgm:prSet/>
      <dgm:spPr/>
      <dgm:t>
        <a:bodyPr/>
        <a:lstStyle/>
        <a:p>
          <a:endParaRPr lang="en-US" sz="1100"/>
        </a:p>
      </dgm:t>
    </dgm:pt>
    <dgm:pt modelId="{019C1E08-47F9-441E-9454-DE434A1EC1EE}" type="parTrans" cxnId="{5B2877D3-8E4D-46B4-B49D-71894BB52D54}">
      <dgm:prSet/>
      <dgm:spPr/>
      <dgm:t>
        <a:bodyPr/>
        <a:lstStyle/>
        <a:p>
          <a:endParaRPr lang="en-US" sz="1100"/>
        </a:p>
      </dgm:t>
    </dgm:pt>
    <dgm:pt modelId="{9BBA6AA5-D611-46E8-BDA1-435C11EDDDE1}" type="pres">
      <dgm:prSet presAssocID="{BD0E6407-3AAD-4863-8DE9-571A1D7B32C9}" presName="hierChild1" presStyleCnt="0">
        <dgm:presLayoutVars>
          <dgm:orgChart val="1"/>
          <dgm:chPref val="1"/>
          <dgm:dir/>
          <dgm:animOne val="branch"/>
          <dgm:animLvl val="lvl"/>
          <dgm:resizeHandles/>
        </dgm:presLayoutVars>
      </dgm:prSet>
      <dgm:spPr/>
    </dgm:pt>
    <dgm:pt modelId="{E274ABE1-5D70-4058-9872-815005F30721}" type="pres">
      <dgm:prSet presAssocID="{B2ED0334-B08D-40B2-9A72-8B8892526A19}" presName="hierRoot1" presStyleCnt="0">
        <dgm:presLayoutVars>
          <dgm:hierBranch val="init"/>
        </dgm:presLayoutVars>
      </dgm:prSet>
      <dgm:spPr/>
    </dgm:pt>
    <dgm:pt modelId="{04060756-0579-49E4-B59E-7DA776B3BA0F}" type="pres">
      <dgm:prSet presAssocID="{B2ED0334-B08D-40B2-9A72-8B8892526A19}" presName="rootComposite1" presStyleCnt="0"/>
      <dgm:spPr/>
    </dgm:pt>
    <dgm:pt modelId="{8A5906F5-B2DF-4B43-B94A-DC8A3ADF2F36}" type="pres">
      <dgm:prSet presAssocID="{B2ED0334-B08D-40B2-9A72-8B8892526A19}" presName="rootText1" presStyleLbl="node0" presStyleIdx="0" presStyleCnt="1" custScaleX="164158" custScaleY="57086">
        <dgm:presLayoutVars>
          <dgm:chPref val="3"/>
        </dgm:presLayoutVars>
      </dgm:prSet>
      <dgm:spPr/>
    </dgm:pt>
    <dgm:pt modelId="{E30C2B6C-1E1B-4601-BE4E-3C209ADC5822}" type="pres">
      <dgm:prSet presAssocID="{B2ED0334-B08D-40B2-9A72-8B8892526A19}" presName="rootConnector1" presStyleLbl="node1" presStyleIdx="0" presStyleCnt="0"/>
      <dgm:spPr/>
    </dgm:pt>
    <dgm:pt modelId="{11F8112B-3F0C-4E6F-93BF-9C6959555AAB}" type="pres">
      <dgm:prSet presAssocID="{B2ED0334-B08D-40B2-9A72-8B8892526A19}" presName="hierChild2" presStyleCnt="0"/>
      <dgm:spPr/>
    </dgm:pt>
    <dgm:pt modelId="{12D317E8-AE0E-48DA-A591-B0830C763AB9}" type="pres">
      <dgm:prSet presAssocID="{F030C06B-5546-4315-BB0B-CA72604F11F4}" presName="Name37" presStyleLbl="parChTrans1D2" presStyleIdx="0" presStyleCnt="1"/>
      <dgm:spPr/>
    </dgm:pt>
    <dgm:pt modelId="{C594659F-9AE5-4533-AC58-27A4C4854D12}" type="pres">
      <dgm:prSet presAssocID="{026AE4BC-4781-48A6-AE2C-81D38D0893B2}" presName="hierRoot2" presStyleCnt="0">
        <dgm:presLayoutVars>
          <dgm:hierBranch val="init"/>
        </dgm:presLayoutVars>
      </dgm:prSet>
      <dgm:spPr/>
    </dgm:pt>
    <dgm:pt modelId="{284D50E2-853D-4D68-ACC5-CBDC7A8A342B}" type="pres">
      <dgm:prSet presAssocID="{026AE4BC-4781-48A6-AE2C-81D38D0893B2}" presName="rootComposite" presStyleCnt="0"/>
      <dgm:spPr/>
    </dgm:pt>
    <dgm:pt modelId="{51AE2436-F4CF-498E-A500-5D14CD37BC4D}" type="pres">
      <dgm:prSet presAssocID="{026AE4BC-4781-48A6-AE2C-81D38D0893B2}" presName="rootText" presStyleLbl="node2" presStyleIdx="0" presStyleCnt="1" custScaleX="181576" custScaleY="62062">
        <dgm:presLayoutVars>
          <dgm:chPref val="3"/>
        </dgm:presLayoutVars>
      </dgm:prSet>
      <dgm:spPr/>
    </dgm:pt>
    <dgm:pt modelId="{FDAEA471-42F1-457F-807F-532C4F1F16DD}" type="pres">
      <dgm:prSet presAssocID="{026AE4BC-4781-48A6-AE2C-81D38D0893B2}" presName="rootConnector" presStyleLbl="node2" presStyleIdx="0" presStyleCnt="1"/>
      <dgm:spPr/>
    </dgm:pt>
    <dgm:pt modelId="{1D74CD19-EFDB-48C8-B4B4-5E20DF15F3FC}" type="pres">
      <dgm:prSet presAssocID="{026AE4BC-4781-48A6-AE2C-81D38D0893B2}" presName="hierChild4" presStyleCnt="0"/>
      <dgm:spPr/>
    </dgm:pt>
    <dgm:pt modelId="{B2D69759-F23C-48EE-8977-F48A0086C1B8}" type="pres">
      <dgm:prSet presAssocID="{2A932BA1-E847-42EB-A604-7F62B7DB01C2}" presName="Name37" presStyleLbl="parChTrans1D3" presStyleIdx="0" presStyleCnt="1"/>
      <dgm:spPr/>
    </dgm:pt>
    <dgm:pt modelId="{FEC7E3A2-C481-46DD-B05B-5AC7696D1C7A}" type="pres">
      <dgm:prSet presAssocID="{27A33166-1EE5-45B0-AEBF-F196A2379D35}" presName="hierRoot2" presStyleCnt="0">
        <dgm:presLayoutVars>
          <dgm:hierBranch val="init"/>
        </dgm:presLayoutVars>
      </dgm:prSet>
      <dgm:spPr/>
    </dgm:pt>
    <dgm:pt modelId="{14559A83-323A-4481-B918-38CDD9E6D42B}" type="pres">
      <dgm:prSet presAssocID="{27A33166-1EE5-45B0-AEBF-F196A2379D35}" presName="rootComposite" presStyleCnt="0"/>
      <dgm:spPr/>
    </dgm:pt>
    <dgm:pt modelId="{E80C2289-475A-414E-A526-787BE8004BC9}" type="pres">
      <dgm:prSet presAssocID="{27A33166-1EE5-45B0-AEBF-F196A2379D35}" presName="rootText" presStyleLbl="node3" presStyleIdx="0" presStyleCnt="1" custScaleX="119647" custScaleY="61379">
        <dgm:presLayoutVars>
          <dgm:chPref val="3"/>
        </dgm:presLayoutVars>
      </dgm:prSet>
      <dgm:spPr/>
    </dgm:pt>
    <dgm:pt modelId="{A7EA7884-7268-408A-BF4E-A0F7C93BE7AD}" type="pres">
      <dgm:prSet presAssocID="{27A33166-1EE5-45B0-AEBF-F196A2379D35}" presName="rootConnector" presStyleLbl="node3" presStyleIdx="0" presStyleCnt="1"/>
      <dgm:spPr/>
    </dgm:pt>
    <dgm:pt modelId="{A3475940-59DE-4AE2-B215-534FD0806572}" type="pres">
      <dgm:prSet presAssocID="{27A33166-1EE5-45B0-AEBF-F196A2379D35}" presName="hierChild4" presStyleCnt="0"/>
      <dgm:spPr/>
    </dgm:pt>
    <dgm:pt modelId="{A839107F-DE8D-4BC4-8A8F-1A284902445B}" type="pres">
      <dgm:prSet presAssocID="{6C169CAA-90D0-4AC1-A4AB-C5938445D915}" presName="Name37" presStyleLbl="parChTrans1D4" presStyleIdx="0" presStyleCnt="9"/>
      <dgm:spPr/>
    </dgm:pt>
    <dgm:pt modelId="{5FA71039-00C4-4E27-B97B-1F0991DBC0DB}" type="pres">
      <dgm:prSet presAssocID="{27755963-5E60-439E-B224-476829C7C9A5}" presName="hierRoot2" presStyleCnt="0">
        <dgm:presLayoutVars>
          <dgm:hierBranch val="init"/>
        </dgm:presLayoutVars>
      </dgm:prSet>
      <dgm:spPr/>
    </dgm:pt>
    <dgm:pt modelId="{E012AEC1-AD3F-4DD3-BE69-EAF472FF1C70}" type="pres">
      <dgm:prSet presAssocID="{27755963-5E60-439E-B224-476829C7C9A5}" presName="rootComposite" presStyleCnt="0"/>
      <dgm:spPr/>
    </dgm:pt>
    <dgm:pt modelId="{74633A86-8B75-4577-BBD0-25D0B06447D0}" type="pres">
      <dgm:prSet presAssocID="{27755963-5E60-439E-B224-476829C7C9A5}" presName="rootText" presStyleLbl="node4" presStyleIdx="0" presStyleCnt="9" custScaleY="45570">
        <dgm:presLayoutVars>
          <dgm:chPref val="3"/>
        </dgm:presLayoutVars>
      </dgm:prSet>
      <dgm:spPr/>
    </dgm:pt>
    <dgm:pt modelId="{6B69879C-58AA-431F-B1AA-F701D6991121}" type="pres">
      <dgm:prSet presAssocID="{27755963-5E60-439E-B224-476829C7C9A5}" presName="rootConnector" presStyleLbl="node4" presStyleIdx="0" presStyleCnt="9"/>
      <dgm:spPr/>
    </dgm:pt>
    <dgm:pt modelId="{50DDB754-E238-44FE-B16E-55B01F45C229}" type="pres">
      <dgm:prSet presAssocID="{27755963-5E60-439E-B224-476829C7C9A5}" presName="hierChild4" presStyleCnt="0"/>
      <dgm:spPr/>
    </dgm:pt>
    <dgm:pt modelId="{07A8E605-7C0C-4D66-8434-6639164FF999}" type="pres">
      <dgm:prSet presAssocID="{677219A3-4766-44E1-961D-7B50D4351C0E}" presName="Name37" presStyleLbl="parChTrans1D4" presStyleIdx="1" presStyleCnt="9"/>
      <dgm:spPr/>
    </dgm:pt>
    <dgm:pt modelId="{7A1E9E42-8688-44C6-8418-6B1FD96FBDFA}" type="pres">
      <dgm:prSet presAssocID="{DDE93D9E-197E-4AF3-BDC1-9810D213A457}" presName="hierRoot2" presStyleCnt="0">
        <dgm:presLayoutVars>
          <dgm:hierBranch val="init"/>
        </dgm:presLayoutVars>
      </dgm:prSet>
      <dgm:spPr/>
    </dgm:pt>
    <dgm:pt modelId="{611F19C0-31EB-4B6E-A839-8616DD8C2651}" type="pres">
      <dgm:prSet presAssocID="{DDE93D9E-197E-4AF3-BDC1-9810D213A457}" presName="rootComposite" presStyleCnt="0"/>
      <dgm:spPr/>
    </dgm:pt>
    <dgm:pt modelId="{1C70AA75-E910-41D1-8199-DA0F6E160983}" type="pres">
      <dgm:prSet presAssocID="{DDE93D9E-197E-4AF3-BDC1-9810D213A457}" presName="rootText" presStyleLbl="node4" presStyleIdx="1" presStyleCnt="9" custScaleX="150770" custScaleY="55626">
        <dgm:presLayoutVars>
          <dgm:chPref val="3"/>
        </dgm:presLayoutVars>
      </dgm:prSet>
      <dgm:spPr/>
    </dgm:pt>
    <dgm:pt modelId="{4FFF4547-7EB4-4022-BB51-1E5D469901FC}" type="pres">
      <dgm:prSet presAssocID="{DDE93D9E-197E-4AF3-BDC1-9810D213A457}" presName="rootConnector" presStyleLbl="node4" presStyleIdx="1" presStyleCnt="9"/>
      <dgm:spPr/>
    </dgm:pt>
    <dgm:pt modelId="{0044F3BA-EF08-43AB-BB6F-762598C74709}" type="pres">
      <dgm:prSet presAssocID="{DDE93D9E-197E-4AF3-BDC1-9810D213A457}" presName="hierChild4" presStyleCnt="0"/>
      <dgm:spPr/>
    </dgm:pt>
    <dgm:pt modelId="{0D1AB94F-18CF-4F96-8C23-65D54D88E2FE}" type="pres">
      <dgm:prSet presAssocID="{17B45D1A-2FB3-4F89-AE1E-3C89210A549A}" presName="Name37" presStyleLbl="parChTrans1D4" presStyleIdx="2" presStyleCnt="9"/>
      <dgm:spPr/>
    </dgm:pt>
    <dgm:pt modelId="{5EF8C4CD-B085-4ECD-8539-E168E6B5731E}" type="pres">
      <dgm:prSet presAssocID="{894964CD-CF99-4873-B374-AB3D84599EAC}" presName="hierRoot2" presStyleCnt="0">
        <dgm:presLayoutVars>
          <dgm:hierBranch val="hang"/>
        </dgm:presLayoutVars>
      </dgm:prSet>
      <dgm:spPr/>
    </dgm:pt>
    <dgm:pt modelId="{96E322CE-DABB-4505-A701-9A280CE5BA29}" type="pres">
      <dgm:prSet presAssocID="{894964CD-CF99-4873-B374-AB3D84599EAC}" presName="rootComposite" presStyleCnt="0"/>
      <dgm:spPr/>
    </dgm:pt>
    <dgm:pt modelId="{2AEDCD6A-5448-4885-B9EC-753CD7ED6641}" type="pres">
      <dgm:prSet presAssocID="{894964CD-CF99-4873-B374-AB3D84599EAC}" presName="rootText" presStyleLbl="node4" presStyleIdx="2" presStyleCnt="9" custScaleX="33000" custScaleY="69000">
        <dgm:presLayoutVars>
          <dgm:chPref val="3"/>
        </dgm:presLayoutVars>
      </dgm:prSet>
      <dgm:spPr/>
    </dgm:pt>
    <dgm:pt modelId="{C9D0DDA0-737C-4545-B168-487D6B40ED01}" type="pres">
      <dgm:prSet presAssocID="{894964CD-CF99-4873-B374-AB3D84599EAC}" presName="rootConnector" presStyleLbl="node4" presStyleIdx="2" presStyleCnt="9"/>
      <dgm:spPr/>
    </dgm:pt>
    <dgm:pt modelId="{5777DDE0-B186-4398-A6E8-A0842E1308EF}" type="pres">
      <dgm:prSet presAssocID="{894964CD-CF99-4873-B374-AB3D84599EAC}" presName="hierChild4" presStyleCnt="0"/>
      <dgm:spPr/>
    </dgm:pt>
    <dgm:pt modelId="{22DE36E4-2CEA-4B5C-A4A6-672FA0A9E4A9}" type="pres">
      <dgm:prSet presAssocID="{894964CD-CF99-4873-B374-AB3D84599EAC}" presName="hierChild5" presStyleCnt="0"/>
      <dgm:spPr/>
    </dgm:pt>
    <dgm:pt modelId="{D4923BAD-B277-4628-A69A-7AAA9476402E}" type="pres">
      <dgm:prSet presAssocID="{DDE93D9E-197E-4AF3-BDC1-9810D213A457}" presName="hierChild5" presStyleCnt="0"/>
      <dgm:spPr/>
    </dgm:pt>
    <dgm:pt modelId="{D8A0BFD2-AF84-4A25-B5F9-334EC2D8141D}" type="pres">
      <dgm:prSet presAssocID="{27755963-5E60-439E-B224-476829C7C9A5}" presName="hierChild5" presStyleCnt="0"/>
      <dgm:spPr/>
    </dgm:pt>
    <dgm:pt modelId="{387001A9-1C88-45C6-8860-C12F7B2D0A56}" type="pres">
      <dgm:prSet presAssocID="{69676C3B-7C64-41BE-8098-4B3C1720CEF6}" presName="Name37" presStyleLbl="parChTrans1D4" presStyleIdx="3" presStyleCnt="9"/>
      <dgm:spPr/>
    </dgm:pt>
    <dgm:pt modelId="{7AED8EC6-07DE-46EC-984E-A198D2DDC2F3}" type="pres">
      <dgm:prSet presAssocID="{78497197-D635-4BE7-B7A8-A664296174DF}" presName="hierRoot2" presStyleCnt="0">
        <dgm:presLayoutVars>
          <dgm:hierBranch val="init"/>
        </dgm:presLayoutVars>
      </dgm:prSet>
      <dgm:spPr/>
    </dgm:pt>
    <dgm:pt modelId="{8331F985-330F-4D41-B6C3-16649B70E6B3}" type="pres">
      <dgm:prSet presAssocID="{78497197-D635-4BE7-B7A8-A664296174DF}" presName="rootComposite" presStyleCnt="0"/>
      <dgm:spPr/>
    </dgm:pt>
    <dgm:pt modelId="{317BE707-7806-49AE-8A71-9005903A5CB1}" type="pres">
      <dgm:prSet presAssocID="{78497197-D635-4BE7-B7A8-A664296174DF}" presName="rootText" presStyleLbl="node4" presStyleIdx="3" presStyleCnt="9" custScaleY="51082">
        <dgm:presLayoutVars>
          <dgm:chPref val="3"/>
        </dgm:presLayoutVars>
      </dgm:prSet>
      <dgm:spPr/>
    </dgm:pt>
    <dgm:pt modelId="{436BC9C4-D9ED-4120-BD6D-0FD3E354186F}" type="pres">
      <dgm:prSet presAssocID="{78497197-D635-4BE7-B7A8-A664296174DF}" presName="rootConnector" presStyleLbl="node4" presStyleIdx="3" presStyleCnt="9"/>
      <dgm:spPr/>
    </dgm:pt>
    <dgm:pt modelId="{8B7730A1-361C-4676-A4AC-471525481A5D}" type="pres">
      <dgm:prSet presAssocID="{78497197-D635-4BE7-B7A8-A664296174DF}" presName="hierChild4" presStyleCnt="0"/>
      <dgm:spPr/>
    </dgm:pt>
    <dgm:pt modelId="{5398E462-979C-4AD7-BE21-469D51011E6B}" type="pres">
      <dgm:prSet presAssocID="{F039724E-9070-43FA-8A5A-F0E597F8A898}" presName="Name37" presStyleLbl="parChTrans1D4" presStyleIdx="4" presStyleCnt="9"/>
      <dgm:spPr/>
    </dgm:pt>
    <dgm:pt modelId="{214BFC3A-E4EA-42C4-BA62-AB61EC185866}" type="pres">
      <dgm:prSet presAssocID="{2EF5C8A6-AF8B-416E-96FF-654B4A863AB8}" presName="hierRoot2" presStyleCnt="0">
        <dgm:presLayoutVars>
          <dgm:hierBranch val="init"/>
        </dgm:presLayoutVars>
      </dgm:prSet>
      <dgm:spPr/>
    </dgm:pt>
    <dgm:pt modelId="{724DB0FF-60EB-471C-A229-28077146D05F}" type="pres">
      <dgm:prSet presAssocID="{2EF5C8A6-AF8B-416E-96FF-654B4A863AB8}" presName="rootComposite" presStyleCnt="0"/>
      <dgm:spPr/>
    </dgm:pt>
    <dgm:pt modelId="{5AF41379-D995-4674-A270-990B8233DE1D}" type="pres">
      <dgm:prSet presAssocID="{2EF5C8A6-AF8B-416E-96FF-654B4A863AB8}" presName="rootText" presStyleLbl="node4" presStyleIdx="4" presStyleCnt="9" custScaleX="222807" custScaleY="57837">
        <dgm:presLayoutVars>
          <dgm:chPref val="3"/>
        </dgm:presLayoutVars>
      </dgm:prSet>
      <dgm:spPr/>
    </dgm:pt>
    <dgm:pt modelId="{6F2A7856-C07A-469C-AFEB-289A0A55459B}" type="pres">
      <dgm:prSet presAssocID="{2EF5C8A6-AF8B-416E-96FF-654B4A863AB8}" presName="rootConnector" presStyleLbl="node4" presStyleIdx="4" presStyleCnt="9"/>
      <dgm:spPr/>
    </dgm:pt>
    <dgm:pt modelId="{216F782D-F923-475A-926A-31997FE9D15B}" type="pres">
      <dgm:prSet presAssocID="{2EF5C8A6-AF8B-416E-96FF-654B4A863AB8}" presName="hierChild4" presStyleCnt="0"/>
      <dgm:spPr/>
    </dgm:pt>
    <dgm:pt modelId="{F5AF1898-960F-447B-A09B-723AE0B24836}" type="pres">
      <dgm:prSet presAssocID="{A5293950-4AEE-4A08-81FE-DA84A032CD42}" presName="Name37" presStyleLbl="parChTrans1D4" presStyleIdx="5" presStyleCnt="9"/>
      <dgm:spPr/>
    </dgm:pt>
    <dgm:pt modelId="{11A91B14-3994-4165-93F8-F7F8327DC820}" type="pres">
      <dgm:prSet presAssocID="{B42E3F58-3D17-406D-8813-58980D031809}" presName="hierRoot2" presStyleCnt="0">
        <dgm:presLayoutVars>
          <dgm:hierBranch val="init"/>
        </dgm:presLayoutVars>
      </dgm:prSet>
      <dgm:spPr/>
    </dgm:pt>
    <dgm:pt modelId="{36843C1E-D0A7-4298-AC2F-1A843057CCE7}" type="pres">
      <dgm:prSet presAssocID="{B42E3F58-3D17-406D-8813-58980D031809}" presName="rootComposite" presStyleCnt="0"/>
      <dgm:spPr/>
    </dgm:pt>
    <dgm:pt modelId="{B3341E75-053C-4D06-8990-36CB0850BFE9}" type="pres">
      <dgm:prSet presAssocID="{B42E3F58-3D17-406D-8813-58980D031809}" presName="rootText" presStyleLbl="node4" presStyleIdx="5" presStyleCnt="9" custScaleY="53192">
        <dgm:presLayoutVars>
          <dgm:chPref val="3"/>
        </dgm:presLayoutVars>
      </dgm:prSet>
      <dgm:spPr/>
    </dgm:pt>
    <dgm:pt modelId="{09C3932A-CA16-4301-A6E1-DF21F6D3B67F}" type="pres">
      <dgm:prSet presAssocID="{B42E3F58-3D17-406D-8813-58980D031809}" presName="rootConnector" presStyleLbl="node4" presStyleIdx="5" presStyleCnt="9"/>
      <dgm:spPr/>
    </dgm:pt>
    <dgm:pt modelId="{8D6C7CE7-7845-4B95-8E53-2407C9FC3479}" type="pres">
      <dgm:prSet presAssocID="{B42E3F58-3D17-406D-8813-58980D031809}" presName="hierChild4" presStyleCnt="0"/>
      <dgm:spPr/>
    </dgm:pt>
    <dgm:pt modelId="{2DD4ABBA-2A8D-48AF-9EE2-D72F906B6C1F}" type="pres">
      <dgm:prSet presAssocID="{B42E3F58-3D17-406D-8813-58980D031809}" presName="hierChild5" presStyleCnt="0"/>
      <dgm:spPr/>
    </dgm:pt>
    <dgm:pt modelId="{9C59B20B-5DC8-4F0A-99B4-EB3230320336}" type="pres">
      <dgm:prSet presAssocID="{C1B2F107-B5D5-41FA-A850-A4DDB241A7F8}" presName="Name37" presStyleLbl="parChTrans1D4" presStyleIdx="6" presStyleCnt="9"/>
      <dgm:spPr/>
    </dgm:pt>
    <dgm:pt modelId="{5B82D747-3979-4748-A663-4BF39825B606}" type="pres">
      <dgm:prSet presAssocID="{25A081CF-F020-461D-B88B-BB434069929C}" presName="hierRoot2" presStyleCnt="0">
        <dgm:presLayoutVars>
          <dgm:hierBranch val="init"/>
        </dgm:presLayoutVars>
      </dgm:prSet>
      <dgm:spPr/>
    </dgm:pt>
    <dgm:pt modelId="{131A4D7D-4EEF-462B-A815-DF3F1CEA0CA7}" type="pres">
      <dgm:prSet presAssocID="{25A081CF-F020-461D-B88B-BB434069929C}" presName="rootComposite" presStyleCnt="0"/>
      <dgm:spPr/>
    </dgm:pt>
    <dgm:pt modelId="{99FA6E5B-6A14-4C97-9851-8BB932394252}" type="pres">
      <dgm:prSet presAssocID="{25A081CF-F020-461D-B88B-BB434069929C}" presName="rootText" presStyleLbl="node4" presStyleIdx="6" presStyleCnt="9" custScaleY="52099">
        <dgm:presLayoutVars>
          <dgm:chPref val="3"/>
        </dgm:presLayoutVars>
      </dgm:prSet>
      <dgm:spPr/>
    </dgm:pt>
    <dgm:pt modelId="{E150375E-818B-4C0E-B056-4B1B22F3E7C0}" type="pres">
      <dgm:prSet presAssocID="{25A081CF-F020-461D-B88B-BB434069929C}" presName="rootConnector" presStyleLbl="node4" presStyleIdx="6" presStyleCnt="9"/>
      <dgm:spPr/>
    </dgm:pt>
    <dgm:pt modelId="{DD3E9CD0-D976-4779-8185-61856C8043B6}" type="pres">
      <dgm:prSet presAssocID="{25A081CF-F020-461D-B88B-BB434069929C}" presName="hierChild4" presStyleCnt="0"/>
      <dgm:spPr/>
    </dgm:pt>
    <dgm:pt modelId="{FBA20DBB-9A9B-474C-85E9-1358C916D15E}" type="pres">
      <dgm:prSet presAssocID="{678C1774-03FA-4242-A386-38145170D1BA}" presName="Name37" presStyleLbl="parChTrans1D4" presStyleIdx="7" presStyleCnt="9"/>
      <dgm:spPr/>
    </dgm:pt>
    <dgm:pt modelId="{007ED386-BC9E-4CD1-9A82-DD0ECE18D6A2}" type="pres">
      <dgm:prSet presAssocID="{BEF77038-C48C-44AA-A0FC-CFB77903DA78}" presName="hierRoot2" presStyleCnt="0">
        <dgm:presLayoutVars>
          <dgm:hierBranch val="init"/>
        </dgm:presLayoutVars>
      </dgm:prSet>
      <dgm:spPr/>
    </dgm:pt>
    <dgm:pt modelId="{D715427F-C6ED-4662-9770-07622D31F817}" type="pres">
      <dgm:prSet presAssocID="{BEF77038-C48C-44AA-A0FC-CFB77903DA78}" presName="rootComposite" presStyleCnt="0"/>
      <dgm:spPr/>
    </dgm:pt>
    <dgm:pt modelId="{3AEB064A-C119-4201-859C-A4F49AE4042B}" type="pres">
      <dgm:prSet presAssocID="{BEF77038-C48C-44AA-A0FC-CFB77903DA78}" presName="rootText" presStyleLbl="node4" presStyleIdx="7" presStyleCnt="9" custScaleX="126044" custScaleY="52624">
        <dgm:presLayoutVars>
          <dgm:chPref val="3"/>
        </dgm:presLayoutVars>
      </dgm:prSet>
      <dgm:spPr/>
    </dgm:pt>
    <dgm:pt modelId="{8BB2CD33-BAB1-40C7-AFB2-3B3D9DF22DA4}" type="pres">
      <dgm:prSet presAssocID="{BEF77038-C48C-44AA-A0FC-CFB77903DA78}" presName="rootConnector" presStyleLbl="node4" presStyleIdx="7" presStyleCnt="9"/>
      <dgm:spPr/>
    </dgm:pt>
    <dgm:pt modelId="{0C245C4C-3B12-47E9-9616-F6EBEF429C1D}" type="pres">
      <dgm:prSet presAssocID="{BEF77038-C48C-44AA-A0FC-CFB77903DA78}" presName="hierChild4" presStyleCnt="0"/>
      <dgm:spPr/>
    </dgm:pt>
    <dgm:pt modelId="{8FEBCF43-9527-49E2-B95C-0453B5F82213}" type="pres">
      <dgm:prSet presAssocID="{019C1E08-47F9-441E-9454-DE434A1EC1EE}" presName="Name37" presStyleLbl="parChTrans1D4" presStyleIdx="8" presStyleCnt="9"/>
      <dgm:spPr/>
    </dgm:pt>
    <dgm:pt modelId="{F3CAA121-8B27-42CC-9FD8-6325C7A44459}" type="pres">
      <dgm:prSet presAssocID="{0731C3C7-DBDF-4E1B-A330-52739FE1CB06}" presName="hierRoot2" presStyleCnt="0">
        <dgm:presLayoutVars>
          <dgm:hierBranch val="init"/>
        </dgm:presLayoutVars>
      </dgm:prSet>
      <dgm:spPr/>
    </dgm:pt>
    <dgm:pt modelId="{38B68DD8-E620-4BEB-AC6F-8653184A47FB}" type="pres">
      <dgm:prSet presAssocID="{0731C3C7-DBDF-4E1B-A330-52739FE1CB06}" presName="rootComposite" presStyleCnt="0"/>
      <dgm:spPr/>
    </dgm:pt>
    <dgm:pt modelId="{D4F61287-B46C-464A-A1D9-F0209B7B0064}" type="pres">
      <dgm:prSet presAssocID="{0731C3C7-DBDF-4E1B-A330-52739FE1CB06}" presName="rootText" presStyleLbl="node4" presStyleIdx="8" presStyleCnt="9" custScaleX="33912" custScaleY="58690" custLinFactNeighborX="974">
        <dgm:presLayoutVars>
          <dgm:chPref val="3"/>
        </dgm:presLayoutVars>
      </dgm:prSet>
      <dgm:spPr/>
    </dgm:pt>
    <dgm:pt modelId="{B60F6DF0-D697-45DF-A1B6-F2E7D8BE5332}" type="pres">
      <dgm:prSet presAssocID="{0731C3C7-DBDF-4E1B-A330-52739FE1CB06}" presName="rootConnector" presStyleLbl="node4" presStyleIdx="8" presStyleCnt="9"/>
      <dgm:spPr/>
    </dgm:pt>
    <dgm:pt modelId="{8B321BAC-1C6E-4AE3-9C88-7EBD719495C2}" type="pres">
      <dgm:prSet presAssocID="{0731C3C7-DBDF-4E1B-A330-52739FE1CB06}" presName="hierChild4" presStyleCnt="0"/>
      <dgm:spPr/>
    </dgm:pt>
    <dgm:pt modelId="{D2F30FA2-2965-49B3-A66C-D14C9982E32C}" type="pres">
      <dgm:prSet presAssocID="{0731C3C7-DBDF-4E1B-A330-52739FE1CB06}" presName="hierChild5" presStyleCnt="0"/>
      <dgm:spPr/>
    </dgm:pt>
    <dgm:pt modelId="{193D3A0A-7B0F-461B-B469-EDA7405F1ECA}" type="pres">
      <dgm:prSet presAssocID="{BEF77038-C48C-44AA-A0FC-CFB77903DA78}" presName="hierChild5" presStyleCnt="0"/>
      <dgm:spPr/>
    </dgm:pt>
    <dgm:pt modelId="{5BCE0C5A-A195-4BBF-886B-7585D955D469}" type="pres">
      <dgm:prSet presAssocID="{25A081CF-F020-461D-B88B-BB434069929C}" presName="hierChild5" presStyleCnt="0"/>
      <dgm:spPr/>
    </dgm:pt>
    <dgm:pt modelId="{0E6659E9-F84E-4818-A65F-5177F34400F3}" type="pres">
      <dgm:prSet presAssocID="{2EF5C8A6-AF8B-416E-96FF-654B4A863AB8}" presName="hierChild5" presStyleCnt="0"/>
      <dgm:spPr/>
    </dgm:pt>
    <dgm:pt modelId="{6CB7AAE5-B2A9-477E-B26F-32BF302A89B7}" type="pres">
      <dgm:prSet presAssocID="{78497197-D635-4BE7-B7A8-A664296174DF}" presName="hierChild5" presStyleCnt="0"/>
      <dgm:spPr/>
    </dgm:pt>
    <dgm:pt modelId="{874F0C30-EB74-40B4-8100-495E318CF004}" type="pres">
      <dgm:prSet presAssocID="{27A33166-1EE5-45B0-AEBF-F196A2379D35}" presName="hierChild5" presStyleCnt="0"/>
      <dgm:spPr/>
    </dgm:pt>
    <dgm:pt modelId="{523B8C04-3346-46DF-8545-FAA5D7C99961}" type="pres">
      <dgm:prSet presAssocID="{026AE4BC-4781-48A6-AE2C-81D38D0893B2}" presName="hierChild5" presStyleCnt="0"/>
      <dgm:spPr/>
    </dgm:pt>
    <dgm:pt modelId="{F48FF5AB-91A5-41C5-9A1E-2A8962EB38AA}" type="pres">
      <dgm:prSet presAssocID="{B2ED0334-B08D-40B2-9A72-8B8892526A19}" presName="hierChild3" presStyleCnt="0"/>
      <dgm:spPr/>
    </dgm:pt>
  </dgm:ptLst>
  <dgm:cxnLst>
    <dgm:cxn modelId="{2F7A6303-71A1-4471-B8F3-EFA8C4339057}" type="presOf" srcId="{27A33166-1EE5-45B0-AEBF-F196A2379D35}" destId="{A7EA7884-7268-408A-BF4E-A0F7C93BE7AD}" srcOrd="1" destOrd="0" presId="urn:microsoft.com/office/officeart/2005/8/layout/orgChart1"/>
    <dgm:cxn modelId="{271BBB05-BFDF-48CA-A289-98F41330AAFB}" type="presOf" srcId="{78497197-D635-4BE7-B7A8-A664296174DF}" destId="{436BC9C4-D9ED-4120-BD6D-0FD3E354186F}" srcOrd="1" destOrd="0" presId="urn:microsoft.com/office/officeart/2005/8/layout/orgChart1"/>
    <dgm:cxn modelId="{ED172B0A-0B79-49AA-B48A-1420CF7AB210}" srcId="{27A33166-1EE5-45B0-AEBF-F196A2379D35}" destId="{78497197-D635-4BE7-B7A8-A664296174DF}" srcOrd="1" destOrd="0" parTransId="{69676C3B-7C64-41BE-8098-4B3C1720CEF6}" sibTransId="{ADC17505-2148-4B7C-825C-00B8B0EE13D3}"/>
    <dgm:cxn modelId="{4C732A20-0F3B-4272-8ABB-C085C5BB3319}" type="presOf" srcId="{0731C3C7-DBDF-4E1B-A330-52739FE1CB06}" destId="{D4F61287-B46C-464A-A1D9-F0209B7B0064}" srcOrd="0" destOrd="0" presId="urn:microsoft.com/office/officeart/2005/8/layout/orgChart1"/>
    <dgm:cxn modelId="{C5D2A326-C832-41D6-A405-76F15F23E5D2}" type="presOf" srcId="{78497197-D635-4BE7-B7A8-A664296174DF}" destId="{317BE707-7806-49AE-8A71-9005903A5CB1}" srcOrd="0" destOrd="0" presId="urn:microsoft.com/office/officeart/2005/8/layout/orgChart1"/>
    <dgm:cxn modelId="{653D7B28-5323-4051-912D-68932859090A}" type="presOf" srcId="{C1B2F107-B5D5-41FA-A850-A4DDB241A7F8}" destId="{9C59B20B-5DC8-4F0A-99B4-EB3230320336}" srcOrd="0" destOrd="0" presId="urn:microsoft.com/office/officeart/2005/8/layout/orgChart1"/>
    <dgm:cxn modelId="{7EFBB828-A818-480F-9257-BCD3231EB28F}" type="presOf" srcId="{2EF5C8A6-AF8B-416E-96FF-654B4A863AB8}" destId="{5AF41379-D995-4674-A270-990B8233DE1D}" srcOrd="0" destOrd="0" presId="urn:microsoft.com/office/officeart/2005/8/layout/orgChart1"/>
    <dgm:cxn modelId="{D8CB9229-D33A-44FC-A6C2-B74585BE2A27}" type="presOf" srcId="{026AE4BC-4781-48A6-AE2C-81D38D0893B2}" destId="{51AE2436-F4CF-498E-A500-5D14CD37BC4D}" srcOrd="0" destOrd="0" presId="urn:microsoft.com/office/officeart/2005/8/layout/orgChart1"/>
    <dgm:cxn modelId="{096C352C-AE02-4B92-93C8-69C3F27AA7B0}" srcId="{2EF5C8A6-AF8B-416E-96FF-654B4A863AB8}" destId="{B42E3F58-3D17-406D-8813-58980D031809}" srcOrd="0" destOrd="0" parTransId="{A5293950-4AEE-4A08-81FE-DA84A032CD42}" sibTransId="{479A3748-9DC3-435A-AED1-D1B57FE0C22E}"/>
    <dgm:cxn modelId="{D537C12D-70B6-4B17-9AB0-0B229539F9F6}" type="presOf" srcId="{894964CD-CF99-4873-B374-AB3D84599EAC}" destId="{2AEDCD6A-5448-4885-B9EC-753CD7ED6641}" srcOrd="0" destOrd="0" presId="urn:microsoft.com/office/officeart/2005/8/layout/orgChart1"/>
    <dgm:cxn modelId="{4423CD31-505A-4453-84D7-AE85B4642929}" type="presOf" srcId="{B2ED0334-B08D-40B2-9A72-8B8892526A19}" destId="{8A5906F5-B2DF-4B43-B94A-DC8A3ADF2F36}" srcOrd="0" destOrd="0" presId="urn:microsoft.com/office/officeart/2005/8/layout/orgChart1"/>
    <dgm:cxn modelId="{406D1437-A524-463B-8749-99A922FA4F0C}" type="presOf" srcId="{019C1E08-47F9-441E-9454-DE434A1EC1EE}" destId="{8FEBCF43-9527-49E2-B95C-0453B5F82213}" srcOrd="0" destOrd="0" presId="urn:microsoft.com/office/officeart/2005/8/layout/orgChart1"/>
    <dgm:cxn modelId="{667F2238-EC9E-4EFF-9649-479316EBEFE9}" type="presOf" srcId="{6C169CAA-90D0-4AC1-A4AB-C5938445D915}" destId="{A839107F-DE8D-4BC4-8A8F-1A284902445B}" srcOrd="0" destOrd="0" presId="urn:microsoft.com/office/officeart/2005/8/layout/orgChart1"/>
    <dgm:cxn modelId="{D9709B3A-1C74-4EC3-9BF3-D7E4AA889FB2}" type="presOf" srcId="{2EF5C8A6-AF8B-416E-96FF-654B4A863AB8}" destId="{6F2A7856-C07A-469C-AFEB-289A0A55459B}" srcOrd="1" destOrd="0" presId="urn:microsoft.com/office/officeart/2005/8/layout/orgChart1"/>
    <dgm:cxn modelId="{3159755E-BA0C-409E-8EF9-08FD237D8C1A}" type="presOf" srcId="{894964CD-CF99-4873-B374-AB3D84599EAC}" destId="{C9D0DDA0-737C-4545-B168-487D6B40ED01}" srcOrd="1" destOrd="0" presId="urn:microsoft.com/office/officeart/2005/8/layout/orgChart1"/>
    <dgm:cxn modelId="{58320562-8B36-4DCF-A857-ADECEEC815D0}" type="presOf" srcId="{DDE93D9E-197E-4AF3-BDC1-9810D213A457}" destId="{4FFF4547-7EB4-4022-BB51-1E5D469901FC}" srcOrd="1" destOrd="0" presId="urn:microsoft.com/office/officeart/2005/8/layout/orgChart1"/>
    <dgm:cxn modelId="{EFDC6967-BB28-4612-A25F-7BBADCFC4248}" type="presOf" srcId="{A5293950-4AEE-4A08-81FE-DA84A032CD42}" destId="{F5AF1898-960F-447B-A09B-723AE0B24836}" srcOrd="0" destOrd="0" presId="urn:microsoft.com/office/officeart/2005/8/layout/orgChart1"/>
    <dgm:cxn modelId="{2484624E-ECDD-4576-BE28-9B99EE32FD96}" type="presOf" srcId="{27755963-5E60-439E-B224-476829C7C9A5}" destId="{74633A86-8B75-4577-BBD0-25D0B06447D0}" srcOrd="0" destOrd="0" presId="urn:microsoft.com/office/officeart/2005/8/layout/orgChart1"/>
    <dgm:cxn modelId="{6235DE74-88E3-4887-921A-1FF3168A6DFB}" type="presOf" srcId="{677219A3-4766-44E1-961D-7B50D4351C0E}" destId="{07A8E605-7C0C-4D66-8434-6639164FF999}" srcOrd="0" destOrd="0" presId="urn:microsoft.com/office/officeart/2005/8/layout/orgChart1"/>
    <dgm:cxn modelId="{8A61DF7B-5D06-4F42-8C67-C54D963976AC}" type="presOf" srcId="{BEF77038-C48C-44AA-A0FC-CFB77903DA78}" destId="{8BB2CD33-BAB1-40C7-AFB2-3B3D9DF22DA4}" srcOrd="1" destOrd="0" presId="urn:microsoft.com/office/officeart/2005/8/layout/orgChart1"/>
    <dgm:cxn modelId="{68AC7780-B875-4FF7-B465-A890D3C4F53A}" type="presOf" srcId="{DDE93D9E-197E-4AF3-BDC1-9810D213A457}" destId="{1C70AA75-E910-41D1-8199-DA0F6E160983}" srcOrd="0" destOrd="0" presId="urn:microsoft.com/office/officeart/2005/8/layout/orgChart1"/>
    <dgm:cxn modelId="{10C31E92-4D27-46BB-9126-E6D4BDDFD9A1}" type="presOf" srcId="{69676C3B-7C64-41BE-8098-4B3C1720CEF6}" destId="{387001A9-1C88-45C6-8860-C12F7B2D0A56}" srcOrd="0" destOrd="0" presId="urn:microsoft.com/office/officeart/2005/8/layout/orgChart1"/>
    <dgm:cxn modelId="{78211F95-20B9-4F1E-B26C-859A45E082AA}" srcId="{026AE4BC-4781-48A6-AE2C-81D38D0893B2}" destId="{27A33166-1EE5-45B0-AEBF-F196A2379D35}" srcOrd="0" destOrd="0" parTransId="{2A932BA1-E847-42EB-A604-7F62B7DB01C2}" sibTransId="{CA8AF0FE-DB4F-4D51-B34F-E858352763CF}"/>
    <dgm:cxn modelId="{4C944D96-66E3-45FE-8B93-E3003C5DDB9A}" type="presOf" srcId="{27755963-5E60-439E-B224-476829C7C9A5}" destId="{6B69879C-58AA-431F-B1AA-F701D6991121}" srcOrd="1" destOrd="0" presId="urn:microsoft.com/office/officeart/2005/8/layout/orgChart1"/>
    <dgm:cxn modelId="{655B5C9A-7068-4D45-A892-264C22D29B0E}" type="presOf" srcId="{25A081CF-F020-461D-B88B-BB434069929C}" destId="{99FA6E5B-6A14-4C97-9851-8BB932394252}" srcOrd="0" destOrd="0" presId="urn:microsoft.com/office/officeart/2005/8/layout/orgChart1"/>
    <dgm:cxn modelId="{8B80ED9B-1FBF-41EE-8CDF-2D1741632E34}" srcId="{78497197-D635-4BE7-B7A8-A664296174DF}" destId="{2EF5C8A6-AF8B-416E-96FF-654B4A863AB8}" srcOrd="0" destOrd="0" parTransId="{F039724E-9070-43FA-8A5A-F0E597F8A898}" sibTransId="{A4286C34-7A28-4343-B835-459BFE6FF568}"/>
    <dgm:cxn modelId="{A4B335A9-7E9F-4CFF-AE8D-D1AE0894B8D1}" srcId="{27A33166-1EE5-45B0-AEBF-F196A2379D35}" destId="{27755963-5E60-439E-B224-476829C7C9A5}" srcOrd="0" destOrd="0" parTransId="{6C169CAA-90D0-4AC1-A4AB-C5938445D915}" sibTransId="{5D79B6D2-A4CC-4ADA-918C-8ACDBB9A359D}"/>
    <dgm:cxn modelId="{680C45B0-0F03-4771-A332-8677E8515D82}" type="presOf" srcId="{B2ED0334-B08D-40B2-9A72-8B8892526A19}" destId="{E30C2B6C-1E1B-4601-BE4E-3C209ADC5822}" srcOrd="1" destOrd="0" presId="urn:microsoft.com/office/officeart/2005/8/layout/orgChart1"/>
    <dgm:cxn modelId="{571C04B2-1E12-43B9-9FE8-8A897C06B082}" type="presOf" srcId="{B42E3F58-3D17-406D-8813-58980D031809}" destId="{B3341E75-053C-4D06-8990-36CB0850BFE9}" srcOrd="0" destOrd="0" presId="urn:microsoft.com/office/officeart/2005/8/layout/orgChart1"/>
    <dgm:cxn modelId="{BA577FB4-B515-4786-B239-0D1DF8612C1B}" srcId="{25A081CF-F020-461D-B88B-BB434069929C}" destId="{BEF77038-C48C-44AA-A0FC-CFB77903DA78}" srcOrd="0" destOrd="0" parTransId="{678C1774-03FA-4242-A386-38145170D1BA}" sibTransId="{F028C8BB-749C-4677-820C-BD1AAEEF8685}"/>
    <dgm:cxn modelId="{E464F8B4-F3D4-4D79-BCD0-7471BE98F9BA}" type="presOf" srcId="{F030C06B-5546-4315-BB0B-CA72604F11F4}" destId="{12D317E8-AE0E-48DA-A591-B0830C763AB9}" srcOrd="0" destOrd="0" presId="urn:microsoft.com/office/officeart/2005/8/layout/orgChart1"/>
    <dgm:cxn modelId="{0FCB23B9-A788-40A6-8EEB-87F52157D48D}" type="presOf" srcId="{0731C3C7-DBDF-4E1B-A330-52739FE1CB06}" destId="{B60F6DF0-D697-45DF-A1B6-F2E7D8BE5332}" srcOrd="1" destOrd="0" presId="urn:microsoft.com/office/officeart/2005/8/layout/orgChart1"/>
    <dgm:cxn modelId="{C4542ABA-DA5C-44EA-92AE-12483E57E883}" type="presOf" srcId="{678C1774-03FA-4242-A386-38145170D1BA}" destId="{FBA20DBB-9A9B-474C-85E9-1358C916D15E}" srcOrd="0" destOrd="0" presId="urn:microsoft.com/office/officeart/2005/8/layout/orgChart1"/>
    <dgm:cxn modelId="{A3211ABB-4B91-42CA-BF06-8F8020762574}" srcId="{2EF5C8A6-AF8B-416E-96FF-654B4A863AB8}" destId="{25A081CF-F020-461D-B88B-BB434069929C}" srcOrd="1" destOrd="0" parTransId="{C1B2F107-B5D5-41FA-A850-A4DDB241A7F8}" sibTransId="{BD838D12-8596-4350-9E15-E24FF0001473}"/>
    <dgm:cxn modelId="{13B6E3C2-DA0C-4D45-9EF2-D9CCF59BFE65}" type="presOf" srcId="{F039724E-9070-43FA-8A5A-F0E597F8A898}" destId="{5398E462-979C-4AD7-BE21-469D51011E6B}" srcOrd="0" destOrd="0" presId="urn:microsoft.com/office/officeart/2005/8/layout/orgChart1"/>
    <dgm:cxn modelId="{E0EB6AC8-FF0D-426C-8E31-CA2C6394EF72}" type="presOf" srcId="{B42E3F58-3D17-406D-8813-58980D031809}" destId="{09C3932A-CA16-4301-A6E1-DF21F6D3B67F}" srcOrd="1" destOrd="0" presId="urn:microsoft.com/office/officeart/2005/8/layout/orgChart1"/>
    <dgm:cxn modelId="{BD5C6ECC-5D95-4FB7-8203-F6ECFDC53738}" type="presOf" srcId="{026AE4BC-4781-48A6-AE2C-81D38D0893B2}" destId="{FDAEA471-42F1-457F-807F-532C4F1F16DD}" srcOrd="1" destOrd="0" presId="urn:microsoft.com/office/officeart/2005/8/layout/orgChart1"/>
    <dgm:cxn modelId="{D54805D2-12B2-4137-8841-07EC6C15327A}" type="presOf" srcId="{27A33166-1EE5-45B0-AEBF-F196A2379D35}" destId="{E80C2289-475A-414E-A526-787BE8004BC9}" srcOrd="0" destOrd="0" presId="urn:microsoft.com/office/officeart/2005/8/layout/orgChart1"/>
    <dgm:cxn modelId="{AE4E52D3-4A7D-4EC2-80F5-8751218F915B}" type="presOf" srcId="{25A081CF-F020-461D-B88B-BB434069929C}" destId="{E150375E-818B-4C0E-B056-4B1B22F3E7C0}" srcOrd="1" destOrd="0" presId="urn:microsoft.com/office/officeart/2005/8/layout/orgChart1"/>
    <dgm:cxn modelId="{5B2877D3-8E4D-46B4-B49D-71894BB52D54}" srcId="{BEF77038-C48C-44AA-A0FC-CFB77903DA78}" destId="{0731C3C7-DBDF-4E1B-A330-52739FE1CB06}" srcOrd="0" destOrd="0" parTransId="{019C1E08-47F9-441E-9454-DE434A1EC1EE}" sibTransId="{8933622E-DD05-4291-810F-8FDD2408CFE2}"/>
    <dgm:cxn modelId="{0B5C20D7-B6F4-4060-BF18-54BEB54D4447}" type="presOf" srcId="{BEF77038-C48C-44AA-A0FC-CFB77903DA78}" destId="{3AEB064A-C119-4201-859C-A4F49AE4042B}" srcOrd="0" destOrd="0" presId="urn:microsoft.com/office/officeart/2005/8/layout/orgChart1"/>
    <dgm:cxn modelId="{E32C27DB-082F-4075-A83F-41D9EF0A8035}" type="presOf" srcId="{2A932BA1-E847-42EB-A604-7F62B7DB01C2}" destId="{B2D69759-F23C-48EE-8977-F48A0086C1B8}" srcOrd="0" destOrd="0" presId="urn:microsoft.com/office/officeart/2005/8/layout/orgChart1"/>
    <dgm:cxn modelId="{921C22DD-9DAD-4F98-920E-4802F54214A1}" srcId="{B2ED0334-B08D-40B2-9A72-8B8892526A19}" destId="{026AE4BC-4781-48A6-AE2C-81D38D0893B2}" srcOrd="0" destOrd="0" parTransId="{F030C06B-5546-4315-BB0B-CA72604F11F4}" sibTransId="{8687EAF4-F6F3-4A1E-8D5C-8D7A033FC271}"/>
    <dgm:cxn modelId="{DA9A6CDF-5F86-4214-9F7D-1A23D9B564DB}" srcId="{BD0E6407-3AAD-4863-8DE9-571A1D7B32C9}" destId="{B2ED0334-B08D-40B2-9A72-8B8892526A19}" srcOrd="0" destOrd="0" parTransId="{2BE2C927-CAA8-4787-B044-876DEDAD712A}" sibTransId="{B5A3E74D-79E4-48C3-850A-D3A09F7D946E}"/>
    <dgm:cxn modelId="{63A184E0-8A6F-488E-88C8-E2EDD6FFA470}" type="presOf" srcId="{BD0E6407-3AAD-4863-8DE9-571A1D7B32C9}" destId="{9BBA6AA5-D611-46E8-BDA1-435C11EDDDE1}" srcOrd="0" destOrd="0" presId="urn:microsoft.com/office/officeart/2005/8/layout/orgChart1"/>
    <dgm:cxn modelId="{86CA64EA-B098-467A-A1F7-D05B3A3A2B1A}" type="presOf" srcId="{17B45D1A-2FB3-4F89-AE1E-3C89210A549A}" destId="{0D1AB94F-18CF-4F96-8C23-65D54D88E2FE}" srcOrd="0" destOrd="0" presId="urn:microsoft.com/office/officeart/2005/8/layout/orgChart1"/>
    <dgm:cxn modelId="{A123F7EA-06F9-4C25-9EED-AD834D52B0AC}" srcId="{DDE93D9E-197E-4AF3-BDC1-9810D213A457}" destId="{894964CD-CF99-4873-B374-AB3D84599EAC}" srcOrd="0" destOrd="0" parTransId="{17B45D1A-2FB3-4F89-AE1E-3C89210A549A}" sibTransId="{81561C4B-E722-49F5-8725-CEE283300906}"/>
    <dgm:cxn modelId="{DD7080F5-E11B-442A-B9D8-7C98672C9C5C}" srcId="{27755963-5E60-439E-B224-476829C7C9A5}" destId="{DDE93D9E-197E-4AF3-BDC1-9810D213A457}" srcOrd="0" destOrd="0" parTransId="{677219A3-4766-44E1-961D-7B50D4351C0E}" sibTransId="{CD2CF72E-A4D5-4E47-98C8-BE01C7D660CA}"/>
    <dgm:cxn modelId="{8B3B60F1-7920-4BF6-9D97-FF4C71BCA9F8}" type="presParOf" srcId="{9BBA6AA5-D611-46E8-BDA1-435C11EDDDE1}" destId="{E274ABE1-5D70-4058-9872-815005F30721}" srcOrd="0" destOrd="0" presId="urn:microsoft.com/office/officeart/2005/8/layout/orgChart1"/>
    <dgm:cxn modelId="{EF45BFE2-EE32-44F2-860C-7E93C09BD4B4}" type="presParOf" srcId="{E274ABE1-5D70-4058-9872-815005F30721}" destId="{04060756-0579-49E4-B59E-7DA776B3BA0F}" srcOrd="0" destOrd="0" presId="urn:microsoft.com/office/officeart/2005/8/layout/orgChart1"/>
    <dgm:cxn modelId="{6336B32C-4F92-477D-9EB8-CACC1267EEC3}" type="presParOf" srcId="{04060756-0579-49E4-B59E-7DA776B3BA0F}" destId="{8A5906F5-B2DF-4B43-B94A-DC8A3ADF2F36}" srcOrd="0" destOrd="0" presId="urn:microsoft.com/office/officeart/2005/8/layout/orgChart1"/>
    <dgm:cxn modelId="{F2F48256-2597-47BE-8B7C-2A0E0D6756FD}" type="presParOf" srcId="{04060756-0579-49E4-B59E-7DA776B3BA0F}" destId="{E30C2B6C-1E1B-4601-BE4E-3C209ADC5822}" srcOrd="1" destOrd="0" presId="urn:microsoft.com/office/officeart/2005/8/layout/orgChart1"/>
    <dgm:cxn modelId="{8E45AEAD-CFAB-479F-A24E-D5FF786656C1}" type="presParOf" srcId="{E274ABE1-5D70-4058-9872-815005F30721}" destId="{11F8112B-3F0C-4E6F-93BF-9C6959555AAB}" srcOrd="1" destOrd="0" presId="urn:microsoft.com/office/officeart/2005/8/layout/orgChart1"/>
    <dgm:cxn modelId="{A5289124-2AA5-4EEB-B803-6099EA1932D3}" type="presParOf" srcId="{11F8112B-3F0C-4E6F-93BF-9C6959555AAB}" destId="{12D317E8-AE0E-48DA-A591-B0830C763AB9}" srcOrd="0" destOrd="0" presId="urn:microsoft.com/office/officeart/2005/8/layout/orgChart1"/>
    <dgm:cxn modelId="{A21ECAEB-4306-4A11-ABE0-179BAAB51866}" type="presParOf" srcId="{11F8112B-3F0C-4E6F-93BF-9C6959555AAB}" destId="{C594659F-9AE5-4533-AC58-27A4C4854D12}" srcOrd="1" destOrd="0" presId="urn:microsoft.com/office/officeart/2005/8/layout/orgChart1"/>
    <dgm:cxn modelId="{DB9F20F8-AC51-4227-9033-95EF8DDA425C}" type="presParOf" srcId="{C594659F-9AE5-4533-AC58-27A4C4854D12}" destId="{284D50E2-853D-4D68-ACC5-CBDC7A8A342B}" srcOrd="0" destOrd="0" presId="urn:microsoft.com/office/officeart/2005/8/layout/orgChart1"/>
    <dgm:cxn modelId="{E33470C2-03A4-4966-B34F-9BE8DFB3DC33}" type="presParOf" srcId="{284D50E2-853D-4D68-ACC5-CBDC7A8A342B}" destId="{51AE2436-F4CF-498E-A500-5D14CD37BC4D}" srcOrd="0" destOrd="0" presId="urn:microsoft.com/office/officeart/2005/8/layout/orgChart1"/>
    <dgm:cxn modelId="{BFA7E619-5B95-410A-91B8-ADFDDF27F572}" type="presParOf" srcId="{284D50E2-853D-4D68-ACC5-CBDC7A8A342B}" destId="{FDAEA471-42F1-457F-807F-532C4F1F16DD}" srcOrd="1" destOrd="0" presId="urn:microsoft.com/office/officeart/2005/8/layout/orgChart1"/>
    <dgm:cxn modelId="{367D0C65-CFCF-4B74-98FA-15E1F270FE79}" type="presParOf" srcId="{C594659F-9AE5-4533-AC58-27A4C4854D12}" destId="{1D74CD19-EFDB-48C8-B4B4-5E20DF15F3FC}" srcOrd="1" destOrd="0" presId="urn:microsoft.com/office/officeart/2005/8/layout/orgChart1"/>
    <dgm:cxn modelId="{DE62F29D-24B8-4EB4-9B5F-F70D04139965}" type="presParOf" srcId="{1D74CD19-EFDB-48C8-B4B4-5E20DF15F3FC}" destId="{B2D69759-F23C-48EE-8977-F48A0086C1B8}" srcOrd="0" destOrd="0" presId="urn:microsoft.com/office/officeart/2005/8/layout/orgChart1"/>
    <dgm:cxn modelId="{4F456F7E-FD8F-4F97-8D3C-8BDC01115BA7}" type="presParOf" srcId="{1D74CD19-EFDB-48C8-B4B4-5E20DF15F3FC}" destId="{FEC7E3A2-C481-46DD-B05B-5AC7696D1C7A}" srcOrd="1" destOrd="0" presId="urn:microsoft.com/office/officeart/2005/8/layout/orgChart1"/>
    <dgm:cxn modelId="{B8909150-A892-461F-B496-25D123061B9A}" type="presParOf" srcId="{FEC7E3A2-C481-46DD-B05B-5AC7696D1C7A}" destId="{14559A83-323A-4481-B918-38CDD9E6D42B}" srcOrd="0" destOrd="0" presId="urn:microsoft.com/office/officeart/2005/8/layout/orgChart1"/>
    <dgm:cxn modelId="{9DA34C7E-80F7-497D-B141-4D416451D9DE}" type="presParOf" srcId="{14559A83-323A-4481-B918-38CDD9E6D42B}" destId="{E80C2289-475A-414E-A526-787BE8004BC9}" srcOrd="0" destOrd="0" presId="urn:microsoft.com/office/officeart/2005/8/layout/orgChart1"/>
    <dgm:cxn modelId="{B15697AE-4CF2-43E7-861A-7C27381BFF46}" type="presParOf" srcId="{14559A83-323A-4481-B918-38CDD9E6D42B}" destId="{A7EA7884-7268-408A-BF4E-A0F7C93BE7AD}" srcOrd="1" destOrd="0" presId="urn:microsoft.com/office/officeart/2005/8/layout/orgChart1"/>
    <dgm:cxn modelId="{6B086764-0FF6-433E-8207-E0866299254F}" type="presParOf" srcId="{FEC7E3A2-C481-46DD-B05B-5AC7696D1C7A}" destId="{A3475940-59DE-4AE2-B215-534FD0806572}" srcOrd="1" destOrd="0" presId="urn:microsoft.com/office/officeart/2005/8/layout/orgChart1"/>
    <dgm:cxn modelId="{F029F285-75BC-42E1-AFD9-D85F929EE01E}" type="presParOf" srcId="{A3475940-59DE-4AE2-B215-534FD0806572}" destId="{A839107F-DE8D-4BC4-8A8F-1A284902445B}" srcOrd="0" destOrd="0" presId="urn:microsoft.com/office/officeart/2005/8/layout/orgChart1"/>
    <dgm:cxn modelId="{31E7ABD9-4F4B-40D9-908A-2EF73036CB60}" type="presParOf" srcId="{A3475940-59DE-4AE2-B215-534FD0806572}" destId="{5FA71039-00C4-4E27-B97B-1F0991DBC0DB}" srcOrd="1" destOrd="0" presId="urn:microsoft.com/office/officeart/2005/8/layout/orgChart1"/>
    <dgm:cxn modelId="{EF70C7C2-D023-4B47-AA43-ECB80D1DF848}" type="presParOf" srcId="{5FA71039-00C4-4E27-B97B-1F0991DBC0DB}" destId="{E012AEC1-AD3F-4DD3-BE69-EAF472FF1C70}" srcOrd="0" destOrd="0" presId="urn:microsoft.com/office/officeart/2005/8/layout/orgChart1"/>
    <dgm:cxn modelId="{BB65B6B4-6BA8-410D-9304-84C8EC092048}" type="presParOf" srcId="{E012AEC1-AD3F-4DD3-BE69-EAF472FF1C70}" destId="{74633A86-8B75-4577-BBD0-25D0B06447D0}" srcOrd="0" destOrd="0" presId="urn:microsoft.com/office/officeart/2005/8/layout/orgChart1"/>
    <dgm:cxn modelId="{D6FFFC52-7D55-4DBD-8143-9F7E8589013F}" type="presParOf" srcId="{E012AEC1-AD3F-4DD3-BE69-EAF472FF1C70}" destId="{6B69879C-58AA-431F-B1AA-F701D6991121}" srcOrd="1" destOrd="0" presId="urn:microsoft.com/office/officeart/2005/8/layout/orgChart1"/>
    <dgm:cxn modelId="{FF36B3A0-817D-4273-8931-B89C77B89605}" type="presParOf" srcId="{5FA71039-00C4-4E27-B97B-1F0991DBC0DB}" destId="{50DDB754-E238-44FE-B16E-55B01F45C229}" srcOrd="1" destOrd="0" presId="urn:microsoft.com/office/officeart/2005/8/layout/orgChart1"/>
    <dgm:cxn modelId="{96563D0E-1BA8-4B60-9CBF-A813E08041E6}" type="presParOf" srcId="{50DDB754-E238-44FE-B16E-55B01F45C229}" destId="{07A8E605-7C0C-4D66-8434-6639164FF999}" srcOrd="0" destOrd="0" presId="urn:microsoft.com/office/officeart/2005/8/layout/orgChart1"/>
    <dgm:cxn modelId="{CB64D4B3-C3A5-4503-B876-AB68F732CF58}" type="presParOf" srcId="{50DDB754-E238-44FE-B16E-55B01F45C229}" destId="{7A1E9E42-8688-44C6-8418-6B1FD96FBDFA}" srcOrd="1" destOrd="0" presId="urn:microsoft.com/office/officeart/2005/8/layout/orgChart1"/>
    <dgm:cxn modelId="{54EAB409-D3A5-4CA3-9439-981C9B01A31F}" type="presParOf" srcId="{7A1E9E42-8688-44C6-8418-6B1FD96FBDFA}" destId="{611F19C0-31EB-4B6E-A839-8616DD8C2651}" srcOrd="0" destOrd="0" presId="urn:microsoft.com/office/officeart/2005/8/layout/orgChart1"/>
    <dgm:cxn modelId="{CDA1E3EC-38CB-4927-9D0F-93AF0D202413}" type="presParOf" srcId="{611F19C0-31EB-4B6E-A839-8616DD8C2651}" destId="{1C70AA75-E910-41D1-8199-DA0F6E160983}" srcOrd="0" destOrd="0" presId="urn:microsoft.com/office/officeart/2005/8/layout/orgChart1"/>
    <dgm:cxn modelId="{1F01DEA5-7784-421A-AF2B-CA885CB55E1E}" type="presParOf" srcId="{611F19C0-31EB-4B6E-A839-8616DD8C2651}" destId="{4FFF4547-7EB4-4022-BB51-1E5D469901FC}" srcOrd="1" destOrd="0" presId="urn:microsoft.com/office/officeart/2005/8/layout/orgChart1"/>
    <dgm:cxn modelId="{545DEF17-4A84-4E96-962A-3BF4E375A70C}" type="presParOf" srcId="{7A1E9E42-8688-44C6-8418-6B1FD96FBDFA}" destId="{0044F3BA-EF08-43AB-BB6F-762598C74709}" srcOrd="1" destOrd="0" presId="urn:microsoft.com/office/officeart/2005/8/layout/orgChart1"/>
    <dgm:cxn modelId="{648C14FE-CDC3-41C6-9E59-E49F24304B97}" type="presParOf" srcId="{0044F3BA-EF08-43AB-BB6F-762598C74709}" destId="{0D1AB94F-18CF-4F96-8C23-65D54D88E2FE}" srcOrd="0" destOrd="0" presId="urn:microsoft.com/office/officeart/2005/8/layout/orgChart1"/>
    <dgm:cxn modelId="{EBDF3683-F2CD-4765-9491-969D5CCF8F4A}" type="presParOf" srcId="{0044F3BA-EF08-43AB-BB6F-762598C74709}" destId="{5EF8C4CD-B085-4ECD-8539-E168E6B5731E}" srcOrd="1" destOrd="0" presId="urn:microsoft.com/office/officeart/2005/8/layout/orgChart1"/>
    <dgm:cxn modelId="{1B0D0F0C-D6DC-4382-AA29-6F4A0764E720}" type="presParOf" srcId="{5EF8C4CD-B085-4ECD-8539-E168E6B5731E}" destId="{96E322CE-DABB-4505-A701-9A280CE5BA29}" srcOrd="0" destOrd="0" presId="urn:microsoft.com/office/officeart/2005/8/layout/orgChart1"/>
    <dgm:cxn modelId="{C7FA1297-0BE9-42EA-AA91-EAF372D7A6F1}" type="presParOf" srcId="{96E322CE-DABB-4505-A701-9A280CE5BA29}" destId="{2AEDCD6A-5448-4885-B9EC-753CD7ED6641}" srcOrd="0" destOrd="0" presId="urn:microsoft.com/office/officeart/2005/8/layout/orgChart1"/>
    <dgm:cxn modelId="{6B64CCD2-9D61-4FA9-963D-52A95368F9AF}" type="presParOf" srcId="{96E322CE-DABB-4505-A701-9A280CE5BA29}" destId="{C9D0DDA0-737C-4545-B168-487D6B40ED01}" srcOrd="1" destOrd="0" presId="urn:microsoft.com/office/officeart/2005/8/layout/orgChart1"/>
    <dgm:cxn modelId="{239041BD-B857-4AF8-8E96-4C7E6D7C18FD}" type="presParOf" srcId="{5EF8C4CD-B085-4ECD-8539-E168E6B5731E}" destId="{5777DDE0-B186-4398-A6E8-A0842E1308EF}" srcOrd="1" destOrd="0" presId="urn:microsoft.com/office/officeart/2005/8/layout/orgChart1"/>
    <dgm:cxn modelId="{1DD7023B-BA8F-4292-9F3E-709FBF0EB2C7}" type="presParOf" srcId="{5EF8C4CD-B085-4ECD-8539-E168E6B5731E}" destId="{22DE36E4-2CEA-4B5C-A4A6-672FA0A9E4A9}" srcOrd="2" destOrd="0" presId="urn:microsoft.com/office/officeart/2005/8/layout/orgChart1"/>
    <dgm:cxn modelId="{CBA8183A-6D56-489A-A935-72E1F1C477F7}" type="presParOf" srcId="{7A1E9E42-8688-44C6-8418-6B1FD96FBDFA}" destId="{D4923BAD-B277-4628-A69A-7AAA9476402E}" srcOrd="2" destOrd="0" presId="urn:microsoft.com/office/officeart/2005/8/layout/orgChart1"/>
    <dgm:cxn modelId="{4EFAECF0-9F63-42BF-803E-B2CDBBA8DF9C}" type="presParOf" srcId="{5FA71039-00C4-4E27-B97B-1F0991DBC0DB}" destId="{D8A0BFD2-AF84-4A25-B5F9-334EC2D8141D}" srcOrd="2" destOrd="0" presId="urn:microsoft.com/office/officeart/2005/8/layout/orgChart1"/>
    <dgm:cxn modelId="{BEE2A50F-937D-4FB6-BBB3-3CA2A5763AAE}" type="presParOf" srcId="{A3475940-59DE-4AE2-B215-534FD0806572}" destId="{387001A9-1C88-45C6-8860-C12F7B2D0A56}" srcOrd="2" destOrd="0" presId="urn:microsoft.com/office/officeart/2005/8/layout/orgChart1"/>
    <dgm:cxn modelId="{713A898E-5476-47ED-8121-F18E5390AA9D}" type="presParOf" srcId="{A3475940-59DE-4AE2-B215-534FD0806572}" destId="{7AED8EC6-07DE-46EC-984E-A198D2DDC2F3}" srcOrd="3" destOrd="0" presId="urn:microsoft.com/office/officeart/2005/8/layout/orgChart1"/>
    <dgm:cxn modelId="{2C133C67-88B8-4E86-86DB-635FA6C0AF48}" type="presParOf" srcId="{7AED8EC6-07DE-46EC-984E-A198D2DDC2F3}" destId="{8331F985-330F-4D41-B6C3-16649B70E6B3}" srcOrd="0" destOrd="0" presId="urn:microsoft.com/office/officeart/2005/8/layout/orgChart1"/>
    <dgm:cxn modelId="{0D9D548A-D914-49A8-8BB5-09B8233B6056}" type="presParOf" srcId="{8331F985-330F-4D41-B6C3-16649B70E6B3}" destId="{317BE707-7806-49AE-8A71-9005903A5CB1}" srcOrd="0" destOrd="0" presId="urn:microsoft.com/office/officeart/2005/8/layout/orgChart1"/>
    <dgm:cxn modelId="{B1A22203-F0C1-4130-B21E-A37E9E71F1C1}" type="presParOf" srcId="{8331F985-330F-4D41-B6C3-16649B70E6B3}" destId="{436BC9C4-D9ED-4120-BD6D-0FD3E354186F}" srcOrd="1" destOrd="0" presId="urn:microsoft.com/office/officeart/2005/8/layout/orgChart1"/>
    <dgm:cxn modelId="{8552F2E1-9752-496D-B5F8-7591233A06ED}" type="presParOf" srcId="{7AED8EC6-07DE-46EC-984E-A198D2DDC2F3}" destId="{8B7730A1-361C-4676-A4AC-471525481A5D}" srcOrd="1" destOrd="0" presId="urn:microsoft.com/office/officeart/2005/8/layout/orgChart1"/>
    <dgm:cxn modelId="{D24F5CC7-EE30-4AC6-BE2D-2F2AC9529270}" type="presParOf" srcId="{8B7730A1-361C-4676-A4AC-471525481A5D}" destId="{5398E462-979C-4AD7-BE21-469D51011E6B}" srcOrd="0" destOrd="0" presId="urn:microsoft.com/office/officeart/2005/8/layout/orgChart1"/>
    <dgm:cxn modelId="{FCAB0A82-7B4F-4E35-924D-AF76F939822D}" type="presParOf" srcId="{8B7730A1-361C-4676-A4AC-471525481A5D}" destId="{214BFC3A-E4EA-42C4-BA62-AB61EC185866}" srcOrd="1" destOrd="0" presId="urn:microsoft.com/office/officeart/2005/8/layout/orgChart1"/>
    <dgm:cxn modelId="{65E91C7C-29BF-47F9-A8D4-4A7B5DA843CA}" type="presParOf" srcId="{214BFC3A-E4EA-42C4-BA62-AB61EC185866}" destId="{724DB0FF-60EB-471C-A229-28077146D05F}" srcOrd="0" destOrd="0" presId="urn:microsoft.com/office/officeart/2005/8/layout/orgChart1"/>
    <dgm:cxn modelId="{42B5E8B3-E2F9-4A06-AD55-EA9C44452493}" type="presParOf" srcId="{724DB0FF-60EB-471C-A229-28077146D05F}" destId="{5AF41379-D995-4674-A270-990B8233DE1D}" srcOrd="0" destOrd="0" presId="urn:microsoft.com/office/officeart/2005/8/layout/orgChart1"/>
    <dgm:cxn modelId="{1348535D-8AC1-41AF-A58A-157A758F16EE}" type="presParOf" srcId="{724DB0FF-60EB-471C-A229-28077146D05F}" destId="{6F2A7856-C07A-469C-AFEB-289A0A55459B}" srcOrd="1" destOrd="0" presId="urn:microsoft.com/office/officeart/2005/8/layout/orgChart1"/>
    <dgm:cxn modelId="{C249ACAD-5655-49B0-917B-BCA685A762A3}" type="presParOf" srcId="{214BFC3A-E4EA-42C4-BA62-AB61EC185866}" destId="{216F782D-F923-475A-926A-31997FE9D15B}" srcOrd="1" destOrd="0" presId="urn:microsoft.com/office/officeart/2005/8/layout/orgChart1"/>
    <dgm:cxn modelId="{5C6F66BF-D1A8-4C6F-94FC-4D2EF944D780}" type="presParOf" srcId="{216F782D-F923-475A-926A-31997FE9D15B}" destId="{F5AF1898-960F-447B-A09B-723AE0B24836}" srcOrd="0" destOrd="0" presId="urn:microsoft.com/office/officeart/2005/8/layout/orgChart1"/>
    <dgm:cxn modelId="{86D0B003-974F-4CF4-8DCB-230741C03BE0}" type="presParOf" srcId="{216F782D-F923-475A-926A-31997FE9D15B}" destId="{11A91B14-3994-4165-93F8-F7F8327DC820}" srcOrd="1" destOrd="0" presId="urn:microsoft.com/office/officeart/2005/8/layout/orgChart1"/>
    <dgm:cxn modelId="{8AB68F1E-32B1-46F4-893B-BE6217D58FCB}" type="presParOf" srcId="{11A91B14-3994-4165-93F8-F7F8327DC820}" destId="{36843C1E-D0A7-4298-AC2F-1A843057CCE7}" srcOrd="0" destOrd="0" presId="urn:microsoft.com/office/officeart/2005/8/layout/orgChart1"/>
    <dgm:cxn modelId="{8C559949-96E9-4B38-9EB6-440475FFB651}" type="presParOf" srcId="{36843C1E-D0A7-4298-AC2F-1A843057CCE7}" destId="{B3341E75-053C-4D06-8990-36CB0850BFE9}" srcOrd="0" destOrd="0" presId="urn:microsoft.com/office/officeart/2005/8/layout/orgChart1"/>
    <dgm:cxn modelId="{99B6CEF4-9B23-4D9D-8A1E-F947DD5452F0}" type="presParOf" srcId="{36843C1E-D0A7-4298-AC2F-1A843057CCE7}" destId="{09C3932A-CA16-4301-A6E1-DF21F6D3B67F}" srcOrd="1" destOrd="0" presId="urn:microsoft.com/office/officeart/2005/8/layout/orgChart1"/>
    <dgm:cxn modelId="{0A71F491-512A-46B0-8E06-81E5A8B8E1AF}" type="presParOf" srcId="{11A91B14-3994-4165-93F8-F7F8327DC820}" destId="{8D6C7CE7-7845-4B95-8E53-2407C9FC3479}" srcOrd="1" destOrd="0" presId="urn:microsoft.com/office/officeart/2005/8/layout/orgChart1"/>
    <dgm:cxn modelId="{AE0FA907-3760-499D-9EE9-14D84CCB954E}" type="presParOf" srcId="{11A91B14-3994-4165-93F8-F7F8327DC820}" destId="{2DD4ABBA-2A8D-48AF-9EE2-D72F906B6C1F}" srcOrd="2" destOrd="0" presId="urn:microsoft.com/office/officeart/2005/8/layout/orgChart1"/>
    <dgm:cxn modelId="{994D06BA-8693-4E21-BDFA-6288944D84C9}" type="presParOf" srcId="{216F782D-F923-475A-926A-31997FE9D15B}" destId="{9C59B20B-5DC8-4F0A-99B4-EB3230320336}" srcOrd="2" destOrd="0" presId="urn:microsoft.com/office/officeart/2005/8/layout/orgChart1"/>
    <dgm:cxn modelId="{00A3AFB6-545A-4645-A7DE-D5708F70E351}" type="presParOf" srcId="{216F782D-F923-475A-926A-31997FE9D15B}" destId="{5B82D747-3979-4748-A663-4BF39825B606}" srcOrd="3" destOrd="0" presId="urn:microsoft.com/office/officeart/2005/8/layout/orgChart1"/>
    <dgm:cxn modelId="{39B8D5E9-B2D4-41C1-A528-51A644E22D6A}" type="presParOf" srcId="{5B82D747-3979-4748-A663-4BF39825B606}" destId="{131A4D7D-4EEF-462B-A815-DF3F1CEA0CA7}" srcOrd="0" destOrd="0" presId="urn:microsoft.com/office/officeart/2005/8/layout/orgChart1"/>
    <dgm:cxn modelId="{8E94E306-40C7-4EE5-8939-7B7397883905}" type="presParOf" srcId="{131A4D7D-4EEF-462B-A815-DF3F1CEA0CA7}" destId="{99FA6E5B-6A14-4C97-9851-8BB932394252}" srcOrd="0" destOrd="0" presId="urn:microsoft.com/office/officeart/2005/8/layout/orgChart1"/>
    <dgm:cxn modelId="{28205766-5959-4CD3-8D10-D9934667D4B4}" type="presParOf" srcId="{131A4D7D-4EEF-462B-A815-DF3F1CEA0CA7}" destId="{E150375E-818B-4C0E-B056-4B1B22F3E7C0}" srcOrd="1" destOrd="0" presId="urn:microsoft.com/office/officeart/2005/8/layout/orgChart1"/>
    <dgm:cxn modelId="{D5B3BF3F-7C1D-49DE-AF81-38A9F59ACC81}" type="presParOf" srcId="{5B82D747-3979-4748-A663-4BF39825B606}" destId="{DD3E9CD0-D976-4779-8185-61856C8043B6}" srcOrd="1" destOrd="0" presId="urn:microsoft.com/office/officeart/2005/8/layout/orgChart1"/>
    <dgm:cxn modelId="{88F30E73-6EAE-4FCA-9887-796402C1D54A}" type="presParOf" srcId="{DD3E9CD0-D976-4779-8185-61856C8043B6}" destId="{FBA20DBB-9A9B-474C-85E9-1358C916D15E}" srcOrd="0" destOrd="0" presId="urn:microsoft.com/office/officeart/2005/8/layout/orgChart1"/>
    <dgm:cxn modelId="{CC127B7A-DADF-4165-8B5E-7819999CEF4C}" type="presParOf" srcId="{DD3E9CD0-D976-4779-8185-61856C8043B6}" destId="{007ED386-BC9E-4CD1-9A82-DD0ECE18D6A2}" srcOrd="1" destOrd="0" presId="urn:microsoft.com/office/officeart/2005/8/layout/orgChart1"/>
    <dgm:cxn modelId="{B32CB71A-EBBD-4EF7-8A54-654566D2FBEA}" type="presParOf" srcId="{007ED386-BC9E-4CD1-9A82-DD0ECE18D6A2}" destId="{D715427F-C6ED-4662-9770-07622D31F817}" srcOrd="0" destOrd="0" presId="urn:microsoft.com/office/officeart/2005/8/layout/orgChart1"/>
    <dgm:cxn modelId="{B8481117-B604-40D5-8C2F-EC7DF05DCA47}" type="presParOf" srcId="{D715427F-C6ED-4662-9770-07622D31F817}" destId="{3AEB064A-C119-4201-859C-A4F49AE4042B}" srcOrd="0" destOrd="0" presId="urn:microsoft.com/office/officeart/2005/8/layout/orgChart1"/>
    <dgm:cxn modelId="{856E219F-3EFC-46ED-A2EB-CB924A20A0A5}" type="presParOf" srcId="{D715427F-C6ED-4662-9770-07622D31F817}" destId="{8BB2CD33-BAB1-40C7-AFB2-3B3D9DF22DA4}" srcOrd="1" destOrd="0" presId="urn:microsoft.com/office/officeart/2005/8/layout/orgChart1"/>
    <dgm:cxn modelId="{A98AD13C-D51B-445B-BAAB-F599C32C22BF}" type="presParOf" srcId="{007ED386-BC9E-4CD1-9A82-DD0ECE18D6A2}" destId="{0C245C4C-3B12-47E9-9616-F6EBEF429C1D}" srcOrd="1" destOrd="0" presId="urn:microsoft.com/office/officeart/2005/8/layout/orgChart1"/>
    <dgm:cxn modelId="{BB39A9C2-C222-4472-AA5D-C209AB0B4ACC}" type="presParOf" srcId="{0C245C4C-3B12-47E9-9616-F6EBEF429C1D}" destId="{8FEBCF43-9527-49E2-B95C-0453B5F82213}" srcOrd="0" destOrd="0" presId="urn:microsoft.com/office/officeart/2005/8/layout/orgChart1"/>
    <dgm:cxn modelId="{54E4C66C-0E1D-4A78-A7F0-D04739B5920A}" type="presParOf" srcId="{0C245C4C-3B12-47E9-9616-F6EBEF429C1D}" destId="{F3CAA121-8B27-42CC-9FD8-6325C7A44459}" srcOrd="1" destOrd="0" presId="urn:microsoft.com/office/officeart/2005/8/layout/orgChart1"/>
    <dgm:cxn modelId="{0341B662-B8E4-4E14-96B4-C07CEA8D09F5}" type="presParOf" srcId="{F3CAA121-8B27-42CC-9FD8-6325C7A44459}" destId="{38B68DD8-E620-4BEB-AC6F-8653184A47FB}" srcOrd="0" destOrd="0" presId="urn:microsoft.com/office/officeart/2005/8/layout/orgChart1"/>
    <dgm:cxn modelId="{D5171571-14B0-43B7-98D0-976D2A68DF80}" type="presParOf" srcId="{38B68DD8-E620-4BEB-AC6F-8653184A47FB}" destId="{D4F61287-B46C-464A-A1D9-F0209B7B0064}" srcOrd="0" destOrd="0" presId="urn:microsoft.com/office/officeart/2005/8/layout/orgChart1"/>
    <dgm:cxn modelId="{D5672C08-54D6-4509-A898-8118D0C4C939}" type="presParOf" srcId="{38B68DD8-E620-4BEB-AC6F-8653184A47FB}" destId="{B60F6DF0-D697-45DF-A1B6-F2E7D8BE5332}" srcOrd="1" destOrd="0" presId="urn:microsoft.com/office/officeart/2005/8/layout/orgChart1"/>
    <dgm:cxn modelId="{61972A1D-FD9B-4FFA-AAF4-10A56FBC8280}" type="presParOf" srcId="{F3CAA121-8B27-42CC-9FD8-6325C7A44459}" destId="{8B321BAC-1C6E-4AE3-9C88-7EBD719495C2}" srcOrd="1" destOrd="0" presId="urn:microsoft.com/office/officeart/2005/8/layout/orgChart1"/>
    <dgm:cxn modelId="{A7232C79-D6D9-42B6-93A6-C32E8B1A5C0F}" type="presParOf" srcId="{F3CAA121-8B27-42CC-9FD8-6325C7A44459}" destId="{D2F30FA2-2965-49B3-A66C-D14C9982E32C}" srcOrd="2" destOrd="0" presId="urn:microsoft.com/office/officeart/2005/8/layout/orgChart1"/>
    <dgm:cxn modelId="{A2330BF4-CE6D-4926-BC3E-41FFC4E623AE}" type="presParOf" srcId="{007ED386-BC9E-4CD1-9A82-DD0ECE18D6A2}" destId="{193D3A0A-7B0F-461B-B469-EDA7405F1ECA}" srcOrd="2" destOrd="0" presId="urn:microsoft.com/office/officeart/2005/8/layout/orgChart1"/>
    <dgm:cxn modelId="{F40D93D8-50F4-4E56-BA6D-41CA6C6BF911}" type="presParOf" srcId="{5B82D747-3979-4748-A663-4BF39825B606}" destId="{5BCE0C5A-A195-4BBF-886B-7585D955D469}" srcOrd="2" destOrd="0" presId="urn:microsoft.com/office/officeart/2005/8/layout/orgChart1"/>
    <dgm:cxn modelId="{5AA97AEE-DB6B-4598-B40B-43D39D6B9962}" type="presParOf" srcId="{214BFC3A-E4EA-42C4-BA62-AB61EC185866}" destId="{0E6659E9-F84E-4818-A65F-5177F34400F3}" srcOrd="2" destOrd="0" presId="urn:microsoft.com/office/officeart/2005/8/layout/orgChart1"/>
    <dgm:cxn modelId="{F6E66E48-94DD-46DB-B0EE-D72139B84C19}" type="presParOf" srcId="{7AED8EC6-07DE-46EC-984E-A198D2DDC2F3}" destId="{6CB7AAE5-B2A9-477E-B26F-32BF302A89B7}" srcOrd="2" destOrd="0" presId="urn:microsoft.com/office/officeart/2005/8/layout/orgChart1"/>
    <dgm:cxn modelId="{7B399FEA-9381-4CB5-857E-1C112BA82110}" type="presParOf" srcId="{FEC7E3A2-C481-46DD-B05B-5AC7696D1C7A}" destId="{874F0C30-EB74-40B4-8100-495E318CF004}" srcOrd="2" destOrd="0" presId="urn:microsoft.com/office/officeart/2005/8/layout/orgChart1"/>
    <dgm:cxn modelId="{ECAFE4AD-6E3B-4C27-8730-7C15AD2D6084}" type="presParOf" srcId="{C594659F-9AE5-4533-AC58-27A4C4854D12}" destId="{523B8C04-3346-46DF-8545-FAA5D7C99961}" srcOrd="2" destOrd="0" presId="urn:microsoft.com/office/officeart/2005/8/layout/orgChart1"/>
    <dgm:cxn modelId="{7C7985F1-0130-4880-8409-A6D7D8A52E71}" type="presParOf" srcId="{E274ABE1-5D70-4058-9872-815005F30721}" destId="{F48FF5AB-91A5-41C5-9A1E-2A8962EB38A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EBCF43-9527-49E2-B95C-0453B5F82213}">
      <dsp:nvSpPr>
        <dsp:cNvPr id="0" name=""/>
        <dsp:cNvSpPr/>
      </dsp:nvSpPr>
      <dsp:spPr>
        <a:xfrm>
          <a:off x="3206072" y="3032558"/>
          <a:ext cx="186598" cy="334819"/>
        </a:xfrm>
        <a:custGeom>
          <a:avLst/>
          <a:gdLst/>
          <a:ahLst/>
          <a:cxnLst/>
          <a:rect l="0" t="0" r="0" b="0"/>
          <a:pathLst>
            <a:path>
              <a:moveTo>
                <a:pt x="0" y="0"/>
              </a:moveTo>
              <a:lnTo>
                <a:pt x="0" y="334819"/>
              </a:lnTo>
              <a:lnTo>
                <a:pt x="186598" y="3348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A20DBB-9A9B-474C-85E9-1358C916D15E}">
      <dsp:nvSpPr>
        <dsp:cNvPr id="0" name=""/>
        <dsp:cNvSpPr/>
      </dsp:nvSpPr>
      <dsp:spPr>
        <a:xfrm>
          <a:off x="3633568" y="2588490"/>
          <a:ext cx="91440" cy="197104"/>
        </a:xfrm>
        <a:custGeom>
          <a:avLst/>
          <a:gdLst/>
          <a:ahLst/>
          <a:cxnLst/>
          <a:rect l="0" t="0" r="0" b="0"/>
          <a:pathLst>
            <a:path>
              <a:moveTo>
                <a:pt x="45720" y="0"/>
              </a:moveTo>
              <a:lnTo>
                <a:pt x="45720" y="1971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59B20B-5DC8-4F0A-99B4-EB3230320336}">
      <dsp:nvSpPr>
        <dsp:cNvPr id="0" name=""/>
        <dsp:cNvSpPr/>
      </dsp:nvSpPr>
      <dsp:spPr>
        <a:xfrm>
          <a:off x="3111439" y="2146886"/>
          <a:ext cx="567849" cy="197104"/>
        </a:xfrm>
        <a:custGeom>
          <a:avLst/>
          <a:gdLst/>
          <a:ahLst/>
          <a:cxnLst/>
          <a:rect l="0" t="0" r="0" b="0"/>
          <a:pathLst>
            <a:path>
              <a:moveTo>
                <a:pt x="0" y="0"/>
              </a:moveTo>
              <a:lnTo>
                <a:pt x="0" y="98552"/>
              </a:lnTo>
              <a:lnTo>
                <a:pt x="567849" y="98552"/>
              </a:lnTo>
              <a:lnTo>
                <a:pt x="567849" y="1971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AF1898-960F-447B-A09B-723AE0B24836}">
      <dsp:nvSpPr>
        <dsp:cNvPr id="0" name=""/>
        <dsp:cNvSpPr/>
      </dsp:nvSpPr>
      <dsp:spPr>
        <a:xfrm>
          <a:off x="2543590" y="2146886"/>
          <a:ext cx="567849" cy="197104"/>
        </a:xfrm>
        <a:custGeom>
          <a:avLst/>
          <a:gdLst/>
          <a:ahLst/>
          <a:cxnLst/>
          <a:rect l="0" t="0" r="0" b="0"/>
          <a:pathLst>
            <a:path>
              <a:moveTo>
                <a:pt x="567849" y="0"/>
              </a:moveTo>
              <a:lnTo>
                <a:pt x="567849" y="98552"/>
              </a:lnTo>
              <a:lnTo>
                <a:pt x="0" y="98552"/>
              </a:lnTo>
              <a:lnTo>
                <a:pt x="0" y="1971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98E462-979C-4AD7-BE21-469D51011E6B}">
      <dsp:nvSpPr>
        <dsp:cNvPr id="0" name=""/>
        <dsp:cNvSpPr/>
      </dsp:nvSpPr>
      <dsp:spPr>
        <a:xfrm>
          <a:off x="3065719" y="1678354"/>
          <a:ext cx="91440" cy="197104"/>
        </a:xfrm>
        <a:custGeom>
          <a:avLst/>
          <a:gdLst/>
          <a:ahLst/>
          <a:cxnLst/>
          <a:rect l="0" t="0" r="0" b="0"/>
          <a:pathLst>
            <a:path>
              <a:moveTo>
                <a:pt x="45720" y="0"/>
              </a:moveTo>
              <a:lnTo>
                <a:pt x="45720" y="1971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7001A9-1C88-45C6-8860-C12F7B2D0A56}">
      <dsp:nvSpPr>
        <dsp:cNvPr id="0" name=""/>
        <dsp:cNvSpPr/>
      </dsp:nvSpPr>
      <dsp:spPr>
        <a:xfrm>
          <a:off x="2136294" y="1241523"/>
          <a:ext cx="975145" cy="197104"/>
        </a:xfrm>
        <a:custGeom>
          <a:avLst/>
          <a:gdLst/>
          <a:ahLst/>
          <a:cxnLst/>
          <a:rect l="0" t="0" r="0" b="0"/>
          <a:pathLst>
            <a:path>
              <a:moveTo>
                <a:pt x="0" y="0"/>
              </a:moveTo>
              <a:lnTo>
                <a:pt x="0" y="98552"/>
              </a:lnTo>
              <a:lnTo>
                <a:pt x="975145" y="98552"/>
              </a:lnTo>
              <a:lnTo>
                <a:pt x="975145" y="1971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1AB94F-18CF-4F96-8C23-65D54D88E2FE}">
      <dsp:nvSpPr>
        <dsp:cNvPr id="0" name=""/>
        <dsp:cNvSpPr/>
      </dsp:nvSpPr>
      <dsp:spPr>
        <a:xfrm>
          <a:off x="595102" y="2110643"/>
          <a:ext cx="212267" cy="359012"/>
        </a:xfrm>
        <a:custGeom>
          <a:avLst/>
          <a:gdLst/>
          <a:ahLst/>
          <a:cxnLst/>
          <a:rect l="0" t="0" r="0" b="0"/>
          <a:pathLst>
            <a:path>
              <a:moveTo>
                <a:pt x="0" y="0"/>
              </a:moveTo>
              <a:lnTo>
                <a:pt x="0" y="359012"/>
              </a:lnTo>
              <a:lnTo>
                <a:pt x="212267" y="3590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A8E605-7C0C-4D66-8434-6639164FF999}">
      <dsp:nvSpPr>
        <dsp:cNvPr id="0" name=""/>
        <dsp:cNvSpPr/>
      </dsp:nvSpPr>
      <dsp:spPr>
        <a:xfrm>
          <a:off x="1115429" y="1652487"/>
          <a:ext cx="91440" cy="197104"/>
        </a:xfrm>
        <a:custGeom>
          <a:avLst/>
          <a:gdLst/>
          <a:ahLst/>
          <a:cxnLst/>
          <a:rect l="0" t="0" r="0" b="0"/>
          <a:pathLst>
            <a:path>
              <a:moveTo>
                <a:pt x="45720" y="0"/>
              </a:moveTo>
              <a:lnTo>
                <a:pt x="45720" y="1971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39107F-DE8D-4BC4-8A8F-1A284902445B}">
      <dsp:nvSpPr>
        <dsp:cNvPr id="0" name=""/>
        <dsp:cNvSpPr/>
      </dsp:nvSpPr>
      <dsp:spPr>
        <a:xfrm>
          <a:off x="1161149" y="1241523"/>
          <a:ext cx="975145" cy="197104"/>
        </a:xfrm>
        <a:custGeom>
          <a:avLst/>
          <a:gdLst/>
          <a:ahLst/>
          <a:cxnLst/>
          <a:rect l="0" t="0" r="0" b="0"/>
          <a:pathLst>
            <a:path>
              <a:moveTo>
                <a:pt x="975145" y="0"/>
              </a:moveTo>
              <a:lnTo>
                <a:pt x="975145" y="98552"/>
              </a:lnTo>
              <a:lnTo>
                <a:pt x="0" y="98552"/>
              </a:lnTo>
              <a:lnTo>
                <a:pt x="0" y="1971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69759-F23C-48EE-8977-F48A0086C1B8}">
      <dsp:nvSpPr>
        <dsp:cNvPr id="0" name=""/>
        <dsp:cNvSpPr/>
      </dsp:nvSpPr>
      <dsp:spPr>
        <a:xfrm>
          <a:off x="2090574" y="756369"/>
          <a:ext cx="91440" cy="197104"/>
        </a:xfrm>
        <a:custGeom>
          <a:avLst/>
          <a:gdLst/>
          <a:ahLst/>
          <a:cxnLst/>
          <a:rect l="0" t="0" r="0" b="0"/>
          <a:pathLst>
            <a:path>
              <a:moveTo>
                <a:pt x="45720" y="0"/>
              </a:moveTo>
              <a:lnTo>
                <a:pt x="45720" y="1971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D317E8-AE0E-48DA-A591-B0830C763AB9}">
      <dsp:nvSpPr>
        <dsp:cNvPr id="0" name=""/>
        <dsp:cNvSpPr/>
      </dsp:nvSpPr>
      <dsp:spPr>
        <a:xfrm>
          <a:off x="2090574" y="268009"/>
          <a:ext cx="91440" cy="197104"/>
        </a:xfrm>
        <a:custGeom>
          <a:avLst/>
          <a:gdLst/>
          <a:ahLst/>
          <a:cxnLst/>
          <a:rect l="0" t="0" r="0" b="0"/>
          <a:pathLst>
            <a:path>
              <a:moveTo>
                <a:pt x="45720" y="0"/>
              </a:moveTo>
              <a:lnTo>
                <a:pt x="45720" y="19710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5906F5-B2DF-4B43-B94A-DC8A3ADF2F36}">
      <dsp:nvSpPr>
        <dsp:cNvPr id="0" name=""/>
        <dsp:cNvSpPr/>
      </dsp:nvSpPr>
      <dsp:spPr>
        <a:xfrm>
          <a:off x="1365906" y="106"/>
          <a:ext cx="1540776" cy="267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Hỗn hợp RNH</a:t>
          </a:r>
          <a:r>
            <a:rPr lang="en-US" sz="1100" kern="1200" baseline="-25000"/>
            <a:t>2 </a:t>
          </a:r>
          <a:r>
            <a:rPr lang="en-US" sz="1100" kern="1200"/>
            <a:t>và ArOH </a:t>
          </a:r>
        </a:p>
      </dsp:txBody>
      <dsp:txXfrm>
        <a:off x="1365906" y="106"/>
        <a:ext cx="1540776" cy="267902"/>
      </dsp:txXfrm>
    </dsp:sp>
    <dsp:sp modelId="{51AE2436-F4CF-498E-A500-5D14CD37BC4D}">
      <dsp:nvSpPr>
        <dsp:cNvPr id="0" name=""/>
        <dsp:cNvSpPr/>
      </dsp:nvSpPr>
      <dsp:spPr>
        <a:xfrm>
          <a:off x="1284163" y="465114"/>
          <a:ext cx="1704261" cy="2912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Hòa tan trong diethyl ether</a:t>
          </a:r>
        </a:p>
      </dsp:txBody>
      <dsp:txXfrm>
        <a:off x="1284163" y="465114"/>
        <a:ext cx="1704261" cy="291255"/>
      </dsp:txXfrm>
    </dsp:sp>
    <dsp:sp modelId="{E80C2289-475A-414E-A526-787BE8004BC9}">
      <dsp:nvSpPr>
        <dsp:cNvPr id="0" name=""/>
        <dsp:cNvSpPr/>
      </dsp:nvSpPr>
      <dsp:spPr>
        <a:xfrm>
          <a:off x="1574794" y="953474"/>
          <a:ext cx="1122999" cy="2880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Thêm HCl và H</a:t>
          </a:r>
          <a:r>
            <a:rPr lang="en-US" sz="1100" kern="1200" baseline="-25000"/>
            <a:t>2</a:t>
          </a:r>
          <a:r>
            <a:rPr lang="en-US" sz="1100" kern="1200"/>
            <a:t>O</a:t>
          </a:r>
        </a:p>
      </dsp:txBody>
      <dsp:txXfrm>
        <a:off x="1574794" y="953474"/>
        <a:ext cx="1122999" cy="288049"/>
      </dsp:txXfrm>
    </dsp:sp>
    <dsp:sp modelId="{74633A86-8B75-4577-BBD0-25D0B06447D0}">
      <dsp:nvSpPr>
        <dsp:cNvPr id="0" name=""/>
        <dsp:cNvSpPr/>
      </dsp:nvSpPr>
      <dsp:spPr>
        <a:xfrm>
          <a:off x="691852" y="1438628"/>
          <a:ext cx="938593" cy="2138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Lớp ether</a:t>
          </a:r>
        </a:p>
      </dsp:txBody>
      <dsp:txXfrm>
        <a:off x="691852" y="1438628"/>
        <a:ext cx="938593" cy="213858"/>
      </dsp:txXfrm>
    </dsp:sp>
    <dsp:sp modelId="{1C70AA75-E910-41D1-8199-DA0F6E160983}">
      <dsp:nvSpPr>
        <dsp:cNvPr id="0" name=""/>
        <dsp:cNvSpPr/>
      </dsp:nvSpPr>
      <dsp:spPr>
        <a:xfrm>
          <a:off x="453590" y="1849591"/>
          <a:ext cx="1415117" cy="2610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làm bay hơi ether</a:t>
          </a:r>
        </a:p>
      </dsp:txBody>
      <dsp:txXfrm>
        <a:off x="453590" y="1849591"/>
        <a:ext cx="1415117" cy="261051"/>
      </dsp:txXfrm>
    </dsp:sp>
    <dsp:sp modelId="{2AEDCD6A-5448-4885-B9EC-753CD7ED6641}">
      <dsp:nvSpPr>
        <dsp:cNvPr id="0" name=""/>
        <dsp:cNvSpPr/>
      </dsp:nvSpPr>
      <dsp:spPr>
        <a:xfrm>
          <a:off x="807369" y="2307747"/>
          <a:ext cx="309735" cy="3238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A</a:t>
          </a:r>
        </a:p>
      </dsp:txBody>
      <dsp:txXfrm>
        <a:off x="807369" y="2307747"/>
        <a:ext cx="309735" cy="323814"/>
      </dsp:txXfrm>
    </dsp:sp>
    <dsp:sp modelId="{317BE707-7806-49AE-8A71-9005903A5CB1}">
      <dsp:nvSpPr>
        <dsp:cNvPr id="0" name=""/>
        <dsp:cNvSpPr/>
      </dsp:nvSpPr>
      <dsp:spPr>
        <a:xfrm>
          <a:off x="2642142" y="1438628"/>
          <a:ext cx="938593" cy="239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Lớp nước</a:t>
          </a:r>
        </a:p>
      </dsp:txBody>
      <dsp:txXfrm>
        <a:off x="2642142" y="1438628"/>
        <a:ext cx="938593" cy="239726"/>
      </dsp:txXfrm>
    </dsp:sp>
    <dsp:sp modelId="{5AF41379-D995-4674-A270-990B8233DE1D}">
      <dsp:nvSpPr>
        <dsp:cNvPr id="0" name=""/>
        <dsp:cNvSpPr/>
      </dsp:nvSpPr>
      <dsp:spPr>
        <a:xfrm>
          <a:off x="2065813" y="1875459"/>
          <a:ext cx="2091252" cy="2714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Thêm diethyl ether, NaOH, H</a:t>
          </a:r>
          <a:r>
            <a:rPr lang="en-US" sz="1100" kern="1200" baseline="-25000"/>
            <a:t>2</a:t>
          </a:r>
          <a:r>
            <a:rPr lang="en-US" sz="1100" kern="1200"/>
            <a:t>O</a:t>
          </a:r>
        </a:p>
      </dsp:txBody>
      <dsp:txXfrm>
        <a:off x="2065813" y="1875459"/>
        <a:ext cx="2091252" cy="271427"/>
      </dsp:txXfrm>
    </dsp:sp>
    <dsp:sp modelId="{B3341E75-053C-4D06-8990-36CB0850BFE9}">
      <dsp:nvSpPr>
        <dsp:cNvPr id="0" name=""/>
        <dsp:cNvSpPr/>
      </dsp:nvSpPr>
      <dsp:spPr>
        <a:xfrm>
          <a:off x="2074293" y="2343991"/>
          <a:ext cx="938593" cy="2496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Lớp nước</a:t>
          </a:r>
        </a:p>
      </dsp:txBody>
      <dsp:txXfrm>
        <a:off x="2074293" y="2343991"/>
        <a:ext cx="938593" cy="249628"/>
      </dsp:txXfrm>
    </dsp:sp>
    <dsp:sp modelId="{99FA6E5B-6A14-4C97-9851-8BB932394252}">
      <dsp:nvSpPr>
        <dsp:cNvPr id="0" name=""/>
        <dsp:cNvSpPr/>
      </dsp:nvSpPr>
      <dsp:spPr>
        <a:xfrm>
          <a:off x="3209991" y="2343991"/>
          <a:ext cx="938593" cy="2444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Lớp ether</a:t>
          </a:r>
        </a:p>
      </dsp:txBody>
      <dsp:txXfrm>
        <a:off x="3209991" y="2343991"/>
        <a:ext cx="938593" cy="244499"/>
      </dsp:txXfrm>
    </dsp:sp>
    <dsp:sp modelId="{3AEB064A-C119-4201-859C-A4F49AE4042B}">
      <dsp:nvSpPr>
        <dsp:cNvPr id="0" name=""/>
        <dsp:cNvSpPr/>
      </dsp:nvSpPr>
      <dsp:spPr>
        <a:xfrm>
          <a:off x="3087768" y="2785595"/>
          <a:ext cx="1183041" cy="2469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Làm bay hơi ether</a:t>
          </a:r>
        </a:p>
      </dsp:txBody>
      <dsp:txXfrm>
        <a:off x="3087768" y="2785595"/>
        <a:ext cx="1183041" cy="246962"/>
      </dsp:txXfrm>
    </dsp:sp>
    <dsp:sp modelId="{D4F61287-B46C-464A-A1D9-F0209B7B0064}">
      <dsp:nvSpPr>
        <dsp:cNvPr id="0" name=""/>
        <dsp:cNvSpPr/>
      </dsp:nvSpPr>
      <dsp:spPr>
        <a:xfrm>
          <a:off x="3392670" y="3229662"/>
          <a:ext cx="318295" cy="2754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B</a:t>
          </a:r>
        </a:p>
      </dsp:txBody>
      <dsp:txXfrm>
        <a:off x="3392670" y="3229662"/>
        <a:ext cx="318295" cy="2754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1379</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2024-10-20T08:09:00Z</cp:lastPrinted>
  <dcterms:created xsi:type="dcterms:W3CDTF">2024-10-18T17:58:00Z</dcterms:created>
  <dcterms:modified xsi:type="dcterms:W3CDTF">2024-11-20T02:51:00Z</dcterms:modified>
</cp:coreProperties>
</file>