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1B9A932E" w:rsidR="005E5FE2" w:rsidRDefault="00E555CE" w:rsidP="005836F3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WRITING </w:t>
      </w:r>
      <w:r w:rsidR="00E55489"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TEST</w:t>
      </w:r>
      <w:r w:rsidR="00A27111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(SEMESTER 1)</w:t>
      </w:r>
    </w:p>
    <w:p w14:paraId="718635BD" w14:textId="63338469" w:rsidR="00E555CE" w:rsidRPr="00E555CE" w:rsidRDefault="00E555CE" w:rsidP="005836F3">
      <w:pPr>
        <w:jc w:val="center"/>
        <w:rPr>
          <w:rFonts w:ascii="Myriad Pro" w:hAnsi="Myriad Pro"/>
          <w:b/>
          <w:bCs/>
          <w:color w:val="000000" w:themeColor="text1"/>
          <w:sz w:val="32"/>
          <w:szCs w:val="32"/>
          <w:lang w:val="en-US"/>
        </w:rPr>
      </w:pPr>
      <w:r w:rsidRPr="00E555CE">
        <w:rPr>
          <w:rFonts w:ascii="Myriad Pro" w:hAnsi="Myriad Pro"/>
          <w:b/>
          <w:bCs/>
          <w:color w:val="000000" w:themeColor="text1"/>
          <w:sz w:val="32"/>
          <w:szCs w:val="32"/>
          <w:lang w:val="en-US"/>
        </w:rPr>
        <w:t>Duration: 15 minutes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0455CA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6B2DCB8B" w14:textId="77777777" w:rsidR="000C18C6" w:rsidRDefault="00E555C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Your English friend Lucas is having a health problem. He often stays up late using his tablet. </w:t>
            </w:r>
          </w:p>
          <w:p w14:paraId="65165FCD" w14:textId="46DC3604" w:rsidR="00FD047E" w:rsidRPr="00AA13A6" w:rsidRDefault="00E555C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Write an email of about </w:t>
            </w:r>
            <w:r w:rsidR="00433F22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8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0 words to him and give him some advice. </w:t>
            </w:r>
          </w:p>
        </w:tc>
      </w:tr>
      <w:tr w:rsidR="00FD047E" w:rsidRPr="00E55489" w14:paraId="130AE200" w14:textId="77777777" w:rsidTr="00A27111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D178A3" w:rsidRPr="00E55489" w14:paraId="5E293030" w14:textId="77777777" w:rsidTr="00A27111">
        <w:trPr>
          <w:trHeight w:val="173"/>
        </w:trPr>
        <w:tc>
          <w:tcPr>
            <w:tcW w:w="9475" w:type="dxa"/>
            <w:gridSpan w:val="4"/>
            <w:shd w:val="clear" w:color="auto" w:fill="auto"/>
          </w:tcPr>
          <w:p w14:paraId="53397422" w14:textId="6AD5F6FA" w:rsidR="00D178A3" w:rsidRPr="00AA13A6" w:rsidRDefault="00D178A3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531502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You can use the following questions as cues.</w:t>
            </w:r>
          </w:p>
        </w:tc>
      </w:tr>
      <w:tr w:rsidR="00E55489" w:rsidRPr="00E55489" w14:paraId="51B12386" w14:textId="77777777" w:rsidTr="00A27111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55DD3A7A" w:rsidR="00E55489" w:rsidRPr="00E55489" w:rsidRDefault="00D178A3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72B62B89" w14:textId="563856FF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E555CE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are some effects of staying up late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E55489" w:rsidRPr="00E55489" w14:paraId="517AB759" w14:textId="77777777" w:rsidTr="00A27111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BBE9A5E" w:rsidR="00E55489" w:rsidRPr="00E55489" w:rsidRDefault="00D178A3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1EA8EC37" w14:textId="628492B0" w:rsidR="00E55489" w:rsidRPr="00E55489" w:rsidRDefault="002E0FD1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are some effects of using tablets too much?</w:t>
            </w:r>
          </w:p>
        </w:tc>
      </w:tr>
      <w:tr w:rsidR="002E0FD1" w:rsidRPr="00E55489" w14:paraId="40DA3FCF" w14:textId="77777777" w:rsidTr="00A27111">
        <w:tc>
          <w:tcPr>
            <w:tcW w:w="558" w:type="dxa"/>
          </w:tcPr>
          <w:p w14:paraId="6BD8A21A" w14:textId="1EC69773" w:rsidR="002E0FD1" w:rsidRPr="00E55489" w:rsidRDefault="00A27111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  <w:r>
              <w:br w:type="page"/>
            </w:r>
          </w:p>
        </w:tc>
        <w:tc>
          <w:tcPr>
            <w:tcW w:w="564" w:type="dxa"/>
          </w:tcPr>
          <w:p w14:paraId="70CFB84D" w14:textId="55704AE4" w:rsidR="002E0FD1" w:rsidRPr="00E55489" w:rsidRDefault="00D178A3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1582212E" w14:textId="77777777" w:rsidR="002E0FD1" w:rsidRDefault="002E0FD1" w:rsidP="002E0FD1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should </w:t>
            </w:r>
            <w:r w:rsidR="00433F22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Lucas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 do?</w:t>
            </w:r>
          </w:p>
          <w:p w14:paraId="4D57EADF" w14:textId="0C759281" w:rsidR="00A27111" w:rsidRPr="00E55489" w:rsidRDefault="00A27111" w:rsidP="002E0FD1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6C152E56" w14:textId="5E39F51B" w:rsidR="00A27111" w:rsidRDefault="00A27111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p w14:paraId="707CE6B8" w14:textId="77777777" w:rsidR="00A27111" w:rsidRDefault="00A27111">
      <w:pPr>
        <w:rPr>
          <w:rFonts w:ascii="Myriad Pro" w:hAnsi="Myriad Pro"/>
          <w:b/>
          <w:bCs/>
          <w:sz w:val="2"/>
          <w:szCs w:val="2"/>
          <w:lang w:val="en-US"/>
        </w:rPr>
      </w:pPr>
      <w:r>
        <w:rPr>
          <w:rFonts w:ascii="Myriad Pro" w:hAnsi="Myriad Pro"/>
          <w:b/>
          <w:bCs/>
          <w:sz w:val="2"/>
          <w:szCs w:val="2"/>
          <w:lang w:val="en-US"/>
        </w:rPr>
        <w:br w:type="page"/>
      </w:r>
    </w:p>
    <w:p w14:paraId="597E52C3" w14:textId="78E69579" w:rsidR="005836F3" w:rsidRPr="00A27111" w:rsidRDefault="00A27111" w:rsidP="00FD047E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lastRenderedPageBreak/>
        <w:t>ANSWER KEY</w:t>
      </w:r>
    </w:p>
    <w:p w14:paraId="770263CA" w14:textId="77777777" w:rsidR="00A27111" w:rsidRDefault="00A27111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tbl>
      <w:tblPr>
        <w:tblStyle w:val="TableGrid"/>
        <w:tblW w:w="963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35"/>
        <w:gridCol w:w="707"/>
      </w:tblGrid>
      <w:tr w:rsidR="00D178A3" w:rsidRPr="00E55489" w14:paraId="00109495" w14:textId="77777777" w:rsidTr="00E11711">
        <w:tc>
          <w:tcPr>
            <w:tcW w:w="396" w:type="dxa"/>
          </w:tcPr>
          <w:p w14:paraId="48EBC54A" w14:textId="77777777" w:rsidR="00D178A3" w:rsidRPr="006B6236" w:rsidRDefault="00D178A3" w:rsidP="00CE7C15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8535" w:type="dxa"/>
          </w:tcPr>
          <w:p w14:paraId="17FC8B17" w14:textId="77777777" w:rsidR="00D178A3" w:rsidRPr="003F5DD0" w:rsidRDefault="00D178A3" w:rsidP="00CE7C15">
            <w:pPr>
              <w:spacing w:before="60" w:after="60"/>
              <w:rPr>
                <w:rFonts w:ascii="Myriad Pro" w:hAnsi="Myriad Pro"/>
                <w:b/>
                <w:bCs/>
                <w:i/>
                <w:sz w:val="28"/>
                <w:szCs w:val="28"/>
                <w:lang w:val="en-US"/>
              </w:rPr>
            </w:pPr>
            <w:bookmarkStart w:id="0" w:name="_Hlk89352919"/>
            <w:r w:rsidRPr="003F5DD0">
              <w:rPr>
                <w:rFonts w:ascii="Myriad Pro" w:hAnsi="Myriad Pro"/>
                <w:b/>
                <w:bCs/>
                <w:i/>
                <w:sz w:val="28"/>
                <w:szCs w:val="28"/>
                <w:lang w:val="en-US"/>
              </w:rPr>
              <w:t>Sample writing</w:t>
            </w:r>
          </w:p>
          <w:p w14:paraId="4E70B7B6" w14:textId="77777777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</w:p>
          <w:p w14:paraId="43501BDB" w14:textId="77777777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>Dear Lucas,</w:t>
            </w:r>
          </w:p>
          <w:p w14:paraId="64DB0D5F" w14:textId="77777777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</w:p>
          <w:p w14:paraId="354969D0" w14:textId="77661DB7" w:rsidR="000C18C6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I got your email yesterday and I’m really worried about your health. It’s not good at all when you often stay up late because you cannot get </w:t>
            </w:r>
            <w:r w:rsidR="00433F22" w:rsidRPr="00A27111">
              <w:rPr>
                <w:rFonts w:ascii="Myriad Pro" w:hAnsi="Myriad Pro"/>
                <w:sz w:val="28"/>
                <w:szCs w:val="28"/>
                <w:lang w:val="en-US"/>
              </w:rPr>
              <w:t>enough sleep</w:t>
            </w: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 and prepare well for your lessons. Besides, looking at the screen of your tablet too long causes problems for your eyes and your sleep. </w:t>
            </w:r>
            <w:r w:rsidR="000C18C6"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You should spend less time using electronic devices and stop using them at least an hour before bedtime. </w:t>
            </w:r>
            <w:r w:rsidR="00433F22" w:rsidRPr="00A27111">
              <w:rPr>
                <w:rFonts w:ascii="Myriad Pro" w:hAnsi="Myriad Pro"/>
                <w:sz w:val="28"/>
                <w:szCs w:val="28"/>
                <w:lang w:val="en-US"/>
              </w:rPr>
              <w:t>Instead, read a book and it</w:t>
            </w:r>
            <w:r w:rsidR="000C18C6"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 will help you become better.</w:t>
            </w:r>
          </w:p>
          <w:p w14:paraId="20E39DCD" w14:textId="6CCDFBFF" w:rsidR="00D178A3" w:rsidRPr="00A27111" w:rsidRDefault="000C18C6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   </w:t>
            </w:r>
            <w:r w:rsidR="00D178A3"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  </w:t>
            </w:r>
            <w:bookmarkEnd w:id="0"/>
          </w:p>
          <w:p w14:paraId="5544B076" w14:textId="7F41F868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>Write soon.</w:t>
            </w:r>
          </w:p>
          <w:p w14:paraId="4BEC735D" w14:textId="7DB0B5F8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>Quang.</w:t>
            </w:r>
          </w:p>
          <w:p w14:paraId="4732758F" w14:textId="77777777" w:rsidR="00D178A3" w:rsidRPr="0094235C" w:rsidRDefault="00D178A3" w:rsidP="00CE7C15">
            <w:pPr>
              <w:spacing w:before="60" w:after="60"/>
              <w:rPr>
                <w:rFonts w:ascii="Myriad Pro" w:hAnsi="Myriad Pro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14:paraId="75D4CEDB" w14:textId="77777777" w:rsidR="00D178A3" w:rsidRDefault="00D178A3" w:rsidP="00CE7C15">
            <w:pPr>
              <w:spacing w:before="60" w:after="60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</w:p>
        </w:tc>
      </w:tr>
    </w:tbl>
    <w:p w14:paraId="088381F6" w14:textId="77777777" w:rsidR="00D178A3" w:rsidRPr="00D178A3" w:rsidRDefault="00D178A3" w:rsidP="00FD047E">
      <w:pPr>
        <w:jc w:val="center"/>
        <w:rPr>
          <w:rFonts w:ascii="Myriad Pro" w:hAnsi="Myriad Pro"/>
          <w:b/>
          <w:bCs/>
          <w:szCs w:val="24"/>
          <w:lang w:val="en-US"/>
        </w:rPr>
      </w:pPr>
      <w:bookmarkStart w:id="1" w:name="_GoBack"/>
      <w:bookmarkEnd w:id="1"/>
    </w:p>
    <w:sectPr w:rsidR="00D178A3" w:rsidRPr="00D178A3" w:rsidSect="00607F91">
      <w:headerReference w:type="default" r:id="rId6"/>
      <w:pgSz w:w="11906" w:h="16838" w:code="9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CAD4" w14:textId="77777777" w:rsidR="00365431" w:rsidRDefault="00365431" w:rsidP="00236B17">
      <w:pPr>
        <w:spacing w:after="0" w:line="240" w:lineRule="auto"/>
      </w:pPr>
      <w:r>
        <w:separator/>
      </w:r>
    </w:p>
  </w:endnote>
  <w:endnote w:type="continuationSeparator" w:id="0">
    <w:p w14:paraId="50E25A95" w14:textId="77777777" w:rsidR="00365431" w:rsidRDefault="00365431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9EA0" w14:textId="77777777" w:rsidR="00365431" w:rsidRDefault="00365431" w:rsidP="00236B17">
      <w:pPr>
        <w:spacing w:after="0" w:line="240" w:lineRule="auto"/>
      </w:pPr>
      <w:r>
        <w:separator/>
      </w:r>
    </w:p>
  </w:footnote>
  <w:footnote w:type="continuationSeparator" w:id="0">
    <w:p w14:paraId="7209CFC6" w14:textId="77777777" w:rsidR="00365431" w:rsidRDefault="00365431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53F8" w14:textId="22EBBB1D" w:rsidR="00607F91" w:rsidRDefault="003F5DD0" w:rsidP="00607F91">
    <w:pPr>
      <w:pStyle w:val="Header"/>
      <w:ind w:hanging="426"/>
    </w:pPr>
    <w:r>
      <w:pict w14:anchorId="76ECF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05pt;height:63.3pt">
          <v:imagedata r:id="rId1" o:title="Logo Global Sussess"/>
        </v:shape>
      </w:pict>
    </w:r>
    <w:r w:rsidR="00607F91">
      <w:t xml:space="preserve">  </w:t>
    </w:r>
    <w:r>
      <w:pict w14:anchorId="560755F5">
        <v:shape id="_x0000_i1026" type="#_x0000_t75" style="width:137.8pt;height:59.6pt">
          <v:imagedata r:id="rId2" o:title="Tieng Anh 7"/>
        </v:shape>
      </w:pict>
    </w:r>
  </w:p>
  <w:p w14:paraId="1038B275" w14:textId="77777777" w:rsidR="00607F91" w:rsidRDefault="00607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0455CA"/>
    <w:rsid w:val="00097AAE"/>
    <w:rsid w:val="000C18C6"/>
    <w:rsid w:val="00186E76"/>
    <w:rsid w:val="00236B17"/>
    <w:rsid w:val="002413C4"/>
    <w:rsid w:val="002E0FD1"/>
    <w:rsid w:val="00365431"/>
    <w:rsid w:val="003A671B"/>
    <w:rsid w:val="003B140A"/>
    <w:rsid w:val="003D5A3A"/>
    <w:rsid w:val="003F5BE3"/>
    <w:rsid w:val="003F5DD0"/>
    <w:rsid w:val="00405AB0"/>
    <w:rsid w:val="00430B67"/>
    <w:rsid w:val="00433F22"/>
    <w:rsid w:val="00490978"/>
    <w:rsid w:val="004C2833"/>
    <w:rsid w:val="00515C6E"/>
    <w:rsid w:val="005279C3"/>
    <w:rsid w:val="00563B4E"/>
    <w:rsid w:val="005836F3"/>
    <w:rsid w:val="00585290"/>
    <w:rsid w:val="005E5FE2"/>
    <w:rsid w:val="00607F91"/>
    <w:rsid w:val="0062363A"/>
    <w:rsid w:val="006B192C"/>
    <w:rsid w:val="00797E5F"/>
    <w:rsid w:val="007F4D89"/>
    <w:rsid w:val="00845BBA"/>
    <w:rsid w:val="00937BE6"/>
    <w:rsid w:val="009B1A0B"/>
    <w:rsid w:val="00A27111"/>
    <w:rsid w:val="00A27906"/>
    <w:rsid w:val="00A3123F"/>
    <w:rsid w:val="00A32C08"/>
    <w:rsid w:val="00A67E7A"/>
    <w:rsid w:val="00A81132"/>
    <w:rsid w:val="00AA13A6"/>
    <w:rsid w:val="00AB1FDC"/>
    <w:rsid w:val="00BD6455"/>
    <w:rsid w:val="00D178A3"/>
    <w:rsid w:val="00D53D73"/>
    <w:rsid w:val="00E11711"/>
    <w:rsid w:val="00E55489"/>
    <w:rsid w:val="00E555CE"/>
    <w:rsid w:val="00ED20AA"/>
    <w:rsid w:val="00F861A3"/>
    <w:rsid w:val="00F909CE"/>
    <w:rsid w:val="00FD047E"/>
    <w:rsid w:val="00FD5F73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 PM_A205</dc:creator>
  <cp:keywords/>
  <dc:description/>
  <cp:lastModifiedBy>QUAN</cp:lastModifiedBy>
  <cp:revision>10</cp:revision>
  <cp:lastPrinted>2021-12-09T04:38:00Z</cp:lastPrinted>
  <dcterms:created xsi:type="dcterms:W3CDTF">2021-12-09T04:23:00Z</dcterms:created>
  <dcterms:modified xsi:type="dcterms:W3CDTF">2022-02-24T03:10:00Z</dcterms:modified>
</cp:coreProperties>
</file>