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234" w:type="dxa"/>
        <w:jc w:val="center"/>
        <w:tblBorders>
          <w:top w:val="double" w:sz="6" w:space="0" w:color="00B050"/>
          <w:left w:val="double" w:sz="6" w:space="0" w:color="00B050"/>
          <w:bottom w:val="double" w:sz="6" w:space="0" w:color="00B050"/>
          <w:right w:val="double" w:sz="6" w:space="0" w:color="00B050"/>
          <w:insideH w:val="double" w:sz="6" w:space="0" w:color="00B050"/>
          <w:insideV w:val="double" w:sz="6" w:space="0" w:color="00B050"/>
        </w:tblBorders>
        <w:tblLook w:val="04A0" w:firstRow="1" w:lastRow="0" w:firstColumn="1" w:lastColumn="0" w:noHBand="0" w:noVBand="1"/>
      </w:tblPr>
      <w:tblGrid>
        <w:gridCol w:w="4617"/>
        <w:gridCol w:w="4617"/>
      </w:tblGrid>
      <w:tr w:rsidR="006C4B24" w:rsidRPr="006C4B24" w:rsidTr="006C4B24">
        <w:trPr>
          <w:trHeight w:val="1054"/>
          <w:jc w:val="center"/>
        </w:trPr>
        <w:tc>
          <w:tcPr>
            <w:tcW w:w="4617" w:type="dxa"/>
            <w:vAlign w:val="center"/>
          </w:tcPr>
          <w:p w:rsidR="006C4B24" w:rsidRPr="006C4B24" w:rsidRDefault="006C4B24" w:rsidP="00EF102D">
            <w:pPr>
              <w:jc w:val="center"/>
              <w:rPr>
                <w:b/>
                <w:noProof/>
                <w:color w:val="00B050"/>
                <w:lang w:val="en-US" w:eastAsia="vi-VN"/>
              </w:rPr>
            </w:pPr>
            <w:r w:rsidRPr="006C4B24">
              <w:rPr>
                <w:b/>
                <w:noProof/>
                <w:color w:val="00B050"/>
                <w:lang w:val="en-US" w:eastAsia="vi-VN"/>
              </w:rPr>
              <w:t>SỞ GIÁO DỤC VÀ ĐÀO TẠO</w:t>
            </w:r>
          </w:p>
          <w:p w:rsidR="006C4B24" w:rsidRPr="006C4B24" w:rsidRDefault="006C4B24" w:rsidP="00EF102D">
            <w:pPr>
              <w:jc w:val="center"/>
              <w:rPr>
                <w:b/>
                <w:noProof/>
                <w:color w:val="00B050"/>
                <w:u w:val="single"/>
                <w:lang w:val="en-US" w:eastAsia="vi-VN"/>
              </w:rPr>
            </w:pPr>
            <w:r w:rsidRPr="006C4B24">
              <w:rPr>
                <w:b/>
                <w:noProof/>
                <w:color w:val="00B050"/>
                <w:u w:val="single"/>
                <w:lang w:val="en-US" w:eastAsia="vi-VN"/>
              </w:rPr>
              <w:t>TỈ</w:t>
            </w:r>
            <w:r w:rsidR="00C91653">
              <w:rPr>
                <w:b/>
                <w:noProof/>
                <w:color w:val="00B050"/>
                <w:u w:val="single"/>
                <w:lang w:val="en-US" w:eastAsia="vi-VN"/>
              </w:rPr>
              <w:t>NH ĐAKLAK</w:t>
            </w:r>
          </w:p>
        </w:tc>
        <w:tc>
          <w:tcPr>
            <w:tcW w:w="4617" w:type="dxa"/>
            <w:vAlign w:val="center"/>
          </w:tcPr>
          <w:p w:rsidR="006C4B24" w:rsidRPr="006C4B24" w:rsidRDefault="006C4B24" w:rsidP="00EF102D">
            <w:pPr>
              <w:jc w:val="center"/>
              <w:rPr>
                <w:b/>
                <w:noProof/>
                <w:color w:val="00B050"/>
                <w:lang w:val="en-US" w:eastAsia="vi-VN"/>
              </w:rPr>
            </w:pPr>
            <w:r w:rsidRPr="006C4B24">
              <w:rPr>
                <w:b/>
                <w:noProof/>
                <w:color w:val="00B050"/>
                <w:lang w:val="en-US" w:eastAsia="vi-VN"/>
              </w:rPr>
              <w:t>KÌ THI CHỌN HỌC SINH GIỎI LỚP 9 CẤP THÀNH PHỐ</w:t>
            </w:r>
          </w:p>
          <w:p w:rsidR="006C4B24" w:rsidRPr="006C4B24" w:rsidRDefault="006C4B24" w:rsidP="00EF102D">
            <w:pPr>
              <w:jc w:val="center"/>
              <w:rPr>
                <w:b/>
                <w:noProof/>
                <w:color w:val="00B050"/>
                <w:u w:val="single"/>
                <w:lang w:val="en-US" w:eastAsia="vi-VN"/>
              </w:rPr>
            </w:pPr>
            <w:r w:rsidRPr="006C4B24">
              <w:rPr>
                <w:b/>
                <w:noProof/>
                <w:color w:val="00B050"/>
                <w:u w:val="single"/>
                <w:lang w:val="en-US" w:eastAsia="vi-VN"/>
              </w:rPr>
              <w:t>NĂM HỌC 2018 - 2019</w:t>
            </w:r>
          </w:p>
        </w:tc>
      </w:tr>
      <w:tr w:rsidR="006C4B24" w:rsidRPr="006C4B24" w:rsidTr="006C4B24">
        <w:trPr>
          <w:trHeight w:val="351"/>
          <w:jc w:val="center"/>
        </w:trPr>
        <w:tc>
          <w:tcPr>
            <w:tcW w:w="4617" w:type="dxa"/>
            <w:vMerge w:val="restart"/>
            <w:vAlign w:val="center"/>
          </w:tcPr>
          <w:p w:rsidR="006C4B24" w:rsidRPr="006C4B24" w:rsidRDefault="006C4B24" w:rsidP="00EF102D">
            <w:pPr>
              <w:jc w:val="center"/>
              <w:rPr>
                <w:b/>
                <w:noProof/>
                <w:color w:val="00B050"/>
                <w:lang w:val="en-US" w:eastAsia="vi-VN"/>
              </w:rPr>
            </w:pPr>
            <w:r w:rsidRPr="006C4B24">
              <w:rPr>
                <w:b/>
                <w:noProof/>
                <w:color w:val="00B050"/>
                <w:lang w:val="en-US" w:eastAsia="vi-VN"/>
              </w:rPr>
              <w:t>ĐỀ CHÍNH THỨC</w:t>
            </w:r>
          </w:p>
        </w:tc>
        <w:tc>
          <w:tcPr>
            <w:tcW w:w="4617" w:type="dxa"/>
            <w:vAlign w:val="center"/>
          </w:tcPr>
          <w:p w:rsidR="006C4B24" w:rsidRPr="006C4B24" w:rsidRDefault="006C4B24" w:rsidP="00EF102D">
            <w:pPr>
              <w:rPr>
                <w:b/>
                <w:noProof/>
                <w:color w:val="00B050"/>
                <w:lang w:val="en-US" w:eastAsia="vi-VN"/>
              </w:rPr>
            </w:pPr>
            <w:r w:rsidRPr="006C4B24">
              <w:rPr>
                <w:noProof/>
                <w:color w:val="00B050"/>
                <w:lang w:val="en-US" w:eastAsia="vi-VN"/>
              </w:rPr>
              <w:t xml:space="preserve">Môn: </w:t>
            </w:r>
            <w:r w:rsidRPr="006C4B24">
              <w:rPr>
                <w:b/>
                <w:noProof/>
                <w:color w:val="00B050"/>
                <w:lang w:val="en-US" w:eastAsia="vi-VN"/>
              </w:rPr>
              <w:t>HÓA HỌC</w:t>
            </w:r>
          </w:p>
        </w:tc>
      </w:tr>
      <w:tr w:rsidR="006C4B24" w:rsidRPr="006C4B24" w:rsidTr="006C4B24">
        <w:trPr>
          <w:trHeight w:val="363"/>
          <w:jc w:val="center"/>
        </w:trPr>
        <w:tc>
          <w:tcPr>
            <w:tcW w:w="4617" w:type="dxa"/>
            <w:vMerge/>
          </w:tcPr>
          <w:p w:rsidR="006C4B24" w:rsidRPr="006C4B24" w:rsidRDefault="006C4B24" w:rsidP="00EF102D">
            <w:pPr>
              <w:rPr>
                <w:noProof/>
                <w:color w:val="00B050"/>
                <w:lang w:eastAsia="vi-VN"/>
              </w:rPr>
            </w:pPr>
          </w:p>
        </w:tc>
        <w:tc>
          <w:tcPr>
            <w:tcW w:w="4617" w:type="dxa"/>
            <w:vAlign w:val="center"/>
          </w:tcPr>
          <w:p w:rsidR="006C4B24" w:rsidRPr="006C4B24" w:rsidRDefault="00C91653" w:rsidP="00EF102D">
            <w:pPr>
              <w:rPr>
                <w:noProof/>
                <w:color w:val="00B050"/>
                <w:lang w:val="en-US" w:eastAsia="vi-VN"/>
              </w:rPr>
            </w:pPr>
            <w:r>
              <w:rPr>
                <w:noProof/>
                <w:color w:val="00B050"/>
                <w:lang w:val="en-US" w:eastAsia="vi-VN"/>
              </w:rPr>
              <w:t>Ngày thi: 09/04</w:t>
            </w:r>
            <w:bookmarkStart w:id="0" w:name="_GoBack"/>
            <w:bookmarkEnd w:id="0"/>
            <w:r w:rsidR="006C4B24" w:rsidRPr="006C4B24">
              <w:rPr>
                <w:noProof/>
                <w:color w:val="00B050"/>
                <w:lang w:val="en-US" w:eastAsia="vi-VN"/>
              </w:rPr>
              <w:t>/2019</w:t>
            </w:r>
          </w:p>
        </w:tc>
      </w:tr>
      <w:tr w:rsidR="006C4B24" w:rsidRPr="006C4B24" w:rsidTr="006C4B24">
        <w:trPr>
          <w:trHeight w:val="374"/>
          <w:jc w:val="center"/>
        </w:trPr>
        <w:tc>
          <w:tcPr>
            <w:tcW w:w="4617" w:type="dxa"/>
            <w:vMerge/>
          </w:tcPr>
          <w:p w:rsidR="006C4B24" w:rsidRPr="006C4B24" w:rsidRDefault="006C4B24" w:rsidP="00EF102D">
            <w:pPr>
              <w:rPr>
                <w:noProof/>
                <w:color w:val="00B050"/>
                <w:lang w:eastAsia="vi-VN"/>
              </w:rPr>
            </w:pPr>
          </w:p>
        </w:tc>
        <w:tc>
          <w:tcPr>
            <w:tcW w:w="4617" w:type="dxa"/>
            <w:vAlign w:val="center"/>
          </w:tcPr>
          <w:p w:rsidR="006C4B24" w:rsidRPr="006C4B24" w:rsidRDefault="006C4B24" w:rsidP="00EF102D">
            <w:pPr>
              <w:rPr>
                <w:noProof/>
                <w:color w:val="00B050"/>
                <w:lang w:val="en-US" w:eastAsia="vi-VN"/>
              </w:rPr>
            </w:pPr>
            <w:r w:rsidRPr="006C4B24">
              <w:rPr>
                <w:noProof/>
                <w:color w:val="00B050"/>
                <w:lang w:val="en-US" w:eastAsia="vi-VN"/>
              </w:rPr>
              <w:t>Thời gian làm bài: 150 phút</w:t>
            </w:r>
          </w:p>
        </w:tc>
      </w:tr>
      <w:tr w:rsidR="006C4B24" w:rsidRPr="006C4B24" w:rsidTr="006C4B24">
        <w:trPr>
          <w:trHeight w:val="374"/>
          <w:jc w:val="center"/>
        </w:trPr>
        <w:tc>
          <w:tcPr>
            <w:tcW w:w="4617" w:type="dxa"/>
            <w:vMerge/>
          </w:tcPr>
          <w:p w:rsidR="006C4B24" w:rsidRPr="006C4B24" w:rsidRDefault="006C4B24" w:rsidP="00EF102D">
            <w:pPr>
              <w:rPr>
                <w:noProof/>
                <w:color w:val="00B050"/>
                <w:lang w:eastAsia="vi-VN"/>
              </w:rPr>
            </w:pPr>
          </w:p>
        </w:tc>
        <w:tc>
          <w:tcPr>
            <w:tcW w:w="4617" w:type="dxa"/>
            <w:vAlign w:val="center"/>
          </w:tcPr>
          <w:p w:rsidR="006C4B24" w:rsidRPr="006C4B24" w:rsidRDefault="006C4B24" w:rsidP="00EF102D">
            <w:pPr>
              <w:jc w:val="center"/>
              <w:rPr>
                <w:i/>
                <w:noProof/>
                <w:color w:val="00B050"/>
                <w:lang w:val="en-US" w:eastAsia="vi-VN"/>
              </w:rPr>
            </w:pPr>
            <w:r w:rsidRPr="006C4B24">
              <w:rPr>
                <w:noProof/>
                <w:color w:val="00B050"/>
                <w:lang w:val="en-US" w:eastAsia="vi-VN"/>
              </w:rPr>
              <w:t>(</w:t>
            </w:r>
            <w:r w:rsidRPr="006C4B24">
              <w:rPr>
                <w:i/>
                <w:noProof/>
                <w:color w:val="00B050"/>
                <w:lang w:val="en-US" w:eastAsia="vi-VN"/>
              </w:rPr>
              <w:t>Đề thi gồm 02 trang)</w:t>
            </w:r>
          </w:p>
        </w:tc>
      </w:tr>
    </w:tbl>
    <w:p w:rsidR="00C3115F" w:rsidRDefault="006C4B24">
      <w:r>
        <w:rPr>
          <w:b/>
          <w:noProof/>
          <w:lang w:eastAsia="vi-VN"/>
        </w:rPr>
        <mc:AlternateContent>
          <mc:Choice Requires="wps">
            <w:drawing>
              <wp:anchor distT="0" distB="0" distL="114300" distR="114300" simplePos="0" relativeHeight="251659264" behindDoc="0" locked="0" layoutInCell="1" allowOverlap="1" wp14:anchorId="0A8BA6DE" wp14:editId="2A8D5B08">
                <wp:simplePos x="0" y="0"/>
                <wp:positionH relativeFrom="column">
                  <wp:posOffset>25400</wp:posOffset>
                </wp:positionH>
                <wp:positionV relativeFrom="paragraph">
                  <wp:posOffset>162560</wp:posOffset>
                </wp:positionV>
                <wp:extent cx="1619250" cy="342900"/>
                <wp:effectExtent l="133350" t="133350" r="114300" b="152400"/>
                <wp:wrapNone/>
                <wp:docPr id="19" name="Pentagon 19"/>
                <wp:cNvGraphicFramePr/>
                <a:graphic xmlns:a="http://schemas.openxmlformats.org/drawingml/2006/main">
                  <a:graphicData uri="http://schemas.microsoft.com/office/word/2010/wordprocessingShape">
                    <wps:wsp>
                      <wps:cNvSpPr/>
                      <wps:spPr>
                        <a:xfrm>
                          <a:off x="0" y="0"/>
                          <a:ext cx="1619250" cy="342900"/>
                        </a:xfrm>
                        <a:prstGeom prst="homePlate">
                          <a:avLst/>
                        </a:prstGeom>
                        <a:solidFill>
                          <a:srgbClr val="00B05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3">
                          <a:schemeClr val="accent5"/>
                        </a:fillRef>
                        <a:effectRef idx="2">
                          <a:schemeClr val="accent5"/>
                        </a:effectRef>
                        <a:fontRef idx="minor">
                          <a:schemeClr val="lt1"/>
                        </a:fontRef>
                      </wps:style>
                      <wps:txbx>
                        <w:txbxContent>
                          <w:p w:rsidR="006C4B24" w:rsidRPr="00811B65" w:rsidRDefault="006C4B24" w:rsidP="006C4B24">
                            <w:pPr>
                              <w:jc w:val="center"/>
                              <w:rPr>
                                <w:lang w:val="en-US"/>
                              </w:rPr>
                            </w:pPr>
                            <w:r>
                              <w:rPr>
                                <w:lang w:val="en-US"/>
                              </w:rPr>
                              <w:t>Câu 1: (4,0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8BA6D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9" o:spid="_x0000_s1026" type="#_x0000_t15" style="position:absolute;margin-left:2pt;margin-top:12.8pt;width:127.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" adj="19313" fillcolor="#00b050" stroked="f" strokeweight=".5pt">
                <v:shadow on="t" color="black" offset="0,1pt"/>
                <v:textbox>
                  <w:txbxContent>
                    <w:p w:rsidR="006C4B24" w:rsidRPr="00811B65" w:rsidRDefault="006C4B24" w:rsidP="006C4B24">
                      <w:pPr>
                        <w:jc w:val="center"/>
                        <w:rPr>
                          <w:lang w:val="en-US"/>
                        </w:rPr>
                      </w:pPr>
                      <w:r>
                        <w:rPr>
                          <w:lang w:val="en-US"/>
                        </w:rPr>
                        <w:t>Câu 1: (4,0 điểm)</w:t>
                      </w:r>
                    </w:p>
                  </w:txbxContent>
                </v:textbox>
              </v:shape>
            </w:pict>
          </mc:Fallback>
        </mc:AlternateContent>
      </w:r>
    </w:p>
    <w:p w:rsidR="006C4B24" w:rsidRDefault="006C4B24">
      <w:pPr>
        <w:rPr>
          <w:b/>
        </w:rPr>
      </w:pPr>
    </w:p>
    <w:p w:rsidR="006C4B24" w:rsidRDefault="006C4B24">
      <w:pPr>
        <w:rPr>
          <w:b/>
        </w:rPr>
      </w:pPr>
    </w:p>
    <w:p w:rsidR="00AB3C33" w:rsidRDefault="00AB3C33">
      <w:r w:rsidRPr="006C4B24">
        <w:rPr>
          <w:b/>
          <w:color w:val="00B050"/>
        </w:rPr>
        <w:t xml:space="preserve">1. </w:t>
      </w:r>
      <w:r w:rsidRPr="00AB3C33">
        <w:t>Chọn các chất thích hợp thay vào các chữ cái rồi viết các phương trình hóa học thực hiện những chuyển đổi hóa học sau:</w:t>
      </w:r>
    </w:p>
    <w:p w:rsidR="00AB3C33" w:rsidRDefault="00B711BC" w:rsidP="00B711BC">
      <w:pPr>
        <w:jc w:val="center"/>
      </w:pPr>
      <w:r>
        <w:rPr>
          <w:noProof/>
          <w:lang w:eastAsia="vi-VN"/>
        </w:rPr>
        <w:drawing>
          <wp:inline distT="0" distB="0" distL="0" distR="0">
            <wp:extent cx="5204460" cy="7847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L2.png"/>
                    <pic:cNvPicPr/>
                  </pic:nvPicPr>
                  <pic:blipFill>
                    <a:blip r:embed="rId6">
                      <a:extLst>
                        <a:ext uri="{28A0092B-C50C-407E-A947-70E740481C1C}">
                          <a14:useLocalDpi xmlns:a14="http://schemas.microsoft.com/office/drawing/2010/main" val="0"/>
                        </a:ext>
                      </a:extLst>
                    </a:blip>
                    <a:stretch>
                      <a:fillRect/>
                    </a:stretch>
                  </pic:blipFill>
                  <pic:spPr>
                    <a:xfrm>
                      <a:off x="0" y="0"/>
                      <a:ext cx="5271618" cy="794890"/>
                    </a:xfrm>
                    <a:prstGeom prst="rect">
                      <a:avLst/>
                    </a:prstGeom>
                  </pic:spPr>
                </pic:pic>
              </a:graphicData>
            </a:graphic>
          </wp:inline>
        </w:drawing>
      </w:r>
    </w:p>
    <w:p w:rsidR="00AB3C33" w:rsidRPr="00AB3C33" w:rsidRDefault="00AB3C33">
      <w:r w:rsidRPr="00AB3C33">
        <w:t>Biết khí A dùng để nạp cho bình chữa cháy</w:t>
      </w:r>
    </w:p>
    <w:p w:rsidR="00AB3C33" w:rsidRDefault="00AB3C33">
      <w:r w:rsidRPr="006C4B24">
        <w:rPr>
          <w:b/>
          <w:color w:val="00B050"/>
        </w:rPr>
        <w:t xml:space="preserve">2. </w:t>
      </w:r>
      <w:r w:rsidRPr="00AB3C33">
        <w:t>Đốt cháy cacbon trong không khí ở nhiệt độ cao thu được hỗn hợp khí A. Cho A tác dụng với FeO nung nóng được khí B và hỗn hợp rắn C. Cho B tác dụng với dung dịch nước vôi trong thu được kết tủa K và dung dị</w:t>
      </w:r>
      <w:r w:rsidR="00520193">
        <w:t xml:space="preserve">ch </w:t>
      </w:r>
      <w:r w:rsidR="00520193" w:rsidRPr="00520193">
        <w:t>D</w:t>
      </w:r>
      <w:r w:rsidRPr="00AB3C33">
        <w:t>, đun nóng D lại thu được kết tủ</w:t>
      </w:r>
      <w:r w:rsidR="00520193">
        <w:t>a K. Cho C</w:t>
      </w:r>
      <w:r w:rsidRPr="00AB3C33">
        <w:t xml:space="preserve"> tan trong dung dịch HCl, thu được khí và dung dịch E. Cho E tác dụng với dung dịch NaOh dư được hidroxit kết tủa F. Nung F trong không khí tới khối lượng không đổi thu được chất rắn G. Biết các phản ứng xảy ra hoàn toàn. Xác định thành phần của A, B, C, D, K, E, F, G và viết các phương trình hóa học.</w:t>
      </w:r>
    </w:p>
    <w:p w:rsidR="00195674" w:rsidRDefault="00195674" w:rsidP="00195674">
      <w:pPr>
        <w:jc w:val="center"/>
      </w:pPr>
      <w:r>
        <w:rPr>
          <w:noProof/>
          <w:lang w:eastAsia="vi-VN"/>
        </w:rPr>
        <w:drawing>
          <wp:inline distT="0" distB="0" distL="0" distR="0" wp14:anchorId="7612688C" wp14:editId="3B41CC81">
            <wp:extent cx="3790950" cy="1631950"/>
            <wp:effectExtent l="38100" t="57150" r="95250" b="1206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L.jpg"/>
                    <pic:cNvPicPr/>
                  </pic:nvPicPr>
                  <pic:blipFill rotWithShape="1">
                    <a:blip r:embed="rId7">
                      <a:duotone>
                        <a:prstClr val="black"/>
                        <a:schemeClr val="accent6">
                          <a:tint val="45000"/>
                          <a:satMod val="400000"/>
                        </a:schemeClr>
                      </a:duotone>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18023" t="48951" r="12558" b="23938"/>
                    <a:stretch/>
                  </pic:blipFill>
                  <pic:spPr bwMode="auto">
                    <a:xfrm>
                      <a:off x="0" y="0"/>
                      <a:ext cx="3810254" cy="1640260"/>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a:extLst>
                      <a:ext uri="{53640926-AAD7-44D8-BBD7-CCE9431645EC}">
                        <a14:shadowObscured xmlns:a14="http://schemas.microsoft.com/office/drawing/2010/main"/>
                      </a:ext>
                    </a:extLst>
                  </pic:spPr>
                </pic:pic>
              </a:graphicData>
            </a:graphic>
          </wp:inline>
        </w:drawing>
      </w:r>
    </w:p>
    <w:p w:rsidR="006C4B24" w:rsidRDefault="006C4B24">
      <w:pPr>
        <w:rPr>
          <w:b/>
        </w:rPr>
      </w:pPr>
      <w:r>
        <w:rPr>
          <w:b/>
          <w:noProof/>
          <w:lang w:eastAsia="vi-VN"/>
        </w:rPr>
        <mc:AlternateContent>
          <mc:Choice Requires="wps">
            <w:drawing>
              <wp:anchor distT="0" distB="0" distL="114300" distR="114300" simplePos="0" relativeHeight="251661312" behindDoc="0" locked="0" layoutInCell="1" allowOverlap="1" wp14:anchorId="1EC1C6D6" wp14:editId="0AF5C368">
                <wp:simplePos x="0" y="0"/>
                <wp:positionH relativeFrom="column">
                  <wp:posOffset>38100</wp:posOffset>
                </wp:positionH>
                <wp:positionV relativeFrom="paragraph">
                  <wp:posOffset>137160</wp:posOffset>
                </wp:positionV>
                <wp:extent cx="1619250" cy="342900"/>
                <wp:effectExtent l="133350" t="133350" r="114300" b="152400"/>
                <wp:wrapNone/>
                <wp:docPr id="2" name="Pentagon 2"/>
                <wp:cNvGraphicFramePr/>
                <a:graphic xmlns:a="http://schemas.openxmlformats.org/drawingml/2006/main">
                  <a:graphicData uri="http://schemas.microsoft.com/office/word/2010/wordprocessingShape">
                    <wps:wsp>
                      <wps:cNvSpPr/>
                      <wps:spPr>
                        <a:xfrm>
                          <a:off x="0" y="0"/>
                          <a:ext cx="1619250" cy="342900"/>
                        </a:xfrm>
                        <a:prstGeom prst="homePlate">
                          <a:avLst/>
                        </a:prstGeom>
                        <a:solidFill>
                          <a:srgbClr val="00B05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3">
                          <a:schemeClr val="accent5"/>
                        </a:fillRef>
                        <a:effectRef idx="2">
                          <a:schemeClr val="accent5"/>
                        </a:effectRef>
                        <a:fontRef idx="minor">
                          <a:schemeClr val="lt1"/>
                        </a:fontRef>
                      </wps:style>
                      <wps:txbx>
                        <w:txbxContent>
                          <w:p w:rsidR="006C4B24" w:rsidRPr="00811B65" w:rsidRDefault="006C4B24" w:rsidP="006C4B24">
                            <w:pPr>
                              <w:jc w:val="center"/>
                              <w:rPr>
                                <w:lang w:val="en-US"/>
                              </w:rPr>
                            </w:pPr>
                            <w:r>
                              <w:rPr>
                                <w:lang w:val="en-US"/>
                              </w:rPr>
                              <w:t>Câu 2: (4,0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C1C6D6" id="Pentagon 2" o:spid="_x0000_s1027" type="#_x0000_t15" style="position:absolute;margin-left:3pt;margin-top:10.8pt;width:127.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" adj="19313" fillcolor="#00b050" stroked="f" strokeweight=".5pt">
                <v:shadow on="t" color="black" offset="0,1pt"/>
                <v:textbox>
                  <w:txbxContent>
                    <w:p w:rsidR="006C4B24" w:rsidRPr="00811B65" w:rsidRDefault="006C4B24" w:rsidP="006C4B24">
                      <w:pPr>
                        <w:jc w:val="center"/>
                        <w:rPr>
                          <w:lang w:val="en-US"/>
                        </w:rPr>
                      </w:pPr>
                      <w:r>
                        <w:rPr>
                          <w:lang w:val="en-US"/>
                        </w:rPr>
                        <w:t>Câu 2</w:t>
                      </w:r>
                      <w:r>
                        <w:rPr>
                          <w:lang w:val="en-US"/>
                        </w:rPr>
                        <w:t>: (4,0 điểm)</w:t>
                      </w:r>
                    </w:p>
                  </w:txbxContent>
                </v:textbox>
              </v:shape>
            </w:pict>
          </mc:Fallback>
        </mc:AlternateContent>
      </w:r>
    </w:p>
    <w:p w:rsidR="006C4B24" w:rsidRDefault="006C4B24">
      <w:pPr>
        <w:rPr>
          <w:b/>
        </w:rPr>
      </w:pPr>
    </w:p>
    <w:p w:rsidR="006C4B24" w:rsidRDefault="006C4B24">
      <w:pPr>
        <w:rPr>
          <w:b/>
        </w:rPr>
      </w:pPr>
    </w:p>
    <w:p w:rsidR="00195674" w:rsidRPr="00195674" w:rsidRDefault="00195674">
      <w:r w:rsidRPr="006C4B24">
        <w:rPr>
          <w:b/>
          <w:color w:val="00B050"/>
        </w:rPr>
        <w:t>1.</w:t>
      </w:r>
      <w:r w:rsidRPr="00195674">
        <w:rPr>
          <w:b/>
        </w:rPr>
        <w:t xml:space="preserve"> </w:t>
      </w:r>
      <w:r w:rsidRPr="00195674">
        <w:t>Cho hình vẽ mô tả quá trình điều chế</w:t>
      </w:r>
      <w:r>
        <w:t xml:space="preserve"> khí Cl</w:t>
      </w:r>
      <w:r w:rsidRPr="00195674">
        <w:rPr>
          <w:vertAlign w:val="subscript"/>
        </w:rPr>
        <w:t>2</w:t>
      </w:r>
      <w:r w:rsidRPr="00195674">
        <w:t xml:space="preserve"> trong phòng thí nghiệm. Tìm 5 điểm chưa đúng trong mô hình và đề xuất cách bố trí dụng cụ, hóa chất cho hợp lý. Viết các phương trình hóa học.</w:t>
      </w:r>
    </w:p>
    <w:p w:rsidR="00195674" w:rsidRPr="006C4B24" w:rsidRDefault="00195674">
      <w:r w:rsidRPr="006C4B24">
        <w:rPr>
          <w:b/>
          <w:color w:val="00B050"/>
        </w:rPr>
        <w:t>2.</w:t>
      </w:r>
      <w:r w:rsidRPr="00195674">
        <w:rPr>
          <w:b/>
        </w:rPr>
        <w:t xml:space="preserve"> </w:t>
      </w:r>
      <w:r w:rsidRPr="00195674">
        <w:t>A là dung dịch H</w:t>
      </w:r>
      <w:r w:rsidRPr="006C4B24">
        <w:rPr>
          <w:vertAlign w:val="subscript"/>
        </w:rPr>
        <w:t>2</w:t>
      </w:r>
      <w:r w:rsidRPr="006C4B24">
        <w:t>SO</w:t>
      </w:r>
      <w:r w:rsidRPr="006C4B24">
        <w:rPr>
          <w:vertAlign w:val="subscript"/>
        </w:rPr>
        <w:t>4</w:t>
      </w:r>
      <w:r w:rsidRPr="006C4B24">
        <w:t>, B là dung dịch NaOH. Thực hiện 2 thí nghiệm:</w:t>
      </w:r>
    </w:p>
    <w:p w:rsidR="00195674" w:rsidRPr="006C4B24" w:rsidRDefault="00195674">
      <w:r w:rsidRPr="006C4B24">
        <w:t xml:space="preserve">Thí nghiệm 1: trộn 50 ml dung dịch A với 50 ml dung dịch B được dung dịch C. Cho quì tím vào dung dịch C thấy có màu đỏ. Thêm từ từ dung dịch NaOH 0,1M </w:t>
      </w:r>
      <w:r w:rsidRPr="006C4B24">
        <w:lastRenderedPageBreak/>
        <w:t>vào dung dịch C đến khi quì trở lại màu tím thì thấy hết 20 ml dung dịch NaOH 0,1M.</w:t>
      </w:r>
    </w:p>
    <w:p w:rsidR="00195674" w:rsidRPr="006C4B24" w:rsidRDefault="00195674">
      <w:r w:rsidRPr="006C4B24">
        <w:t xml:space="preserve">Thí nghiệm 2: trộn 50 ml dung dịch A với 100 ml dung dịch B thu được dung dịch D. Cho quì tím vào dung dịch D thấy có màu xanh. Thêm từ từ dung dịch HCl 0,1M vào dung dịch D đến khi quì trở lại màu tím thấy hết 20 ml dung dịch HCl 0,1M. </w:t>
      </w:r>
    </w:p>
    <w:p w:rsidR="00195674" w:rsidRPr="006C4B24" w:rsidRDefault="00195674">
      <w:r w:rsidRPr="006C4B24">
        <w:t>Tính nồng độ mol của các dung dịch A và B.</w:t>
      </w:r>
    </w:p>
    <w:p w:rsidR="006C4B24" w:rsidRDefault="006C4B24">
      <w:pPr>
        <w:rPr>
          <w:b/>
        </w:rPr>
      </w:pPr>
      <w:r>
        <w:rPr>
          <w:b/>
          <w:noProof/>
          <w:lang w:eastAsia="vi-VN"/>
        </w:rPr>
        <mc:AlternateContent>
          <mc:Choice Requires="wps">
            <w:drawing>
              <wp:anchor distT="0" distB="0" distL="114300" distR="114300" simplePos="0" relativeHeight="251663360" behindDoc="0" locked="0" layoutInCell="1" allowOverlap="1" wp14:anchorId="3A9F9A48" wp14:editId="17EE9C5E">
                <wp:simplePos x="0" y="0"/>
                <wp:positionH relativeFrom="column">
                  <wp:posOffset>25400</wp:posOffset>
                </wp:positionH>
                <wp:positionV relativeFrom="paragraph">
                  <wp:posOffset>137160</wp:posOffset>
                </wp:positionV>
                <wp:extent cx="1619250" cy="342900"/>
                <wp:effectExtent l="133350" t="133350" r="114300" b="152400"/>
                <wp:wrapNone/>
                <wp:docPr id="3" name="Pentagon 3"/>
                <wp:cNvGraphicFramePr/>
                <a:graphic xmlns:a="http://schemas.openxmlformats.org/drawingml/2006/main">
                  <a:graphicData uri="http://schemas.microsoft.com/office/word/2010/wordprocessingShape">
                    <wps:wsp>
                      <wps:cNvSpPr/>
                      <wps:spPr>
                        <a:xfrm>
                          <a:off x="0" y="0"/>
                          <a:ext cx="1619250" cy="342900"/>
                        </a:xfrm>
                        <a:prstGeom prst="homePlate">
                          <a:avLst/>
                        </a:prstGeom>
                        <a:solidFill>
                          <a:srgbClr val="00B05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3">
                          <a:schemeClr val="accent5"/>
                        </a:fillRef>
                        <a:effectRef idx="2">
                          <a:schemeClr val="accent5"/>
                        </a:effectRef>
                        <a:fontRef idx="minor">
                          <a:schemeClr val="lt1"/>
                        </a:fontRef>
                      </wps:style>
                      <wps:txbx>
                        <w:txbxContent>
                          <w:p w:rsidR="006C4B24" w:rsidRPr="00811B65" w:rsidRDefault="006C4B24" w:rsidP="006C4B24">
                            <w:pPr>
                              <w:jc w:val="center"/>
                              <w:rPr>
                                <w:lang w:val="en-US"/>
                              </w:rPr>
                            </w:pPr>
                            <w:r>
                              <w:rPr>
                                <w:lang w:val="en-US"/>
                              </w:rPr>
                              <w:t>Câu 3: (5,0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9F9A48" id="Pentagon 3" o:spid="_x0000_s1028" type="#_x0000_t15" style="position:absolute;margin-left:2pt;margin-top:10.8pt;width:127.5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" adj="19313" fillcolor="#00b050" stroked="f" strokeweight=".5pt">
                <v:shadow on="t" color="black" offset="0,1pt"/>
                <v:textbox>
                  <w:txbxContent>
                    <w:p w:rsidR="006C4B24" w:rsidRPr="00811B65" w:rsidRDefault="006C4B24" w:rsidP="006C4B24">
                      <w:pPr>
                        <w:jc w:val="center"/>
                        <w:rPr>
                          <w:lang w:val="en-US"/>
                        </w:rPr>
                      </w:pPr>
                      <w:r>
                        <w:rPr>
                          <w:lang w:val="en-US"/>
                        </w:rPr>
                        <w:t>Câu 3: (5</w:t>
                      </w:r>
                      <w:r>
                        <w:rPr>
                          <w:lang w:val="en-US"/>
                        </w:rPr>
                        <w:t>,0 điểm)</w:t>
                      </w:r>
                    </w:p>
                  </w:txbxContent>
                </v:textbox>
              </v:shape>
            </w:pict>
          </mc:Fallback>
        </mc:AlternateContent>
      </w:r>
    </w:p>
    <w:p w:rsidR="006C4B24" w:rsidRDefault="006C4B24">
      <w:pPr>
        <w:rPr>
          <w:b/>
        </w:rPr>
      </w:pPr>
    </w:p>
    <w:p w:rsidR="006C4B24" w:rsidRDefault="006C4B24">
      <w:pPr>
        <w:rPr>
          <w:b/>
        </w:rPr>
      </w:pPr>
    </w:p>
    <w:p w:rsidR="00195674" w:rsidRPr="006C4B24" w:rsidRDefault="00195674">
      <w:r w:rsidRPr="006C4B24">
        <w:rPr>
          <w:b/>
          <w:color w:val="00B050"/>
        </w:rPr>
        <w:t xml:space="preserve">1. </w:t>
      </w:r>
      <w:r w:rsidRPr="006C4B24">
        <w:t>Viết các phương trình hóa học biểu diễn chuyển đối hóa học sau:</w:t>
      </w:r>
    </w:p>
    <w:p w:rsidR="00195674" w:rsidRDefault="00195674" w:rsidP="00195674">
      <w:pPr>
        <w:jc w:val="center"/>
        <w:rPr>
          <w:lang w:val="en-US"/>
        </w:rPr>
      </w:pPr>
      <w:r>
        <w:rPr>
          <w:noProof/>
          <w:lang w:eastAsia="vi-VN"/>
        </w:rPr>
        <w:drawing>
          <wp:inline distT="0" distB="0" distL="0" distR="0" wp14:anchorId="62DFCDF7" wp14:editId="3EED5958">
            <wp:extent cx="360680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L1.jpg"/>
                    <pic:cNvPicPr/>
                  </pic:nvPicPr>
                  <pic:blipFill rotWithShape="1">
                    <a:blip r:embed="rId9">
                      <a:duotone>
                        <a:prstClr val="black"/>
                        <a:schemeClr val="accent6">
                          <a:tint val="45000"/>
                          <a:satMod val="400000"/>
                        </a:schemeClr>
                      </a:duotone>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18502" t="6647" r="18569" b="69672"/>
                    <a:stretch/>
                  </pic:blipFill>
                  <pic:spPr bwMode="auto">
                    <a:xfrm>
                      <a:off x="0" y="0"/>
                      <a:ext cx="3606800" cy="1809750"/>
                    </a:xfrm>
                    <a:prstGeom prst="rect">
                      <a:avLst/>
                    </a:prstGeom>
                    <a:ln>
                      <a:noFill/>
                    </a:ln>
                    <a:extLst>
                      <a:ext uri="{53640926-AAD7-44D8-BBD7-CCE9431645EC}">
                        <a14:shadowObscured xmlns:a14="http://schemas.microsoft.com/office/drawing/2010/main"/>
                      </a:ext>
                    </a:extLst>
                  </pic:spPr>
                </pic:pic>
              </a:graphicData>
            </a:graphic>
          </wp:inline>
        </w:drawing>
      </w:r>
    </w:p>
    <w:p w:rsidR="00195674" w:rsidRDefault="00195674">
      <w:pPr>
        <w:rPr>
          <w:lang w:val="en-US"/>
        </w:rPr>
      </w:pPr>
      <w:r w:rsidRPr="006C4B24">
        <w:rPr>
          <w:b/>
          <w:color w:val="00B050"/>
          <w:lang w:val="en-US"/>
        </w:rPr>
        <w:t xml:space="preserve">2. </w:t>
      </w:r>
      <w:r>
        <w:rPr>
          <w:lang w:val="en-US"/>
        </w:rPr>
        <w:t>Nung 8,08 gam một muối X thu được hỗn hợp G (gồm khí và hơi) và 1,6 gam hợp chất rắn Y không tan trong nước. Ở một điều kiện thích hợp, hấp thụ hết G vào bình chứa 200 gam dung dịch NaOH 1,2% thu được dung dịch H chỉ chứa một muối duy nhất có nồng độ 2,47%. Xác định công thức phân tử của muối X. Biết rằng khi nung muối X thì kim loại trong X không thay đổi hóa trị.</w:t>
      </w:r>
    </w:p>
    <w:p w:rsidR="006C4B24" w:rsidRDefault="006C4B24">
      <w:pPr>
        <w:rPr>
          <w:b/>
          <w:lang w:val="en-US"/>
        </w:rPr>
      </w:pPr>
      <w:r>
        <w:rPr>
          <w:b/>
          <w:noProof/>
          <w:lang w:eastAsia="vi-VN"/>
        </w:rPr>
        <mc:AlternateContent>
          <mc:Choice Requires="wps">
            <w:drawing>
              <wp:anchor distT="0" distB="0" distL="114300" distR="114300" simplePos="0" relativeHeight="251665408" behindDoc="0" locked="0" layoutInCell="1" allowOverlap="1" wp14:anchorId="3343744F" wp14:editId="3DD1B97D">
                <wp:simplePos x="0" y="0"/>
                <wp:positionH relativeFrom="column">
                  <wp:posOffset>12700</wp:posOffset>
                </wp:positionH>
                <wp:positionV relativeFrom="paragraph">
                  <wp:posOffset>137160</wp:posOffset>
                </wp:positionV>
                <wp:extent cx="1619250" cy="342900"/>
                <wp:effectExtent l="133350" t="133350" r="114300" b="152400"/>
                <wp:wrapNone/>
                <wp:docPr id="4" name="Pentagon 4"/>
                <wp:cNvGraphicFramePr/>
                <a:graphic xmlns:a="http://schemas.openxmlformats.org/drawingml/2006/main">
                  <a:graphicData uri="http://schemas.microsoft.com/office/word/2010/wordprocessingShape">
                    <wps:wsp>
                      <wps:cNvSpPr/>
                      <wps:spPr>
                        <a:xfrm>
                          <a:off x="0" y="0"/>
                          <a:ext cx="1619250" cy="342900"/>
                        </a:xfrm>
                        <a:prstGeom prst="homePlate">
                          <a:avLst/>
                        </a:prstGeom>
                        <a:solidFill>
                          <a:srgbClr val="00B05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3">
                          <a:schemeClr val="accent5"/>
                        </a:fillRef>
                        <a:effectRef idx="2">
                          <a:schemeClr val="accent5"/>
                        </a:effectRef>
                        <a:fontRef idx="minor">
                          <a:schemeClr val="lt1"/>
                        </a:fontRef>
                      </wps:style>
                      <wps:txbx>
                        <w:txbxContent>
                          <w:p w:rsidR="006C4B24" w:rsidRPr="00811B65" w:rsidRDefault="006C4B24" w:rsidP="006C4B24">
                            <w:pPr>
                              <w:jc w:val="center"/>
                              <w:rPr>
                                <w:lang w:val="en-US"/>
                              </w:rPr>
                            </w:pPr>
                            <w:r>
                              <w:rPr>
                                <w:lang w:val="en-US"/>
                              </w:rPr>
                              <w:t>Câu 4: (5,0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43744F" id="Pentagon 4" o:spid="_x0000_s1029" type="#_x0000_t15" style="position:absolute;margin-left:1pt;margin-top:10.8pt;width:127.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" adj="19313" fillcolor="#00b050" stroked="f" strokeweight=".5pt">
                <v:shadow on="t" color="black" offset="0,1pt"/>
                <v:textbox>
                  <w:txbxContent>
                    <w:p w:rsidR="006C4B24" w:rsidRPr="00811B65" w:rsidRDefault="006C4B24" w:rsidP="006C4B24">
                      <w:pPr>
                        <w:jc w:val="center"/>
                        <w:rPr>
                          <w:lang w:val="en-US"/>
                        </w:rPr>
                      </w:pPr>
                      <w:r>
                        <w:rPr>
                          <w:lang w:val="en-US"/>
                        </w:rPr>
                        <w:t>Câu 4: (5</w:t>
                      </w:r>
                      <w:r>
                        <w:rPr>
                          <w:lang w:val="en-US"/>
                        </w:rPr>
                        <w:t>,0 điểm)</w:t>
                      </w:r>
                    </w:p>
                  </w:txbxContent>
                </v:textbox>
              </v:shape>
            </w:pict>
          </mc:Fallback>
        </mc:AlternateContent>
      </w:r>
    </w:p>
    <w:p w:rsidR="006C4B24" w:rsidRDefault="006C4B24">
      <w:pPr>
        <w:rPr>
          <w:b/>
          <w:lang w:val="en-US"/>
        </w:rPr>
      </w:pPr>
    </w:p>
    <w:p w:rsidR="006C4B24" w:rsidRDefault="006C4B24">
      <w:pPr>
        <w:rPr>
          <w:b/>
          <w:lang w:val="en-US"/>
        </w:rPr>
      </w:pPr>
    </w:p>
    <w:p w:rsidR="00195674" w:rsidRDefault="00195674">
      <w:pPr>
        <w:rPr>
          <w:lang w:val="en-US"/>
        </w:rPr>
      </w:pPr>
      <w:r w:rsidRPr="006C4B24">
        <w:rPr>
          <w:b/>
          <w:color w:val="00B050"/>
          <w:lang w:val="en-US"/>
        </w:rPr>
        <w:t>1.</w:t>
      </w:r>
      <w:r>
        <w:rPr>
          <w:b/>
          <w:lang w:val="en-US"/>
        </w:rPr>
        <w:t xml:space="preserve"> </w:t>
      </w:r>
      <w:r>
        <w:rPr>
          <w:lang w:val="en-US"/>
        </w:rPr>
        <w:t>Hỗn hợp Q gồm rượu no, đơn chức mạch hở Y; axit cacboxylic no, đơn chức, mạch hở Z và este M tạo bởi Y, Z. Chia hỗn hợp Q làm 2 phần bằng nhau:</w:t>
      </w:r>
    </w:p>
    <w:p w:rsidR="00195674" w:rsidRDefault="00195674">
      <w:pPr>
        <w:rPr>
          <w:lang w:val="en-US"/>
        </w:rPr>
      </w:pPr>
      <w:r>
        <w:rPr>
          <w:lang w:val="en-US"/>
        </w:rPr>
        <w:t>- Đốt cháy hết phần 1 được 55,275 gam CO</w:t>
      </w:r>
      <w:r>
        <w:rPr>
          <w:vertAlign w:val="subscript"/>
          <w:lang w:val="en-US"/>
        </w:rPr>
        <w:t>2</w:t>
      </w:r>
      <w:r>
        <w:rPr>
          <w:lang w:val="en-US"/>
        </w:rPr>
        <w:t xml:space="preserve"> và 25,425 gam H</w:t>
      </w:r>
      <w:r>
        <w:rPr>
          <w:vertAlign w:val="subscript"/>
          <w:lang w:val="en-US"/>
        </w:rPr>
        <w:t>2</w:t>
      </w:r>
      <w:r>
        <w:rPr>
          <w:lang w:val="en-US"/>
        </w:rPr>
        <w:t xml:space="preserve">O </w:t>
      </w:r>
    </w:p>
    <w:p w:rsidR="00195674" w:rsidRDefault="00195674">
      <w:pPr>
        <w:rPr>
          <w:lang w:val="en-US"/>
        </w:rPr>
      </w:pPr>
      <w:r>
        <w:rPr>
          <w:lang w:val="en-US"/>
        </w:rPr>
        <w:t>- Xà phòng hóa phần 2 bằng một lượng NaOH vừa đủ rồi cô cạn được 0,35625 mol rượu Y và muối khan T. Đốt cháy hoàn toàn T được 15,9 gam Na</w:t>
      </w:r>
      <w:r>
        <w:rPr>
          <w:vertAlign w:val="subscript"/>
          <w:lang w:val="en-US"/>
        </w:rPr>
        <w:t>2</w:t>
      </w:r>
      <w:r>
        <w:rPr>
          <w:lang w:val="en-US"/>
        </w:rPr>
        <w:t>CO</w:t>
      </w:r>
      <w:r>
        <w:rPr>
          <w:vertAlign w:val="subscript"/>
          <w:lang w:val="en-US"/>
        </w:rPr>
        <w:t>3</w:t>
      </w:r>
      <w:r>
        <w:rPr>
          <w:lang w:val="en-US"/>
        </w:rPr>
        <w:t xml:space="preserve"> và 46,5 gam hỗn hợp CO</w:t>
      </w:r>
      <w:r>
        <w:rPr>
          <w:vertAlign w:val="subscript"/>
          <w:lang w:val="en-US"/>
        </w:rPr>
        <w:t>2</w:t>
      </w:r>
      <w:r>
        <w:rPr>
          <w:lang w:val="en-US"/>
        </w:rPr>
        <w:t>; H</w:t>
      </w:r>
      <w:r>
        <w:rPr>
          <w:vertAlign w:val="subscript"/>
          <w:lang w:val="en-US"/>
        </w:rPr>
        <w:t>2</w:t>
      </w:r>
      <w:r>
        <w:rPr>
          <w:lang w:val="en-US"/>
        </w:rPr>
        <w:t>O. Biết các phản ứng xảy ra hoàn toàn. Xác định công thức cấu tạo và phần trăm khối lượng của rượu Y, axit Z và este M trong hỗn hợp Q.</w:t>
      </w:r>
    </w:p>
    <w:p w:rsidR="00195674" w:rsidRDefault="00195674">
      <w:pPr>
        <w:rPr>
          <w:lang w:val="en-US"/>
        </w:rPr>
      </w:pPr>
      <w:r w:rsidRPr="006C4B24">
        <w:rPr>
          <w:b/>
          <w:color w:val="00B050"/>
          <w:lang w:val="en-US"/>
        </w:rPr>
        <w:t xml:space="preserve">2. </w:t>
      </w:r>
      <w:r>
        <w:rPr>
          <w:lang w:val="en-US"/>
        </w:rPr>
        <w:t>Chia 17 gam hỗn hợp rắn X gồm M</w:t>
      </w:r>
      <w:r>
        <w:rPr>
          <w:vertAlign w:val="subscript"/>
          <w:lang w:val="en-US"/>
        </w:rPr>
        <w:t>x</w:t>
      </w:r>
      <w:r>
        <w:rPr>
          <w:lang w:val="en-US"/>
        </w:rPr>
        <w:t>O</w:t>
      </w:r>
      <w:r>
        <w:rPr>
          <w:vertAlign w:val="subscript"/>
          <w:lang w:val="en-US"/>
        </w:rPr>
        <w:t>y</w:t>
      </w:r>
      <w:r>
        <w:rPr>
          <w:lang w:val="en-US"/>
        </w:rPr>
        <w:t>, CuO và Al</w:t>
      </w:r>
      <w:r>
        <w:rPr>
          <w:vertAlign w:val="subscript"/>
          <w:lang w:val="en-US"/>
        </w:rPr>
        <w:t>2</w:t>
      </w:r>
      <w:r>
        <w:rPr>
          <w:lang w:val="en-US"/>
        </w:rPr>
        <w:t>O</w:t>
      </w:r>
      <w:r>
        <w:rPr>
          <w:vertAlign w:val="subscript"/>
          <w:lang w:val="en-US"/>
        </w:rPr>
        <w:t>3</w:t>
      </w:r>
      <w:r>
        <w:rPr>
          <w:lang w:val="en-US"/>
        </w:rPr>
        <w:t xml:space="preserve"> thành hai phần bằng nhau:</w:t>
      </w:r>
    </w:p>
    <w:p w:rsidR="00195674" w:rsidRDefault="00195674">
      <w:pPr>
        <w:rPr>
          <w:lang w:val="en-US"/>
        </w:rPr>
      </w:pPr>
      <w:r>
        <w:rPr>
          <w:lang w:val="en-US"/>
        </w:rPr>
        <w:t>- Hòa tan phần 1 vào dung dịch NaOH dư thấy còn lại 7,48 gam hỗn hợp rắn A gồm hai oxit.</w:t>
      </w:r>
    </w:p>
    <w:p w:rsidR="00195674" w:rsidRDefault="00195674">
      <w:pPr>
        <w:rPr>
          <w:lang w:val="en-US"/>
        </w:rPr>
      </w:pPr>
      <w:r>
        <w:rPr>
          <w:lang w:val="en-US"/>
        </w:rPr>
        <w:t>- Dẫn 4,928 lít khí CO (đktc) vào phần 2 nung nóng được hỗn hợp rắn B và hỗn hợp khí C có tỉ khối đối với hidro là 8. Hòa tan B vào dung dịch HCl dư còn lại 3,2 gam Cu.</w:t>
      </w:r>
      <w:r w:rsidR="00885831">
        <w:rPr>
          <w:lang w:val="en-US"/>
        </w:rPr>
        <w:t xml:space="preserve"> Biết các phản ứng xảy ra hoàn toàn.</w:t>
      </w:r>
    </w:p>
    <w:p w:rsidR="00885831" w:rsidRDefault="00885831">
      <w:pPr>
        <w:rPr>
          <w:lang w:val="en-US"/>
        </w:rPr>
      </w:pPr>
      <w:r w:rsidRPr="006C4B24">
        <w:rPr>
          <w:b/>
          <w:color w:val="00B050"/>
          <w:lang w:val="en-US"/>
        </w:rPr>
        <w:t xml:space="preserve">a. </w:t>
      </w:r>
      <w:r>
        <w:rPr>
          <w:lang w:val="en-US"/>
        </w:rPr>
        <w:t>Viết các phương trình hóa học xảy ra.</w:t>
      </w:r>
    </w:p>
    <w:p w:rsidR="00885831" w:rsidRDefault="00885831">
      <w:pPr>
        <w:rPr>
          <w:lang w:val="en-US"/>
        </w:rPr>
      </w:pPr>
      <w:r w:rsidRPr="006C4B24">
        <w:rPr>
          <w:b/>
          <w:color w:val="00B050"/>
          <w:lang w:val="en-US"/>
        </w:rPr>
        <w:t xml:space="preserve">b. </w:t>
      </w:r>
      <w:r>
        <w:rPr>
          <w:lang w:val="en-US"/>
        </w:rPr>
        <w:t>Tính phần trăm về khối lượng mỗi nguyên tố trong hỗn hợp X.</w:t>
      </w:r>
    </w:p>
    <w:p w:rsidR="00885831" w:rsidRDefault="00885831">
      <w:pPr>
        <w:rPr>
          <w:lang w:val="en-US"/>
        </w:rPr>
      </w:pPr>
      <w:r w:rsidRPr="006C4B24">
        <w:rPr>
          <w:b/>
          <w:color w:val="00B050"/>
          <w:lang w:val="en-US"/>
        </w:rPr>
        <w:lastRenderedPageBreak/>
        <w:t xml:space="preserve">c. </w:t>
      </w:r>
      <w:r>
        <w:rPr>
          <w:lang w:val="en-US"/>
        </w:rPr>
        <w:t>Để hòa tan hoàn toàn A phải dùng hết 12,5 gam dung dịch H</w:t>
      </w:r>
      <w:r>
        <w:rPr>
          <w:vertAlign w:val="subscript"/>
          <w:lang w:val="en-US"/>
        </w:rPr>
        <w:t>2</w:t>
      </w:r>
      <w:r>
        <w:rPr>
          <w:lang w:val="en-US"/>
        </w:rPr>
        <w:t>SO</w:t>
      </w:r>
      <w:r>
        <w:rPr>
          <w:vertAlign w:val="subscript"/>
          <w:lang w:val="en-US"/>
        </w:rPr>
        <w:t>4</w:t>
      </w:r>
      <w:r>
        <w:rPr>
          <w:lang w:val="en-US"/>
        </w:rPr>
        <w:t xml:space="preserve"> 98% nóng. Xác định kim loại M và công thức M</w:t>
      </w:r>
      <w:r>
        <w:rPr>
          <w:vertAlign w:val="subscript"/>
          <w:lang w:val="en-US"/>
        </w:rPr>
        <w:t>x</w:t>
      </w:r>
      <w:r>
        <w:rPr>
          <w:lang w:val="en-US"/>
        </w:rPr>
        <w:t>O</w:t>
      </w:r>
      <w:r>
        <w:rPr>
          <w:vertAlign w:val="subscript"/>
          <w:lang w:val="en-US"/>
        </w:rPr>
        <w:t>y</w:t>
      </w:r>
      <w:r>
        <w:rPr>
          <w:lang w:val="en-US"/>
        </w:rPr>
        <w:t>. Biết</w:t>
      </w:r>
    </w:p>
    <w:p w:rsidR="00885831" w:rsidRDefault="00885831">
      <w:pPr>
        <w:rPr>
          <w:rFonts w:cs="Times New Roman"/>
          <w:lang w:val="en-US"/>
        </w:rPr>
      </w:pPr>
      <w:r>
        <w:rPr>
          <w:lang w:val="en-US"/>
        </w:rPr>
        <w:tab/>
        <w:t>M</w:t>
      </w:r>
      <w:r>
        <w:rPr>
          <w:vertAlign w:val="subscript"/>
          <w:lang w:val="en-US"/>
        </w:rPr>
        <w:t>x</w:t>
      </w:r>
      <w:r>
        <w:rPr>
          <w:lang w:val="en-US"/>
        </w:rPr>
        <w:t>O</w:t>
      </w:r>
      <w:r>
        <w:rPr>
          <w:vertAlign w:val="subscript"/>
          <w:lang w:val="en-US"/>
        </w:rPr>
        <w:t>y</w:t>
      </w:r>
      <w:r>
        <w:rPr>
          <w:lang w:val="en-US"/>
        </w:rPr>
        <w:t xml:space="preserve"> + H</w:t>
      </w:r>
      <w:r>
        <w:rPr>
          <w:vertAlign w:val="subscript"/>
          <w:lang w:val="en-US"/>
        </w:rPr>
        <w:t>2</w:t>
      </w:r>
      <w:r>
        <w:rPr>
          <w:lang w:val="en-US"/>
        </w:rPr>
        <w:t>SO</w:t>
      </w:r>
      <w:r>
        <w:rPr>
          <w:vertAlign w:val="subscript"/>
          <w:lang w:val="en-US"/>
        </w:rPr>
        <w:t>4 đặc, nóng</w:t>
      </w:r>
      <w:r>
        <w:rPr>
          <w:lang w:val="en-US"/>
        </w:rPr>
        <w:t xml:space="preserve"> </w:t>
      </w:r>
      <w:r>
        <w:rPr>
          <w:rFonts w:cs="Times New Roman"/>
          <w:lang w:val="en-US"/>
        </w:rPr>
        <w:t>→ M</w:t>
      </w:r>
      <w:r>
        <w:rPr>
          <w:rFonts w:cs="Times New Roman"/>
          <w:vertAlign w:val="subscript"/>
          <w:lang w:val="en-US"/>
        </w:rPr>
        <w:t>2</w:t>
      </w:r>
      <w:r>
        <w:rPr>
          <w:rFonts w:cs="Times New Roman"/>
          <w:lang w:val="en-US"/>
        </w:rPr>
        <w:t>(SO</w:t>
      </w:r>
      <w:r>
        <w:rPr>
          <w:rFonts w:cs="Times New Roman"/>
          <w:vertAlign w:val="subscript"/>
          <w:lang w:val="en-US"/>
        </w:rPr>
        <w:t>4</w:t>
      </w:r>
      <w:r>
        <w:rPr>
          <w:rFonts w:cs="Times New Roman"/>
          <w:lang w:val="en-US"/>
        </w:rPr>
        <w:t>)</w:t>
      </w:r>
      <w:r>
        <w:rPr>
          <w:rFonts w:cs="Times New Roman"/>
          <w:vertAlign w:val="subscript"/>
          <w:lang w:val="en-US"/>
        </w:rPr>
        <w:t>3</w:t>
      </w:r>
      <w:r>
        <w:rPr>
          <w:rFonts w:cs="Times New Roman"/>
          <w:lang w:val="en-US"/>
        </w:rPr>
        <w:t xml:space="preserve"> + SO</w:t>
      </w:r>
      <w:r>
        <w:rPr>
          <w:rFonts w:cs="Times New Roman"/>
          <w:vertAlign w:val="subscript"/>
          <w:lang w:val="en-US"/>
        </w:rPr>
        <w:t>2</w:t>
      </w:r>
      <w:r>
        <w:rPr>
          <w:rFonts w:cs="Times New Roman"/>
          <w:lang w:val="en-US"/>
        </w:rPr>
        <w:t xml:space="preserve"> + H</w:t>
      </w:r>
      <w:r>
        <w:rPr>
          <w:rFonts w:cs="Times New Roman"/>
          <w:vertAlign w:val="subscript"/>
          <w:lang w:val="en-US"/>
        </w:rPr>
        <w:t>2</w:t>
      </w:r>
      <w:r>
        <w:rPr>
          <w:rFonts w:cs="Times New Roman"/>
          <w:lang w:val="en-US"/>
        </w:rPr>
        <w:t>O</w:t>
      </w:r>
    </w:p>
    <w:p w:rsidR="006C4B24" w:rsidRDefault="006C4B24">
      <w:pPr>
        <w:rPr>
          <w:rFonts w:cs="Times New Roman"/>
          <w:b/>
          <w:lang w:val="en-US"/>
        </w:rPr>
      </w:pPr>
      <w:r>
        <w:rPr>
          <w:b/>
          <w:noProof/>
          <w:lang w:eastAsia="vi-VN"/>
        </w:rPr>
        <mc:AlternateContent>
          <mc:Choice Requires="wps">
            <w:drawing>
              <wp:anchor distT="0" distB="0" distL="114300" distR="114300" simplePos="0" relativeHeight="251667456" behindDoc="0" locked="0" layoutInCell="1" allowOverlap="1" wp14:anchorId="68AF0C17" wp14:editId="1E6FCC03">
                <wp:simplePos x="0" y="0"/>
                <wp:positionH relativeFrom="column">
                  <wp:posOffset>0</wp:posOffset>
                </wp:positionH>
                <wp:positionV relativeFrom="paragraph">
                  <wp:posOffset>137160</wp:posOffset>
                </wp:positionV>
                <wp:extent cx="1619250" cy="342900"/>
                <wp:effectExtent l="133350" t="133350" r="114300" b="152400"/>
                <wp:wrapNone/>
                <wp:docPr id="7" name="Pentagon 7"/>
                <wp:cNvGraphicFramePr/>
                <a:graphic xmlns:a="http://schemas.openxmlformats.org/drawingml/2006/main">
                  <a:graphicData uri="http://schemas.microsoft.com/office/word/2010/wordprocessingShape">
                    <wps:wsp>
                      <wps:cNvSpPr/>
                      <wps:spPr>
                        <a:xfrm>
                          <a:off x="0" y="0"/>
                          <a:ext cx="1619250" cy="342900"/>
                        </a:xfrm>
                        <a:prstGeom prst="homePlate">
                          <a:avLst/>
                        </a:prstGeom>
                        <a:solidFill>
                          <a:srgbClr val="00B05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3">
                          <a:schemeClr val="accent5"/>
                        </a:fillRef>
                        <a:effectRef idx="2">
                          <a:schemeClr val="accent5"/>
                        </a:effectRef>
                        <a:fontRef idx="minor">
                          <a:schemeClr val="lt1"/>
                        </a:fontRef>
                      </wps:style>
                      <wps:txbx>
                        <w:txbxContent>
                          <w:p w:rsidR="006C4B24" w:rsidRPr="00811B65" w:rsidRDefault="006C4B24" w:rsidP="006C4B24">
                            <w:pPr>
                              <w:jc w:val="center"/>
                              <w:rPr>
                                <w:lang w:val="en-US"/>
                              </w:rPr>
                            </w:pPr>
                            <w:r>
                              <w:rPr>
                                <w:lang w:val="en-US"/>
                              </w:rPr>
                              <w:t>Câu 5: (2,0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AF0C17" id="Pentagon 7" o:spid="_x0000_s1030" type="#_x0000_t15" style="position:absolute;margin-left:0;margin-top:10.8pt;width:127.5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" adj="19313" fillcolor="#00b050" stroked="f" strokeweight=".5pt">
                <v:shadow on="t" color="black" offset="0,1pt"/>
                <v:textbox>
                  <w:txbxContent>
                    <w:p w:rsidR="006C4B24" w:rsidRPr="00811B65" w:rsidRDefault="006C4B24" w:rsidP="006C4B24">
                      <w:pPr>
                        <w:jc w:val="center"/>
                        <w:rPr>
                          <w:lang w:val="en-US"/>
                        </w:rPr>
                      </w:pPr>
                      <w:r>
                        <w:rPr>
                          <w:lang w:val="en-US"/>
                        </w:rPr>
                        <w:t>Câu 5: (2</w:t>
                      </w:r>
                      <w:r>
                        <w:rPr>
                          <w:lang w:val="en-US"/>
                        </w:rPr>
                        <w:t>,0 điểm)</w:t>
                      </w:r>
                    </w:p>
                  </w:txbxContent>
                </v:textbox>
              </v:shape>
            </w:pict>
          </mc:Fallback>
        </mc:AlternateContent>
      </w:r>
    </w:p>
    <w:p w:rsidR="006C4B24" w:rsidRDefault="006C4B24">
      <w:pPr>
        <w:rPr>
          <w:rFonts w:cs="Times New Roman"/>
          <w:b/>
          <w:lang w:val="en-US"/>
        </w:rPr>
      </w:pPr>
    </w:p>
    <w:p w:rsidR="006C4B24" w:rsidRDefault="006C4B24">
      <w:pPr>
        <w:rPr>
          <w:rFonts w:cs="Times New Roman"/>
          <w:b/>
          <w:lang w:val="en-US"/>
        </w:rPr>
      </w:pPr>
    </w:p>
    <w:p w:rsidR="00885831" w:rsidRDefault="00885831">
      <w:pPr>
        <w:rPr>
          <w:rFonts w:cs="Times New Roman"/>
          <w:lang w:val="en-US"/>
        </w:rPr>
      </w:pPr>
      <w:r>
        <w:rPr>
          <w:rFonts w:cs="Times New Roman"/>
          <w:lang w:val="en-US"/>
        </w:rPr>
        <w:t>Một bình kín chứa hỗn hợp X gồm axetilen 0,15 mol; vinylaxetilen (CH</w:t>
      </w:r>
      <w:r>
        <w:rPr>
          <w:rFonts w:cs="Times New Roman"/>
          <w:vertAlign w:val="subscript"/>
          <w:lang w:val="en-US"/>
        </w:rPr>
        <w:t>2</w:t>
      </w:r>
      <w:r>
        <w:rPr>
          <w:rFonts w:cs="Times New Roman"/>
          <w:lang w:val="en-US"/>
        </w:rPr>
        <w:t>=CH-C≡CH) 0,12 mol; hidro 0,195 mol và một ít bột Ni. Nung hỗn hợp X một thời gian thu được hỗn hợp khí Y có tỉ khối đối với H</w:t>
      </w:r>
      <w:r>
        <w:rPr>
          <w:rFonts w:cs="Times New Roman"/>
          <w:vertAlign w:val="subscript"/>
          <w:lang w:val="en-US"/>
        </w:rPr>
        <w:t>2</w:t>
      </w:r>
      <w:r>
        <w:rPr>
          <w:rFonts w:cs="Times New Roman"/>
          <w:lang w:val="en-US"/>
        </w:rPr>
        <w:t xml:space="preserve"> là 19,5. Cho toàn bộ hỗn hợp khí Y tác dụng vừa đủ với 0,21 mol AgNO</w:t>
      </w:r>
      <w:r>
        <w:rPr>
          <w:rFonts w:cs="Times New Roman"/>
          <w:vertAlign w:val="subscript"/>
          <w:lang w:val="en-US"/>
        </w:rPr>
        <w:t>3</w:t>
      </w:r>
      <w:r>
        <w:rPr>
          <w:rFonts w:cs="Times New Roman"/>
          <w:lang w:val="en-US"/>
        </w:rPr>
        <w:t xml:space="preserve"> trong NH</w:t>
      </w:r>
      <w:r>
        <w:rPr>
          <w:rFonts w:cs="Times New Roman"/>
          <w:vertAlign w:val="subscript"/>
          <w:lang w:val="en-US"/>
        </w:rPr>
        <w:t>3</w:t>
      </w:r>
      <w:r>
        <w:rPr>
          <w:rFonts w:cs="Times New Roman"/>
          <w:lang w:val="en-US"/>
        </w:rPr>
        <w:t xml:space="preserve"> thu được m gam kết tủa và 3,024 lít hỗn hợp khí Z (đktc) thoát ra. Hỗn hợp khí Z phản ứng tối đa với 165 ml dung dịch Br</w:t>
      </w:r>
      <w:r>
        <w:rPr>
          <w:rFonts w:cs="Times New Roman"/>
          <w:vertAlign w:val="subscript"/>
          <w:lang w:val="en-US"/>
        </w:rPr>
        <w:t>2</w:t>
      </w:r>
      <w:r w:rsidR="00520193">
        <w:rPr>
          <w:rFonts w:cs="Times New Roman"/>
          <w:lang w:val="en-US"/>
        </w:rPr>
        <w:t xml:space="preserve"> </w:t>
      </w:r>
      <w:r>
        <w:rPr>
          <w:rFonts w:cs="Times New Roman"/>
          <w:lang w:val="en-US"/>
        </w:rPr>
        <w:t>1M. Xác định giá trị của m. Cho biết các hợp chất có nối ba đầu mạch (-C≡CH) có khả năng phản ứng với AgNO</w:t>
      </w:r>
      <w:r>
        <w:rPr>
          <w:rFonts w:cs="Times New Roman"/>
          <w:vertAlign w:val="subscript"/>
          <w:lang w:val="en-US"/>
        </w:rPr>
        <w:t>3</w:t>
      </w:r>
      <w:r>
        <w:rPr>
          <w:rFonts w:cs="Times New Roman"/>
          <w:lang w:val="en-US"/>
        </w:rPr>
        <w:t xml:space="preserve"> trong NH</w:t>
      </w:r>
      <w:r>
        <w:rPr>
          <w:rFonts w:cs="Times New Roman"/>
          <w:vertAlign w:val="subscript"/>
          <w:lang w:val="en-US"/>
        </w:rPr>
        <w:t>3</w:t>
      </w:r>
      <w:r>
        <w:rPr>
          <w:rFonts w:cs="Times New Roman"/>
          <w:lang w:val="en-US"/>
        </w:rPr>
        <w:t xml:space="preserve"> theo phương trình hóa học sau:</w:t>
      </w:r>
    </w:p>
    <w:p w:rsidR="00885831" w:rsidRPr="00885831" w:rsidRDefault="00885831">
      <w:r>
        <w:rPr>
          <w:rFonts w:cs="Times New Roman"/>
          <w:lang w:val="en-US"/>
        </w:rPr>
        <w:tab/>
        <w:t>R-C≡CH + AgNO</w:t>
      </w:r>
      <w:r>
        <w:rPr>
          <w:rFonts w:cs="Times New Roman"/>
          <w:vertAlign w:val="subscript"/>
          <w:lang w:val="en-US"/>
        </w:rPr>
        <w:t>3</w:t>
      </w:r>
      <w:r>
        <w:rPr>
          <w:rFonts w:cs="Times New Roman"/>
          <w:lang w:val="en-US"/>
        </w:rPr>
        <w:t xml:space="preserve"> + NH</w:t>
      </w:r>
      <w:r>
        <w:rPr>
          <w:rFonts w:cs="Times New Roman"/>
          <w:vertAlign w:val="subscript"/>
          <w:lang w:val="en-US"/>
        </w:rPr>
        <w:t>3</w:t>
      </w:r>
      <w:r>
        <w:rPr>
          <w:rFonts w:cs="Times New Roman"/>
          <w:lang w:val="en-US"/>
        </w:rPr>
        <w:t xml:space="preserve"> → R-C≡CAg + NH</w:t>
      </w:r>
      <w:r>
        <w:rPr>
          <w:rFonts w:cs="Times New Roman"/>
          <w:vertAlign w:val="subscript"/>
          <w:lang w:val="en-US"/>
        </w:rPr>
        <w:t>4</w:t>
      </w:r>
      <w:r>
        <w:rPr>
          <w:rFonts w:cs="Times New Roman"/>
          <w:lang w:val="en-US"/>
        </w:rPr>
        <w:t>NO</w:t>
      </w:r>
      <w:r>
        <w:rPr>
          <w:rFonts w:cs="Times New Roman"/>
          <w:vertAlign w:val="subscript"/>
          <w:lang w:val="en-US"/>
        </w:rPr>
        <w:t>3</w:t>
      </w:r>
    </w:p>
    <w:p w:rsidR="00AB3C33" w:rsidRPr="00AB3C33" w:rsidRDefault="00044C8E" w:rsidP="00044C8E">
      <w:pPr>
        <w:jc w:val="center"/>
      </w:pPr>
      <w:r>
        <w:rPr>
          <w:noProof/>
          <w:lang w:eastAsia="vi-VN"/>
        </w:rPr>
        <w:drawing>
          <wp:inline distT="0" distB="0" distL="0" distR="0">
            <wp:extent cx="2474509" cy="1855470"/>
            <wp:effectExtent l="76200" t="57150" r="78740" b="1066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ìa sác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8812" cy="1858697"/>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rPr>
          <w:noProof/>
          <w:lang w:eastAsia="vi-VN"/>
        </w:rPr>
        <w:drawing>
          <wp:inline distT="0" distB="0" distL="0" distR="0">
            <wp:extent cx="3595730" cy="2858737"/>
            <wp:effectExtent l="57150" t="76200" r="119380" b="946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ục lụ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1774" cy="2863542"/>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inline>
        </w:drawing>
      </w:r>
    </w:p>
    <w:sectPr w:rsidR="00AB3C33" w:rsidRPr="00AB3C33" w:rsidSect="006C4B24">
      <w:headerReference w:type="default" r:id="rId13"/>
      <w:footerReference w:type="default" r:id="rId14"/>
      <w:pgSz w:w="11906" w:h="16838"/>
      <w:pgMar w:top="1440" w:right="1440" w:bottom="1440" w:left="1440" w:header="680" w:footer="680" w:gutter="0"/>
      <w:pgBorders w:offsetFrom="page">
        <w:top w:val="double" w:sz="6" w:space="24" w:color="00B050"/>
        <w:left w:val="double" w:sz="6" w:space="24" w:color="00B050"/>
        <w:bottom w:val="double" w:sz="6" w:space="24" w:color="00B050"/>
        <w:right w:val="double" w:sz="6"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016" w:rsidRDefault="00C91016" w:rsidP="006C4B24">
      <w:r>
        <w:separator/>
      </w:r>
    </w:p>
  </w:endnote>
  <w:endnote w:type="continuationSeparator" w:id="0">
    <w:p w:rsidR="00C91016" w:rsidRDefault="00C91016" w:rsidP="006C4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575"/>
      <w:gridCol w:w="451"/>
    </w:tblGrid>
    <w:tr w:rsidR="006C4B24" w:rsidTr="006C4B24">
      <w:trPr>
        <w:jc w:val="right"/>
      </w:trPr>
      <w:tc>
        <w:tcPr>
          <w:tcW w:w="4795" w:type="dxa"/>
          <w:vAlign w:val="center"/>
        </w:tcPr>
        <w:sdt>
          <w:sdtPr>
            <w:rPr>
              <w:caps/>
              <w:color w:val="00B050"/>
              <w:sz w:val="24"/>
              <w:szCs w:val="24"/>
            </w:rPr>
            <w:alias w:val="Author"/>
            <w:tag w:val=""/>
            <w:id w:val="1534539408"/>
            <w:placeholder>
              <w:docPart w:val="8684424F7FE748C587C7BEA2C6A2EA56"/>
            </w:placeholder>
            <w:dataBinding w:prefixMappings="xmlns:ns0='http://purl.org/dc/elements/1.1/' xmlns:ns1='http://schemas.openxmlformats.org/package/2006/metadata/core-properties' " w:xpath="/ns1:coreProperties[1]/ns0:creator[1]" w:storeItemID="{6C3C8BC8-F283-45AE-878A-BAB7291924A1}"/>
            <w:text/>
          </w:sdtPr>
          <w:sdtEndPr/>
          <w:sdtContent>
            <w:p w:rsidR="006C4B24" w:rsidRDefault="006C4B24">
              <w:pPr>
                <w:pStyle w:val="Header"/>
                <w:jc w:val="right"/>
                <w:rPr>
                  <w:caps/>
                  <w:color w:val="000000" w:themeColor="text1"/>
                </w:rPr>
              </w:pPr>
              <w:r w:rsidRPr="006C4B24">
                <w:rPr>
                  <w:caps/>
                  <w:color w:val="00B050"/>
                  <w:sz w:val="24"/>
                  <w:szCs w:val="24"/>
                </w:rPr>
                <w:t>[thầy đỗ kiên – 0948.</w:t>
              </w:r>
              <w:r w:rsidRPr="006C4B24">
                <w:rPr>
                  <w:caps/>
                  <w:color w:val="00B050"/>
                  <w:sz w:val="24"/>
                  <w:szCs w:val="24"/>
                  <w:lang w:val="en-US"/>
                </w:rPr>
                <w:t>20.6996] – hà nội</w:t>
              </w:r>
            </w:p>
          </w:sdtContent>
        </w:sdt>
      </w:tc>
      <w:tc>
        <w:tcPr>
          <w:tcW w:w="250" w:type="pct"/>
          <w:shd w:val="clear" w:color="auto" w:fill="00B050"/>
          <w:vAlign w:val="center"/>
        </w:tcPr>
        <w:p w:rsidR="006C4B24" w:rsidRDefault="006C4B24">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C91653">
            <w:rPr>
              <w:noProof/>
              <w:color w:val="FFFFFF" w:themeColor="background1"/>
            </w:rPr>
            <w:t>1</w:t>
          </w:r>
          <w:r>
            <w:rPr>
              <w:noProof/>
              <w:color w:val="FFFFFF" w:themeColor="background1"/>
            </w:rPr>
            <w:fldChar w:fldCharType="end"/>
          </w:r>
        </w:p>
      </w:tc>
    </w:tr>
  </w:tbl>
  <w:p w:rsidR="006C4B24" w:rsidRDefault="006C4B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016" w:rsidRDefault="00C91016" w:rsidP="006C4B24">
      <w:r>
        <w:separator/>
      </w:r>
    </w:p>
  </w:footnote>
  <w:footnote w:type="continuationSeparator" w:id="0">
    <w:p w:rsidR="00C91016" w:rsidRDefault="00C91016" w:rsidP="006C4B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387"/>
      <w:gridCol w:w="8639"/>
    </w:tblGrid>
    <w:tr w:rsidR="006C4B24" w:rsidTr="006C4B24">
      <w:trPr>
        <w:jc w:val="right"/>
      </w:trPr>
      <w:tc>
        <w:tcPr>
          <w:tcW w:w="0" w:type="auto"/>
          <w:shd w:val="clear" w:color="auto" w:fill="00B050"/>
          <w:vAlign w:val="center"/>
        </w:tcPr>
        <w:p w:rsidR="006C4B24" w:rsidRDefault="006C4B24">
          <w:pPr>
            <w:pStyle w:val="Header"/>
            <w:rPr>
              <w:caps/>
              <w:color w:val="FFFFFF" w:themeColor="background1"/>
            </w:rPr>
          </w:pPr>
        </w:p>
      </w:tc>
      <w:tc>
        <w:tcPr>
          <w:tcW w:w="0" w:type="auto"/>
          <w:shd w:val="clear" w:color="auto" w:fill="00B050"/>
          <w:vAlign w:val="center"/>
        </w:tcPr>
        <w:p w:rsidR="006C4B24" w:rsidRDefault="00C91016" w:rsidP="006C4B24">
          <w:pPr>
            <w:pStyle w:val="Header"/>
            <w:jc w:val="center"/>
            <w:rPr>
              <w:caps/>
              <w:color w:val="FFFFFF" w:themeColor="background1"/>
            </w:rPr>
          </w:pPr>
          <w:sdt>
            <w:sdtPr>
              <w:rPr>
                <w:caps/>
                <w:color w:val="FFFFFF" w:themeColor="background1"/>
              </w:rPr>
              <w:alias w:val="Title"/>
              <w:tag w:val=""/>
              <w:id w:val="-773790484"/>
              <w:placeholder>
                <w:docPart w:val="15345A8C574048A5BF4ED1905A1561D6"/>
              </w:placeholder>
              <w:dataBinding w:prefixMappings="xmlns:ns0='http://purl.org/dc/elements/1.1/' xmlns:ns1='http://schemas.openxmlformats.org/package/2006/metadata/core-properties' " w:xpath="/ns1:coreProperties[1]/ns0:title[1]" w:storeItemID="{6C3C8BC8-F283-45AE-878A-BAB7291924A1}"/>
              <w:text/>
            </w:sdtPr>
            <w:sdtEndPr/>
            <w:sdtContent>
              <w:r w:rsidR="006C4B24" w:rsidRPr="006C4B24">
                <w:rPr>
                  <w:caps/>
                  <w:color w:val="FFFFFF" w:themeColor="background1"/>
                </w:rPr>
                <w:t>[đề thi hsg hóa 9 tỉnh đaklak 2019]</w:t>
              </w:r>
            </w:sdtContent>
          </w:sdt>
        </w:p>
      </w:tc>
    </w:tr>
  </w:tbl>
  <w:p w:rsidR="006C4B24" w:rsidRDefault="006C4B2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B1F"/>
    <w:rsid w:val="00044C8E"/>
    <w:rsid w:val="00195674"/>
    <w:rsid w:val="002819E1"/>
    <w:rsid w:val="004442B2"/>
    <w:rsid w:val="00520193"/>
    <w:rsid w:val="005C6586"/>
    <w:rsid w:val="005E76E5"/>
    <w:rsid w:val="006C4B24"/>
    <w:rsid w:val="00885831"/>
    <w:rsid w:val="00912400"/>
    <w:rsid w:val="00AA5DA4"/>
    <w:rsid w:val="00AB3C33"/>
    <w:rsid w:val="00B711BC"/>
    <w:rsid w:val="00C3115F"/>
    <w:rsid w:val="00C91016"/>
    <w:rsid w:val="00C91653"/>
    <w:rsid w:val="00CD7593"/>
    <w:rsid w:val="00D71B1F"/>
    <w:rsid w:val="00F637A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D9354"/>
  <w15:chartTrackingRefBased/>
  <w15:docId w15:val="{397F5336-E9DF-42AE-8520-625E820E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bCs/>
        <w:spacing w:val="5"/>
        <w:sz w:val="26"/>
        <w:szCs w:val="28"/>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AB3C33"/>
    <w:pPr>
      <w:tabs>
        <w:tab w:val="center" w:pos="4520"/>
        <w:tab w:val="right" w:pos="9020"/>
      </w:tabs>
    </w:pPr>
  </w:style>
  <w:style w:type="character" w:customStyle="1" w:styleId="MTDisplayEquationChar">
    <w:name w:val="MTDisplayEquation Char"/>
    <w:basedOn w:val="DefaultParagraphFont"/>
    <w:link w:val="MTDisplayEquation"/>
    <w:rsid w:val="00AB3C33"/>
  </w:style>
  <w:style w:type="table" w:styleId="TableGrid">
    <w:name w:val="Table Grid"/>
    <w:basedOn w:val="TableNormal"/>
    <w:uiPriority w:val="39"/>
    <w:rsid w:val="006C4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4B24"/>
    <w:pPr>
      <w:tabs>
        <w:tab w:val="center" w:pos="4513"/>
        <w:tab w:val="right" w:pos="9026"/>
      </w:tabs>
    </w:pPr>
  </w:style>
  <w:style w:type="character" w:customStyle="1" w:styleId="HeaderChar">
    <w:name w:val="Header Char"/>
    <w:basedOn w:val="DefaultParagraphFont"/>
    <w:link w:val="Header"/>
    <w:uiPriority w:val="99"/>
    <w:rsid w:val="006C4B24"/>
  </w:style>
  <w:style w:type="paragraph" w:styleId="Footer">
    <w:name w:val="footer"/>
    <w:basedOn w:val="Normal"/>
    <w:link w:val="FooterChar"/>
    <w:uiPriority w:val="99"/>
    <w:unhideWhenUsed/>
    <w:rsid w:val="006C4B24"/>
    <w:pPr>
      <w:tabs>
        <w:tab w:val="center" w:pos="4513"/>
        <w:tab w:val="right" w:pos="9026"/>
      </w:tabs>
    </w:pPr>
  </w:style>
  <w:style w:type="character" w:customStyle="1" w:styleId="FooterChar">
    <w:name w:val="Footer Char"/>
    <w:basedOn w:val="DefaultParagraphFont"/>
    <w:link w:val="Footer"/>
    <w:uiPriority w:val="99"/>
    <w:rsid w:val="006C4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5345A8C574048A5BF4ED1905A1561D6"/>
        <w:category>
          <w:name w:val="General"/>
          <w:gallery w:val="placeholder"/>
        </w:category>
        <w:types>
          <w:type w:val="bbPlcHdr"/>
        </w:types>
        <w:behaviors>
          <w:behavior w:val="content"/>
        </w:behaviors>
        <w:guid w:val="{D60BFBE4-E154-4872-ACE8-6C3127D135E8}"/>
      </w:docPartPr>
      <w:docPartBody>
        <w:p w:rsidR="00437226" w:rsidRDefault="00342E38" w:rsidP="00342E38">
          <w:pPr>
            <w:pStyle w:val="15345A8C574048A5BF4ED1905A1561D6"/>
          </w:pPr>
          <w:r>
            <w:rPr>
              <w:caps/>
              <w:color w:val="FFFFFF" w:themeColor="background1"/>
            </w:rPr>
            <w:t>[Document title]</w:t>
          </w:r>
        </w:p>
      </w:docPartBody>
    </w:docPart>
    <w:docPart>
      <w:docPartPr>
        <w:name w:val="8684424F7FE748C587C7BEA2C6A2EA56"/>
        <w:category>
          <w:name w:val="General"/>
          <w:gallery w:val="placeholder"/>
        </w:category>
        <w:types>
          <w:type w:val="bbPlcHdr"/>
        </w:types>
        <w:behaviors>
          <w:behavior w:val="content"/>
        </w:behaviors>
        <w:guid w:val="{AC85075D-91DD-4B91-A45A-15EC68E32F88}"/>
      </w:docPartPr>
      <w:docPartBody>
        <w:p w:rsidR="00437226" w:rsidRDefault="00342E38" w:rsidP="00342E38">
          <w:pPr>
            <w:pStyle w:val="8684424F7FE748C587C7BEA2C6A2EA56"/>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E38"/>
    <w:rsid w:val="001D74D5"/>
    <w:rsid w:val="00342E38"/>
    <w:rsid w:val="003E196F"/>
    <w:rsid w:val="00437226"/>
    <w:rsid w:val="00F2766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345A8C574048A5BF4ED1905A1561D6">
    <w:name w:val="15345A8C574048A5BF4ED1905A1561D6"/>
    <w:rsid w:val="00342E38"/>
  </w:style>
  <w:style w:type="paragraph" w:customStyle="1" w:styleId="8684424F7FE748C587C7BEA2C6A2EA56">
    <w:name w:val="8684424F7FE748C587C7BEA2C6A2EA56"/>
    <w:rsid w:val="00342E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584</Words>
  <Characters>3334</Characters>
  <DocSecurity>0</DocSecurity>
  <Lines>27</Lines>
  <Paragraphs>7</Paragraphs>
  <ScaleCrop>false</ScaleCrop>
  <HeadingPairs>
    <vt:vector size="2" baseType="variant">
      <vt:variant>
        <vt:lpstr>Title</vt:lpstr>
      </vt:variant>
      <vt:variant>
        <vt:i4>1</vt:i4>
      </vt:variant>
    </vt:vector>
  </HeadingPairs>
  <TitlesOfParts>
    <vt:vector size="1" baseType="lpstr">
      <vt:lpstr>[đề thi hsg hóa 9 tỉnh đaklak 2019]</vt:lpstr>
    </vt:vector>
  </TitlesOfParts>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2019-04-11T14:06:00Z</cp:lastPrinted>
  <dcterms:created xsi:type="dcterms:W3CDTF">2019-04-11T07:44:00Z</dcterms:created>
  <dcterms:modified xsi:type="dcterms:W3CDTF">2019-04-11T15:19:00Z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