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Andika" w:cs="Andika" w:eastAsia="Andika" w:hAnsi="Andika"/>
          <w:sz w:val="26"/>
          <w:szCs w:val="26"/>
          <w:rtl w:val="0"/>
        </w:rPr>
        <w:t xml:space="preserve">Quý thầy cô vui lòng truy cập </w:t>
      </w: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đường link sau để theo dõi video tiết giảng minh hoạ Tiếng Anh 6 - Global Success:</w:t>
      </w:r>
    </w:p>
    <w:p w:rsidR="00000000" w:rsidDel="00000000" w:rsidP="00000000" w:rsidRDefault="00000000" w:rsidRPr="00000000" w14:paraId="00000004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omic Sans MS" w:cs="Comic Sans MS" w:eastAsia="Comic Sans MS" w:hAnsi="Comic Sans MS"/>
          <w:color w:val="351c75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i w:val="1"/>
          <w:sz w:val="26"/>
          <w:szCs w:val="26"/>
          <w:rtl w:val="0"/>
        </w:rPr>
        <w:t xml:space="preserve">Kênh youtube</w:t>
      </w:r>
      <w:r w:rsidDel="00000000" w:rsidR="00000000" w:rsidRPr="00000000">
        <w:rPr>
          <w:i w:val="1"/>
          <w:sz w:val="26"/>
          <w:szCs w:val="26"/>
          <w:rtl w:val="0"/>
        </w:rPr>
        <w:t xml:space="preserve">: </w:t>
      </w:r>
      <w:r w:rsidDel="00000000" w:rsidR="00000000" w:rsidRPr="00000000">
        <w:rPr>
          <w:b w:val="1"/>
          <w:i w:val="1"/>
          <w:color w:val="351c75"/>
          <w:sz w:val="26"/>
          <w:szCs w:val="26"/>
          <w:rtl w:val="0"/>
        </w:rPr>
        <w:t xml:space="preserve">Tiếng Anh Global Success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351c75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351c75"/>
          <w:sz w:val="26"/>
          <w:szCs w:val="26"/>
          <w:rtl w:val="0"/>
        </w:rPr>
        <w:t xml:space="preserve">Link:</w:t>
      </w:r>
      <w:r w:rsidDel="00000000" w:rsidR="00000000" w:rsidRPr="00000000">
        <w:rPr>
          <w:color w:val="351c75"/>
          <w:rtl w:val="0"/>
        </w:rPr>
        <w:t xml:space="preserve">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https://www.youtube.com/watch?v=JSTB8A5NTcM&amp;list=PL8_ETpRL2xNbikUtBNKOErlOBhAPGF75T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Andika" w:cs="Andika" w:eastAsia="Andika" w:hAnsi="Andika"/>
          <w:sz w:val="26"/>
          <w:szCs w:val="26"/>
          <w:rtl w:val="0"/>
        </w:rPr>
        <w:t xml:space="preserve">Trân trọng cảm ơn!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</w:rPr>
        <w:drawing>
          <wp:inline distB="114300" distT="114300" distL="114300" distR="114300">
            <wp:extent cx="2939888" cy="2932151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9888" cy="29321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Calibri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rPr/>
    </w:pPr>
    <w:r w:rsidDel="00000000" w:rsidR="00000000" w:rsidRPr="00000000">
      <w:rPr/>
      <w:drawing>
        <wp:inline distB="114300" distT="114300" distL="114300" distR="114300">
          <wp:extent cx="942975" cy="609600"/>
          <wp:effectExtent b="0" l="0" r="0" t="0"/>
          <wp:docPr id="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2975" cy="609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Fonts w:ascii="Calibri" w:cs="Calibri" w:eastAsia="Calibri" w:hAnsi="Calibri"/>
        <w:sz w:val="24"/>
        <w:szCs w:val="24"/>
      </w:rPr>
      <w:drawing>
        <wp:inline distB="0" distT="0" distL="0" distR="0">
          <wp:extent cx="1414145" cy="627380"/>
          <wp:effectExtent b="0" l="0" r="0" t="0"/>
          <wp:docPr descr="Tieng Anh 6" id="5" name="image1.png"/>
          <a:graphic>
            <a:graphicData uri="http://schemas.openxmlformats.org/drawingml/2006/picture">
              <pic:pic>
                <pic:nvPicPr>
                  <pic:cNvPr descr="Tieng Anh 6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4145" cy="6273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youtube.com/watch?v=JSTB8A5NTcM&amp;list=PL8_ETpRL2xNbikUtBNKOErlOBhAPGF75T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Bxzod7upjrBC8qqgK70/tdO6SiQ==">AMUW2mVQ5sfkKTrlUpT4TpgRkbwnI1uoIFxoA5M/ZVKttgrap4eozwKfh1fWn63cVxjFsBR+WyCp5TT3JYeq6vV3frChFbVsU56496LBCOyv1FhWEwtmTYY=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