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355D" w:rsidRPr="00BD355D" w:rsidRDefault="00BD355D" w:rsidP="00BD355D">
      <w:pPr>
        <w:jc w:val="center"/>
        <w:rPr>
          <w:rFonts w:asciiTheme="majorHAnsi" w:hAnsiTheme="majorHAnsi" w:cstheme="majorHAnsi"/>
          <w:sz w:val="28"/>
        </w:rPr>
      </w:pPr>
      <w:r w:rsidRPr="00BD355D">
        <w:rPr>
          <w:rFonts w:asciiTheme="majorHAnsi" w:hAnsiTheme="majorHAnsi" w:cstheme="majorHAnsi"/>
          <w:sz w:val="28"/>
        </w:rPr>
        <w:t>MA TRẬN ĐẶC TẢ ĐỀ KIỂM TRA CUỐI KỲ 2 – LÝ 10</w:t>
      </w:r>
    </w:p>
    <w:p w:rsidR="00BD355D" w:rsidRPr="00BD355D" w:rsidRDefault="00BD355D" w:rsidP="00BD355D">
      <w:pPr>
        <w:jc w:val="center"/>
        <w:rPr>
          <w:rFonts w:asciiTheme="majorHAnsi" w:hAnsiTheme="majorHAnsi" w:cstheme="majorHAnsi"/>
          <w:sz w:val="28"/>
        </w:rPr>
      </w:pPr>
      <w:r w:rsidRPr="00BD355D">
        <w:rPr>
          <w:rFonts w:asciiTheme="majorHAnsi" w:hAnsiTheme="majorHAnsi" w:cstheme="majorHAnsi"/>
          <w:sz w:val="28"/>
        </w:rPr>
        <w:t>NĂM HỌC 2022- 2023</w:t>
      </w:r>
    </w:p>
    <w:p w:rsidR="00BD355D" w:rsidRPr="00BD355D" w:rsidRDefault="00BD355D" w:rsidP="00BD355D">
      <w:pPr>
        <w:jc w:val="center"/>
        <w:rPr>
          <w:rFonts w:asciiTheme="majorHAnsi" w:hAnsiTheme="majorHAnsi" w:cstheme="majorHAnsi"/>
          <w:sz w:val="28"/>
        </w:rPr>
      </w:pPr>
    </w:p>
    <w:tbl>
      <w:tblPr>
        <w:tblStyle w:val="TableGrid"/>
        <w:tblW w:w="0" w:type="auto"/>
        <w:jc w:val="center"/>
        <w:tblLook w:val="04A0" w:firstRow="1" w:lastRow="0" w:firstColumn="1" w:lastColumn="0" w:noHBand="0" w:noVBand="1"/>
      </w:tblPr>
      <w:tblGrid>
        <w:gridCol w:w="988"/>
        <w:gridCol w:w="2268"/>
        <w:gridCol w:w="2180"/>
        <w:gridCol w:w="1813"/>
        <w:gridCol w:w="1813"/>
      </w:tblGrid>
      <w:tr w:rsidR="00BD355D" w:rsidRPr="00BD355D" w:rsidTr="00725697">
        <w:trPr>
          <w:jc w:val="center"/>
        </w:trPr>
        <w:tc>
          <w:tcPr>
            <w:tcW w:w="98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STT</w:t>
            </w:r>
          </w:p>
        </w:tc>
        <w:tc>
          <w:tcPr>
            <w:tcW w:w="226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NỘI DUNG</w:t>
            </w:r>
          </w:p>
        </w:tc>
        <w:tc>
          <w:tcPr>
            <w:tcW w:w="2180"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SỐ CÂU</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ĐIỂM</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TỈ LỆ</w:t>
            </w:r>
          </w:p>
        </w:tc>
      </w:tr>
      <w:tr w:rsidR="00BD355D" w:rsidRPr="00BD355D" w:rsidTr="00725697">
        <w:trPr>
          <w:jc w:val="center"/>
        </w:trPr>
        <w:tc>
          <w:tcPr>
            <w:tcW w:w="98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1</w:t>
            </w:r>
          </w:p>
        </w:tc>
        <w:tc>
          <w:tcPr>
            <w:tcW w:w="226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CHƯƠNG 6</w:t>
            </w:r>
          </w:p>
        </w:tc>
        <w:tc>
          <w:tcPr>
            <w:tcW w:w="2180"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2</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2</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20%</w:t>
            </w:r>
          </w:p>
        </w:tc>
      </w:tr>
      <w:tr w:rsidR="00BD355D" w:rsidRPr="00BD355D" w:rsidTr="00725697">
        <w:trPr>
          <w:jc w:val="center"/>
        </w:trPr>
        <w:tc>
          <w:tcPr>
            <w:tcW w:w="98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2</w:t>
            </w:r>
          </w:p>
        </w:tc>
        <w:tc>
          <w:tcPr>
            <w:tcW w:w="226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CHƯƠNG 7</w:t>
            </w:r>
          </w:p>
        </w:tc>
        <w:tc>
          <w:tcPr>
            <w:tcW w:w="2180"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4,5</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45%</w:t>
            </w:r>
          </w:p>
        </w:tc>
      </w:tr>
      <w:tr w:rsidR="00BD355D" w:rsidRPr="00BD355D" w:rsidTr="00725697">
        <w:trPr>
          <w:jc w:val="center"/>
        </w:trPr>
        <w:tc>
          <w:tcPr>
            <w:tcW w:w="98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w:t>
            </w:r>
          </w:p>
        </w:tc>
        <w:tc>
          <w:tcPr>
            <w:tcW w:w="226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CHƯƠNG 8</w:t>
            </w:r>
          </w:p>
        </w:tc>
        <w:tc>
          <w:tcPr>
            <w:tcW w:w="2180"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3,5</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35%</w:t>
            </w:r>
          </w:p>
        </w:tc>
      </w:tr>
      <w:tr w:rsidR="00BD355D" w:rsidRPr="00BD355D" w:rsidTr="00725697">
        <w:trPr>
          <w:jc w:val="center"/>
        </w:trPr>
        <w:tc>
          <w:tcPr>
            <w:tcW w:w="98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TC</w:t>
            </w:r>
          </w:p>
        </w:tc>
        <w:tc>
          <w:tcPr>
            <w:tcW w:w="2268"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3</w:t>
            </w:r>
          </w:p>
        </w:tc>
        <w:tc>
          <w:tcPr>
            <w:tcW w:w="2180"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8</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10</w:t>
            </w:r>
          </w:p>
        </w:tc>
        <w:tc>
          <w:tcPr>
            <w:tcW w:w="1813" w:type="dxa"/>
          </w:tcPr>
          <w:p w:rsidR="00BD355D" w:rsidRPr="00BD355D" w:rsidRDefault="00BD355D" w:rsidP="00725697">
            <w:pPr>
              <w:jc w:val="center"/>
              <w:rPr>
                <w:rFonts w:asciiTheme="majorHAnsi" w:hAnsiTheme="majorHAnsi" w:cstheme="majorHAnsi"/>
                <w:sz w:val="28"/>
              </w:rPr>
            </w:pPr>
            <w:r w:rsidRPr="00BD355D">
              <w:rPr>
                <w:rFonts w:asciiTheme="majorHAnsi" w:hAnsiTheme="majorHAnsi" w:cstheme="majorHAnsi"/>
                <w:sz w:val="28"/>
              </w:rPr>
              <w:t>100%</w:t>
            </w:r>
          </w:p>
        </w:tc>
      </w:tr>
    </w:tbl>
    <w:p w:rsidR="00BD355D" w:rsidRPr="00BD355D" w:rsidRDefault="00BD355D" w:rsidP="00BD355D">
      <w:pPr>
        <w:jc w:val="center"/>
        <w:rPr>
          <w:rFonts w:asciiTheme="majorHAnsi" w:hAnsiTheme="majorHAnsi" w:cstheme="majorHAnsi"/>
          <w:sz w:val="28"/>
        </w:rPr>
      </w:pPr>
    </w:p>
    <w:p w:rsidR="00BD355D" w:rsidRPr="00BD355D" w:rsidRDefault="00BD355D" w:rsidP="00BD355D">
      <w:pPr>
        <w:jc w:val="both"/>
        <w:rPr>
          <w:rFonts w:asciiTheme="majorHAnsi" w:hAnsiTheme="majorHAnsi" w:cstheme="majorHAnsi"/>
          <w:sz w:val="26"/>
          <w:szCs w:val="26"/>
        </w:rPr>
      </w:pPr>
      <w:r w:rsidRPr="00BD355D">
        <w:rPr>
          <w:rFonts w:asciiTheme="majorHAnsi" w:hAnsiTheme="majorHAnsi" w:cstheme="majorHAnsi"/>
          <w:sz w:val="26"/>
          <w:szCs w:val="26"/>
        </w:rPr>
        <w:t xml:space="preserve">  SỞ GIÁO DỤC VÀ ĐÀO TẠO</w:t>
      </w:r>
      <w:r w:rsidRPr="00BD355D">
        <w:rPr>
          <w:rFonts w:asciiTheme="majorHAnsi" w:hAnsiTheme="majorHAnsi" w:cstheme="majorHAnsi"/>
          <w:sz w:val="26"/>
          <w:szCs w:val="26"/>
        </w:rPr>
        <w:tab/>
        <w:t xml:space="preserve">       </w:t>
      </w:r>
      <w:r w:rsidRPr="00BD355D">
        <w:rPr>
          <w:rFonts w:asciiTheme="majorHAnsi" w:hAnsiTheme="majorHAnsi" w:cstheme="majorHAnsi"/>
          <w:b/>
          <w:sz w:val="26"/>
          <w:szCs w:val="26"/>
        </w:rPr>
        <w:t>CỘNG HÒA XÃ HỘI CHỦ NGHĨA VIỆT NAM</w:t>
      </w:r>
    </w:p>
    <w:p w:rsidR="00BD355D" w:rsidRPr="00BD355D" w:rsidRDefault="00BD355D" w:rsidP="00BD355D">
      <w:pPr>
        <w:jc w:val="both"/>
        <w:rPr>
          <w:rFonts w:asciiTheme="majorHAnsi" w:hAnsiTheme="majorHAnsi" w:cstheme="majorHAnsi"/>
          <w:sz w:val="26"/>
          <w:szCs w:val="26"/>
        </w:rPr>
      </w:pPr>
      <w:r w:rsidRPr="00BD355D">
        <w:rPr>
          <w:rFonts w:asciiTheme="majorHAnsi" w:hAnsiTheme="majorHAnsi" w:cstheme="majorHAnsi"/>
          <w:sz w:val="26"/>
          <w:szCs w:val="26"/>
        </w:rPr>
        <w:t xml:space="preserve">             TP HỒ CHÍ MINH</w:t>
      </w:r>
      <w:r w:rsidRPr="00BD355D">
        <w:rPr>
          <w:rFonts w:asciiTheme="majorHAnsi" w:hAnsiTheme="majorHAnsi" w:cstheme="majorHAnsi"/>
          <w:sz w:val="26"/>
          <w:szCs w:val="26"/>
        </w:rPr>
        <w:tab/>
      </w:r>
      <w:r w:rsidRPr="00BD355D">
        <w:rPr>
          <w:rFonts w:asciiTheme="majorHAnsi" w:hAnsiTheme="majorHAnsi" w:cstheme="majorHAnsi"/>
          <w:sz w:val="26"/>
          <w:szCs w:val="26"/>
        </w:rPr>
        <w:tab/>
        <w:t xml:space="preserve">                      Độc Lập - Tự Do - Hạnh phúc</w:t>
      </w:r>
    </w:p>
    <w:p w:rsidR="00BD355D" w:rsidRPr="00BD355D" w:rsidRDefault="00BD355D" w:rsidP="00BD355D">
      <w:pPr>
        <w:pStyle w:val="Subtitle"/>
        <w:rPr>
          <w:rFonts w:asciiTheme="majorHAnsi" w:hAnsiTheme="majorHAnsi" w:cstheme="majorHAnsi"/>
        </w:rPr>
      </w:pPr>
      <w:r w:rsidRPr="00BD355D">
        <w:rPr>
          <w:rFonts w:asciiTheme="majorHAnsi" w:hAnsiTheme="majorHAnsi" w:cstheme="majorHAnsi"/>
          <w:color w:val="auto"/>
          <w:lang w:val="en-US"/>
        </w:rPr>
        <w:t xml:space="preserve">    </w:t>
      </w:r>
      <w:r w:rsidRPr="00BD355D">
        <w:rPr>
          <w:rFonts w:asciiTheme="majorHAnsi" w:hAnsiTheme="majorHAnsi" w:cstheme="majorHAnsi"/>
          <w:color w:val="auto"/>
        </w:rPr>
        <w:t>TRƯỜNG THPT TRUNG LẬP</w:t>
      </w:r>
      <w:r w:rsidRPr="00BD355D">
        <w:rPr>
          <w:rFonts w:asciiTheme="majorHAnsi" w:hAnsiTheme="majorHAnsi" w:cstheme="majorHAnsi"/>
        </w:rPr>
        <w:tab/>
        <w:t xml:space="preserve">                      ------------------------------------</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ĐỀ KIỂM TRA CUỐI  KỲ 2 – NĂM HỌC 2022-2023</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MÔN : VẬT LÝ – KHỐI: 10 – THỜI GIAN: 50 phút</w:t>
      </w:r>
    </w:p>
    <w:p w:rsidR="00BD355D" w:rsidRPr="00BD355D" w:rsidRDefault="00BD355D" w:rsidP="00BD355D">
      <w:pPr>
        <w:jc w:val="center"/>
        <w:rPr>
          <w:rFonts w:asciiTheme="majorHAnsi" w:hAnsiTheme="majorHAnsi" w:cstheme="majorHAnsi"/>
          <w:color w:val="000000"/>
          <w:sz w:val="26"/>
          <w:szCs w:val="26"/>
        </w:rPr>
      </w:pPr>
      <w:r w:rsidRPr="00BD355D">
        <w:rPr>
          <w:rFonts w:asciiTheme="majorHAnsi" w:hAnsiTheme="majorHAnsi" w:cstheme="majorHAnsi"/>
          <w:b/>
          <w:sz w:val="26"/>
          <w:szCs w:val="26"/>
        </w:rPr>
        <w:t>-------------------------------------</w:t>
      </w:r>
    </w:p>
    <w:p w:rsidR="00BD355D" w:rsidRPr="00BD355D" w:rsidRDefault="00BD355D" w:rsidP="00BD355D">
      <w:pPr>
        <w:spacing w:before="120" w:line="360" w:lineRule="auto"/>
        <w:jc w:val="both"/>
        <w:rPr>
          <w:rFonts w:asciiTheme="majorHAnsi" w:hAnsiTheme="majorHAnsi" w:cstheme="majorHAnsi"/>
          <w:color w:val="000000"/>
          <w:sz w:val="26"/>
          <w:szCs w:val="26"/>
        </w:rPr>
      </w:pPr>
      <w:r w:rsidRPr="00BD355D">
        <w:rPr>
          <w:rFonts w:asciiTheme="majorHAnsi" w:hAnsiTheme="majorHAnsi" w:cstheme="majorHAnsi"/>
          <w:b/>
          <w:sz w:val="26"/>
          <w:szCs w:val="26"/>
        </w:rPr>
        <w:t>Câu 1</w:t>
      </w:r>
      <w:r w:rsidRPr="00BD355D">
        <w:rPr>
          <w:rFonts w:asciiTheme="majorHAnsi" w:hAnsiTheme="majorHAnsi" w:cstheme="majorHAnsi"/>
          <w:sz w:val="26"/>
          <w:szCs w:val="26"/>
        </w:rPr>
        <w:t>:</w:t>
      </w:r>
      <w:r w:rsidRPr="00BD355D">
        <w:rPr>
          <w:rFonts w:asciiTheme="majorHAnsi" w:hAnsiTheme="majorHAnsi" w:cstheme="majorHAnsi"/>
          <w:color w:val="000000"/>
          <w:sz w:val="26"/>
          <w:szCs w:val="26"/>
        </w:rPr>
        <w:t xml:space="preserve"> (1,5 đ) </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Đại lượng đặc trưng cho khả năng truyền chuyển động của vật này lên vật khác thông qua tương tác giữa chúng được gọi là gì ? Viết công thức tính đại lượng đó?  </w:t>
      </w:r>
    </w:p>
    <w:p w:rsidR="00BD355D" w:rsidRPr="00BD355D" w:rsidRDefault="00BD355D" w:rsidP="00BD355D">
      <w:pPr>
        <w:spacing w:before="120" w:line="360" w:lineRule="auto"/>
        <w:rPr>
          <w:rFonts w:asciiTheme="majorHAnsi" w:hAnsiTheme="majorHAnsi" w:cstheme="majorHAnsi"/>
          <w:color w:val="000000"/>
          <w:sz w:val="26"/>
          <w:szCs w:val="26"/>
        </w:rPr>
      </w:pPr>
      <w:r w:rsidRPr="00BD355D">
        <w:rPr>
          <w:rFonts w:asciiTheme="majorHAnsi" w:hAnsiTheme="majorHAnsi" w:cstheme="majorHAnsi"/>
          <w:b/>
          <w:sz w:val="26"/>
          <w:szCs w:val="26"/>
        </w:rPr>
        <w:t>Câu 2</w:t>
      </w:r>
      <w:r w:rsidRPr="00BD355D">
        <w:rPr>
          <w:rFonts w:asciiTheme="majorHAnsi" w:hAnsiTheme="majorHAnsi" w:cstheme="majorHAnsi"/>
          <w:sz w:val="26"/>
          <w:szCs w:val="26"/>
        </w:rPr>
        <w:t>:</w:t>
      </w:r>
      <w:r w:rsidRPr="00BD355D">
        <w:rPr>
          <w:rFonts w:asciiTheme="majorHAnsi" w:hAnsiTheme="majorHAnsi" w:cstheme="majorHAnsi"/>
          <w:color w:val="000000"/>
          <w:sz w:val="26"/>
          <w:szCs w:val="26"/>
        </w:rPr>
        <w:t xml:space="preserve"> (2 đ)</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 Quan sát hình 19.4 mô tả hai trường hợp va chạm và nhân xét những tính chất của va chạm: </w:t>
      </w:r>
      <w:r w:rsidRPr="00BD355D">
        <w:rPr>
          <w:rFonts w:asciiTheme="majorHAnsi" w:hAnsiTheme="majorHAnsi" w:cstheme="majorHAnsi"/>
          <w:color w:val="000000"/>
          <w:sz w:val="26"/>
          <w:szCs w:val="26"/>
        </w:rPr>
        <w:br/>
        <w:t>a, Va chạm giữa hai viên bi da.</w:t>
      </w:r>
      <w:r w:rsidRPr="00BD355D">
        <w:rPr>
          <w:rFonts w:asciiTheme="majorHAnsi" w:hAnsiTheme="majorHAnsi" w:cstheme="majorHAnsi"/>
          <w:color w:val="000000"/>
          <w:sz w:val="26"/>
          <w:szCs w:val="26"/>
        </w:rPr>
        <w:br/>
        <w:t>b, Va chạm giữa  viên đạn và khối gỗ ( viên đạn bị mắc lại trong khối gỗ sau kho va chạm).</w:t>
      </w:r>
    </w:p>
    <w:p w:rsidR="00BD355D" w:rsidRPr="00BD355D" w:rsidRDefault="00BD355D" w:rsidP="00BD355D">
      <w:pPr>
        <w:spacing w:line="360" w:lineRule="auto"/>
        <w:rPr>
          <w:rFonts w:asciiTheme="majorHAnsi" w:hAnsiTheme="majorHAnsi" w:cstheme="majorHAnsi"/>
          <w:sz w:val="26"/>
          <w:szCs w:val="26"/>
        </w:rPr>
      </w:pPr>
      <w:r w:rsidRPr="00BD355D">
        <w:rPr>
          <w:rFonts w:asciiTheme="majorHAnsi" w:hAnsiTheme="majorHAnsi" w:cstheme="majorHAnsi"/>
          <w:sz w:val="26"/>
          <w:szCs w:val="26"/>
        </w:rPr>
        <w:object w:dxaOrig="13740"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43.25pt" o:ole="">
            <v:imagedata r:id="rId4" o:title=""/>
          </v:shape>
          <o:OLEObject Type="Embed" ProgID="PBrush" ShapeID="_x0000_i1025" DrawAspect="Content" ObjectID="_1746425619" r:id="rId5"/>
        </w:object>
      </w:r>
    </w:p>
    <w:p w:rsidR="00BD355D" w:rsidRPr="00BD355D" w:rsidRDefault="00BD355D" w:rsidP="00BD355D">
      <w:pPr>
        <w:spacing w:before="120" w:line="240" w:lineRule="auto"/>
        <w:jc w:val="both"/>
        <w:rPr>
          <w:rFonts w:asciiTheme="majorHAnsi" w:hAnsiTheme="majorHAnsi" w:cstheme="majorHAnsi"/>
          <w:sz w:val="26"/>
          <w:szCs w:val="26"/>
        </w:rPr>
      </w:pPr>
      <w:r w:rsidRPr="00BD355D">
        <w:rPr>
          <w:rFonts w:asciiTheme="majorHAnsi" w:hAnsiTheme="majorHAnsi" w:cstheme="majorHAnsi"/>
          <w:b/>
          <w:sz w:val="26"/>
          <w:szCs w:val="26"/>
        </w:rPr>
        <w:t>Câu 3</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(1,5 đ) Nêu đ</w:t>
      </w:r>
      <w:r w:rsidRPr="00BD355D">
        <w:rPr>
          <w:rFonts w:asciiTheme="majorHAnsi" w:hAnsiTheme="majorHAnsi" w:cstheme="majorHAnsi"/>
          <w:iCs/>
          <w:color w:val="000000"/>
          <w:sz w:val="26"/>
          <w:szCs w:val="26"/>
        </w:rPr>
        <w:t>ặc điểm của gia tốc hướng tâm trong chuyển động tròn đều</w:t>
      </w:r>
      <w:r w:rsidRPr="00BD355D">
        <w:rPr>
          <w:rFonts w:asciiTheme="majorHAnsi" w:hAnsiTheme="majorHAnsi" w:cstheme="majorHAnsi"/>
          <w:sz w:val="26"/>
          <w:szCs w:val="26"/>
        </w:rPr>
        <w:t xml:space="preserve">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sz w:val="26"/>
          <w:szCs w:val="26"/>
        </w:rPr>
        <w:lastRenderedPageBreak/>
        <w:t>Câu 4</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Một ô tô khối lượng 1100 kg chuyển động với vận tốc 72 km/h. Động năng của ô tô bằng bao nhiêu?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bCs/>
          <w:sz w:val="26"/>
          <w:szCs w:val="26"/>
        </w:rPr>
        <w:t>Câu 5</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(1 đ) </w:t>
      </w:r>
      <w:r w:rsidRPr="00BD355D">
        <w:rPr>
          <w:rFonts w:asciiTheme="majorHAnsi" w:hAnsiTheme="majorHAnsi" w:cstheme="majorHAnsi"/>
          <w:sz w:val="26"/>
          <w:szCs w:val="26"/>
        </w:rPr>
        <w:t>Một vật chuyển động theo đường tròn bán kính r = 50cm với gia tốc hướng tâm a</w:t>
      </w:r>
      <w:r w:rsidRPr="00BD355D">
        <w:rPr>
          <w:rFonts w:asciiTheme="majorHAnsi" w:hAnsiTheme="majorHAnsi" w:cstheme="majorHAnsi"/>
          <w:sz w:val="26"/>
          <w:szCs w:val="26"/>
          <w:vertAlign w:val="subscript"/>
        </w:rPr>
        <w:t>ht</w:t>
      </w:r>
      <w:r w:rsidRPr="00BD355D">
        <w:rPr>
          <w:rFonts w:asciiTheme="majorHAnsi" w:hAnsiTheme="majorHAnsi" w:cstheme="majorHAnsi"/>
          <w:sz w:val="26"/>
          <w:szCs w:val="26"/>
          <w:vertAlign w:val="superscript"/>
        </w:rPr>
        <w:t xml:space="preserve"> </w:t>
      </w:r>
      <w:r w:rsidRPr="00BD355D">
        <w:rPr>
          <w:rFonts w:asciiTheme="majorHAnsi" w:hAnsiTheme="majorHAnsi" w:cstheme="majorHAnsi"/>
          <w:sz w:val="26"/>
          <w:szCs w:val="26"/>
        </w:rPr>
        <w:t>= 4m/s</w:t>
      </w:r>
      <w:r w:rsidRPr="00BD355D">
        <w:rPr>
          <w:rFonts w:asciiTheme="majorHAnsi" w:hAnsiTheme="majorHAnsi" w:cstheme="majorHAnsi"/>
          <w:sz w:val="26"/>
          <w:szCs w:val="26"/>
          <w:vertAlign w:val="superscript"/>
        </w:rPr>
        <w:t>2</w:t>
      </w:r>
      <w:r w:rsidRPr="00BD355D">
        <w:rPr>
          <w:rFonts w:asciiTheme="majorHAnsi" w:hAnsiTheme="majorHAnsi" w:cstheme="majorHAnsi"/>
          <w:sz w:val="26"/>
          <w:szCs w:val="26"/>
        </w:rPr>
        <w:t>. Tính chu kì  trong chuyển động của vật đó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sz w:val="26"/>
          <w:szCs w:val="26"/>
        </w:rPr>
        <w:t>Câu 6</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Hai vật có khối lượng m</w:t>
      </w:r>
      <w:r w:rsidRPr="00BD355D">
        <w:rPr>
          <w:rFonts w:asciiTheme="majorHAnsi" w:hAnsiTheme="majorHAnsi" w:cstheme="majorHAnsi"/>
          <w:sz w:val="26"/>
          <w:szCs w:val="26"/>
          <w:vertAlign w:val="subscript"/>
        </w:rPr>
        <w:t xml:space="preserve">1 </w:t>
      </w:r>
      <w:r w:rsidRPr="00BD355D">
        <w:rPr>
          <w:rFonts w:asciiTheme="majorHAnsi" w:hAnsiTheme="majorHAnsi" w:cstheme="majorHAnsi"/>
          <w:sz w:val="26"/>
          <w:szCs w:val="26"/>
        </w:rPr>
        <w:t>= 1 kg, m</w:t>
      </w:r>
      <w:r w:rsidRPr="00BD355D">
        <w:rPr>
          <w:rFonts w:asciiTheme="majorHAnsi" w:hAnsiTheme="majorHAnsi" w:cstheme="majorHAnsi"/>
          <w:sz w:val="26"/>
          <w:szCs w:val="26"/>
          <w:vertAlign w:val="subscript"/>
        </w:rPr>
        <w:t>2</w:t>
      </w:r>
      <w:r w:rsidRPr="00BD355D">
        <w:rPr>
          <w:rFonts w:asciiTheme="majorHAnsi" w:hAnsiTheme="majorHAnsi" w:cstheme="majorHAnsi"/>
          <w:sz w:val="26"/>
          <w:szCs w:val="26"/>
        </w:rPr>
        <w:t xml:space="preserve"> = 3 kg chuyển động với các vận tốc v</w:t>
      </w:r>
      <w:r w:rsidRPr="00BD355D">
        <w:rPr>
          <w:rFonts w:asciiTheme="majorHAnsi" w:hAnsiTheme="majorHAnsi" w:cstheme="majorHAnsi"/>
          <w:sz w:val="26"/>
          <w:szCs w:val="26"/>
          <w:vertAlign w:val="subscript"/>
        </w:rPr>
        <w:t>1</w:t>
      </w:r>
      <w:r w:rsidRPr="00BD355D">
        <w:rPr>
          <w:rFonts w:asciiTheme="majorHAnsi" w:hAnsiTheme="majorHAnsi" w:cstheme="majorHAnsi"/>
          <w:sz w:val="26"/>
          <w:szCs w:val="26"/>
        </w:rPr>
        <w:t xml:space="preserve"> = 3 m/s và v</w:t>
      </w:r>
      <w:r w:rsidRPr="00BD355D">
        <w:rPr>
          <w:rFonts w:asciiTheme="majorHAnsi" w:hAnsiTheme="majorHAnsi" w:cstheme="majorHAnsi"/>
          <w:sz w:val="26"/>
          <w:szCs w:val="26"/>
          <w:vertAlign w:val="subscript"/>
        </w:rPr>
        <w:t>2</w:t>
      </w:r>
      <w:r w:rsidRPr="00BD355D">
        <w:rPr>
          <w:rFonts w:asciiTheme="majorHAnsi" w:hAnsiTheme="majorHAnsi" w:cstheme="majorHAnsi"/>
          <w:sz w:val="26"/>
          <w:szCs w:val="26"/>
        </w:rPr>
        <w:t xml:space="preserve"> = 1 m/s. Tìm độ lớn tổng động lượng của hệ trong trường hợp </w:t>
      </w:r>
      <m:oMath>
        <m:acc>
          <m:accPr>
            <m:chr m:val="⃗"/>
            <m:ctrlPr>
              <w:rPr>
                <w:rFonts w:ascii="Cambria Math" w:hAnsi="Cambria Math" w:cstheme="majorHAnsi"/>
                <w:sz w:val="26"/>
                <w:szCs w:val="26"/>
              </w:rPr>
            </m:ctrlPr>
          </m:accPr>
          <m:e>
            <m:sSub>
              <m:sSubPr>
                <m:ctrlPr>
                  <w:rPr>
                    <w:rFonts w:ascii="Cambria Math" w:hAnsi="Cambria Math" w:cstheme="majorHAnsi"/>
                    <w:sz w:val="26"/>
                    <w:szCs w:val="26"/>
                  </w:rPr>
                </m:ctrlPr>
              </m:sSubPr>
              <m:e>
                <m:r>
                  <m:rPr>
                    <m:sty m:val="p"/>
                  </m:rPr>
                  <w:rPr>
                    <w:rFonts w:ascii="Cambria Math" w:hAnsi="Cambria Math" w:cstheme="majorHAnsi"/>
                    <w:sz w:val="26"/>
                    <w:szCs w:val="26"/>
                  </w:rPr>
                  <m:t>v</m:t>
                </m:r>
              </m:e>
              <m:sub>
                <m:r>
                  <m:rPr>
                    <m:sty m:val="p"/>
                  </m:rPr>
                  <w:rPr>
                    <w:rFonts w:ascii="Cambria Math" w:hAnsi="Cambria Math" w:cstheme="majorHAnsi"/>
                    <w:sz w:val="26"/>
                    <w:szCs w:val="26"/>
                  </w:rPr>
                  <m:t>1</m:t>
                </m:r>
              </m:sub>
            </m:sSub>
          </m:e>
        </m:acc>
        <m:r>
          <m:rPr>
            <m:sty m:val="p"/>
          </m:rPr>
          <w:rPr>
            <w:rFonts w:ascii="Cambria Math" w:hAnsi="Cambria Math" w:cstheme="majorHAnsi"/>
            <w:sz w:val="26"/>
            <w:szCs w:val="26"/>
          </w:rPr>
          <m:t xml:space="preserve"> </m:t>
        </m:r>
      </m:oMath>
      <w:r w:rsidRPr="00BD355D">
        <w:rPr>
          <w:rFonts w:asciiTheme="majorHAnsi" w:hAnsiTheme="majorHAnsi" w:cstheme="majorHAnsi"/>
          <w:sz w:val="26"/>
          <w:szCs w:val="26"/>
        </w:rPr>
        <w:t xml:space="preserve">và </w:t>
      </w:r>
      <m:oMath>
        <m:acc>
          <m:accPr>
            <m:chr m:val="⃗"/>
            <m:ctrlPr>
              <w:rPr>
                <w:rFonts w:ascii="Cambria Math" w:hAnsi="Cambria Math" w:cstheme="majorHAnsi"/>
                <w:sz w:val="26"/>
                <w:szCs w:val="26"/>
              </w:rPr>
            </m:ctrlPr>
          </m:accPr>
          <m:e>
            <m:sSub>
              <m:sSubPr>
                <m:ctrlPr>
                  <w:rPr>
                    <w:rFonts w:ascii="Cambria Math" w:hAnsi="Cambria Math" w:cstheme="majorHAnsi"/>
                    <w:sz w:val="26"/>
                    <w:szCs w:val="26"/>
                  </w:rPr>
                </m:ctrlPr>
              </m:sSubPr>
              <m:e>
                <m:r>
                  <m:rPr>
                    <m:sty m:val="p"/>
                  </m:rPr>
                  <w:rPr>
                    <w:rFonts w:ascii="Cambria Math" w:hAnsi="Cambria Math" w:cstheme="majorHAnsi"/>
                    <w:sz w:val="26"/>
                    <w:szCs w:val="26"/>
                  </w:rPr>
                  <m:t>v</m:t>
                </m:r>
              </m:e>
              <m:sub>
                <m:r>
                  <m:rPr>
                    <m:sty m:val="p"/>
                  </m:rPr>
                  <w:rPr>
                    <w:rFonts w:ascii="Cambria Math" w:hAnsi="Cambria Math" w:cstheme="majorHAnsi"/>
                    <w:sz w:val="26"/>
                    <w:szCs w:val="26"/>
                  </w:rPr>
                  <m:t>2</m:t>
                </m:r>
              </m:sub>
            </m:sSub>
          </m:e>
        </m:acc>
      </m:oMath>
      <w:r w:rsidRPr="00BD355D">
        <w:rPr>
          <w:rFonts w:asciiTheme="majorHAnsi" w:eastAsiaTheme="minorEastAsia" w:hAnsiTheme="majorHAnsi" w:cstheme="majorHAnsi"/>
          <w:sz w:val="26"/>
          <w:szCs w:val="26"/>
        </w:rPr>
        <w:t xml:space="preserve"> </w:t>
      </w:r>
      <w:r w:rsidRPr="00BD355D">
        <w:rPr>
          <w:rFonts w:asciiTheme="majorHAnsi" w:hAnsiTheme="majorHAnsi" w:cstheme="majorHAnsi"/>
          <w:sz w:val="26"/>
          <w:szCs w:val="26"/>
        </w:rPr>
        <w:t xml:space="preserve">vuông góc nhau.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sz w:val="26"/>
          <w:szCs w:val="26"/>
        </w:rPr>
        <w:t>Câu 7</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Động năng của vật sẽ thay đổi như thế nào nếu khối lượng của vật tăng gấp 3 và tốc độ của vật giảm còn một nửa?</w:t>
      </w:r>
      <w:r w:rsidRPr="00BD355D">
        <w:rPr>
          <w:rFonts w:asciiTheme="majorHAnsi" w:hAnsiTheme="majorHAnsi" w:cstheme="majorHAnsi"/>
          <w:color w:val="FF0000"/>
          <w:sz w:val="26"/>
          <w:szCs w:val="26"/>
        </w:rPr>
        <w:t xml:space="preserve">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lang w:val="de-DE"/>
        </w:rPr>
      </w:pPr>
      <w:r w:rsidRPr="00BD355D">
        <w:rPr>
          <w:rFonts w:asciiTheme="majorHAnsi" w:hAnsiTheme="majorHAnsi" w:cstheme="majorHAnsi"/>
          <w:b/>
          <w:sz w:val="26"/>
          <w:szCs w:val="26"/>
        </w:rPr>
        <w:t>Câu 8</w:t>
      </w:r>
      <w:r w:rsidRPr="00BD355D">
        <w:rPr>
          <w:rFonts w:asciiTheme="majorHAnsi" w:hAnsiTheme="majorHAnsi" w:cstheme="majorHAnsi"/>
          <w:sz w:val="26"/>
          <w:szCs w:val="26"/>
          <w:lang w:val="de-DE"/>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w:t>
      </w:r>
      <w:r w:rsidRPr="00BD355D">
        <w:rPr>
          <w:rFonts w:asciiTheme="majorHAnsi" w:hAnsiTheme="majorHAnsi" w:cstheme="majorHAnsi"/>
          <w:sz w:val="26"/>
          <w:szCs w:val="26"/>
          <w:lang w:val="de-DE"/>
        </w:rPr>
        <w:t xml:space="preserve"> Chiều dài kim giây của một đồng hồ gấp 1,6 lần kim phút. Hãy so sánh tốc độ góc, tốc độ dài của đầu kim giây với đầu kim phút ?</w:t>
      </w:r>
    </w:p>
    <w:p w:rsidR="00BD355D" w:rsidRPr="00BD355D" w:rsidRDefault="00BD355D" w:rsidP="00BD355D">
      <w:pPr>
        <w:spacing w:line="240" w:lineRule="auto"/>
        <w:jc w:val="center"/>
        <w:rPr>
          <w:rFonts w:asciiTheme="majorHAnsi" w:hAnsiTheme="majorHAnsi" w:cstheme="majorHAnsi"/>
          <w:sz w:val="26"/>
          <w:szCs w:val="26"/>
          <w:lang w:val="de-DE"/>
        </w:rPr>
      </w:pPr>
      <w:r w:rsidRPr="00BD355D">
        <w:rPr>
          <w:rFonts w:asciiTheme="majorHAnsi" w:hAnsiTheme="majorHAnsi" w:cstheme="majorHAnsi"/>
          <w:sz w:val="26"/>
          <w:szCs w:val="26"/>
          <w:lang w:val="de-DE"/>
        </w:rPr>
        <w:t>-------------------------HẾT------------------------</w:t>
      </w:r>
    </w:p>
    <w:p w:rsidR="00BD355D" w:rsidRPr="00BD355D" w:rsidRDefault="00BD355D" w:rsidP="00BD355D">
      <w:pPr>
        <w:rPr>
          <w:rFonts w:asciiTheme="majorHAnsi" w:hAnsiTheme="majorHAnsi" w:cstheme="majorHAnsi"/>
          <w:lang w:val="de-DE"/>
        </w:rPr>
      </w:pPr>
    </w:p>
    <w:p w:rsidR="00BD355D" w:rsidRPr="00BD355D" w:rsidRDefault="00BD355D" w:rsidP="00BD355D">
      <w:pPr>
        <w:spacing w:before="120" w:line="360" w:lineRule="auto"/>
        <w:jc w:val="center"/>
        <w:rPr>
          <w:rFonts w:asciiTheme="majorHAnsi" w:hAnsiTheme="majorHAnsi" w:cstheme="majorHAnsi"/>
          <w:b/>
          <w:i/>
          <w:iCs/>
          <w:color w:val="000000"/>
          <w:sz w:val="28"/>
          <w:szCs w:val="26"/>
          <w:lang w:val="de-DE"/>
        </w:rPr>
      </w:pPr>
      <w:r w:rsidRPr="00BD355D">
        <w:rPr>
          <w:rFonts w:asciiTheme="majorHAnsi" w:hAnsiTheme="majorHAnsi" w:cstheme="majorHAnsi"/>
          <w:b/>
          <w:i/>
          <w:iCs/>
          <w:color w:val="000000"/>
          <w:sz w:val="28"/>
          <w:szCs w:val="26"/>
          <w:lang w:val="de-DE"/>
        </w:rPr>
        <w:t>HƯỚNG DẪN CHẤM KTCK 2- LÝ 10- ĐỀ CHÍNH THỨC</w:t>
      </w:r>
    </w:p>
    <w:p w:rsidR="00BD355D" w:rsidRPr="00BD355D" w:rsidRDefault="00BD355D" w:rsidP="00BD355D">
      <w:pPr>
        <w:spacing w:before="120" w:line="360" w:lineRule="auto"/>
        <w:jc w:val="both"/>
        <w:rPr>
          <w:rFonts w:asciiTheme="majorHAnsi" w:hAnsiTheme="majorHAnsi" w:cstheme="majorHAnsi"/>
          <w:i/>
          <w:iCs/>
          <w:color w:val="000000"/>
          <w:sz w:val="26"/>
          <w:szCs w:val="26"/>
          <w:lang w:val="de-DE"/>
        </w:rPr>
      </w:pPr>
    </w:p>
    <w:p w:rsidR="00BD355D" w:rsidRPr="00BD355D" w:rsidRDefault="00BD355D" w:rsidP="00BD355D">
      <w:pPr>
        <w:spacing w:before="120" w:line="360" w:lineRule="auto"/>
        <w:jc w:val="both"/>
        <w:rPr>
          <w:rFonts w:asciiTheme="majorHAnsi" w:hAnsiTheme="majorHAnsi" w:cstheme="majorHAnsi"/>
          <w:color w:val="000000"/>
          <w:sz w:val="26"/>
          <w:szCs w:val="26"/>
          <w:lang w:val="de-DE"/>
        </w:rPr>
      </w:pPr>
      <w:r w:rsidRPr="00BD355D">
        <w:rPr>
          <w:rFonts w:asciiTheme="majorHAnsi" w:hAnsiTheme="majorHAnsi" w:cstheme="majorHAnsi"/>
          <w:i/>
          <w:iCs/>
          <w:color w:val="000000"/>
          <w:sz w:val="26"/>
          <w:szCs w:val="26"/>
          <w:lang w:val="de-DE"/>
        </w:rPr>
        <w:t xml:space="preserve">1/ </w:t>
      </w:r>
      <w:r w:rsidRPr="00BD355D">
        <w:rPr>
          <w:rFonts w:asciiTheme="majorHAnsi" w:hAnsiTheme="majorHAnsi" w:cstheme="majorHAnsi"/>
          <w:color w:val="000000"/>
          <w:sz w:val="26"/>
          <w:szCs w:val="26"/>
          <w:lang w:val="de-DE"/>
        </w:rPr>
        <w:t xml:space="preserve">Đại lượng đặc trưng cho khả năng truyền chuyển động của vật này lên vật khác thông qua tương tác giữa chúng được gọi là động lượng. </w:t>
      </w:r>
      <w:r w:rsidRPr="00BD355D">
        <w:rPr>
          <w:rFonts w:asciiTheme="majorHAnsi" w:hAnsiTheme="majorHAnsi" w:cstheme="majorHAnsi"/>
          <w:color w:val="000000"/>
          <w:sz w:val="26"/>
          <w:szCs w:val="26"/>
          <w:lang w:val="de-DE"/>
        </w:rPr>
        <w:tab/>
      </w:r>
      <w:r w:rsidRPr="00BD355D">
        <w:rPr>
          <w:rFonts w:asciiTheme="majorHAnsi" w:hAnsiTheme="majorHAnsi" w:cstheme="majorHAnsi"/>
          <w:sz w:val="26"/>
          <w:szCs w:val="26"/>
          <w:lang w:val="de-DE"/>
        </w:rPr>
        <w:t>(0,75 đ)</w:t>
      </w:r>
    </w:p>
    <w:p w:rsidR="00BD355D" w:rsidRPr="00BD355D" w:rsidRDefault="00BD355D" w:rsidP="00BD355D">
      <w:pPr>
        <w:spacing w:before="120" w:line="360" w:lineRule="auto"/>
        <w:jc w:val="both"/>
        <w:rPr>
          <w:rFonts w:asciiTheme="majorHAnsi" w:hAnsiTheme="majorHAnsi" w:cstheme="majorHAnsi"/>
          <w:sz w:val="26"/>
          <w:szCs w:val="26"/>
          <w:lang w:val="de-DE"/>
        </w:rPr>
      </w:pPr>
      <w:r w:rsidRPr="00BD355D">
        <w:rPr>
          <w:rFonts w:asciiTheme="majorHAnsi" w:hAnsiTheme="majorHAnsi" w:cstheme="majorHAnsi"/>
          <w:bCs/>
          <w:color w:val="000000"/>
          <w:sz w:val="26"/>
          <w:szCs w:val="26"/>
          <w:lang w:val="de-DE"/>
        </w:rPr>
        <w:t xml:space="preserve">Công thức tính:    </w:t>
      </w:r>
      <m:oMath>
        <m:acc>
          <m:accPr>
            <m:chr m:val="⃗"/>
            <m:ctrlPr>
              <w:rPr>
                <w:rFonts w:ascii="Cambria Math" w:hAnsi="Cambria Math" w:cstheme="majorHAnsi"/>
                <w:bCs/>
                <w:iCs/>
                <w:color w:val="000000"/>
                <w:sz w:val="26"/>
                <w:szCs w:val="26"/>
              </w:rPr>
            </m:ctrlPr>
          </m:accPr>
          <m:e>
            <m:r>
              <m:rPr>
                <m:sty m:val="p"/>
              </m:rPr>
              <w:rPr>
                <w:rFonts w:ascii="Cambria Math" w:hAnsi="Cambria Math" w:cstheme="majorHAnsi"/>
                <w:color w:val="000000"/>
                <w:sz w:val="26"/>
                <w:szCs w:val="26"/>
                <w:lang w:val="de-DE"/>
              </w:rPr>
              <m:t>p</m:t>
            </m:r>
          </m:e>
        </m:acc>
        <m:r>
          <m:rPr>
            <m:sty m:val="p"/>
          </m:rPr>
          <w:rPr>
            <w:rFonts w:ascii="Cambria Math" w:hAnsi="Cambria Math" w:cstheme="majorHAnsi"/>
            <w:color w:val="000000"/>
            <w:sz w:val="26"/>
            <w:szCs w:val="26"/>
            <w:lang w:val="de-DE"/>
          </w:rPr>
          <m:t>=m.</m:t>
        </m:r>
        <m:acc>
          <m:accPr>
            <m:chr m:val="⃗"/>
            <m:ctrlPr>
              <w:rPr>
                <w:rFonts w:ascii="Cambria Math" w:hAnsi="Cambria Math" w:cstheme="majorHAnsi"/>
                <w:bCs/>
                <w:iCs/>
                <w:color w:val="000000"/>
                <w:sz w:val="26"/>
                <w:szCs w:val="26"/>
              </w:rPr>
            </m:ctrlPr>
          </m:accPr>
          <m:e>
            <m:r>
              <m:rPr>
                <m:sty m:val="p"/>
              </m:rPr>
              <w:rPr>
                <w:rFonts w:ascii="Cambria Math" w:hAnsi="Cambria Math" w:cstheme="majorHAnsi"/>
                <w:color w:val="000000"/>
                <w:sz w:val="26"/>
                <w:szCs w:val="26"/>
                <w:lang w:val="de-DE"/>
              </w:rPr>
              <m:t>v</m:t>
            </m:r>
          </m:e>
        </m:acc>
      </m:oMath>
      <w:r w:rsidRPr="00BD355D">
        <w:rPr>
          <w:rFonts w:asciiTheme="majorHAnsi" w:hAnsiTheme="majorHAnsi" w:cstheme="majorHAnsi"/>
          <w:bCs/>
          <w:iCs/>
          <w:color w:val="000000"/>
          <w:sz w:val="26"/>
          <w:szCs w:val="26"/>
          <w:lang w:val="de-DE"/>
        </w:rPr>
        <w:t xml:space="preserve">  </w:t>
      </w:r>
      <w:r w:rsidRPr="00BD355D">
        <w:rPr>
          <w:rFonts w:asciiTheme="majorHAnsi" w:hAnsiTheme="majorHAnsi" w:cstheme="majorHAnsi"/>
          <w:sz w:val="26"/>
          <w:szCs w:val="26"/>
          <w:lang w:val="de-DE"/>
        </w:rPr>
        <w:t>(Vectơ động lượng và vectơ vận tốc có cùng hướng với nhau. )</w:t>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t>(0,75 đ)</w:t>
      </w:r>
    </w:p>
    <w:p w:rsidR="00BD355D" w:rsidRPr="00BD355D" w:rsidRDefault="00BD355D" w:rsidP="00BD355D">
      <w:pPr>
        <w:spacing w:line="360" w:lineRule="auto"/>
        <w:jc w:val="both"/>
        <w:rPr>
          <w:rFonts w:asciiTheme="majorHAnsi" w:hAnsiTheme="majorHAnsi" w:cstheme="majorHAnsi"/>
          <w:i/>
          <w:iCs/>
          <w:color w:val="000000"/>
          <w:sz w:val="26"/>
          <w:szCs w:val="26"/>
          <w:lang w:val="de-DE"/>
        </w:rPr>
      </w:pPr>
      <w:r w:rsidRPr="00BD355D">
        <w:rPr>
          <w:rFonts w:asciiTheme="majorHAnsi" w:hAnsiTheme="majorHAnsi" w:cstheme="majorHAnsi"/>
          <w:i/>
          <w:iCs/>
          <w:color w:val="000000"/>
          <w:sz w:val="26"/>
          <w:szCs w:val="26"/>
          <w:lang w:val="de-DE"/>
        </w:rPr>
        <w:t xml:space="preserve">2/ - Ở trường hợp a, sau va chạm, các viên bi da không bị biến dạng và chuyển động về các hướng khác nhau. </w:t>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r>
      <w:r w:rsidRPr="00BD355D">
        <w:rPr>
          <w:rFonts w:asciiTheme="majorHAnsi" w:hAnsiTheme="majorHAnsi" w:cstheme="majorHAnsi"/>
          <w:sz w:val="26"/>
          <w:szCs w:val="26"/>
          <w:lang w:val="de-DE"/>
        </w:rPr>
        <w:t>(0,5 đ x2)</w:t>
      </w:r>
    </w:p>
    <w:p w:rsidR="00BD355D" w:rsidRPr="00BD355D" w:rsidRDefault="00BD355D" w:rsidP="00BD355D">
      <w:pPr>
        <w:spacing w:line="360" w:lineRule="auto"/>
        <w:jc w:val="both"/>
        <w:rPr>
          <w:rFonts w:asciiTheme="majorHAnsi" w:hAnsiTheme="majorHAnsi" w:cstheme="majorHAnsi"/>
          <w:i/>
          <w:iCs/>
          <w:color w:val="000000"/>
          <w:sz w:val="26"/>
          <w:szCs w:val="26"/>
          <w:lang w:val="de-DE"/>
        </w:rPr>
      </w:pPr>
      <w:r w:rsidRPr="00BD355D">
        <w:rPr>
          <w:rFonts w:asciiTheme="majorHAnsi" w:hAnsiTheme="majorHAnsi" w:cstheme="majorHAnsi"/>
          <w:i/>
          <w:iCs/>
          <w:color w:val="000000"/>
          <w:sz w:val="26"/>
          <w:szCs w:val="26"/>
          <w:lang w:val="de-DE"/>
        </w:rPr>
        <w:t>- Ở trường hợp b, sau khi va chạm, viên đạn và khối gỗ bị biến dạng dính vào nhau và chuyển động cùng nhau.</w:t>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r>
      <w:r w:rsidRPr="00BD355D">
        <w:rPr>
          <w:rFonts w:asciiTheme="majorHAnsi" w:hAnsiTheme="majorHAnsi" w:cstheme="majorHAnsi"/>
          <w:i/>
          <w:iCs/>
          <w:color w:val="000000"/>
          <w:sz w:val="26"/>
          <w:szCs w:val="26"/>
          <w:lang w:val="de-DE"/>
        </w:rPr>
        <w:tab/>
        <w:t xml:space="preserve"> </w:t>
      </w:r>
      <w:r w:rsidRPr="00BD355D">
        <w:rPr>
          <w:rFonts w:asciiTheme="majorHAnsi" w:hAnsiTheme="majorHAnsi" w:cstheme="majorHAnsi"/>
          <w:sz w:val="26"/>
          <w:szCs w:val="26"/>
          <w:lang w:val="de-DE"/>
        </w:rPr>
        <w:t>(0,5 đ x2)</w:t>
      </w:r>
    </w:p>
    <w:p w:rsidR="00BD355D" w:rsidRPr="00BD355D" w:rsidRDefault="00BD355D" w:rsidP="00BD355D">
      <w:pPr>
        <w:rPr>
          <w:rFonts w:asciiTheme="majorHAnsi" w:hAnsiTheme="majorHAnsi" w:cstheme="majorHAnsi"/>
          <w:sz w:val="26"/>
          <w:szCs w:val="26"/>
          <w:lang w:val="de-DE"/>
        </w:rPr>
      </w:pPr>
      <w:r w:rsidRPr="00BD355D">
        <w:rPr>
          <w:rFonts w:asciiTheme="majorHAnsi" w:hAnsiTheme="majorHAnsi" w:cstheme="majorHAnsi"/>
          <w:sz w:val="26"/>
          <w:szCs w:val="26"/>
          <w:lang w:val="de-DE"/>
        </w:rPr>
        <w:t>3/</w:t>
      </w:r>
    </w:p>
    <w:p w:rsidR="00BD355D" w:rsidRPr="00BD355D" w:rsidRDefault="00BD355D" w:rsidP="00BD355D">
      <w:pPr>
        <w:spacing w:line="360" w:lineRule="auto"/>
        <w:jc w:val="both"/>
        <w:rPr>
          <w:rFonts w:asciiTheme="majorHAnsi" w:hAnsiTheme="majorHAnsi" w:cstheme="majorHAnsi"/>
          <w:iCs/>
          <w:color w:val="000000"/>
          <w:sz w:val="26"/>
          <w:szCs w:val="26"/>
          <w:lang w:val="de-DE"/>
        </w:rPr>
      </w:pPr>
      <w:r w:rsidRPr="00BD355D">
        <w:rPr>
          <w:rFonts w:asciiTheme="majorHAnsi" w:hAnsiTheme="majorHAnsi" w:cstheme="majorHAnsi"/>
          <w:iCs/>
          <w:color w:val="000000"/>
          <w:sz w:val="26"/>
          <w:szCs w:val="26"/>
          <w:lang w:val="de-DE"/>
        </w:rPr>
        <w:t xml:space="preserve">- Đặc điểm của gia tốc chuyển động tròn đều:  </w:t>
      </w:r>
      <w:r w:rsidRPr="00BD355D">
        <w:rPr>
          <w:rFonts w:asciiTheme="majorHAnsi" w:hAnsiTheme="majorHAnsi" w:cstheme="majorHAnsi"/>
          <w:iCs/>
          <w:color w:val="000000"/>
          <w:sz w:val="26"/>
          <w:szCs w:val="26"/>
          <w:lang w:val="de-DE"/>
        </w:rPr>
        <w:tab/>
      </w:r>
      <w:r w:rsidRPr="00BD355D">
        <w:rPr>
          <w:rFonts w:asciiTheme="majorHAnsi" w:hAnsiTheme="majorHAnsi" w:cstheme="majorHAnsi"/>
          <w:sz w:val="26"/>
          <w:szCs w:val="26"/>
          <w:lang w:val="de-DE"/>
        </w:rPr>
        <w:t>(0,5 đ x3)</w:t>
      </w:r>
    </w:p>
    <w:p w:rsidR="00BD355D" w:rsidRPr="00BD355D" w:rsidRDefault="00BD355D" w:rsidP="00BD355D">
      <w:pPr>
        <w:spacing w:line="360" w:lineRule="auto"/>
        <w:jc w:val="both"/>
        <w:rPr>
          <w:rFonts w:asciiTheme="majorHAnsi" w:hAnsiTheme="majorHAnsi" w:cstheme="majorHAnsi"/>
          <w:iCs/>
          <w:color w:val="000000"/>
          <w:sz w:val="26"/>
          <w:szCs w:val="26"/>
          <w:lang w:val="de-DE"/>
        </w:rPr>
      </w:pPr>
      <w:r w:rsidRPr="00BD355D">
        <w:rPr>
          <w:rFonts w:asciiTheme="majorHAnsi" w:hAnsiTheme="majorHAnsi" w:cstheme="majorHAnsi"/>
          <w:iCs/>
          <w:color w:val="000000"/>
          <w:sz w:val="26"/>
          <w:szCs w:val="26"/>
          <w:lang w:val="de-DE"/>
        </w:rPr>
        <w:t xml:space="preserve">+ </w:t>
      </w:r>
      <w:r w:rsidRPr="00BD355D">
        <w:rPr>
          <w:rFonts w:asciiTheme="majorHAnsi" w:hAnsiTheme="majorHAnsi" w:cstheme="majorHAnsi"/>
          <w:color w:val="000000"/>
          <w:sz w:val="26"/>
          <w:szCs w:val="26"/>
          <w:lang w:val="de-DE"/>
        </w:rPr>
        <w:t>Phương:</w:t>
      </w:r>
      <w:r w:rsidRPr="00BD355D">
        <w:rPr>
          <w:rFonts w:asciiTheme="majorHAnsi" w:hAnsiTheme="majorHAnsi" w:cstheme="majorHAnsi"/>
          <w:iCs/>
          <w:color w:val="000000"/>
          <w:sz w:val="26"/>
          <w:szCs w:val="26"/>
          <w:lang w:val="de-DE"/>
        </w:rPr>
        <w:t xml:space="preserve"> Trùng với bán kính.</w:t>
      </w:r>
    </w:p>
    <w:p w:rsidR="00BD355D" w:rsidRPr="00BD355D" w:rsidRDefault="00BD355D" w:rsidP="00BD355D">
      <w:pPr>
        <w:spacing w:line="360" w:lineRule="auto"/>
        <w:jc w:val="both"/>
        <w:rPr>
          <w:rFonts w:asciiTheme="majorHAnsi" w:hAnsiTheme="majorHAnsi" w:cstheme="majorHAnsi"/>
          <w:iCs/>
          <w:color w:val="000000"/>
          <w:sz w:val="26"/>
          <w:szCs w:val="26"/>
          <w:lang w:val="de-DE"/>
        </w:rPr>
      </w:pPr>
      <w:r w:rsidRPr="00BD355D">
        <w:rPr>
          <w:rFonts w:asciiTheme="majorHAnsi" w:hAnsiTheme="majorHAnsi" w:cstheme="majorHAnsi"/>
          <w:iCs/>
          <w:color w:val="000000"/>
          <w:sz w:val="26"/>
          <w:szCs w:val="26"/>
          <w:lang w:val="de-DE"/>
        </w:rPr>
        <w:t xml:space="preserve">+ </w:t>
      </w:r>
      <w:r w:rsidRPr="00BD355D">
        <w:rPr>
          <w:rFonts w:asciiTheme="majorHAnsi" w:hAnsiTheme="majorHAnsi" w:cstheme="majorHAnsi"/>
          <w:color w:val="000000"/>
          <w:sz w:val="26"/>
          <w:szCs w:val="26"/>
          <w:lang w:val="de-DE"/>
        </w:rPr>
        <w:t>Chiều:</w:t>
      </w:r>
      <w:r w:rsidRPr="00BD355D">
        <w:rPr>
          <w:rFonts w:asciiTheme="majorHAnsi" w:hAnsiTheme="majorHAnsi" w:cstheme="majorHAnsi"/>
          <w:iCs/>
          <w:color w:val="000000"/>
          <w:sz w:val="26"/>
          <w:szCs w:val="26"/>
          <w:lang w:val="de-DE"/>
        </w:rPr>
        <w:t xml:space="preserve"> Hướng về tâm của vòng tròn quỹ đạo (nên có tên là gia tốc hướng tâm)</w:t>
      </w:r>
    </w:p>
    <w:p w:rsidR="00BD355D" w:rsidRPr="00BD355D" w:rsidRDefault="00BD355D" w:rsidP="00BD355D">
      <w:pPr>
        <w:spacing w:line="360" w:lineRule="auto"/>
        <w:jc w:val="both"/>
        <w:rPr>
          <w:rFonts w:asciiTheme="majorHAnsi" w:hAnsiTheme="majorHAnsi" w:cstheme="majorHAnsi"/>
          <w:color w:val="000000"/>
          <w:sz w:val="26"/>
          <w:szCs w:val="26"/>
          <w:lang w:val="de-DE"/>
        </w:rPr>
      </w:pPr>
      <w:r w:rsidRPr="00BD355D">
        <w:rPr>
          <w:rFonts w:asciiTheme="majorHAnsi" w:hAnsiTheme="majorHAnsi" w:cstheme="majorHAnsi"/>
          <w:bCs/>
          <w:color w:val="000000"/>
          <w:sz w:val="26"/>
          <w:szCs w:val="26"/>
          <w:lang w:val="de-DE"/>
        </w:rPr>
        <w:t xml:space="preserve">+ </w:t>
      </w:r>
      <w:r w:rsidRPr="00BD355D">
        <w:rPr>
          <w:rFonts w:asciiTheme="majorHAnsi" w:hAnsiTheme="majorHAnsi" w:cstheme="majorHAnsi"/>
          <w:color w:val="000000"/>
          <w:sz w:val="26"/>
          <w:szCs w:val="26"/>
          <w:lang w:val="de-DE"/>
        </w:rPr>
        <w:t>Độ lớn:</w:t>
      </w:r>
      <w:r w:rsidRPr="00BD355D">
        <w:rPr>
          <w:rFonts w:asciiTheme="majorHAnsi" w:hAnsiTheme="majorHAnsi" w:cstheme="majorHAnsi"/>
          <w:iCs/>
          <w:color w:val="000000"/>
          <w:sz w:val="26"/>
          <w:szCs w:val="26"/>
          <w:lang w:val="de-DE"/>
        </w:rPr>
        <w:t xml:space="preserve"> Không đổi và bằng:  </w:t>
      </w:r>
      <m:oMath>
        <m:sSub>
          <m:sSubPr>
            <m:ctrlPr>
              <w:rPr>
                <w:rFonts w:ascii="Cambria Math" w:hAnsi="Cambria Math" w:cstheme="majorHAnsi"/>
                <w:color w:val="000000"/>
                <w:sz w:val="26"/>
                <w:szCs w:val="26"/>
              </w:rPr>
            </m:ctrlPr>
          </m:sSubPr>
          <m:e>
            <m:r>
              <m:rPr>
                <m:sty m:val="p"/>
              </m:rPr>
              <w:rPr>
                <w:rFonts w:ascii="Cambria Math" w:hAnsi="Cambria Math" w:cstheme="majorHAnsi"/>
                <w:color w:val="000000"/>
                <w:sz w:val="26"/>
                <w:szCs w:val="26"/>
                <w:lang w:val="de-DE"/>
              </w:rPr>
              <m:t>a</m:t>
            </m:r>
          </m:e>
          <m:sub>
            <m:r>
              <m:rPr>
                <m:sty m:val="p"/>
              </m:rPr>
              <w:rPr>
                <w:rFonts w:ascii="Cambria Math" w:hAnsi="Cambria Math" w:cstheme="majorHAnsi"/>
                <w:color w:val="000000"/>
                <w:sz w:val="26"/>
                <w:szCs w:val="26"/>
                <w:lang w:val="de-DE"/>
              </w:rPr>
              <m:t>ht</m:t>
            </m:r>
          </m:sub>
        </m:sSub>
        <m:r>
          <m:rPr>
            <m:sty m:val="p"/>
          </m:rPr>
          <w:rPr>
            <w:rFonts w:ascii="Cambria Math" w:hAnsi="Cambria Math" w:cstheme="majorHAnsi"/>
            <w:color w:val="000000"/>
            <w:sz w:val="26"/>
            <w:szCs w:val="26"/>
            <w:lang w:val="de-DE"/>
          </w:rPr>
          <m:t>=</m:t>
        </m:r>
        <m:f>
          <m:fPr>
            <m:ctrlPr>
              <w:rPr>
                <w:rFonts w:ascii="Cambria Math" w:hAnsi="Cambria Math" w:cstheme="majorHAnsi"/>
                <w:color w:val="000000"/>
                <w:sz w:val="26"/>
                <w:szCs w:val="26"/>
              </w:rPr>
            </m:ctrlPr>
          </m:fPr>
          <m:num>
            <m:sSup>
              <m:sSupPr>
                <m:ctrlPr>
                  <w:rPr>
                    <w:rFonts w:ascii="Cambria Math" w:hAnsi="Cambria Math" w:cstheme="majorHAnsi"/>
                    <w:color w:val="000000"/>
                    <w:sz w:val="26"/>
                    <w:szCs w:val="26"/>
                  </w:rPr>
                </m:ctrlPr>
              </m:sSupPr>
              <m:e>
                <m:r>
                  <m:rPr>
                    <m:sty m:val="p"/>
                  </m:rPr>
                  <w:rPr>
                    <w:rFonts w:ascii="Cambria Math" w:hAnsi="Cambria Math" w:cstheme="majorHAnsi"/>
                    <w:color w:val="000000"/>
                    <w:sz w:val="26"/>
                    <w:szCs w:val="26"/>
                    <w:lang w:val="de-DE"/>
                  </w:rPr>
                  <m:t>v</m:t>
                </m:r>
              </m:e>
              <m:sup>
                <m:r>
                  <m:rPr>
                    <m:sty m:val="p"/>
                  </m:rPr>
                  <w:rPr>
                    <w:rFonts w:ascii="Cambria Math" w:hAnsi="Cambria Math" w:cstheme="majorHAnsi"/>
                    <w:color w:val="000000"/>
                    <w:sz w:val="26"/>
                    <w:szCs w:val="26"/>
                    <w:lang w:val="de-DE"/>
                  </w:rPr>
                  <m:t>2</m:t>
                </m:r>
              </m:sup>
            </m:sSup>
          </m:num>
          <m:den>
            <m:r>
              <m:rPr>
                <m:sty m:val="p"/>
              </m:rPr>
              <w:rPr>
                <w:rFonts w:ascii="Cambria Math" w:hAnsi="Cambria Math" w:cstheme="majorHAnsi"/>
                <w:color w:val="000000"/>
                <w:sz w:val="26"/>
                <w:szCs w:val="26"/>
                <w:lang w:val="de-DE"/>
              </w:rPr>
              <m:t>R</m:t>
            </m:r>
          </m:den>
        </m:f>
        <m:r>
          <m:rPr>
            <m:sty m:val="p"/>
          </m:rPr>
          <w:rPr>
            <w:rFonts w:ascii="Cambria Math" w:hAnsi="Cambria Math" w:cstheme="majorHAnsi"/>
            <w:color w:val="000000"/>
            <w:sz w:val="26"/>
            <w:szCs w:val="26"/>
            <w:lang w:val="de-DE"/>
          </w:rPr>
          <m:t xml:space="preserve"> </m:t>
        </m:r>
      </m:oMath>
      <w:r w:rsidRPr="00BD355D">
        <w:rPr>
          <w:rFonts w:asciiTheme="majorHAnsi" w:hAnsiTheme="majorHAnsi" w:cstheme="majorHAnsi"/>
          <w:color w:val="000000"/>
          <w:sz w:val="26"/>
          <w:szCs w:val="26"/>
          <w:lang w:val="de-DE"/>
        </w:rPr>
        <w:t xml:space="preserve">= </w:t>
      </w:r>
      <m:oMath>
        <m:sSup>
          <m:sSupPr>
            <m:ctrlPr>
              <w:rPr>
                <w:rFonts w:ascii="Cambria Math" w:hAnsi="Cambria Math" w:cstheme="majorHAnsi"/>
                <w:color w:val="000000"/>
                <w:sz w:val="26"/>
                <w:szCs w:val="26"/>
              </w:rPr>
            </m:ctrlPr>
          </m:sSupPr>
          <m:e>
            <m:r>
              <m:rPr>
                <m:sty m:val="p"/>
              </m:rPr>
              <w:rPr>
                <w:rFonts w:ascii="Cambria Math" w:hAnsi="Cambria Math" w:cstheme="majorHAnsi"/>
                <w:color w:val="000000"/>
                <w:sz w:val="26"/>
                <w:szCs w:val="26"/>
              </w:rPr>
              <m:t>ω</m:t>
            </m:r>
          </m:e>
          <m:sup>
            <m:r>
              <m:rPr>
                <m:sty m:val="p"/>
              </m:rPr>
              <w:rPr>
                <w:rFonts w:ascii="Cambria Math" w:hAnsi="Cambria Math" w:cstheme="majorHAnsi"/>
                <w:color w:val="000000"/>
                <w:sz w:val="26"/>
                <w:szCs w:val="26"/>
                <w:lang w:val="de-DE"/>
              </w:rPr>
              <m:t>2</m:t>
            </m:r>
          </m:sup>
        </m:sSup>
        <m:r>
          <m:rPr>
            <m:sty m:val="p"/>
          </m:rPr>
          <w:rPr>
            <w:rFonts w:ascii="Cambria Math" w:hAnsi="Cambria Math" w:cstheme="majorHAnsi"/>
            <w:color w:val="000000"/>
            <w:sz w:val="26"/>
            <w:szCs w:val="26"/>
            <w:lang w:val="de-DE"/>
          </w:rPr>
          <m:t>.R</m:t>
        </m:r>
      </m:oMath>
      <w:r w:rsidRPr="00BD355D">
        <w:rPr>
          <w:rFonts w:asciiTheme="majorHAnsi" w:hAnsiTheme="majorHAnsi" w:cstheme="majorHAnsi"/>
          <w:color w:val="000000"/>
          <w:sz w:val="26"/>
          <w:szCs w:val="26"/>
          <w:lang w:val="de-DE"/>
        </w:rPr>
        <w:t xml:space="preserve">. </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4/ ĐS: 220000J</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5/ ĐS: 4,93 m/s2</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lastRenderedPageBreak/>
        <w:t>6/ p1 =p2 =6kgm/s =&gt; p</w:t>
      </w:r>
      <w:r w:rsidRPr="00BD355D">
        <w:rPr>
          <w:rFonts w:asciiTheme="majorHAnsi" w:hAnsiTheme="majorHAnsi" w:cstheme="majorHAnsi"/>
          <w:sz w:val="26"/>
          <w:szCs w:val="26"/>
          <w:vertAlign w:val="subscript"/>
        </w:rPr>
        <w:t>hệ</w:t>
      </w:r>
      <w:r w:rsidRPr="00BD355D">
        <w:rPr>
          <w:rFonts w:asciiTheme="majorHAnsi" w:hAnsiTheme="majorHAnsi" w:cstheme="majorHAnsi"/>
          <w:sz w:val="26"/>
          <w:szCs w:val="26"/>
        </w:rPr>
        <w:t xml:space="preserve"> = 8,49 kgm/s</w:t>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7/ giảm còn ¾ động năng lúc đầu</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8/ w</w:t>
      </w:r>
      <w:r w:rsidRPr="00BD355D">
        <w:rPr>
          <w:rFonts w:asciiTheme="majorHAnsi" w:hAnsiTheme="majorHAnsi" w:cstheme="majorHAnsi"/>
          <w:sz w:val="26"/>
          <w:szCs w:val="26"/>
          <w:vertAlign w:val="subscript"/>
        </w:rPr>
        <w:t>g</w:t>
      </w:r>
      <w:r w:rsidRPr="00BD355D">
        <w:rPr>
          <w:rFonts w:asciiTheme="majorHAnsi" w:hAnsiTheme="majorHAnsi" w:cstheme="majorHAnsi"/>
          <w:sz w:val="26"/>
          <w:szCs w:val="26"/>
        </w:rPr>
        <w:t>/w</w:t>
      </w:r>
      <w:r w:rsidRPr="00BD355D">
        <w:rPr>
          <w:rFonts w:asciiTheme="majorHAnsi" w:hAnsiTheme="majorHAnsi" w:cstheme="majorHAnsi"/>
          <w:sz w:val="26"/>
          <w:szCs w:val="26"/>
          <w:vertAlign w:val="subscript"/>
        </w:rPr>
        <w:t>p</w:t>
      </w:r>
      <w:r w:rsidRPr="00BD355D">
        <w:rPr>
          <w:rFonts w:asciiTheme="majorHAnsi" w:hAnsiTheme="majorHAnsi" w:cstheme="majorHAnsi"/>
          <w:sz w:val="26"/>
          <w:szCs w:val="26"/>
        </w:rPr>
        <w:t xml:space="preserve"> = 60, v</w:t>
      </w:r>
      <w:r w:rsidRPr="00BD355D">
        <w:rPr>
          <w:rFonts w:asciiTheme="majorHAnsi" w:hAnsiTheme="majorHAnsi" w:cstheme="majorHAnsi"/>
          <w:sz w:val="26"/>
          <w:szCs w:val="26"/>
          <w:vertAlign w:val="subscript"/>
        </w:rPr>
        <w:t>g</w:t>
      </w:r>
      <w:r w:rsidRPr="00BD355D">
        <w:rPr>
          <w:rFonts w:asciiTheme="majorHAnsi" w:hAnsiTheme="majorHAnsi" w:cstheme="majorHAnsi"/>
          <w:sz w:val="26"/>
          <w:szCs w:val="26"/>
        </w:rPr>
        <w:t>/v</w:t>
      </w:r>
      <w:r w:rsidRPr="00BD355D">
        <w:rPr>
          <w:rFonts w:asciiTheme="majorHAnsi" w:hAnsiTheme="majorHAnsi" w:cstheme="majorHAnsi"/>
          <w:sz w:val="26"/>
          <w:szCs w:val="26"/>
          <w:vertAlign w:val="subscript"/>
        </w:rPr>
        <w:t xml:space="preserve">p </w:t>
      </w:r>
      <w:r w:rsidRPr="00BD355D">
        <w:rPr>
          <w:rFonts w:asciiTheme="majorHAnsi" w:hAnsiTheme="majorHAnsi" w:cstheme="majorHAnsi"/>
          <w:sz w:val="26"/>
          <w:szCs w:val="26"/>
        </w:rPr>
        <w:t>= 96</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rPr>
      </w:pPr>
    </w:p>
    <w:p w:rsidR="00BD355D" w:rsidRPr="00BD355D" w:rsidRDefault="00BD355D" w:rsidP="00BD355D">
      <w:pPr>
        <w:jc w:val="both"/>
        <w:rPr>
          <w:rFonts w:asciiTheme="majorHAnsi" w:hAnsiTheme="majorHAnsi" w:cstheme="majorHAnsi"/>
          <w:sz w:val="24"/>
          <w:szCs w:val="26"/>
        </w:rPr>
      </w:pPr>
      <w:r w:rsidRPr="00BD355D">
        <w:rPr>
          <w:rFonts w:asciiTheme="majorHAnsi" w:hAnsiTheme="majorHAnsi" w:cstheme="majorHAnsi"/>
          <w:sz w:val="24"/>
          <w:szCs w:val="26"/>
        </w:rPr>
        <w:t>SỞ GIÁO DỤC VÀ ĐÀO TẠO</w:t>
      </w:r>
      <w:r w:rsidRPr="00BD355D">
        <w:rPr>
          <w:rFonts w:asciiTheme="majorHAnsi" w:hAnsiTheme="majorHAnsi" w:cstheme="majorHAnsi"/>
          <w:sz w:val="24"/>
          <w:szCs w:val="26"/>
        </w:rPr>
        <w:tab/>
        <w:t xml:space="preserve">       </w:t>
      </w:r>
      <w:r w:rsidRPr="00BD355D">
        <w:rPr>
          <w:rFonts w:asciiTheme="majorHAnsi" w:hAnsiTheme="majorHAnsi" w:cstheme="majorHAnsi"/>
          <w:b/>
          <w:sz w:val="24"/>
          <w:szCs w:val="26"/>
        </w:rPr>
        <w:t>CỘNG HÒA XÃ HỘI CHỦ NGHĨA VIỆT NAM</w:t>
      </w:r>
    </w:p>
    <w:p w:rsidR="00BD355D" w:rsidRPr="00BD355D" w:rsidRDefault="00BD355D" w:rsidP="00BD355D">
      <w:pPr>
        <w:jc w:val="both"/>
        <w:rPr>
          <w:rFonts w:asciiTheme="majorHAnsi" w:hAnsiTheme="majorHAnsi" w:cstheme="majorHAnsi"/>
          <w:sz w:val="24"/>
          <w:szCs w:val="26"/>
        </w:rPr>
      </w:pPr>
      <w:r w:rsidRPr="00BD355D">
        <w:rPr>
          <w:rFonts w:asciiTheme="majorHAnsi" w:hAnsiTheme="majorHAnsi" w:cstheme="majorHAnsi"/>
          <w:sz w:val="24"/>
          <w:szCs w:val="26"/>
        </w:rPr>
        <w:t xml:space="preserve">             TP HỒ CHÍ MINH</w:t>
      </w:r>
      <w:r w:rsidRPr="00BD355D">
        <w:rPr>
          <w:rFonts w:asciiTheme="majorHAnsi" w:hAnsiTheme="majorHAnsi" w:cstheme="majorHAnsi"/>
          <w:sz w:val="24"/>
          <w:szCs w:val="26"/>
        </w:rPr>
        <w:tab/>
      </w:r>
      <w:r w:rsidRPr="00BD355D">
        <w:rPr>
          <w:rFonts w:asciiTheme="majorHAnsi" w:hAnsiTheme="majorHAnsi" w:cstheme="majorHAnsi"/>
          <w:sz w:val="24"/>
          <w:szCs w:val="26"/>
        </w:rPr>
        <w:tab/>
        <w:t xml:space="preserve">                      Độc Lập - Tự Do - Hạnh phúc</w:t>
      </w:r>
    </w:p>
    <w:p w:rsidR="00BD355D" w:rsidRPr="00BD355D" w:rsidRDefault="00BD355D" w:rsidP="00BD355D">
      <w:pPr>
        <w:jc w:val="both"/>
        <w:rPr>
          <w:rFonts w:asciiTheme="majorHAnsi" w:hAnsiTheme="majorHAnsi" w:cstheme="majorHAnsi"/>
          <w:sz w:val="24"/>
          <w:szCs w:val="26"/>
        </w:rPr>
      </w:pPr>
      <w:r w:rsidRPr="00BD355D">
        <w:rPr>
          <w:rFonts w:asciiTheme="majorHAnsi" w:hAnsiTheme="majorHAnsi" w:cstheme="majorHAnsi"/>
          <w:b/>
          <w:sz w:val="24"/>
          <w:szCs w:val="26"/>
        </w:rPr>
        <w:t>TRƯỜNG THPT TRUNG LẬP</w:t>
      </w:r>
      <w:r w:rsidRPr="00BD355D">
        <w:rPr>
          <w:rFonts w:asciiTheme="majorHAnsi" w:hAnsiTheme="majorHAnsi" w:cstheme="majorHAnsi"/>
          <w:b/>
          <w:sz w:val="24"/>
          <w:szCs w:val="26"/>
        </w:rPr>
        <w:tab/>
        <w:t xml:space="preserve">                      </w:t>
      </w:r>
      <w:r w:rsidRPr="00BD355D">
        <w:rPr>
          <w:rFonts w:asciiTheme="majorHAnsi" w:hAnsiTheme="majorHAnsi" w:cstheme="majorHAnsi"/>
          <w:sz w:val="24"/>
          <w:szCs w:val="26"/>
        </w:rPr>
        <w:t>------------------------------------</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 xml:space="preserve">    </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ĐỀ KIỂM TRA CUỐI  KỲ 2 – NĂM HỌC 2022-2023</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MÔN : VẬT LÝ – KHỐI: 10 – THỜI GIAN: 50 phút</w:t>
      </w:r>
    </w:p>
    <w:p w:rsidR="00BD355D" w:rsidRPr="00BD355D" w:rsidRDefault="00BD355D" w:rsidP="00BD355D">
      <w:pPr>
        <w:jc w:val="center"/>
        <w:rPr>
          <w:rFonts w:asciiTheme="majorHAnsi" w:hAnsiTheme="majorHAnsi" w:cstheme="majorHAnsi"/>
          <w:b/>
          <w:sz w:val="26"/>
          <w:szCs w:val="26"/>
        </w:rPr>
      </w:pPr>
      <w:r w:rsidRPr="00BD355D">
        <w:rPr>
          <w:rFonts w:asciiTheme="majorHAnsi" w:hAnsiTheme="majorHAnsi" w:cstheme="majorHAnsi"/>
          <w:b/>
          <w:sz w:val="26"/>
          <w:szCs w:val="26"/>
        </w:rPr>
        <w:t>-------------------------------------</w:t>
      </w:r>
    </w:p>
    <w:p w:rsidR="00BD355D" w:rsidRPr="00BD355D" w:rsidRDefault="00BD355D" w:rsidP="00BD355D">
      <w:pPr>
        <w:spacing w:before="60" w:after="60" w:line="360" w:lineRule="auto"/>
        <w:ind w:right="142"/>
        <w:rPr>
          <w:rFonts w:asciiTheme="majorHAnsi" w:hAnsiTheme="majorHAnsi" w:cstheme="majorHAnsi"/>
          <w:color w:val="000000"/>
          <w:sz w:val="26"/>
          <w:szCs w:val="26"/>
        </w:rPr>
      </w:pPr>
    </w:p>
    <w:p w:rsidR="00BD355D" w:rsidRPr="00BD355D" w:rsidRDefault="00BD355D" w:rsidP="00BD355D">
      <w:pPr>
        <w:spacing w:before="120" w:line="360" w:lineRule="auto"/>
        <w:jc w:val="both"/>
        <w:rPr>
          <w:rFonts w:asciiTheme="majorHAnsi" w:hAnsiTheme="majorHAnsi" w:cstheme="majorHAnsi"/>
          <w:color w:val="000000"/>
          <w:sz w:val="26"/>
          <w:szCs w:val="26"/>
        </w:rPr>
      </w:pPr>
      <w:r w:rsidRPr="00BD355D">
        <w:rPr>
          <w:rFonts w:asciiTheme="majorHAnsi" w:hAnsiTheme="majorHAnsi" w:cstheme="majorHAnsi"/>
          <w:b/>
          <w:sz w:val="26"/>
          <w:szCs w:val="26"/>
        </w:rPr>
        <w:t>Câu 1</w:t>
      </w:r>
      <w:r w:rsidRPr="00BD355D">
        <w:rPr>
          <w:rFonts w:asciiTheme="majorHAnsi" w:hAnsiTheme="majorHAnsi" w:cstheme="majorHAnsi"/>
          <w:sz w:val="26"/>
          <w:szCs w:val="26"/>
        </w:rPr>
        <w:t>:</w:t>
      </w:r>
      <w:r w:rsidRPr="00BD355D">
        <w:rPr>
          <w:rFonts w:asciiTheme="majorHAnsi" w:hAnsiTheme="majorHAnsi" w:cstheme="majorHAnsi"/>
          <w:color w:val="000000"/>
          <w:sz w:val="26"/>
          <w:szCs w:val="26"/>
        </w:rPr>
        <w:t xml:space="preserve"> (1,5 đ) </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Đại lượng đặc trưng cho khả năng truyền chuyển động của vật này lên vật khác thông qua tương tác giữa chúng được gọi là gì ? Viết công thức tính đại lượng đó?  </w:t>
      </w:r>
    </w:p>
    <w:p w:rsidR="00BD355D" w:rsidRPr="00BD355D" w:rsidRDefault="00BD355D" w:rsidP="00BD355D">
      <w:pPr>
        <w:spacing w:before="60" w:after="60" w:line="360" w:lineRule="auto"/>
        <w:jc w:val="both"/>
        <w:rPr>
          <w:rFonts w:asciiTheme="majorHAnsi" w:eastAsia="Times New Roman" w:hAnsiTheme="majorHAnsi" w:cstheme="majorHAnsi"/>
          <w:sz w:val="28"/>
          <w:szCs w:val="28"/>
        </w:rPr>
      </w:pPr>
      <w:r w:rsidRPr="00BD355D">
        <w:rPr>
          <w:rFonts w:asciiTheme="majorHAnsi" w:hAnsiTheme="majorHAnsi" w:cstheme="majorHAnsi"/>
          <w:b/>
          <w:sz w:val="26"/>
          <w:szCs w:val="26"/>
        </w:rPr>
        <w:t>Câu 2</w:t>
      </w:r>
      <w:r w:rsidRPr="00BD355D">
        <w:rPr>
          <w:rFonts w:asciiTheme="majorHAnsi" w:hAnsiTheme="majorHAnsi" w:cstheme="majorHAnsi"/>
          <w:sz w:val="26"/>
          <w:szCs w:val="26"/>
        </w:rPr>
        <w:t>:</w:t>
      </w:r>
      <w:r w:rsidRPr="00BD355D">
        <w:rPr>
          <w:rFonts w:asciiTheme="majorHAnsi" w:hAnsiTheme="majorHAnsi" w:cstheme="majorHAnsi"/>
          <w:color w:val="000000"/>
          <w:sz w:val="26"/>
          <w:szCs w:val="26"/>
        </w:rPr>
        <w:t xml:space="preserve"> (2 đ)</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 </w:t>
      </w:r>
      <w:r w:rsidRPr="00BD355D">
        <w:rPr>
          <w:rFonts w:asciiTheme="majorHAnsi" w:eastAsia="Times New Roman" w:hAnsiTheme="majorHAnsi" w:cstheme="majorHAnsi"/>
          <w:sz w:val="28"/>
          <w:szCs w:val="28"/>
        </w:rPr>
        <w:t>Hãy kéo quả nặng đầu tiên của hệ con lắc Newton ( Hình 19,5) lệch một góc nhỏ và thả ra. Quan sát, mô tả và giải thích hiện tượng.</w:t>
      </w:r>
    </w:p>
    <w:p w:rsidR="00BD355D" w:rsidRPr="00BD355D" w:rsidRDefault="00BD355D" w:rsidP="00BD355D">
      <w:pPr>
        <w:spacing w:before="60" w:after="60" w:line="360" w:lineRule="auto"/>
        <w:jc w:val="center"/>
        <w:rPr>
          <w:rFonts w:asciiTheme="majorHAnsi" w:eastAsia="Times New Roman" w:hAnsiTheme="majorHAnsi" w:cstheme="majorHAnsi"/>
          <w:i/>
          <w:sz w:val="28"/>
          <w:szCs w:val="28"/>
        </w:rPr>
      </w:pPr>
      <w:r w:rsidRPr="00BD355D">
        <w:rPr>
          <w:rFonts w:asciiTheme="majorHAnsi" w:eastAsia="Times New Roman" w:hAnsiTheme="majorHAnsi" w:cstheme="majorHAnsi"/>
          <w:i/>
          <w:noProof/>
          <w:sz w:val="28"/>
          <w:szCs w:val="28"/>
        </w:rPr>
        <w:drawing>
          <wp:inline distT="0" distB="0" distL="0" distR="0" wp14:anchorId="245735A6" wp14:editId="40B1D5C1">
            <wp:extent cx="3090545" cy="1948815"/>
            <wp:effectExtent l="0" t="0" r="0" b="0"/>
            <wp:docPr id="106" name="Picture 106" descr="A picture containing handcar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handcart, sca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0545" cy="1948815"/>
                    </a:xfrm>
                    <a:prstGeom prst="rect">
                      <a:avLst/>
                    </a:prstGeom>
                    <a:noFill/>
                    <a:ln>
                      <a:noFill/>
                    </a:ln>
                  </pic:spPr>
                </pic:pic>
              </a:graphicData>
            </a:graphic>
          </wp:inline>
        </w:drawing>
      </w:r>
    </w:p>
    <w:p w:rsidR="00BD355D" w:rsidRPr="00BD355D" w:rsidRDefault="00BD355D" w:rsidP="00BD355D">
      <w:pPr>
        <w:spacing w:before="120" w:line="360" w:lineRule="auto"/>
        <w:rPr>
          <w:rFonts w:asciiTheme="majorHAnsi" w:hAnsiTheme="majorHAnsi" w:cstheme="majorHAnsi"/>
          <w:sz w:val="26"/>
          <w:szCs w:val="26"/>
        </w:rPr>
      </w:pPr>
      <w:r w:rsidRPr="00BD355D">
        <w:rPr>
          <w:rFonts w:asciiTheme="majorHAnsi" w:hAnsiTheme="majorHAnsi" w:cstheme="majorHAnsi"/>
          <w:b/>
          <w:sz w:val="26"/>
          <w:szCs w:val="26"/>
        </w:rPr>
        <w:t>Câu 3</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(1,5 đ) Nêu đ</w:t>
      </w:r>
      <w:r w:rsidRPr="00BD355D">
        <w:rPr>
          <w:rFonts w:asciiTheme="majorHAnsi" w:hAnsiTheme="majorHAnsi" w:cstheme="majorHAnsi"/>
          <w:iCs/>
          <w:color w:val="000000"/>
          <w:sz w:val="26"/>
          <w:szCs w:val="26"/>
        </w:rPr>
        <w:t>ặc điểm của gia tốc hướng tâm trong chuyển động tròn đều</w:t>
      </w:r>
      <w:r w:rsidRPr="00BD355D">
        <w:rPr>
          <w:rFonts w:asciiTheme="majorHAnsi" w:hAnsiTheme="majorHAnsi" w:cstheme="majorHAnsi"/>
          <w:sz w:val="26"/>
          <w:szCs w:val="26"/>
        </w:rPr>
        <w:t xml:space="preserve">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sz w:val="26"/>
          <w:szCs w:val="26"/>
        </w:rPr>
        <w:t>Câu 4</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Một ô tô khối lượng 1 tấn chuyển động với vận tốc 54 km/h. Động năng của ô tô bằng bao nhiêu?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bCs/>
          <w:sz w:val="26"/>
          <w:szCs w:val="26"/>
        </w:rPr>
        <w:t>Câu 5</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 xml:space="preserve">(1 đ) </w:t>
      </w:r>
      <w:r w:rsidRPr="00BD355D">
        <w:rPr>
          <w:rFonts w:asciiTheme="majorHAnsi" w:hAnsiTheme="majorHAnsi" w:cstheme="majorHAnsi"/>
          <w:sz w:val="26"/>
          <w:szCs w:val="26"/>
        </w:rPr>
        <w:t>Một vật chuyển động theo đường tròn bán kính r = 50cm với gia tốc hướng tâm a</w:t>
      </w:r>
      <w:r w:rsidRPr="00BD355D">
        <w:rPr>
          <w:rFonts w:asciiTheme="majorHAnsi" w:hAnsiTheme="majorHAnsi" w:cstheme="majorHAnsi"/>
          <w:sz w:val="26"/>
          <w:szCs w:val="26"/>
          <w:vertAlign w:val="subscript"/>
        </w:rPr>
        <w:t>ht</w:t>
      </w:r>
      <w:r w:rsidRPr="00BD355D">
        <w:rPr>
          <w:rFonts w:asciiTheme="majorHAnsi" w:hAnsiTheme="majorHAnsi" w:cstheme="majorHAnsi"/>
          <w:sz w:val="26"/>
          <w:szCs w:val="26"/>
          <w:vertAlign w:val="superscript"/>
        </w:rPr>
        <w:t xml:space="preserve"> </w:t>
      </w:r>
      <w:r w:rsidRPr="00BD355D">
        <w:rPr>
          <w:rFonts w:asciiTheme="majorHAnsi" w:hAnsiTheme="majorHAnsi" w:cstheme="majorHAnsi"/>
          <w:sz w:val="26"/>
          <w:szCs w:val="26"/>
        </w:rPr>
        <w:t>= 4m/s</w:t>
      </w:r>
      <w:r w:rsidRPr="00BD355D">
        <w:rPr>
          <w:rFonts w:asciiTheme="majorHAnsi" w:hAnsiTheme="majorHAnsi" w:cstheme="majorHAnsi"/>
          <w:sz w:val="26"/>
          <w:szCs w:val="26"/>
          <w:vertAlign w:val="superscript"/>
        </w:rPr>
        <w:t>2</w:t>
      </w:r>
      <w:r w:rsidRPr="00BD355D">
        <w:rPr>
          <w:rFonts w:asciiTheme="majorHAnsi" w:hAnsiTheme="majorHAnsi" w:cstheme="majorHAnsi"/>
          <w:sz w:val="26"/>
          <w:szCs w:val="26"/>
        </w:rPr>
        <w:t>. Tính chu kì  trong chuyển động của vật đó ?</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rPr>
      </w:pPr>
      <w:r w:rsidRPr="00BD355D">
        <w:rPr>
          <w:rFonts w:asciiTheme="majorHAnsi" w:hAnsiTheme="majorHAnsi" w:cstheme="majorHAnsi"/>
          <w:b/>
          <w:sz w:val="26"/>
          <w:szCs w:val="26"/>
        </w:rPr>
        <w:lastRenderedPageBreak/>
        <w:t>Câu 6</w:t>
      </w:r>
      <w:r w:rsidRPr="00BD355D">
        <w:rPr>
          <w:rFonts w:asciiTheme="majorHAnsi" w:hAnsiTheme="majorHAnsi" w:cstheme="majorHAnsi"/>
          <w:sz w:val="26"/>
          <w:szCs w:val="26"/>
        </w:rPr>
        <w:t xml:space="preserve">: </w:t>
      </w:r>
      <w:r w:rsidRPr="00BD355D">
        <w:rPr>
          <w:rFonts w:asciiTheme="majorHAnsi" w:hAnsiTheme="majorHAnsi" w:cstheme="majorHAnsi"/>
          <w:color w:val="000000"/>
          <w:sz w:val="26"/>
          <w:szCs w:val="26"/>
        </w:rPr>
        <w:t>(1 đ)</w:t>
      </w:r>
      <w:r w:rsidRPr="00BD355D">
        <w:rPr>
          <w:rFonts w:asciiTheme="majorHAnsi" w:hAnsiTheme="majorHAnsi" w:cstheme="majorHAnsi"/>
          <w:sz w:val="26"/>
          <w:szCs w:val="26"/>
        </w:rPr>
        <w:t xml:space="preserve"> Hai vật có khối lượng m</w:t>
      </w:r>
      <w:r w:rsidRPr="00BD355D">
        <w:rPr>
          <w:rFonts w:asciiTheme="majorHAnsi" w:hAnsiTheme="majorHAnsi" w:cstheme="majorHAnsi"/>
          <w:sz w:val="26"/>
          <w:szCs w:val="26"/>
          <w:vertAlign w:val="subscript"/>
        </w:rPr>
        <w:t xml:space="preserve">1 </w:t>
      </w:r>
      <w:r w:rsidRPr="00BD355D">
        <w:rPr>
          <w:rFonts w:asciiTheme="majorHAnsi" w:hAnsiTheme="majorHAnsi" w:cstheme="majorHAnsi"/>
          <w:sz w:val="26"/>
          <w:szCs w:val="26"/>
        </w:rPr>
        <w:t>= 2 kg, m</w:t>
      </w:r>
      <w:r w:rsidRPr="00BD355D">
        <w:rPr>
          <w:rFonts w:asciiTheme="majorHAnsi" w:hAnsiTheme="majorHAnsi" w:cstheme="majorHAnsi"/>
          <w:sz w:val="26"/>
          <w:szCs w:val="26"/>
          <w:vertAlign w:val="subscript"/>
        </w:rPr>
        <w:t>2</w:t>
      </w:r>
      <w:r w:rsidRPr="00BD355D">
        <w:rPr>
          <w:rFonts w:asciiTheme="majorHAnsi" w:hAnsiTheme="majorHAnsi" w:cstheme="majorHAnsi"/>
          <w:sz w:val="26"/>
          <w:szCs w:val="26"/>
        </w:rPr>
        <w:t xml:space="preserve"> = 3 kg chuyển động với các vận tốc v</w:t>
      </w:r>
      <w:r w:rsidRPr="00BD355D">
        <w:rPr>
          <w:rFonts w:asciiTheme="majorHAnsi" w:hAnsiTheme="majorHAnsi" w:cstheme="majorHAnsi"/>
          <w:sz w:val="26"/>
          <w:szCs w:val="26"/>
          <w:vertAlign w:val="subscript"/>
        </w:rPr>
        <w:t>1</w:t>
      </w:r>
      <w:r w:rsidRPr="00BD355D">
        <w:rPr>
          <w:rFonts w:asciiTheme="majorHAnsi" w:hAnsiTheme="majorHAnsi" w:cstheme="majorHAnsi"/>
          <w:sz w:val="26"/>
          <w:szCs w:val="26"/>
        </w:rPr>
        <w:t xml:space="preserve"> = 3 m/s và v</w:t>
      </w:r>
      <w:r w:rsidRPr="00BD355D">
        <w:rPr>
          <w:rFonts w:asciiTheme="majorHAnsi" w:hAnsiTheme="majorHAnsi" w:cstheme="majorHAnsi"/>
          <w:sz w:val="26"/>
          <w:szCs w:val="26"/>
          <w:vertAlign w:val="subscript"/>
        </w:rPr>
        <w:t>2</w:t>
      </w:r>
      <w:r w:rsidRPr="00BD355D">
        <w:rPr>
          <w:rFonts w:asciiTheme="majorHAnsi" w:hAnsiTheme="majorHAnsi" w:cstheme="majorHAnsi"/>
          <w:sz w:val="26"/>
          <w:szCs w:val="26"/>
        </w:rPr>
        <w:t xml:space="preserve"> = 2 m/s. Tìm độ lớn tổng động lượng của hệ trong trường hợp </w:t>
      </w:r>
      <m:oMath>
        <m:acc>
          <m:accPr>
            <m:chr m:val="⃗"/>
            <m:ctrlPr>
              <w:rPr>
                <w:rFonts w:ascii="Cambria Math" w:hAnsi="Cambria Math" w:cstheme="majorHAnsi"/>
                <w:sz w:val="26"/>
                <w:szCs w:val="26"/>
              </w:rPr>
            </m:ctrlPr>
          </m:accPr>
          <m:e>
            <m:sSub>
              <m:sSubPr>
                <m:ctrlPr>
                  <w:rPr>
                    <w:rFonts w:ascii="Cambria Math" w:hAnsi="Cambria Math" w:cstheme="majorHAnsi"/>
                    <w:sz w:val="26"/>
                    <w:szCs w:val="26"/>
                  </w:rPr>
                </m:ctrlPr>
              </m:sSubPr>
              <m:e>
                <m:r>
                  <m:rPr>
                    <m:sty m:val="p"/>
                  </m:rPr>
                  <w:rPr>
                    <w:rFonts w:ascii="Cambria Math" w:hAnsi="Cambria Math" w:cstheme="majorHAnsi"/>
                    <w:sz w:val="26"/>
                    <w:szCs w:val="26"/>
                  </w:rPr>
                  <m:t>v</m:t>
                </m:r>
              </m:e>
              <m:sub>
                <m:r>
                  <m:rPr>
                    <m:sty m:val="p"/>
                  </m:rPr>
                  <w:rPr>
                    <w:rFonts w:ascii="Cambria Math" w:hAnsi="Cambria Math" w:cstheme="majorHAnsi"/>
                    <w:sz w:val="26"/>
                    <w:szCs w:val="26"/>
                  </w:rPr>
                  <m:t>1</m:t>
                </m:r>
              </m:sub>
            </m:sSub>
          </m:e>
        </m:acc>
        <m:r>
          <m:rPr>
            <m:sty m:val="p"/>
          </m:rPr>
          <w:rPr>
            <w:rFonts w:ascii="Cambria Math" w:hAnsi="Cambria Math" w:cstheme="majorHAnsi"/>
            <w:sz w:val="26"/>
            <w:szCs w:val="26"/>
          </w:rPr>
          <m:t xml:space="preserve"> </m:t>
        </m:r>
      </m:oMath>
      <w:r w:rsidRPr="00BD355D">
        <w:rPr>
          <w:rFonts w:asciiTheme="majorHAnsi" w:hAnsiTheme="majorHAnsi" w:cstheme="majorHAnsi"/>
          <w:sz w:val="26"/>
          <w:szCs w:val="26"/>
        </w:rPr>
        <w:t xml:space="preserve">và </w:t>
      </w:r>
      <m:oMath>
        <m:acc>
          <m:accPr>
            <m:chr m:val="⃗"/>
            <m:ctrlPr>
              <w:rPr>
                <w:rFonts w:ascii="Cambria Math" w:hAnsi="Cambria Math" w:cstheme="majorHAnsi"/>
                <w:sz w:val="26"/>
                <w:szCs w:val="26"/>
              </w:rPr>
            </m:ctrlPr>
          </m:accPr>
          <m:e>
            <m:sSub>
              <m:sSubPr>
                <m:ctrlPr>
                  <w:rPr>
                    <w:rFonts w:ascii="Cambria Math" w:hAnsi="Cambria Math" w:cstheme="majorHAnsi"/>
                    <w:sz w:val="26"/>
                    <w:szCs w:val="26"/>
                  </w:rPr>
                </m:ctrlPr>
              </m:sSubPr>
              <m:e>
                <m:r>
                  <m:rPr>
                    <m:sty m:val="p"/>
                  </m:rPr>
                  <w:rPr>
                    <w:rFonts w:ascii="Cambria Math" w:hAnsi="Cambria Math" w:cstheme="majorHAnsi"/>
                    <w:sz w:val="26"/>
                    <w:szCs w:val="26"/>
                  </w:rPr>
                  <m:t>v</m:t>
                </m:r>
              </m:e>
              <m:sub>
                <m:r>
                  <m:rPr>
                    <m:sty m:val="p"/>
                  </m:rPr>
                  <w:rPr>
                    <w:rFonts w:ascii="Cambria Math" w:hAnsi="Cambria Math" w:cstheme="majorHAnsi"/>
                    <w:sz w:val="26"/>
                    <w:szCs w:val="26"/>
                  </w:rPr>
                  <m:t>2</m:t>
                </m:r>
              </m:sub>
            </m:sSub>
          </m:e>
        </m:acc>
      </m:oMath>
      <w:r w:rsidRPr="00BD355D">
        <w:rPr>
          <w:rFonts w:asciiTheme="majorHAnsi" w:eastAsiaTheme="minorEastAsia" w:hAnsiTheme="majorHAnsi" w:cstheme="majorHAnsi"/>
          <w:sz w:val="26"/>
          <w:szCs w:val="26"/>
          <w:lang w:val="vi-VN"/>
        </w:rPr>
        <w:t xml:space="preserve"> </w:t>
      </w:r>
      <w:r w:rsidRPr="00BD355D">
        <w:rPr>
          <w:rFonts w:asciiTheme="majorHAnsi" w:hAnsiTheme="majorHAnsi" w:cstheme="majorHAnsi"/>
          <w:sz w:val="26"/>
          <w:szCs w:val="26"/>
        </w:rPr>
        <w:t xml:space="preserve">vuông góc nhau.    </w:t>
      </w:r>
    </w:p>
    <w:p w:rsidR="00BD355D" w:rsidRPr="00BD355D" w:rsidRDefault="00BD355D" w:rsidP="00BD355D">
      <w:pPr>
        <w:tabs>
          <w:tab w:val="left" w:pos="2835"/>
          <w:tab w:val="left" w:pos="5387"/>
          <w:tab w:val="left" w:pos="7938"/>
        </w:tabs>
        <w:spacing w:line="360" w:lineRule="auto"/>
        <w:ind w:right="90"/>
        <w:rPr>
          <w:rFonts w:asciiTheme="majorHAnsi" w:hAnsiTheme="majorHAnsi" w:cstheme="majorHAnsi"/>
          <w:sz w:val="26"/>
          <w:szCs w:val="26"/>
          <w:lang w:val="vi-VN"/>
        </w:rPr>
      </w:pPr>
      <w:r w:rsidRPr="00BD355D">
        <w:rPr>
          <w:rFonts w:asciiTheme="majorHAnsi" w:hAnsiTheme="majorHAnsi" w:cstheme="majorHAnsi"/>
          <w:b/>
          <w:sz w:val="26"/>
          <w:szCs w:val="26"/>
        </w:rPr>
        <w:t>Câu 7</w:t>
      </w:r>
      <w:r w:rsidRPr="00BD355D">
        <w:rPr>
          <w:rFonts w:asciiTheme="majorHAnsi" w:hAnsiTheme="majorHAnsi" w:cstheme="majorHAnsi"/>
          <w:sz w:val="26"/>
          <w:szCs w:val="26"/>
        </w:rPr>
        <w:t>:</w:t>
      </w:r>
      <w:r w:rsidRPr="00BD355D">
        <w:rPr>
          <w:rFonts w:asciiTheme="majorHAnsi" w:hAnsiTheme="majorHAnsi" w:cstheme="majorHAnsi"/>
          <w:sz w:val="26"/>
          <w:szCs w:val="26"/>
          <w:lang w:val="vi-VN"/>
        </w:rPr>
        <w:t xml:space="preserve"> </w:t>
      </w:r>
      <w:r w:rsidRPr="00BD355D">
        <w:rPr>
          <w:rFonts w:asciiTheme="majorHAnsi" w:hAnsiTheme="majorHAnsi" w:cstheme="majorHAnsi"/>
          <w:color w:val="000000"/>
          <w:sz w:val="26"/>
          <w:szCs w:val="26"/>
        </w:rPr>
        <w:t xml:space="preserve">(1 đ) </w:t>
      </w:r>
      <w:r w:rsidRPr="00BD355D">
        <w:rPr>
          <w:rFonts w:asciiTheme="majorHAnsi" w:hAnsiTheme="majorHAnsi" w:cstheme="majorHAnsi"/>
          <w:sz w:val="26"/>
          <w:szCs w:val="26"/>
          <w:lang w:val="vi-VN"/>
        </w:rPr>
        <w:t>Một vật có khối lượng 10 kg, lấy g = 10 m/s</w:t>
      </w:r>
      <w:r w:rsidRPr="00BD355D">
        <w:rPr>
          <w:rFonts w:asciiTheme="majorHAnsi" w:hAnsiTheme="majorHAnsi" w:cstheme="majorHAnsi"/>
          <w:sz w:val="26"/>
          <w:szCs w:val="26"/>
          <w:vertAlign w:val="superscript"/>
          <w:lang w:val="vi-VN"/>
        </w:rPr>
        <w:t>2</w:t>
      </w:r>
      <w:r w:rsidRPr="00BD355D">
        <w:rPr>
          <w:rFonts w:asciiTheme="majorHAnsi" w:hAnsiTheme="majorHAnsi" w:cstheme="majorHAnsi"/>
          <w:sz w:val="26"/>
          <w:szCs w:val="26"/>
          <w:lang w:val="vi-VN"/>
        </w:rPr>
        <w:t>. Tính thế năng trọng trường của vật tại đáy giếng cách mặt đất 5 m với gốc thế năng tại mặt đất.</w:t>
      </w:r>
    </w:p>
    <w:p w:rsidR="00BD355D" w:rsidRPr="00BD355D" w:rsidRDefault="00BD355D" w:rsidP="00BD355D">
      <w:pPr>
        <w:tabs>
          <w:tab w:val="left" w:pos="2835"/>
          <w:tab w:val="left" w:pos="5387"/>
          <w:tab w:val="left" w:pos="7938"/>
        </w:tabs>
        <w:spacing w:line="240" w:lineRule="auto"/>
        <w:ind w:right="90"/>
        <w:rPr>
          <w:rFonts w:asciiTheme="majorHAnsi" w:hAnsiTheme="majorHAnsi" w:cstheme="majorHAnsi"/>
          <w:sz w:val="26"/>
          <w:szCs w:val="26"/>
          <w:lang w:val="de-DE"/>
        </w:rPr>
      </w:pPr>
      <w:r w:rsidRPr="00BD355D">
        <w:rPr>
          <w:rFonts w:asciiTheme="majorHAnsi" w:hAnsiTheme="majorHAnsi" w:cstheme="majorHAnsi"/>
          <w:b/>
          <w:sz w:val="26"/>
          <w:szCs w:val="26"/>
          <w:lang w:val="vi-VN"/>
        </w:rPr>
        <w:t>Câu 8</w:t>
      </w:r>
      <w:r w:rsidRPr="00BD355D">
        <w:rPr>
          <w:rFonts w:asciiTheme="majorHAnsi" w:hAnsiTheme="majorHAnsi" w:cstheme="majorHAnsi"/>
          <w:sz w:val="26"/>
          <w:szCs w:val="26"/>
          <w:lang w:val="de-DE"/>
        </w:rPr>
        <w:t xml:space="preserve">: </w:t>
      </w:r>
      <w:r w:rsidRPr="00BD355D">
        <w:rPr>
          <w:rFonts w:asciiTheme="majorHAnsi" w:hAnsiTheme="majorHAnsi" w:cstheme="majorHAnsi"/>
          <w:color w:val="000000"/>
          <w:sz w:val="26"/>
          <w:szCs w:val="26"/>
          <w:lang w:val="vi-VN"/>
        </w:rPr>
        <w:t>(1 đ)</w:t>
      </w:r>
      <w:r w:rsidRPr="00BD355D">
        <w:rPr>
          <w:rFonts w:asciiTheme="majorHAnsi" w:hAnsiTheme="majorHAnsi" w:cstheme="majorHAnsi"/>
          <w:sz w:val="26"/>
          <w:szCs w:val="26"/>
          <w:lang w:val="vi-VN"/>
        </w:rPr>
        <w:t xml:space="preserve"> </w:t>
      </w:r>
      <w:r w:rsidRPr="00BD355D">
        <w:rPr>
          <w:rFonts w:asciiTheme="majorHAnsi" w:hAnsiTheme="majorHAnsi" w:cstheme="majorHAnsi"/>
          <w:sz w:val="26"/>
          <w:szCs w:val="26"/>
          <w:lang w:val="de-DE"/>
        </w:rPr>
        <w:t xml:space="preserve"> Chiều dài kim giây của một đồng hồ gấp 3/2 lần kim giờ. Hãy so sánh tốc độ góc, tốc độ dài của đầu kim giây với đầu kim giờ ?</w:t>
      </w:r>
    </w:p>
    <w:p w:rsidR="00BD355D" w:rsidRPr="00BD355D" w:rsidRDefault="00BD355D" w:rsidP="00BD355D">
      <w:pPr>
        <w:spacing w:line="240" w:lineRule="auto"/>
        <w:jc w:val="center"/>
        <w:rPr>
          <w:rFonts w:asciiTheme="majorHAnsi" w:hAnsiTheme="majorHAnsi" w:cstheme="majorHAnsi"/>
          <w:sz w:val="26"/>
          <w:szCs w:val="26"/>
          <w:lang w:val="de-DE"/>
        </w:rPr>
      </w:pPr>
      <w:r w:rsidRPr="00BD355D">
        <w:rPr>
          <w:rFonts w:asciiTheme="majorHAnsi" w:hAnsiTheme="majorHAnsi" w:cstheme="majorHAnsi"/>
          <w:sz w:val="26"/>
          <w:szCs w:val="26"/>
          <w:lang w:val="de-DE"/>
        </w:rPr>
        <w:t>-------------------------hết-------------------------</w:t>
      </w:r>
    </w:p>
    <w:p w:rsidR="00BD355D" w:rsidRPr="00BD355D" w:rsidRDefault="00BD355D" w:rsidP="00BD355D">
      <w:pPr>
        <w:rPr>
          <w:rFonts w:asciiTheme="majorHAnsi" w:hAnsiTheme="majorHAnsi" w:cstheme="majorHAnsi"/>
          <w:lang w:val="de-DE"/>
        </w:rPr>
      </w:pPr>
    </w:p>
    <w:p w:rsidR="00BD355D" w:rsidRPr="00BD355D" w:rsidRDefault="00BD355D" w:rsidP="00BD355D">
      <w:pPr>
        <w:spacing w:before="120" w:line="360" w:lineRule="auto"/>
        <w:jc w:val="center"/>
        <w:rPr>
          <w:rFonts w:asciiTheme="majorHAnsi" w:hAnsiTheme="majorHAnsi" w:cstheme="majorHAnsi"/>
          <w:i/>
          <w:iCs/>
          <w:color w:val="000000"/>
          <w:sz w:val="28"/>
          <w:szCs w:val="26"/>
          <w:lang w:val="de-DE"/>
        </w:rPr>
      </w:pPr>
      <w:r w:rsidRPr="00BD355D">
        <w:rPr>
          <w:rFonts w:asciiTheme="majorHAnsi" w:hAnsiTheme="majorHAnsi" w:cstheme="majorHAnsi"/>
          <w:i/>
          <w:iCs/>
          <w:color w:val="000000"/>
          <w:sz w:val="28"/>
          <w:szCs w:val="26"/>
          <w:lang w:val="de-DE"/>
        </w:rPr>
        <w:t>HƯỚNG DẪN CHẤM KTCK 2- LÝ 10- ĐỀ DỰ PHÒNG</w:t>
      </w:r>
    </w:p>
    <w:p w:rsidR="00BD355D" w:rsidRPr="00BD355D" w:rsidRDefault="00BD355D" w:rsidP="00BD355D">
      <w:pPr>
        <w:spacing w:before="120" w:line="360" w:lineRule="auto"/>
        <w:jc w:val="both"/>
        <w:rPr>
          <w:rFonts w:asciiTheme="majorHAnsi" w:hAnsiTheme="majorHAnsi" w:cstheme="majorHAnsi"/>
          <w:color w:val="000000"/>
          <w:sz w:val="26"/>
          <w:szCs w:val="26"/>
          <w:lang w:val="de-DE"/>
        </w:rPr>
      </w:pPr>
      <w:r w:rsidRPr="00BD355D">
        <w:rPr>
          <w:rFonts w:asciiTheme="majorHAnsi" w:hAnsiTheme="majorHAnsi" w:cstheme="majorHAnsi"/>
          <w:i/>
          <w:iCs/>
          <w:color w:val="000000"/>
          <w:sz w:val="26"/>
          <w:szCs w:val="26"/>
          <w:lang w:val="de-DE"/>
        </w:rPr>
        <w:t xml:space="preserve"> 1/ </w:t>
      </w:r>
      <w:r w:rsidRPr="00BD355D">
        <w:rPr>
          <w:rFonts w:asciiTheme="majorHAnsi" w:hAnsiTheme="majorHAnsi" w:cstheme="majorHAnsi"/>
          <w:color w:val="000000"/>
          <w:sz w:val="26"/>
          <w:szCs w:val="26"/>
          <w:lang w:val="de-DE"/>
        </w:rPr>
        <w:t xml:space="preserve">Đại lượng đặc trưng cho khả năng truyền chuyển động của vật này lên vật khác thông qua tương tác giữa chúng được gọi là động lượng. </w:t>
      </w:r>
      <w:r w:rsidRPr="00BD355D">
        <w:rPr>
          <w:rFonts w:asciiTheme="majorHAnsi" w:hAnsiTheme="majorHAnsi" w:cstheme="majorHAnsi"/>
          <w:color w:val="000000"/>
          <w:sz w:val="26"/>
          <w:szCs w:val="26"/>
          <w:lang w:val="de-DE"/>
        </w:rPr>
        <w:tab/>
      </w:r>
      <w:r w:rsidRPr="00BD355D">
        <w:rPr>
          <w:rFonts w:asciiTheme="majorHAnsi" w:hAnsiTheme="majorHAnsi" w:cstheme="majorHAnsi"/>
          <w:sz w:val="26"/>
          <w:szCs w:val="26"/>
          <w:lang w:val="de-DE"/>
        </w:rPr>
        <w:t>(0,75 đ)</w:t>
      </w:r>
    </w:p>
    <w:p w:rsidR="00BD355D" w:rsidRPr="00BD355D" w:rsidRDefault="00BD355D" w:rsidP="00BD355D">
      <w:pPr>
        <w:spacing w:before="120" w:line="360" w:lineRule="auto"/>
        <w:jc w:val="both"/>
        <w:rPr>
          <w:rFonts w:asciiTheme="majorHAnsi" w:hAnsiTheme="majorHAnsi" w:cstheme="majorHAnsi"/>
          <w:sz w:val="26"/>
          <w:szCs w:val="26"/>
          <w:lang w:val="de-DE"/>
        </w:rPr>
      </w:pPr>
      <w:r w:rsidRPr="00BD355D">
        <w:rPr>
          <w:rFonts w:asciiTheme="majorHAnsi" w:hAnsiTheme="majorHAnsi" w:cstheme="majorHAnsi"/>
          <w:bCs/>
          <w:color w:val="000000"/>
          <w:sz w:val="26"/>
          <w:szCs w:val="26"/>
          <w:lang w:val="de-DE"/>
        </w:rPr>
        <w:t xml:space="preserve">Công thức tính:    </w:t>
      </w:r>
      <m:oMath>
        <m:acc>
          <m:accPr>
            <m:chr m:val="⃗"/>
            <m:ctrlPr>
              <w:rPr>
                <w:rFonts w:ascii="Cambria Math" w:hAnsi="Cambria Math" w:cstheme="majorHAnsi"/>
                <w:bCs/>
                <w:iCs/>
                <w:color w:val="000000"/>
                <w:sz w:val="26"/>
                <w:szCs w:val="26"/>
              </w:rPr>
            </m:ctrlPr>
          </m:accPr>
          <m:e>
            <m:r>
              <m:rPr>
                <m:sty m:val="p"/>
              </m:rPr>
              <w:rPr>
                <w:rFonts w:ascii="Cambria Math" w:hAnsi="Cambria Math" w:cstheme="majorHAnsi"/>
                <w:color w:val="000000"/>
                <w:sz w:val="26"/>
                <w:szCs w:val="26"/>
                <w:lang w:val="de-DE"/>
              </w:rPr>
              <m:t>p</m:t>
            </m:r>
          </m:e>
        </m:acc>
        <m:r>
          <m:rPr>
            <m:sty m:val="p"/>
          </m:rPr>
          <w:rPr>
            <w:rFonts w:ascii="Cambria Math" w:hAnsi="Cambria Math" w:cstheme="majorHAnsi"/>
            <w:color w:val="000000"/>
            <w:sz w:val="26"/>
            <w:szCs w:val="26"/>
            <w:lang w:val="de-DE"/>
          </w:rPr>
          <m:t>=m.</m:t>
        </m:r>
        <m:acc>
          <m:accPr>
            <m:chr m:val="⃗"/>
            <m:ctrlPr>
              <w:rPr>
                <w:rFonts w:ascii="Cambria Math" w:hAnsi="Cambria Math" w:cstheme="majorHAnsi"/>
                <w:bCs/>
                <w:iCs/>
                <w:color w:val="000000"/>
                <w:sz w:val="26"/>
                <w:szCs w:val="26"/>
              </w:rPr>
            </m:ctrlPr>
          </m:accPr>
          <m:e>
            <m:r>
              <m:rPr>
                <m:sty m:val="p"/>
              </m:rPr>
              <w:rPr>
                <w:rFonts w:ascii="Cambria Math" w:hAnsi="Cambria Math" w:cstheme="majorHAnsi"/>
                <w:color w:val="000000"/>
                <w:sz w:val="26"/>
                <w:szCs w:val="26"/>
                <w:lang w:val="de-DE"/>
              </w:rPr>
              <m:t>v</m:t>
            </m:r>
          </m:e>
        </m:acc>
      </m:oMath>
      <w:r w:rsidRPr="00BD355D">
        <w:rPr>
          <w:rFonts w:asciiTheme="majorHAnsi" w:hAnsiTheme="majorHAnsi" w:cstheme="majorHAnsi"/>
          <w:bCs/>
          <w:iCs/>
          <w:color w:val="000000"/>
          <w:sz w:val="26"/>
          <w:szCs w:val="26"/>
          <w:lang w:val="de-DE"/>
        </w:rPr>
        <w:t xml:space="preserve">  </w:t>
      </w:r>
      <w:r w:rsidRPr="00BD355D">
        <w:rPr>
          <w:rFonts w:asciiTheme="majorHAnsi" w:hAnsiTheme="majorHAnsi" w:cstheme="majorHAnsi"/>
          <w:sz w:val="26"/>
          <w:szCs w:val="26"/>
          <w:lang w:val="de-DE"/>
        </w:rPr>
        <w:t>(Vectơ động lượng và vectơ vận tốc có cùng hướng với nhau. )</w:t>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r>
      <w:r w:rsidRPr="00BD355D">
        <w:rPr>
          <w:rFonts w:asciiTheme="majorHAnsi" w:hAnsiTheme="majorHAnsi" w:cstheme="majorHAnsi"/>
          <w:sz w:val="26"/>
          <w:szCs w:val="26"/>
          <w:lang w:val="de-DE"/>
        </w:rPr>
        <w:tab/>
        <w:t>(0,75 đ)</w:t>
      </w:r>
    </w:p>
    <w:p w:rsidR="00BD355D" w:rsidRPr="00BD355D" w:rsidRDefault="00BD355D" w:rsidP="00BD355D">
      <w:pPr>
        <w:spacing w:before="120" w:line="360" w:lineRule="auto"/>
        <w:jc w:val="both"/>
        <w:rPr>
          <w:rFonts w:asciiTheme="majorHAnsi" w:hAnsiTheme="majorHAnsi" w:cstheme="majorHAnsi"/>
          <w:sz w:val="26"/>
          <w:szCs w:val="26"/>
          <w:lang w:val="de-DE"/>
        </w:rPr>
      </w:pPr>
      <w:r w:rsidRPr="00BD355D">
        <w:rPr>
          <w:rFonts w:asciiTheme="majorHAnsi" w:hAnsiTheme="majorHAnsi" w:cstheme="majorHAnsi"/>
          <w:i/>
          <w:iCs/>
          <w:color w:val="000000"/>
          <w:sz w:val="26"/>
          <w:szCs w:val="26"/>
          <w:lang w:val="de-DE"/>
        </w:rPr>
        <w:t xml:space="preserve">2/ </w:t>
      </w:r>
      <w:r w:rsidRPr="00BD355D">
        <w:rPr>
          <w:rFonts w:asciiTheme="majorHAnsi" w:eastAsia="Times New Roman" w:hAnsiTheme="majorHAnsi" w:cstheme="majorHAnsi"/>
          <w:b/>
          <w:bCs/>
          <w:iCs/>
          <w:sz w:val="26"/>
          <w:szCs w:val="26"/>
          <w:lang w:val="de-DE"/>
        </w:rPr>
        <w:t xml:space="preserve">Mô tả: </w:t>
      </w:r>
      <w:r w:rsidRPr="00BD355D">
        <w:rPr>
          <w:rFonts w:asciiTheme="majorHAnsi" w:hAnsiTheme="majorHAnsi" w:cstheme="majorHAnsi"/>
          <w:sz w:val="26"/>
          <w:szCs w:val="26"/>
          <w:lang w:val="de-DE"/>
        </w:rPr>
        <w:t>(1 đ)</w:t>
      </w:r>
    </w:p>
    <w:p w:rsidR="00BD355D" w:rsidRPr="00BD355D" w:rsidRDefault="00BD355D" w:rsidP="00BD355D">
      <w:pPr>
        <w:spacing w:before="60" w:after="60" w:line="360" w:lineRule="auto"/>
        <w:jc w:val="both"/>
        <w:rPr>
          <w:rFonts w:asciiTheme="majorHAnsi" w:eastAsia="Times New Roman" w:hAnsiTheme="majorHAnsi" w:cstheme="majorHAnsi"/>
          <w:b/>
          <w:bCs/>
          <w:iCs/>
          <w:sz w:val="26"/>
          <w:szCs w:val="26"/>
          <w:lang w:val="de-DE"/>
        </w:rPr>
      </w:pPr>
      <w:r w:rsidRPr="00BD355D">
        <w:rPr>
          <w:rFonts w:asciiTheme="majorHAnsi" w:eastAsia="Times New Roman" w:hAnsiTheme="majorHAnsi" w:cstheme="majorHAnsi"/>
          <w:b/>
          <w:bCs/>
          <w:iCs/>
          <w:sz w:val="26"/>
          <w:szCs w:val="26"/>
          <w:lang w:val="de-DE"/>
        </w:rPr>
        <w:t xml:space="preserve"> </w:t>
      </w:r>
      <w:r w:rsidRPr="00BD355D">
        <w:rPr>
          <w:rFonts w:asciiTheme="majorHAnsi" w:eastAsia="Times New Roman" w:hAnsiTheme="majorHAnsi" w:cstheme="majorHAnsi"/>
          <w:i/>
          <w:sz w:val="26"/>
          <w:szCs w:val="26"/>
          <w:lang w:val="de-DE"/>
        </w:rPr>
        <w:t xml:space="preserve">Khi quả nặng đầu tiên chạm vào hệ 5 quả nặng còn lại thì quả nặng cuối cùng sẽ văng lên, trong khi quả nặng đầu tiên dừng lại. Sau đó quả nặng cuối cùng rớt xuống, đụng vào hệ 5 quả nặng đầu tiên và làm quả nặng đầu tiên văng lên, quả nặng cuối cùng dừng lại. Quá trình này được lặp lại nhiều lần.  </w:t>
      </w:r>
    </w:p>
    <w:p w:rsidR="00BD355D" w:rsidRPr="00BD355D" w:rsidRDefault="00BD355D" w:rsidP="00BD355D">
      <w:pPr>
        <w:spacing w:before="120" w:line="360" w:lineRule="auto"/>
        <w:jc w:val="both"/>
        <w:rPr>
          <w:rFonts w:asciiTheme="majorHAnsi" w:hAnsiTheme="majorHAnsi" w:cstheme="majorHAnsi"/>
          <w:sz w:val="26"/>
          <w:szCs w:val="26"/>
          <w:lang w:val="de-DE"/>
        </w:rPr>
      </w:pPr>
      <w:r w:rsidRPr="00BD355D">
        <w:rPr>
          <w:rFonts w:asciiTheme="majorHAnsi" w:eastAsia="Times New Roman" w:hAnsiTheme="majorHAnsi" w:cstheme="majorHAnsi"/>
          <w:b/>
          <w:bCs/>
          <w:iCs/>
          <w:sz w:val="26"/>
          <w:szCs w:val="26"/>
          <w:lang w:val="de-DE"/>
        </w:rPr>
        <w:t xml:space="preserve">Giải thích </w:t>
      </w:r>
      <w:r w:rsidRPr="00BD355D">
        <w:rPr>
          <w:rFonts w:asciiTheme="majorHAnsi" w:hAnsiTheme="majorHAnsi" w:cstheme="majorHAnsi"/>
          <w:sz w:val="26"/>
          <w:szCs w:val="26"/>
          <w:lang w:val="de-DE"/>
        </w:rPr>
        <w:t>(1 đ)</w:t>
      </w:r>
    </w:p>
    <w:p w:rsidR="00BD355D" w:rsidRPr="00BD355D" w:rsidRDefault="00BD355D" w:rsidP="00BD355D">
      <w:pPr>
        <w:spacing w:before="60" w:after="60" w:line="360" w:lineRule="auto"/>
        <w:jc w:val="both"/>
        <w:rPr>
          <w:rFonts w:asciiTheme="majorHAnsi" w:eastAsia="Times New Roman" w:hAnsiTheme="majorHAnsi" w:cstheme="majorHAnsi"/>
          <w:i/>
          <w:sz w:val="26"/>
          <w:szCs w:val="26"/>
          <w:lang w:val="de-DE"/>
        </w:rPr>
      </w:pPr>
      <w:r w:rsidRPr="00BD355D">
        <w:rPr>
          <w:rFonts w:asciiTheme="majorHAnsi" w:eastAsia="Times New Roman" w:hAnsiTheme="majorHAnsi" w:cstheme="majorHAnsi"/>
          <w:i/>
          <w:sz w:val="26"/>
          <w:szCs w:val="26"/>
          <w:lang w:val="de-DE"/>
        </w:rPr>
        <w:t xml:space="preserve"> Các quả nặng này có khối lượng như nhau. Xét quả nặng đầu tiên và quả nặng thứ 2, động lượng và động năng của hệ hai quả nặng này trước và sau va chạm được bảo toàn do đây là va chạm tuyệt đối đàn hồi nên ta có: </w:t>
      </w:r>
    </w:p>
    <w:p w:rsidR="00BD355D" w:rsidRPr="00BD355D" w:rsidRDefault="00BD355D" w:rsidP="00BD355D">
      <w:pPr>
        <w:spacing w:before="60" w:after="60" w:line="360" w:lineRule="auto"/>
        <w:jc w:val="both"/>
        <w:rPr>
          <w:rFonts w:asciiTheme="majorHAnsi" w:eastAsia="Times New Roman" w:hAnsiTheme="majorHAnsi" w:cstheme="majorHAnsi"/>
          <w:i/>
          <w:sz w:val="26"/>
          <w:szCs w:val="26"/>
        </w:rPr>
      </w:pPr>
      <m:oMathPara>
        <m:oMath>
          <m:d>
            <m:dPr>
              <m:begChr m:val="{"/>
              <m:endChr m:val=""/>
              <m:ctrlPr>
                <w:rPr>
                  <w:rFonts w:ascii="Cambria Math" w:eastAsia="Times New Roman" w:hAnsi="Cambria Math" w:cstheme="majorHAnsi"/>
                  <w:i/>
                  <w:sz w:val="26"/>
                  <w:szCs w:val="26"/>
                </w:rPr>
              </m:ctrlPr>
            </m:dPr>
            <m:e>
              <m:eqArr>
                <m:eqArrPr>
                  <m:ctrlPr>
                    <w:rPr>
                      <w:rFonts w:ascii="Cambria Math" w:eastAsia="Times New Roman" w:hAnsi="Cambria Math" w:cstheme="majorHAnsi"/>
                      <w:i/>
                      <w:sz w:val="26"/>
                      <w:szCs w:val="26"/>
                    </w:rPr>
                  </m:ctrlPr>
                </m:eqArrPr>
                <m:e>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p</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p</m:t>
                      </m:r>
                    </m:e>
                    <m:sub>
                      <m:r>
                        <w:rPr>
                          <w:rFonts w:ascii="Cambria Math" w:eastAsia="Times New Roman" w:hAnsi="Cambria Math" w:cstheme="majorHAnsi"/>
                          <w:sz w:val="26"/>
                          <w:szCs w:val="26"/>
                        </w:rPr>
                        <m:t>1</m:t>
                      </m:r>
                    </m:sub>
                    <m:sup>
                      <m:r>
                        <w:rPr>
                          <w:rFonts w:ascii="Cambria Math" w:eastAsia="Times New Roman" w:hAnsi="Cambria Math" w:cstheme="majorHAnsi"/>
                          <w:sz w:val="26"/>
                          <w:szCs w:val="26"/>
                        </w:rPr>
                        <m:t>'</m:t>
                      </m:r>
                    </m:sup>
                  </m:sSubSup>
                  <m:r>
                    <w:rPr>
                      <w:rFonts w:ascii="Cambria Math" w:eastAsia="Times New Roman" w:hAnsi="Cambria Math" w:cstheme="majorHAnsi"/>
                      <w:sz w:val="26"/>
                      <w:szCs w:val="26"/>
                    </w:rPr>
                    <m:t>+</m:t>
                  </m:r>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p</m:t>
                      </m:r>
                    </m:e>
                    <m:sub>
                      <m:r>
                        <w:rPr>
                          <w:rFonts w:ascii="Cambria Math" w:eastAsia="Times New Roman" w:hAnsi="Cambria Math" w:cstheme="majorHAnsi"/>
                          <w:sz w:val="26"/>
                          <w:szCs w:val="26"/>
                        </w:rPr>
                        <m:t>2</m:t>
                      </m:r>
                    </m:sub>
                    <m:sup>
                      <m:r>
                        <w:rPr>
                          <w:rFonts w:ascii="Cambria Math" w:eastAsia="Times New Roman" w:hAnsi="Cambria Math" w:cstheme="majorHAnsi"/>
                          <w:sz w:val="26"/>
                          <w:szCs w:val="26"/>
                        </w:rPr>
                        <m:t>'</m:t>
                      </m:r>
                    </m:sup>
                  </m:sSubSup>
                  <m:r>
                    <w:rPr>
                      <w:rFonts w:ascii="Cambria Math" w:eastAsia="Times New Roman" w:hAnsi="Cambria Math" w:cstheme="majorHAnsi"/>
                      <w:sz w:val="26"/>
                      <w:szCs w:val="26"/>
                    </w:rPr>
                    <m:t>=&gt;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up>
                      <m:r>
                        <w:rPr>
                          <w:rFonts w:ascii="Cambria Math" w:eastAsia="Times New Roman" w:hAnsi="Cambria Math" w:cstheme="majorHAnsi"/>
                          <w:sz w:val="26"/>
                          <w:szCs w:val="26"/>
                        </w:rPr>
                        <m:t>'</m:t>
                      </m:r>
                    </m:sup>
                  </m:sSubSup>
                  <m:r>
                    <w:rPr>
                      <w:rFonts w:ascii="Cambria Math" w:eastAsia="Times New Roman" w:hAnsi="Cambria Math" w:cstheme="majorHAnsi"/>
                      <w:sz w:val="26"/>
                      <w:szCs w:val="26"/>
                    </w:rPr>
                    <m: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2</m:t>
                      </m:r>
                    </m:sub>
                  </m:sSub>
                  <m:r>
                    <w:rPr>
                      <w:rFonts w:ascii="Cambria Math" w:eastAsia="Times New Roman" w:hAnsi="Cambria Math" w:cstheme="majorHAnsi"/>
                      <w:sz w:val="26"/>
                      <w:szCs w:val="26"/>
                    </w:rPr>
                    <m:t>.</m:t>
                  </m:r>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v</m:t>
                      </m:r>
                    </m:e>
                    <m:sub>
                      <m:r>
                        <w:rPr>
                          <w:rFonts w:ascii="Cambria Math" w:eastAsia="Times New Roman" w:hAnsi="Cambria Math" w:cstheme="majorHAnsi"/>
                          <w:sz w:val="26"/>
                          <w:szCs w:val="26"/>
                        </w:rPr>
                        <m:t>2</m:t>
                      </m:r>
                    </m:sub>
                    <m:sup>
                      <m:r>
                        <w:rPr>
                          <w:rFonts w:ascii="Cambria Math" w:eastAsia="Times New Roman" w:hAnsi="Cambria Math" w:cstheme="majorHAnsi"/>
                          <w:sz w:val="26"/>
                          <w:szCs w:val="26"/>
                        </w:rPr>
                        <m:t>'</m:t>
                      </m:r>
                    </m:sup>
                  </m:sSubSup>
                </m:e>
                <m:e>
                  <m:f>
                    <m:fPr>
                      <m:ctrlPr>
                        <w:rPr>
                          <w:rFonts w:ascii="Cambria Math" w:eastAsia="Times New Roman" w:hAnsi="Cambria Math" w:cstheme="majorHAnsi"/>
                          <w:i/>
                          <w:sz w:val="26"/>
                          <w:szCs w:val="26"/>
                        </w:rPr>
                      </m:ctrlPr>
                    </m:fPr>
                    <m:num>
                      <m:r>
                        <w:rPr>
                          <w:rFonts w:ascii="Cambria Math" w:eastAsia="Times New Roman" w:hAnsi="Cambria Math" w:cstheme="majorHAnsi"/>
                          <w:sz w:val="26"/>
                          <w:szCs w:val="26"/>
                        </w:rPr>
                        <m:t>1</m:t>
                      </m:r>
                    </m:num>
                    <m:den>
                      <m:r>
                        <w:rPr>
                          <w:rFonts w:ascii="Cambria Math" w:eastAsia="Times New Roman" w:hAnsi="Cambria Math" w:cstheme="majorHAnsi"/>
                          <w:sz w:val="26"/>
                          <w:szCs w:val="26"/>
                        </w:rPr>
                        <m:t>2</m:t>
                      </m:r>
                    </m:den>
                  </m:f>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Sub>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f>
                    <m:fPr>
                      <m:ctrlPr>
                        <w:rPr>
                          <w:rFonts w:ascii="Cambria Math" w:eastAsia="Times New Roman" w:hAnsi="Cambria Math" w:cstheme="majorHAnsi"/>
                          <w:i/>
                          <w:sz w:val="26"/>
                          <w:szCs w:val="26"/>
                        </w:rPr>
                      </m:ctrlPr>
                    </m:fPr>
                    <m:num>
                      <m:r>
                        <w:rPr>
                          <w:rFonts w:ascii="Cambria Math" w:eastAsia="Times New Roman" w:hAnsi="Cambria Math" w:cstheme="majorHAnsi"/>
                          <w:sz w:val="26"/>
                          <w:szCs w:val="26"/>
                        </w:rPr>
                        <m:t>1</m:t>
                      </m:r>
                    </m:num>
                    <m:den>
                      <m:r>
                        <w:rPr>
                          <w:rFonts w:ascii="Cambria Math" w:eastAsia="Times New Roman" w:hAnsi="Cambria Math" w:cstheme="majorHAnsi"/>
                          <w:sz w:val="26"/>
                          <w:szCs w:val="26"/>
                        </w:rPr>
                        <m:t>2</m:t>
                      </m:r>
                    </m:den>
                  </m:f>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f>
                    <m:fPr>
                      <m:ctrlPr>
                        <w:rPr>
                          <w:rFonts w:ascii="Cambria Math" w:eastAsia="Times New Roman" w:hAnsi="Cambria Math" w:cstheme="majorHAnsi"/>
                          <w:i/>
                          <w:sz w:val="26"/>
                          <w:szCs w:val="26"/>
                        </w:rPr>
                      </m:ctrlPr>
                    </m:fPr>
                    <m:num>
                      <m:r>
                        <w:rPr>
                          <w:rFonts w:ascii="Cambria Math" w:eastAsia="Times New Roman" w:hAnsi="Cambria Math" w:cstheme="majorHAnsi"/>
                          <w:sz w:val="26"/>
                          <w:szCs w:val="26"/>
                        </w:rPr>
                        <m:t>1</m:t>
                      </m:r>
                    </m:num>
                    <m:den>
                      <m:r>
                        <w:rPr>
                          <w:rFonts w:ascii="Cambria Math" w:eastAsia="Times New Roman" w:hAnsi="Cambria Math" w:cstheme="majorHAnsi"/>
                          <w:sz w:val="26"/>
                          <w:szCs w:val="26"/>
                        </w:rPr>
                        <m:t>2</m:t>
                      </m:r>
                    </m:den>
                  </m:f>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m</m:t>
                      </m:r>
                    </m:e>
                    <m:sub>
                      <m:r>
                        <w:rPr>
                          <w:rFonts w:ascii="Cambria Math" w:eastAsia="Times New Roman" w:hAnsi="Cambria Math" w:cstheme="majorHAnsi"/>
                          <w:sz w:val="26"/>
                          <w:szCs w:val="26"/>
                        </w:rPr>
                        <m:t>2</m:t>
                      </m:r>
                    </m:sub>
                  </m:sSub>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rPr>
                            <m:t>2</m:t>
                          </m:r>
                        </m:sub>
                      </m:sSub>
                    </m:e>
                    <m:sup>
                      <m:r>
                        <w:rPr>
                          <w:rFonts w:ascii="Cambria Math" w:eastAsia="Times New Roman" w:hAnsi="Cambria Math" w:cstheme="majorHAnsi"/>
                          <w:sz w:val="26"/>
                          <w:szCs w:val="26"/>
                        </w:rPr>
                        <m:t>2</m:t>
                      </m:r>
                    </m:sup>
                  </m:sSup>
                </m:e>
              </m:eqArr>
            </m:e>
          </m:d>
        </m:oMath>
      </m:oMathPara>
    </w:p>
    <w:p w:rsidR="00BD355D" w:rsidRPr="00BD355D" w:rsidRDefault="00BD355D" w:rsidP="00BD355D">
      <w:pPr>
        <w:spacing w:before="60" w:after="60" w:line="360" w:lineRule="auto"/>
        <w:jc w:val="both"/>
        <w:rPr>
          <w:rFonts w:asciiTheme="majorHAnsi" w:eastAsia="Times New Roman" w:hAnsiTheme="majorHAnsi" w:cstheme="majorHAnsi"/>
          <w:i/>
          <w:sz w:val="26"/>
          <w:szCs w:val="26"/>
        </w:rPr>
      </w:pPr>
      <w:r w:rsidRPr="00BD355D">
        <w:rPr>
          <w:rFonts w:asciiTheme="majorHAnsi" w:eastAsia="Times New Roman" w:hAnsiTheme="majorHAnsi" w:cstheme="majorHAnsi"/>
          <w:i/>
          <w:sz w:val="26"/>
          <w:szCs w:val="26"/>
        </w:rPr>
        <w:t xml:space="preserve">Giải hệ phương trình trên ta có: </w:t>
      </w:r>
      <m:oMath>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up>
            <m:r>
              <w:rPr>
                <w:rFonts w:ascii="Cambria Math" w:eastAsia="Times New Roman" w:hAnsi="Cambria Math" w:cstheme="majorHAnsi"/>
                <w:sz w:val="26"/>
                <w:szCs w:val="26"/>
              </w:rPr>
              <m:t>'</m:t>
            </m:r>
          </m:sup>
        </m:sSubSup>
        <m:r>
          <w:rPr>
            <w:rFonts w:ascii="Cambria Math" w:eastAsia="Times New Roman" w:hAnsi="Cambria Math" w:cstheme="majorHAnsi"/>
            <w:sz w:val="26"/>
            <w:szCs w:val="26"/>
          </w:rPr>
          <m:t xml:space="preserve">=0; </m:t>
        </m:r>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v</m:t>
            </m:r>
          </m:e>
          <m:sub>
            <m:r>
              <w:rPr>
                <w:rFonts w:ascii="Cambria Math" w:eastAsia="Times New Roman" w:hAnsi="Cambria Math" w:cstheme="majorHAnsi"/>
                <w:sz w:val="26"/>
                <w:szCs w:val="26"/>
              </w:rPr>
              <m:t>2</m:t>
            </m:r>
          </m:sub>
          <m:sup>
            <m:r>
              <w:rPr>
                <w:rFonts w:ascii="Cambria Math" w:eastAsia="Times New Roman" w:hAnsi="Cambria Math" w:cstheme="majorHAnsi"/>
                <w:sz w:val="26"/>
                <w:szCs w:val="26"/>
              </w:rPr>
              <m:t>'</m:t>
            </m:r>
          </m:sup>
        </m:sSubSup>
        <m:r>
          <w:rPr>
            <w:rFonts w:ascii="Cambria Math" w:eastAsia="Times New Roman" w:hAnsi="Cambria Math" w:cstheme="majorHAnsi"/>
            <w:sz w:val="26"/>
            <w:szCs w:val="26"/>
          </w:rPr>
          <m: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rPr>
              <m:t>1</m:t>
            </m:r>
          </m:sub>
        </m:sSub>
      </m:oMath>
    </w:p>
    <w:p w:rsidR="00BD355D" w:rsidRPr="00BD355D" w:rsidRDefault="00BD355D" w:rsidP="00BD355D">
      <w:pPr>
        <w:spacing w:before="60" w:after="60" w:line="360" w:lineRule="auto"/>
        <w:jc w:val="both"/>
        <w:rPr>
          <w:rFonts w:asciiTheme="majorHAnsi" w:eastAsia="Times New Roman" w:hAnsiTheme="majorHAnsi" w:cstheme="majorHAnsi"/>
          <w:i/>
          <w:sz w:val="26"/>
          <w:szCs w:val="26"/>
          <w:lang w:val="fr-FR"/>
        </w:rPr>
      </w:pPr>
      <w:r w:rsidRPr="00BD355D">
        <w:rPr>
          <w:rFonts w:asciiTheme="majorHAnsi" w:eastAsia="Times New Roman" w:hAnsiTheme="majorHAnsi" w:cstheme="majorHAnsi"/>
          <w:i/>
          <w:sz w:val="26"/>
          <w:szCs w:val="26"/>
        </w:rPr>
        <w:t xml:space="preserve">Tương tự đối với hệ quả nặng 2 và 3, 3 và 4, 4 và 5, 5 và 6. </w:t>
      </w:r>
      <w:r w:rsidRPr="00BD355D">
        <w:rPr>
          <w:rFonts w:asciiTheme="majorHAnsi" w:eastAsia="Times New Roman" w:hAnsiTheme="majorHAnsi" w:cstheme="majorHAnsi"/>
          <w:i/>
          <w:sz w:val="26"/>
          <w:szCs w:val="26"/>
          <w:lang w:val="fr-FR"/>
        </w:rPr>
        <w:t xml:space="preserve">Ta rút ra được </w:t>
      </w:r>
      <m:oMath>
        <m:sSubSup>
          <m:sSubSupPr>
            <m:ctrlPr>
              <w:rPr>
                <w:rFonts w:ascii="Cambria Math" w:eastAsia="Times New Roman" w:hAnsi="Cambria Math" w:cstheme="majorHAnsi"/>
                <w:i/>
                <w:sz w:val="26"/>
                <w:szCs w:val="26"/>
              </w:rPr>
            </m:ctrlPr>
          </m:sSubSupPr>
          <m:e>
            <m:r>
              <w:rPr>
                <w:rFonts w:ascii="Cambria Math" w:eastAsia="Times New Roman" w:hAnsi="Cambria Math" w:cstheme="majorHAnsi"/>
                <w:sz w:val="26"/>
                <w:szCs w:val="26"/>
              </w:rPr>
              <m:t>v</m:t>
            </m:r>
          </m:e>
          <m:sub>
            <m:r>
              <w:rPr>
                <w:rFonts w:ascii="Cambria Math" w:eastAsia="Times New Roman" w:hAnsi="Cambria Math" w:cstheme="majorHAnsi"/>
                <w:sz w:val="26"/>
                <w:szCs w:val="26"/>
                <w:lang w:val="fr-FR"/>
              </w:rPr>
              <m:t>6</m:t>
            </m:r>
          </m:sub>
          <m:sup>
            <m:r>
              <w:rPr>
                <w:rFonts w:ascii="Cambria Math" w:eastAsia="Times New Roman" w:hAnsi="Cambria Math" w:cstheme="majorHAnsi"/>
                <w:sz w:val="26"/>
                <w:szCs w:val="26"/>
                <w:lang w:val="fr-FR"/>
              </w:rPr>
              <m:t>'</m:t>
            </m:r>
          </m:sup>
        </m:sSubSup>
        <m:r>
          <w:rPr>
            <w:rFonts w:ascii="Cambria Math" w:eastAsia="Times New Roman" w:hAnsi="Cambria Math" w:cstheme="majorHAnsi"/>
            <w:sz w:val="26"/>
            <w:szCs w:val="26"/>
            <w:lang w:val="fr-FR"/>
          </w:rPr>
          <m:t>=</m:t>
        </m:r>
        <m:sSub>
          <m:sSubPr>
            <m:ctrlPr>
              <w:rPr>
                <w:rFonts w:ascii="Cambria Math" w:eastAsia="Times New Roman" w:hAnsi="Cambria Math" w:cstheme="majorHAnsi"/>
                <w:i/>
                <w:sz w:val="26"/>
                <w:szCs w:val="26"/>
              </w:rPr>
            </m:ctrlPr>
          </m:sSubPr>
          <m:e>
            <m:r>
              <w:rPr>
                <w:rFonts w:ascii="Cambria Math" w:eastAsia="Times New Roman" w:hAnsi="Cambria Math" w:cstheme="majorHAnsi"/>
                <w:sz w:val="26"/>
                <w:szCs w:val="26"/>
              </w:rPr>
              <m:t>v</m:t>
            </m:r>
          </m:e>
          <m:sub>
            <m:r>
              <w:rPr>
                <w:rFonts w:ascii="Cambria Math" w:eastAsia="Times New Roman" w:hAnsi="Cambria Math" w:cstheme="majorHAnsi"/>
                <w:sz w:val="26"/>
                <w:szCs w:val="26"/>
                <w:lang w:val="fr-FR"/>
              </w:rPr>
              <m:t>1</m:t>
            </m:r>
          </m:sub>
        </m:sSub>
      </m:oMath>
    </w:p>
    <w:p w:rsidR="00BD355D" w:rsidRPr="00BD355D" w:rsidRDefault="00BD355D" w:rsidP="00BD355D">
      <w:pPr>
        <w:spacing w:line="360" w:lineRule="auto"/>
        <w:jc w:val="both"/>
        <w:rPr>
          <w:rFonts w:asciiTheme="majorHAnsi" w:hAnsiTheme="majorHAnsi" w:cstheme="majorHAnsi"/>
          <w:sz w:val="26"/>
          <w:szCs w:val="26"/>
          <w:lang w:val="fr-FR"/>
        </w:rPr>
      </w:pPr>
      <w:r w:rsidRPr="00BD355D">
        <w:rPr>
          <w:rFonts w:asciiTheme="majorHAnsi" w:hAnsiTheme="majorHAnsi" w:cstheme="majorHAnsi"/>
          <w:sz w:val="26"/>
          <w:szCs w:val="26"/>
          <w:lang w:val="fr-FR"/>
        </w:rPr>
        <w:t>3/</w:t>
      </w:r>
    </w:p>
    <w:p w:rsidR="00BD355D" w:rsidRPr="00BD355D" w:rsidRDefault="00BD355D" w:rsidP="00BD355D">
      <w:pPr>
        <w:spacing w:line="360" w:lineRule="auto"/>
        <w:jc w:val="both"/>
        <w:rPr>
          <w:rFonts w:asciiTheme="majorHAnsi" w:hAnsiTheme="majorHAnsi" w:cstheme="majorHAnsi"/>
          <w:iCs/>
          <w:color w:val="000000"/>
          <w:sz w:val="26"/>
          <w:szCs w:val="26"/>
          <w:lang w:val="fr-FR"/>
        </w:rPr>
      </w:pPr>
      <w:r w:rsidRPr="00BD355D">
        <w:rPr>
          <w:rFonts w:asciiTheme="majorHAnsi" w:hAnsiTheme="majorHAnsi" w:cstheme="majorHAnsi"/>
          <w:iCs/>
          <w:color w:val="000000"/>
          <w:sz w:val="26"/>
          <w:szCs w:val="26"/>
          <w:lang w:val="fr-FR"/>
        </w:rPr>
        <w:t xml:space="preserve">- Đặc điểm của gia tốc chuyển động tròn đều:  </w:t>
      </w:r>
      <w:r w:rsidRPr="00BD355D">
        <w:rPr>
          <w:rFonts w:asciiTheme="majorHAnsi" w:hAnsiTheme="majorHAnsi" w:cstheme="majorHAnsi"/>
          <w:iCs/>
          <w:color w:val="000000"/>
          <w:sz w:val="26"/>
          <w:szCs w:val="26"/>
          <w:lang w:val="fr-FR"/>
        </w:rPr>
        <w:tab/>
      </w:r>
      <w:r w:rsidRPr="00BD355D">
        <w:rPr>
          <w:rFonts w:asciiTheme="majorHAnsi" w:hAnsiTheme="majorHAnsi" w:cstheme="majorHAnsi"/>
          <w:sz w:val="26"/>
          <w:szCs w:val="26"/>
          <w:lang w:val="fr-FR"/>
        </w:rPr>
        <w:t>(0,5 đ x3)</w:t>
      </w:r>
    </w:p>
    <w:p w:rsidR="00BD355D" w:rsidRPr="00BD355D" w:rsidRDefault="00BD355D" w:rsidP="00BD355D">
      <w:pPr>
        <w:spacing w:line="360" w:lineRule="auto"/>
        <w:jc w:val="both"/>
        <w:rPr>
          <w:rFonts w:asciiTheme="majorHAnsi" w:hAnsiTheme="majorHAnsi" w:cstheme="majorHAnsi"/>
          <w:iCs/>
          <w:color w:val="000000"/>
          <w:sz w:val="26"/>
          <w:szCs w:val="26"/>
          <w:lang w:val="fr-FR"/>
        </w:rPr>
      </w:pPr>
      <w:r w:rsidRPr="00BD355D">
        <w:rPr>
          <w:rFonts w:asciiTheme="majorHAnsi" w:hAnsiTheme="majorHAnsi" w:cstheme="majorHAnsi"/>
          <w:iCs/>
          <w:color w:val="000000"/>
          <w:sz w:val="26"/>
          <w:szCs w:val="26"/>
          <w:lang w:val="fr-FR"/>
        </w:rPr>
        <w:lastRenderedPageBreak/>
        <w:t xml:space="preserve">+ </w:t>
      </w:r>
      <w:r w:rsidRPr="00BD355D">
        <w:rPr>
          <w:rFonts w:asciiTheme="majorHAnsi" w:hAnsiTheme="majorHAnsi" w:cstheme="majorHAnsi"/>
          <w:color w:val="000000"/>
          <w:sz w:val="26"/>
          <w:szCs w:val="26"/>
          <w:lang w:val="fr-FR"/>
        </w:rPr>
        <w:t>Phương:</w:t>
      </w:r>
      <w:r w:rsidRPr="00BD355D">
        <w:rPr>
          <w:rFonts w:asciiTheme="majorHAnsi" w:hAnsiTheme="majorHAnsi" w:cstheme="majorHAnsi"/>
          <w:iCs/>
          <w:color w:val="000000"/>
          <w:sz w:val="26"/>
          <w:szCs w:val="26"/>
          <w:lang w:val="fr-FR"/>
        </w:rPr>
        <w:t xml:space="preserve"> Trùng với bán kính.</w:t>
      </w:r>
    </w:p>
    <w:p w:rsidR="00BD355D" w:rsidRPr="00BD355D" w:rsidRDefault="00BD355D" w:rsidP="00BD355D">
      <w:pPr>
        <w:spacing w:line="360" w:lineRule="auto"/>
        <w:jc w:val="both"/>
        <w:rPr>
          <w:rFonts w:asciiTheme="majorHAnsi" w:hAnsiTheme="majorHAnsi" w:cstheme="majorHAnsi"/>
          <w:iCs/>
          <w:color w:val="000000"/>
          <w:sz w:val="26"/>
          <w:szCs w:val="26"/>
          <w:lang w:val="fr-FR"/>
        </w:rPr>
      </w:pPr>
      <w:r w:rsidRPr="00BD355D">
        <w:rPr>
          <w:rFonts w:asciiTheme="majorHAnsi" w:hAnsiTheme="majorHAnsi" w:cstheme="majorHAnsi"/>
          <w:iCs/>
          <w:color w:val="000000"/>
          <w:sz w:val="26"/>
          <w:szCs w:val="26"/>
          <w:lang w:val="fr-FR"/>
        </w:rPr>
        <w:t xml:space="preserve">+ </w:t>
      </w:r>
      <w:r w:rsidRPr="00BD355D">
        <w:rPr>
          <w:rFonts w:asciiTheme="majorHAnsi" w:hAnsiTheme="majorHAnsi" w:cstheme="majorHAnsi"/>
          <w:color w:val="000000"/>
          <w:sz w:val="26"/>
          <w:szCs w:val="26"/>
          <w:lang w:val="fr-FR"/>
        </w:rPr>
        <w:t>Chiều:</w:t>
      </w:r>
      <w:r w:rsidRPr="00BD355D">
        <w:rPr>
          <w:rFonts w:asciiTheme="majorHAnsi" w:hAnsiTheme="majorHAnsi" w:cstheme="majorHAnsi"/>
          <w:iCs/>
          <w:color w:val="000000"/>
          <w:sz w:val="26"/>
          <w:szCs w:val="26"/>
          <w:lang w:val="fr-FR"/>
        </w:rPr>
        <w:t xml:space="preserve"> Hướng về tâm của vòng tròn quỹ đạo (nên có tên là gia tốc hướng tâm)</w:t>
      </w:r>
    </w:p>
    <w:p w:rsidR="00BD355D" w:rsidRPr="00BD355D" w:rsidRDefault="00BD355D" w:rsidP="00BD355D">
      <w:pPr>
        <w:spacing w:line="360" w:lineRule="auto"/>
        <w:jc w:val="both"/>
        <w:rPr>
          <w:rFonts w:asciiTheme="majorHAnsi" w:hAnsiTheme="majorHAnsi" w:cstheme="majorHAnsi"/>
          <w:color w:val="000000"/>
          <w:sz w:val="26"/>
          <w:szCs w:val="26"/>
          <w:lang w:val="fr-FR"/>
        </w:rPr>
      </w:pPr>
      <w:r w:rsidRPr="00BD355D">
        <w:rPr>
          <w:rFonts w:asciiTheme="majorHAnsi" w:hAnsiTheme="majorHAnsi" w:cstheme="majorHAnsi"/>
          <w:bCs/>
          <w:color w:val="000000"/>
          <w:sz w:val="26"/>
          <w:szCs w:val="26"/>
          <w:lang w:val="fr-FR"/>
        </w:rPr>
        <w:t xml:space="preserve">+ </w:t>
      </w:r>
      <w:r w:rsidRPr="00BD355D">
        <w:rPr>
          <w:rFonts w:asciiTheme="majorHAnsi" w:hAnsiTheme="majorHAnsi" w:cstheme="majorHAnsi"/>
          <w:color w:val="000000"/>
          <w:sz w:val="26"/>
          <w:szCs w:val="26"/>
          <w:lang w:val="fr-FR"/>
        </w:rPr>
        <w:t>Độ lớn:</w:t>
      </w:r>
      <w:r w:rsidRPr="00BD355D">
        <w:rPr>
          <w:rFonts w:asciiTheme="majorHAnsi" w:hAnsiTheme="majorHAnsi" w:cstheme="majorHAnsi"/>
          <w:iCs/>
          <w:color w:val="000000"/>
          <w:sz w:val="26"/>
          <w:szCs w:val="26"/>
          <w:lang w:val="fr-FR"/>
        </w:rPr>
        <w:t xml:space="preserve"> Không đổi và bằng:  </w:t>
      </w:r>
      <m:oMath>
        <m:sSub>
          <m:sSubPr>
            <m:ctrlPr>
              <w:rPr>
                <w:rFonts w:ascii="Cambria Math" w:hAnsi="Cambria Math" w:cstheme="majorHAnsi"/>
                <w:color w:val="000000"/>
                <w:sz w:val="26"/>
                <w:szCs w:val="26"/>
              </w:rPr>
            </m:ctrlPr>
          </m:sSubPr>
          <m:e>
            <m:r>
              <m:rPr>
                <m:sty m:val="p"/>
              </m:rPr>
              <w:rPr>
                <w:rFonts w:ascii="Cambria Math" w:hAnsi="Cambria Math" w:cstheme="majorHAnsi"/>
                <w:color w:val="000000"/>
                <w:sz w:val="26"/>
                <w:szCs w:val="26"/>
                <w:lang w:val="fr-FR"/>
              </w:rPr>
              <m:t>a</m:t>
            </m:r>
          </m:e>
          <m:sub>
            <m:r>
              <m:rPr>
                <m:sty m:val="p"/>
              </m:rPr>
              <w:rPr>
                <w:rFonts w:ascii="Cambria Math" w:hAnsi="Cambria Math" w:cstheme="majorHAnsi"/>
                <w:color w:val="000000"/>
                <w:sz w:val="26"/>
                <w:szCs w:val="26"/>
                <w:lang w:val="fr-FR"/>
              </w:rPr>
              <m:t>ht</m:t>
            </m:r>
          </m:sub>
        </m:sSub>
        <m:r>
          <m:rPr>
            <m:sty m:val="p"/>
          </m:rPr>
          <w:rPr>
            <w:rFonts w:ascii="Cambria Math" w:hAnsi="Cambria Math" w:cstheme="majorHAnsi"/>
            <w:color w:val="000000"/>
            <w:sz w:val="26"/>
            <w:szCs w:val="26"/>
            <w:lang w:val="fr-FR"/>
          </w:rPr>
          <m:t>=</m:t>
        </m:r>
        <m:f>
          <m:fPr>
            <m:ctrlPr>
              <w:rPr>
                <w:rFonts w:ascii="Cambria Math" w:hAnsi="Cambria Math" w:cstheme="majorHAnsi"/>
                <w:color w:val="000000"/>
                <w:sz w:val="26"/>
                <w:szCs w:val="26"/>
              </w:rPr>
            </m:ctrlPr>
          </m:fPr>
          <m:num>
            <m:sSup>
              <m:sSupPr>
                <m:ctrlPr>
                  <w:rPr>
                    <w:rFonts w:ascii="Cambria Math" w:hAnsi="Cambria Math" w:cstheme="majorHAnsi"/>
                    <w:color w:val="000000"/>
                    <w:sz w:val="26"/>
                    <w:szCs w:val="26"/>
                  </w:rPr>
                </m:ctrlPr>
              </m:sSupPr>
              <m:e>
                <m:r>
                  <m:rPr>
                    <m:sty m:val="p"/>
                  </m:rPr>
                  <w:rPr>
                    <w:rFonts w:ascii="Cambria Math" w:hAnsi="Cambria Math" w:cstheme="majorHAnsi"/>
                    <w:color w:val="000000"/>
                    <w:sz w:val="26"/>
                    <w:szCs w:val="26"/>
                    <w:lang w:val="fr-FR"/>
                  </w:rPr>
                  <m:t>v</m:t>
                </m:r>
              </m:e>
              <m:sup>
                <m:r>
                  <m:rPr>
                    <m:sty m:val="p"/>
                  </m:rPr>
                  <w:rPr>
                    <w:rFonts w:ascii="Cambria Math" w:hAnsi="Cambria Math" w:cstheme="majorHAnsi"/>
                    <w:color w:val="000000"/>
                    <w:sz w:val="26"/>
                    <w:szCs w:val="26"/>
                    <w:lang w:val="fr-FR"/>
                  </w:rPr>
                  <m:t>2</m:t>
                </m:r>
              </m:sup>
            </m:sSup>
          </m:num>
          <m:den>
            <m:r>
              <m:rPr>
                <m:sty m:val="p"/>
              </m:rPr>
              <w:rPr>
                <w:rFonts w:ascii="Cambria Math" w:hAnsi="Cambria Math" w:cstheme="majorHAnsi"/>
                <w:color w:val="000000"/>
                <w:sz w:val="26"/>
                <w:szCs w:val="26"/>
                <w:lang w:val="fr-FR"/>
              </w:rPr>
              <m:t>R</m:t>
            </m:r>
          </m:den>
        </m:f>
        <m:r>
          <m:rPr>
            <m:sty m:val="p"/>
          </m:rPr>
          <w:rPr>
            <w:rFonts w:ascii="Cambria Math" w:hAnsi="Cambria Math" w:cstheme="majorHAnsi"/>
            <w:color w:val="000000"/>
            <w:sz w:val="26"/>
            <w:szCs w:val="26"/>
            <w:lang w:val="fr-FR"/>
          </w:rPr>
          <m:t xml:space="preserve"> </m:t>
        </m:r>
      </m:oMath>
      <w:r w:rsidRPr="00BD355D">
        <w:rPr>
          <w:rFonts w:asciiTheme="majorHAnsi" w:hAnsiTheme="majorHAnsi" w:cstheme="majorHAnsi"/>
          <w:color w:val="000000"/>
          <w:sz w:val="26"/>
          <w:szCs w:val="26"/>
          <w:lang w:val="fr-FR"/>
        </w:rPr>
        <w:t xml:space="preserve">= </w:t>
      </w:r>
      <m:oMath>
        <m:sSup>
          <m:sSupPr>
            <m:ctrlPr>
              <w:rPr>
                <w:rFonts w:ascii="Cambria Math" w:hAnsi="Cambria Math" w:cstheme="majorHAnsi"/>
                <w:color w:val="000000"/>
                <w:sz w:val="26"/>
                <w:szCs w:val="26"/>
              </w:rPr>
            </m:ctrlPr>
          </m:sSupPr>
          <m:e>
            <m:r>
              <m:rPr>
                <m:sty m:val="p"/>
              </m:rPr>
              <w:rPr>
                <w:rFonts w:ascii="Cambria Math" w:hAnsi="Cambria Math" w:cstheme="majorHAnsi"/>
                <w:color w:val="000000"/>
                <w:sz w:val="26"/>
                <w:szCs w:val="26"/>
              </w:rPr>
              <m:t>ω</m:t>
            </m:r>
          </m:e>
          <m:sup>
            <m:r>
              <m:rPr>
                <m:sty m:val="p"/>
              </m:rPr>
              <w:rPr>
                <w:rFonts w:ascii="Cambria Math" w:hAnsi="Cambria Math" w:cstheme="majorHAnsi"/>
                <w:color w:val="000000"/>
                <w:sz w:val="26"/>
                <w:szCs w:val="26"/>
                <w:lang w:val="fr-FR"/>
              </w:rPr>
              <m:t>2</m:t>
            </m:r>
          </m:sup>
        </m:sSup>
        <m:r>
          <m:rPr>
            <m:sty m:val="p"/>
          </m:rPr>
          <w:rPr>
            <w:rFonts w:ascii="Cambria Math" w:hAnsi="Cambria Math" w:cstheme="majorHAnsi"/>
            <w:color w:val="000000"/>
            <w:sz w:val="26"/>
            <w:szCs w:val="26"/>
            <w:lang w:val="fr-FR"/>
          </w:rPr>
          <m:t>.R</m:t>
        </m:r>
      </m:oMath>
      <w:r w:rsidRPr="00BD355D">
        <w:rPr>
          <w:rFonts w:asciiTheme="majorHAnsi" w:hAnsiTheme="majorHAnsi" w:cstheme="majorHAnsi"/>
          <w:color w:val="000000"/>
          <w:sz w:val="26"/>
          <w:szCs w:val="26"/>
          <w:lang w:val="fr-FR"/>
        </w:rPr>
        <w:t xml:space="preserve">. </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4/ ĐS: 112500J</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5/ ĐS: 4,93 m/s2</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6/ p1 =p2 =6kgm/s =&gt; p</w:t>
      </w:r>
      <w:r w:rsidRPr="00BD355D">
        <w:rPr>
          <w:rFonts w:asciiTheme="majorHAnsi" w:hAnsiTheme="majorHAnsi" w:cstheme="majorHAnsi"/>
          <w:sz w:val="26"/>
          <w:szCs w:val="26"/>
          <w:vertAlign w:val="subscript"/>
        </w:rPr>
        <w:t>hệ</w:t>
      </w:r>
      <w:r w:rsidRPr="00BD355D">
        <w:rPr>
          <w:rFonts w:asciiTheme="majorHAnsi" w:hAnsiTheme="majorHAnsi" w:cstheme="majorHAnsi"/>
          <w:sz w:val="26"/>
          <w:szCs w:val="26"/>
        </w:rPr>
        <w:t xml:space="preserve"> = 8,49 kgm/s</w:t>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7/ W= mgh= -500J</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r w:rsidRPr="00BD355D">
        <w:rPr>
          <w:rFonts w:asciiTheme="majorHAnsi" w:hAnsiTheme="majorHAnsi" w:cstheme="majorHAnsi"/>
          <w:sz w:val="26"/>
          <w:szCs w:val="26"/>
        </w:rPr>
        <w:t>8/ w</w:t>
      </w:r>
      <w:r w:rsidRPr="00BD355D">
        <w:rPr>
          <w:rFonts w:asciiTheme="majorHAnsi" w:hAnsiTheme="majorHAnsi" w:cstheme="majorHAnsi"/>
          <w:sz w:val="26"/>
          <w:szCs w:val="26"/>
          <w:vertAlign w:val="subscript"/>
        </w:rPr>
        <w:t>g</w:t>
      </w:r>
      <w:r w:rsidRPr="00BD355D">
        <w:rPr>
          <w:rFonts w:asciiTheme="majorHAnsi" w:hAnsiTheme="majorHAnsi" w:cstheme="majorHAnsi"/>
          <w:sz w:val="26"/>
          <w:szCs w:val="26"/>
        </w:rPr>
        <w:t>/w</w:t>
      </w:r>
      <w:r w:rsidRPr="00BD355D">
        <w:rPr>
          <w:rFonts w:asciiTheme="majorHAnsi" w:hAnsiTheme="majorHAnsi" w:cstheme="majorHAnsi"/>
          <w:sz w:val="26"/>
          <w:szCs w:val="26"/>
          <w:vertAlign w:val="subscript"/>
        </w:rPr>
        <w:t>giờ</w:t>
      </w:r>
      <w:r w:rsidRPr="00BD355D">
        <w:rPr>
          <w:rFonts w:asciiTheme="majorHAnsi" w:hAnsiTheme="majorHAnsi" w:cstheme="majorHAnsi"/>
          <w:sz w:val="26"/>
          <w:szCs w:val="26"/>
        </w:rPr>
        <w:t xml:space="preserve"> = 720, v</w:t>
      </w:r>
      <w:r w:rsidRPr="00BD355D">
        <w:rPr>
          <w:rFonts w:asciiTheme="majorHAnsi" w:hAnsiTheme="majorHAnsi" w:cstheme="majorHAnsi"/>
          <w:sz w:val="26"/>
          <w:szCs w:val="26"/>
          <w:vertAlign w:val="subscript"/>
        </w:rPr>
        <w:t>g</w:t>
      </w:r>
      <w:r w:rsidRPr="00BD355D">
        <w:rPr>
          <w:rFonts w:asciiTheme="majorHAnsi" w:hAnsiTheme="majorHAnsi" w:cstheme="majorHAnsi"/>
          <w:sz w:val="26"/>
          <w:szCs w:val="26"/>
        </w:rPr>
        <w:t>/v</w:t>
      </w:r>
      <w:r w:rsidRPr="00BD355D">
        <w:rPr>
          <w:rFonts w:asciiTheme="majorHAnsi" w:hAnsiTheme="majorHAnsi" w:cstheme="majorHAnsi"/>
          <w:sz w:val="26"/>
          <w:szCs w:val="26"/>
          <w:vertAlign w:val="subscript"/>
        </w:rPr>
        <w:t>giờ</w:t>
      </w:r>
      <w:r w:rsidRPr="00BD355D">
        <w:rPr>
          <w:rFonts w:asciiTheme="majorHAnsi" w:hAnsiTheme="majorHAnsi" w:cstheme="majorHAnsi"/>
          <w:sz w:val="26"/>
          <w:szCs w:val="26"/>
        </w:rPr>
        <w:t>= 1080</w:t>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r>
      <w:r w:rsidRPr="00BD355D">
        <w:rPr>
          <w:rFonts w:asciiTheme="majorHAnsi" w:hAnsiTheme="majorHAnsi" w:cstheme="majorHAnsi"/>
          <w:sz w:val="26"/>
          <w:szCs w:val="26"/>
        </w:rPr>
        <w:tab/>
        <w:t>(0,5 đ x2)</w:t>
      </w:r>
    </w:p>
    <w:p w:rsidR="00BD355D" w:rsidRPr="00BD355D" w:rsidRDefault="00BD355D" w:rsidP="00BD355D">
      <w:pPr>
        <w:rPr>
          <w:rFonts w:asciiTheme="majorHAnsi" w:hAnsiTheme="majorHAnsi" w:cstheme="majorHAnsi"/>
          <w:sz w:val="26"/>
          <w:szCs w:val="26"/>
        </w:rPr>
      </w:pPr>
    </w:p>
    <w:p w:rsidR="007119D8" w:rsidRPr="00BD355D" w:rsidRDefault="007119D8">
      <w:pPr>
        <w:rPr>
          <w:rFonts w:asciiTheme="majorHAnsi" w:hAnsiTheme="majorHAnsi" w:cstheme="majorHAnsi"/>
        </w:rPr>
      </w:pPr>
    </w:p>
    <w:sectPr w:rsidR="007119D8" w:rsidRPr="00BD355D" w:rsidSect="00152912">
      <w:pgSz w:w="11907" w:h="16838" w:code="9"/>
      <w:pgMar w:top="1134" w:right="1134" w:bottom="1134" w:left="1701" w:header="284" w:footer="11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55D"/>
    <w:rsid w:val="007119D8"/>
    <w:rsid w:val="00BD35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CBBA78-624F-4E1B-ADB6-8EB25C2F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55D"/>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355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D355D"/>
    <w:pPr>
      <w:numPr>
        <w:ilvl w:val="1"/>
      </w:numPr>
    </w:pPr>
    <w:rPr>
      <w:rFonts w:eastAsiaTheme="minorEastAsia"/>
      <w:color w:val="5A5A5A" w:themeColor="text1" w:themeTint="A5"/>
      <w:spacing w:val="15"/>
      <w:lang w:val="vi-VN"/>
    </w:rPr>
  </w:style>
  <w:style w:type="character" w:customStyle="1" w:styleId="SubtitleChar">
    <w:name w:val="Subtitle Char"/>
    <w:basedOn w:val="DefaultParagraphFont"/>
    <w:link w:val="Subtitle"/>
    <w:uiPriority w:val="11"/>
    <w:rsid w:val="00BD355D"/>
    <w:rPr>
      <w:rFonts w:eastAsiaTheme="minorEastAsia"/>
      <w:color w:val="5A5A5A" w:themeColor="text1" w:themeTint="A5"/>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881</Words>
  <Characters>5026</Characters>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2023-05-24T02:23:00Z</dcterms:created>
  <dcterms:modified xsi:type="dcterms:W3CDTF">2023-05-24T02:27:00Z</dcterms:modified>
</cp:coreProperties>
</file>