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B" w:rsidRPr="002431B0" w:rsidRDefault="00F0452B" w:rsidP="00493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1B0">
        <w:rPr>
          <w:rFonts w:ascii="Times New Roman" w:hAnsi="Times New Roman" w:cs="Times New Roman"/>
          <w:b/>
          <w:sz w:val="26"/>
          <w:szCs w:val="26"/>
        </w:rPr>
        <w:t>TÓM TẮT LÝ THUYẾT</w:t>
      </w:r>
    </w:p>
    <w:p w:rsidR="00F0452B" w:rsidRDefault="00F0452B" w:rsidP="00493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1B0">
        <w:rPr>
          <w:rFonts w:ascii="Times New Roman" w:hAnsi="Times New Roman" w:cs="Times New Roman"/>
          <w:b/>
          <w:sz w:val="26"/>
          <w:szCs w:val="26"/>
        </w:rPr>
        <w:t>CƠ NĂNG VÀ ĐỊNH LUẬT BẢO TOÀN CƠ NĂNG</w:t>
      </w:r>
    </w:p>
    <w:p w:rsidR="0049324B" w:rsidRPr="002431B0" w:rsidRDefault="0049324B" w:rsidP="00493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79" w:rsidRDefault="00552A79" w:rsidP="004932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3D8A">
        <w:rPr>
          <w:rFonts w:ascii="Times New Roman" w:hAnsi="Times New Roman"/>
          <w:b/>
          <w:sz w:val="26"/>
          <w:szCs w:val="26"/>
        </w:rPr>
        <w:t>BÀI 27: CƠ NĂNG</w:t>
      </w:r>
      <w:r w:rsidR="0049324B">
        <w:rPr>
          <w:rFonts w:ascii="Times New Roman" w:hAnsi="Times New Roman"/>
          <w:b/>
          <w:sz w:val="26"/>
          <w:szCs w:val="26"/>
        </w:rPr>
        <w:t>. ĐLBT CƠ NĂNG</w:t>
      </w:r>
    </w:p>
    <w:p w:rsidR="005F0003" w:rsidRPr="001D3D8A" w:rsidRDefault="005F0003" w:rsidP="004932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2A79" w:rsidRPr="001D3D8A" w:rsidRDefault="00F45788" w:rsidP="00493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D8A">
        <w:rPr>
          <w:rFonts w:ascii="Times New Roman" w:hAnsi="Times New Roman"/>
          <w:b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b/>
          <w:color w:val="000000"/>
          <w:sz w:val="26"/>
          <w:szCs w:val="26"/>
        </w:rPr>
        <w:t xml:space="preserve">I.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Cơ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năng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của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vật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chuyển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động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trong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trọng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color w:val="000000"/>
          <w:sz w:val="26"/>
          <w:szCs w:val="26"/>
          <w:u w:val="single"/>
        </w:rPr>
        <w:t>trường</w:t>
      </w:r>
      <w:proofErr w:type="spellEnd"/>
      <w:r w:rsidR="00552A79" w:rsidRPr="001D3D8A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552A79" w:rsidRPr="001D3D8A" w:rsidRDefault="00F45788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D3D8A"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 xml:space="preserve">1.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Định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nghĩa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552A79" w:rsidRPr="001D3D8A" w:rsidRDefault="00552A79" w:rsidP="00493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D3D8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45788" w:rsidRPr="001D3D8A">
        <w:rPr>
          <w:rFonts w:ascii="Times New Roman" w:hAnsi="Times New Roman"/>
          <w:color w:val="000000"/>
          <w:sz w:val="26"/>
          <w:szCs w:val="26"/>
        </w:rPr>
        <w:tab/>
      </w:r>
      <w:r w:rsidR="00F45788" w:rsidRPr="001D3D8A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Cơ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năng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của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chuyển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dưới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tác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dụng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của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trọng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lực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bằng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tổng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động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năng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thế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năng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của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1D3D8A">
        <w:rPr>
          <w:rFonts w:ascii="Times New Roman" w:hAnsi="Times New Roman"/>
          <w:i/>
          <w:color w:val="000000"/>
          <w:sz w:val="26"/>
          <w:szCs w:val="26"/>
        </w:rPr>
        <w:t>vật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:</w:t>
      </w:r>
      <w:proofErr w:type="gramEnd"/>
    </w:p>
    <w:p w:rsidR="00552A79" w:rsidRPr="001D3D8A" w:rsidRDefault="00552A79" w:rsidP="00DA0EA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1D3D8A">
        <w:rPr>
          <w:rFonts w:ascii="Times New Roman" w:hAnsi="Times New Roman"/>
          <w:color w:val="000000"/>
          <w:sz w:val="26"/>
          <w:szCs w:val="26"/>
          <w:lang w:val="pl-PL"/>
        </w:rPr>
        <w:t>W = W</w:t>
      </w:r>
      <w:r w:rsidRPr="001D3D8A">
        <w:rPr>
          <w:rFonts w:ascii="Times New Roman" w:hAnsi="Times New Roman"/>
          <w:color w:val="000000"/>
          <w:sz w:val="26"/>
          <w:szCs w:val="26"/>
          <w:vertAlign w:val="subscript"/>
          <w:lang w:val="pl-PL"/>
        </w:rPr>
        <w:t>đ</w:t>
      </w:r>
      <w:r w:rsidRPr="001D3D8A">
        <w:rPr>
          <w:rFonts w:ascii="Times New Roman" w:hAnsi="Times New Roman"/>
          <w:color w:val="000000"/>
          <w:sz w:val="26"/>
          <w:szCs w:val="26"/>
          <w:lang w:val="pl-PL"/>
        </w:rPr>
        <w:t xml:space="preserve"> + W</w:t>
      </w:r>
      <w:r w:rsidRPr="001D3D8A">
        <w:rPr>
          <w:rFonts w:ascii="Times New Roman" w:hAnsi="Times New Roman"/>
          <w:color w:val="000000"/>
          <w:sz w:val="26"/>
          <w:szCs w:val="26"/>
          <w:vertAlign w:val="subscript"/>
          <w:lang w:val="pl-PL"/>
        </w:rPr>
        <w:t>t</w:t>
      </w:r>
      <w:r w:rsidRPr="001D3D8A">
        <w:rPr>
          <w:rFonts w:ascii="Times New Roman" w:hAnsi="Times New Roman"/>
          <w:color w:val="000000"/>
          <w:sz w:val="26"/>
          <w:szCs w:val="26"/>
          <w:lang w:val="pl-PL"/>
        </w:rPr>
        <w:t xml:space="preserve"> =  </w:t>
      </w:r>
      <w:r w:rsidR="00C23B35">
        <w:rPr>
          <w:rFonts w:ascii="Times New Roman" w:hAnsi="Times New Roman"/>
          <w:color w:val="000000"/>
          <w:position w:val="-2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>
            <v:imagedata r:id="rId6" o:title=""/>
          </v:shape>
        </w:pict>
      </w:r>
      <w:r w:rsidRPr="001D3D8A">
        <w:rPr>
          <w:rFonts w:ascii="Times New Roman" w:hAnsi="Times New Roman"/>
          <w:color w:val="000000"/>
          <w:sz w:val="26"/>
          <w:szCs w:val="26"/>
          <w:lang w:val="pl-PL"/>
        </w:rPr>
        <w:t>mv</w:t>
      </w:r>
      <w:r w:rsidRPr="001D3D8A">
        <w:rPr>
          <w:rFonts w:ascii="Times New Roman" w:hAnsi="Times New Roman"/>
          <w:color w:val="000000"/>
          <w:sz w:val="26"/>
          <w:szCs w:val="26"/>
          <w:vertAlign w:val="superscript"/>
          <w:lang w:val="pl-PL"/>
        </w:rPr>
        <w:t>2</w:t>
      </w:r>
      <w:r w:rsidRPr="001D3D8A">
        <w:rPr>
          <w:rFonts w:ascii="Times New Roman" w:hAnsi="Times New Roman"/>
          <w:color w:val="000000"/>
          <w:sz w:val="26"/>
          <w:szCs w:val="26"/>
          <w:lang w:val="pl-PL"/>
        </w:rPr>
        <w:t xml:space="preserve">  + mgz</w:t>
      </w:r>
    </w:p>
    <w:p w:rsidR="00F45788" w:rsidRPr="001D3D8A" w:rsidRDefault="00F45788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D3D8A"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 xml:space="preserve">2.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Sự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bảo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toàn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cơ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năng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của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vật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chuyển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động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chỉ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dưới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tác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dụng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proofErr w:type="gram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của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trọng</w:t>
      </w:r>
      <w:proofErr w:type="spellEnd"/>
      <w:proofErr w:type="gram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lực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552A79" w:rsidRPr="001D3D8A" w:rsidRDefault="00F45788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D8A"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Pr="001D3D8A"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552A79" w:rsidRPr="001D3D8A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552A79" w:rsidRPr="001D3D8A" w:rsidRDefault="00552A79" w:rsidP="00DA0EA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W </w:t>
      </w:r>
      <w:proofErr w:type="gramStart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=  </w:t>
      </w:r>
      <w:proofErr w:type="gramEnd"/>
      <w:r w:rsidR="00C23B35">
        <w:rPr>
          <w:rFonts w:ascii="Times New Roman" w:hAnsi="Times New Roman"/>
          <w:i/>
          <w:color w:val="000000"/>
          <w:position w:val="-24"/>
          <w:sz w:val="26"/>
          <w:szCs w:val="26"/>
        </w:rPr>
        <w:pict>
          <v:shape id="_x0000_i1026" type="#_x0000_t75" style="width:12.25pt;height:31.25pt">
            <v:imagedata r:id="rId6" o:title=""/>
          </v:shape>
        </w:pict>
      </w:r>
      <w:r w:rsidRPr="001D3D8A">
        <w:rPr>
          <w:rFonts w:ascii="Times New Roman" w:hAnsi="Times New Roman"/>
          <w:i/>
          <w:color w:val="000000"/>
          <w:sz w:val="26"/>
          <w:szCs w:val="26"/>
        </w:rPr>
        <w:t>mv</w:t>
      </w:r>
      <w:r w:rsidRPr="001D3D8A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2</w:t>
      </w:r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 +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mgz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=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hằng</w:t>
      </w:r>
      <w:proofErr w:type="spellEnd"/>
      <w:r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i/>
          <w:color w:val="000000"/>
          <w:sz w:val="26"/>
          <w:szCs w:val="26"/>
        </w:rPr>
        <w:t>số</w:t>
      </w:r>
      <w:proofErr w:type="spellEnd"/>
    </w:p>
    <w:p w:rsidR="00552A79" w:rsidRPr="001D3D8A" w:rsidRDefault="00C23B35" w:rsidP="00DA0EA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position w:val="-24"/>
          <w:sz w:val="26"/>
          <w:szCs w:val="26"/>
        </w:rPr>
        <w:pict>
          <v:shape id="_x0000_i1027" type="#_x0000_t75" style="width:12.25pt;height:31.25pt">
            <v:imagedata r:id="rId6" o:title=""/>
          </v:shape>
        </w:pict>
      </w:r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>mv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bscript"/>
        </w:rPr>
        <w:t>1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2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 xml:space="preserve"> + mgz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bscript"/>
        </w:rPr>
        <w:t>1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gramStart"/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 xml:space="preserve">=  </w:t>
      </w:r>
      <w:proofErr w:type="gramEnd"/>
      <w:r>
        <w:rPr>
          <w:rFonts w:ascii="Times New Roman" w:hAnsi="Times New Roman"/>
          <w:i/>
          <w:color w:val="000000"/>
          <w:position w:val="-24"/>
          <w:sz w:val="26"/>
          <w:szCs w:val="26"/>
        </w:rPr>
        <w:pict>
          <v:shape id="_x0000_i1028" type="#_x0000_t75" style="width:12.25pt;height:31.25pt">
            <v:imagedata r:id="rId6" o:title=""/>
          </v:shape>
        </w:pict>
      </w:r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>mv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bscript"/>
        </w:rPr>
        <w:t>2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2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</w:rPr>
        <w:t xml:space="preserve"> + mgz</w:t>
      </w:r>
      <w:r w:rsidR="00552A79" w:rsidRPr="001D3D8A">
        <w:rPr>
          <w:rFonts w:ascii="Times New Roman" w:hAnsi="Times New Roman"/>
          <w:i/>
          <w:color w:val="000000"/>
          <w:sz w:val="26"/>
          <w:szCs w:val="26"/>
          <w:vertAlign w:val="subscript"/>
        </w:rPr>
        <w:t>2</w:t>
      </w:r>
    </w:p>
    <w:p w:rsidR="00552A79" w:rsidRPr="001D3D8A" w:rsidRDefault="00F45788" w:rsidP="00493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D3D8A"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 xml:space="preserve">3.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Hệ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quả</w:t>
      </w:r>
      <w:proofErr w:type="spellEnd"/>
      <w:r w:rsidR="00552A79" w:rsidRPr="001D3D8A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552A79" w:rsidRPr="001D3D8A" w:rsidRDefault="00552A79" w:rsidP="0049324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45788" w:rsidRPr="001D3D8A">
        <w:rPr>
          <w:rFonts w:ascii="Times New Roman" w:hAnsi="Times New Roman"/>
          <w:color w:val="000000"/>
          <w:sz w:val="26"/>
          <w:szCs w:val="26"/>
        </w:rPr>
        <w:tab/>
      </w:r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D3D8A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D3D8A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1D3D8A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</w:p>
    <w:p w:rsidR="00F45788" w:rsidRPr="001D3D8A" w:rsidRDefault="00F45788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3D8A">
        <w:rPr>
          <w:rFonts w:ascii="Times New Roman" w:hAnsi="Times New Roman"/>
          <w:color w:val="000000"/>
          <w:sz w:val="26"/>
          <w:szCs w:val="26"/>
        </w:rPr>
        <w:tab/>
      </w:r>
      <w:r w:rsidRPr="001D3D8A">
        <w:rPr>
          <w:rFonts w:ascii="Times New Roman" w:hAnsi="Times New Roman"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giảm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ngược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hoá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lẫn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>)</w:t>
      </w:r>
    </w:p>
    <w:p w:rsidR="00552A79" w:rsidRPr="001D3D8A" w:rsidRDefault="00F45788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D3D8A">
        <w:rPr>
          <w:rFonts w:ascii="Times New Roman" w:hAnsi="Times New Roman"/>
          <w:color w:val="000000"/>
          <w:sz w:val="26"/>
          <w:szCs w:val="26"/>
        </w:rPr>
        <w:tab/>
      </w:r>
      <w:r w:rsidRPr="001D3D8A">
        <w:rPr>
          <w:rFonts w:ascii="Times New Roman" w:hAnsi="Times New Roman"/>
          <w:color w:val="000000"/>
          <w:sz w:val="26"/>
          <w:szCs w:val="26"/>
        </w:rPr>
        <w:tab/>
      </w:r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+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trí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thì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tiểu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ngược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52A79" w:rsidRPr="001D3D8A">
        <w:rPr>
          <w:rFonts w:ascii="Times New Roman" w:hAnsi="Times New Roman"/>
          <w:color w:val="000000"/>
          <w:sz w:val="26"/>
          <w:szCs w:val="26"/>
        </w:rPr>
        <w:t>lại</w:t>
      </w:r>
      <w:proofErr w:type="spellEnd"/>
      <w:r w:rsidR="00552A79" w:rsidRPr="001D3D8A">
        <w:rPr>
          <w:rFonts w:ascii="Times New Roman" w:hAnsi="Times New Roman"/>
          <w:color w:val="000000"/>
          <w:sz w:val="26"/>
          <w:szCs w:val="26"/>
        </w:rPr>
        <w:t>.</w:t>
      </w:r>
    </w:p>
    <w:p w:rsidR="00552A79" w:rsidRPr="001D3D8A" w:rsidRDefault="00552A79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1E7BBA" w:rsidRPr="00C937D7" w:rsidRDefault="00487A49" w:rsidP="0049324B">
      <w:pPr>
        <w:tabs>
          <w:tab w:val="left" w:pos="36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1E7BBA" w:rsidRPr="00C937D7">
        <w:rPr>
          <w:rFonts w:ascii="Times New Roman" w:hAnsi="Times New Roman"/>
          <w:b/>
          <w:color w:val="000000"/>
          <w:sz w:val="26"/>
          <w:szCs w:val="26"/>
        </w:rPr>
        <w:t xml:space="preserve">II.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Cơ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năng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của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vật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chịu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tác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dụng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của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lực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đàn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color w:val="000000"/>
          <w:sz w:val="26"/>
          <w:szCs w:val="26"/>
          <w:u w:val="single"/>
        </w:rPr>
        <w:t>hồi</w:t>
      </w:r>
      <w:proofErr w:type="spellEnd"/>
      <w:r w:rsidR="001E7BBA" w:rsidRPr="00C937D7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1E7BBA" w:rsidRPr="00C937D7" w:rsidRDefault="00487A49" w:rsidP="0049324B">
      <w:pPr>
        <w:tabs>
          <w:tab w:val="left" w:pos="36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</w:rPr>
        <w:t xml:space="preserve">1.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Định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nghĩa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</w:rPr>
        <w:t>.</w:t>
      </w:r>
    </w:p>
    <w:p w:rsidR="001E7BBA" w:rsidRPr="00610C68" w:rsidRDefault="001E7BBA" w:rsidP="0049324B">
      <w:pPr>
        <w:tabs>
          <w:tab w:val="left" w:pos="360"/>
          <w:tab w:val="left" w:pos="113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C937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7A49">
        <w:rPr>
          <w:rFonts w:ascii="Times New Roman" w:hAnsi="Times New Roman"/>
          <w:color w:val="000000"/>
          <w:sz w:val="26"/>
          <w:szCs w:val="26"/>
        </w:rPr>
        <w:tab/>
      </w:r>
      <w:r w:rsidR="00487A49">
        <w:rPr>
          <w:rFonts w:ascii="Times New Roman" w:hAnsi="Times New Roman"/>
          <w:color w:val="000000"/>
          <w:sz w:val="26"/>
          <w:szCs w:val="26"/>
        </w:rPr>
        <w:tab/>
      </w:r>
      <w:r w:rsidRPr="00C937D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Cơ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dưới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đàn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hồi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tổng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thế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đàn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hồi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610C68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10C68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Pr="00610C68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610C6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E7BBA" w:rsidRPr="00C937D7" w:rsidRDefault="001E7BBA" w:rsidP="00DA0EAD">
      <w:pPr>
        <w:tabs>
          <w:tab w:val="left" w:pos="360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C937D7">
        <w:rPr>
          <w:rFonts w:ascii="Times New Roman" w:hAnsi="Times New Roman"/>
          <w:color w:val="000000"/>
          <w:sz w:val="26"/>
          <w:szCs w:val="26"/>
        </w:rPr>
        <w:t xml:space="preserve">W </w:t>
      </w:r>
      <w:proofErr w:type="gramStart"/>
      <w:r w:rsidRPr="00C937D7">
        <w:rPr>
          <w:rFonts w:ascii="Times New Roman" w:hAnsi="Times New Roman"/>
          <w:color w:val="000000"/>
          <w:sz w:val="26"/>
          <w:szCs w:val="26"/>
        </w:rPr>
        <w:t xml:space="preserve">=  </w:t>
      </w:r>
      <w:proofErr w:type="gramEnd"/>
      <w:r w:rsidR="00C23B35">
        <w:rPr>
          <w:rFonts w:ascii="Times New Roman" w:hAnsi="Times New Roman"/>
          <w:color w:val="000000"/>
          <w:position w:val="-24"/>
          <w:sz w:val="26"/>
          <w:szCs w:val="26"/>
        </w:rPr>
        <w:pict>
          <v:shape id="_x0000_i1029" type="#_x0000_t75" style="width:12.25pt;height:31.25pt">
            <v:imagedata r:id="rId6" o:title=""/>
          </v:shape>
        </w:pict>
      </w:r>
      <w:r w:rsidRPr="00C937D7">
        <w:rPr>
          <w:rFonts w:ascii="Times New Roman" w:hAnsi="Times New Roman"/>
          <w:color w:val="000000"/>
          <w:sz w:val="26"/>
          <w:szCs w:val="26"/>
        </w:rPr>
        <w:t>mv</w:t>
      </w:r>
      <w:r w:rsidRPr="00C937D7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C937D7">
        <w:rPr>
          <w:rFonts w:ascii="Times New Roman" w:hAnsi="Times New Roman"/>
          <w:color w:val="000000"/>
          <w:sz w:val="26"/>
          <w:szCs w:val="26"/>
        </w:rPr>
        <w:t xml:space="preserve">  + </w:t>
      </w:r>
      <w:r w:rsidR="00C23B35">
        <w:rPr>
          <w:rFonts w:ascii="Times New Roman" w:hAnsi="Times New Roman"/>
          <w:color w:val="000000"/>
          <w:position w:val="-24"/>
          <w:sz w:val="26"/>
          <w:szCs w:val="26"/>
        </w:rPr>
        <w:pict>
          <v:shape id="_x0000_i1030" type="#_x0000_t75" style="width:12.25pt;height:31.25pt">
            <v:imagedata r:id="rId6" o:title=""/>
          </v:shape>
        </w:pict>
      </w:r>
      <w:r w:rsidRPr="00C937D7">
        <w:rPr>
          <w:rFonts w:ascii="Times New Roman" w:hAnsi="Times New Roman"/>
          <w:color w:val="000000"/>
          <w:sz w:val="26"/>
          <w:szCs w:val="26"/>
        </w:rPr>
        <w:t>k(</w:t>
      </w:r>
      <w:r w:rsidRPr="00C937D7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C937D7">
        <w:rPr>
          <w:rFonts w:ascii="Times New Roman" w:hAnsi="Times New Roman"/>
          <w:color w:val="000000"/>
          <w:sz w:val="26"/>
          <w:szCs w:val="26"/>
        </w:rPr>
        <w:t>l)</w:t>
      </w:r>
      <w:r w:rsidRPr="00C937D7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</w:p>
    <w:p w:rsidR="001E7BBA" w:rsidRPr="00C937D7" w:rsidRDefault="00487A49" w:rsidP="0049324B">
      <w:pPr>
        <w:tabs>
          <w:tab w:val="left" w:pos="36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ab/>
      </w:r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</w:rPr>
        <w:t xml:space="preserve">2.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Sự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bảo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toàn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cơ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năng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của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vật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chuyển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động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chỉ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dưới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tác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dụng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của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lực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đàn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</w:t>
      </w:r>
      <w:proofErr w:type="spellStart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hồi</w:t>
      </w:r>
      <w:proofErr w:type="spellEnd"/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 w:rsidR="001E7BBA"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 xml:space="preserve">   </w:t>
      </w:r>
    </w:p>
    <w:p w:rsidR="001E7BBA" w:rsidRPr="00487A49" w:rsidRDefault="001E7BBA" w:rsidP="00DA0EAD">
      <w:pPr>
        <w:tabs>
          <w:tab w:val="left" w:pos="360"/>
        </w:tabs>
        <w:jc w:val="center"/>
        <w:rPr>
          <w:rFonts w:ascii="Times New Roman" w:hAnsi="Times New Roman"/>
          <w:i/>
          <w:color w:val="000000"/>
          <w:sz w:val="26"/>
          <w:szCs w:val="26"/>
          <w:lang w:val="pl-PL"/>
        </w:rPr>
      </w:pP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 xml:space="preserve">W =  </w:t>
      </w:r>
      <w:r w:rsidR="00C23B35">
        <w:rPr>
          <w:rFonts w:ascii="Times New Roman" w:hAnsi="Times New Roman"/>
          <w:i/>
          <w:color w:val="000000"/>
          <w:position w:val="-24"/>
          <w:sz w:val="26"/>
          <w:szCs w:val="26"/>
          <w:lang w:val="pl-PL"/>
        </w:rPr>
        <w:pict>
          <v:shape id="_x0000_i1031" type="#_x0000_t75" style="width:12.25pt;height:31.25pt">
            <v:imagedata r:id="rId6" o:title=""/>
          </v:shape>
        </w:pict>
      </w: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>mv</w:t>
      </w:r>
      <w:r w:rsidRPr="00C937D7">
        <w:rPr>
          <w:rFonts w:ascii="Times New Roman" w:hAnsi="Times New Roman"/>
          <w:i/>
          <w:color w:val="000000"/>
          <w:sz w:val="26"/>
          <w:szCs w:val="26"/>
          <w:vertAlign w:val="superscript"/>
          <w:lang w:val="pl-PL"/>
        </w:rPr>
        <w:t>2</w:t>
      </w: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 xml:space="preserve">  + </w:t>
      </w:r>
      <w:r w:rsidR="00C23B35">
        <w:rPr>
          <w:rFonts w:ascii="Times New Roman" w:hAnsi="Times New Roman"/>
          <w:i/>
          <w:color w:val="000000"/>
          <w:position w:val="-24"/>
          <w:sz w:val="26"/>
          <w:szCs w:val="26"/>
          <w:lang w:val="pl-PL"/>
        </w:rPr>
        <w:pict>
          <v:shape id="_x0000_i1032" type="#_x0000_t75" style="width:12.25pt;height:31.25pt">
            <v:imagedata r:id="rId6" o:title=""/>
          </v:shape>
        </w:pict>
      </w: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>k(</w:t>
      </w:r>
      <w:r w:rsidRPr="00C937D7">
        <w:rPr>
          <w:rFonts w:ascii="Times New Roman" w:hAnsi="Times New Roman"/>
          <w:i/>
          <w:color w:val="000000"/>
          <w:sz w:val="26"/>
          <w:szCs w:val="26"/>
        </w:rPr>
        <w:sym w:font="Symbol" w:char="F044"/>
      </w: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>l)</w:t>
      </w:r>
      <w:r w:rsidRPr="00C937D7">
        <w:rPr>
          <w:rFonts w:ascii="Times New Roman" w:hAnsi="Times New Roman"/>
          <w:i/>
          <w:color w:val="000000"/>
          <w:sz w:val="26"/>
          <w:szCs w:val="26"/>
          <w:vertAlign w:val="superscript"/>
          <w:lang w:val="pl-PL"/>
        </w:rPr>
        <w:t>2</w:t>
      </w:r>
      <w:r w:rsidRPr="00C937D7">
        <w:rPr>
          <w:rFonts w:ascii="Times New Roman" w:hAnsi="Times New Roman"/>
          <w:i/>
          <w:color w:val="000000"/>
          <w:sz w:val="26"/>
          <w:szCs w:val="26"/>
          <w:lang w:val="pl-PL"/>
        </w:rPr>
        <w:t xml:space="preserve"> = hằng số</w:t>
      </w:r>
    </w:p>
    <w:p w:rsidR="001E7BBA" w:rsidRPr="00C937D7" w:rsidRDefault="00C23B35" w:rsidP="00DA0EAD">
      <w:pPr>
        <w:tabs>
          <w:tab w:val="left" w:pos="360"/>
        </w:tabs>
        <w:jc w:val="center"/>
        <w:rPr>
          <w:rFonts w:ascii="Times New Roman" w:hAnsi="Times New Roman"/>
          <w:i/>
          <w:color w:val="000000"/>
          <w:sz w:val="26"/>
          <w:szCs w:val="26"/>
          <w:vertAlign w:val="subscript"/>
          <w:lang w:val="es-MX"/>
        </w:rPr>
      </w:pPr>
      <w:r>
        <w:rPr>
          <w:rFonts w:ascii="Times New Roman" w:hAnsi="Times New Roman"/>
          <w:i/>
          <w:color w:val="000000"/>
          <w:position w:val="-24"/>
          <w:sz w:val="26"/>
          <w:szCs w:val="26"/>
          <w:lang w:val="es-MX"/>
        </w:rPr>
        <w:pict>
          <v:shape id="_x0000_i1033" type="#_x0000_t75" style="width:12.25pt;height:31.25pt">
            <v:imagedata r:id="rId6" o:title=""/>
          </v:shape>
        </w:pic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mv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bscript"/>
          <w:lang w:val="es-MX"/>
        </w:rPr>
        <w:t>1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perscript"/>
          <w:lang w:val="es-MX"/>
        </w:rPr>
        <w:t>2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+</w:t>
      </w:r>
      <w:r>
        <w:rPr>
          <w:rFonts w:ascii="Times New Roman" w:hAnsi="Times New Roman"/>
          <w:i/>
          <w:color w:val="000000"/>
          <w:position w:val="-24"/>
          <w:sz w:val="26"/>
          <w:szCs w:val="26"/>
          <w:lang w:val="es-MX"/>
        </w:rPr>
        <w:pict>
          <v:shape id="_x0000_i1034" type="#_x0000_t75" style="width:12.25pt;height:31.25pt">
            <v:imagedata r:id="rId6" o:title=""/>
          </v:shape>
        </w:pict>
      </w:r>
      <w:proofErr w:type="gramStart"/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k(</w:t>
      </w:r>
      <w:proofErr w:type="gramEnd"/>
      <w:r w:rsidR="001E7BBA" w:rsidRPr="00C937D7">
        <w:rPr>
          <w:rFonts w:ascii="Times New Roman" w:hAnsi="Times New Roman"/>
          <w:i/>
          <w:color w:val="000000"/>
          <w:sz w:val="26"/>
          <w:szCs w:val="26"/>
        </w:rPr>
        <w:sym w:font="Symbol" w:char="F044"/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l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bscript"/>
          <w:lang w:val="es-MX"/>
        </w:rPr>
        <w:t>1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)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perscript"/>
          <w:lang w:val="es-MX"/>
        </w:rPr>
        <w:t>2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=</w:t>
      </w:r>
      <w:r>
        <w:rPr>
          <w:rFonts w:ascii="Times New Roman" w:hAnsi="Times New Roman"/>
          <w:i/>
          <w:color w:val="000000"/>
          <w:position w:val="-24"/>
          <w:sz w:val="26"/>
          <w:szCs w:val="26"/>
          <w:lang w:val="es-MX"/>
        </w:rPr>
        <w:pict>
          <v:shape id="_x0000_i1035" type="#_x0000_t75" style="width:12.25pt;height:31.25pt">
            <v:imagedata r:id="rId6" o:title=""/>
          </v:shape>
        </w:pic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mv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bscript"/>
          <w:lang w:val="es-MX"/>
        </w:rPr>
        <w:t>2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perscript"/>
          <w:lang w:val="es-MX"/>
        </w:rPr>
        <w:t>2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+</w:t>
      </w:r>
      <w:r>
        <w:rPr>
          <w:rFonts w:ascii="Times New Roman" w:hAnsi="Times New Roman"/>
          <w:i/>
          <w:color w:val="000000"/>
          <w:position w:val="-24"/>
          <w:sz w:val="26"/>
          <w:szCs w:val="26"/>
          <w:lang w:val="es-MX"/>
        </w:rPr>
        <w:pict>
          <v:shape id="_x0000_i1036" type="#_x0000_t75" style="width:12.25pt;height:31.25pt">
            <v:imagedata r:id="rId6" o:title=""/>
          </v:shape>
        </w:pic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k(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</w:rPr>
        <w:sym w:font="Symbol" w:char="F044"/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l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vertAlign w:val="subscript"/>
          <w:lang w:val="es-MX"/>
        </w:rPr>
        <w:t>2</w:t>
      </w:r>
      <w:r w:rsidR="001E7BBA" w:rsidRPr="00C937D7">
        <w:rPr>
          <w:rFonts w:ascii="Times New Roman" w:hAnsi="Times New Roman"/>
          <w:i/>
          <w:color w:val="000000"/>
          <w:sz w:val="26"/>
          <w:szCs w:val="26"/>
          <w:lang w:val="es-MX"/>
        </w:rPr>
        <w:t>)</w:t>
      </w:r>
      <w:r w:rsidR="001E7BBA">
        <w:rPr>
          <w:rFonts w:ascii="Times New Roman" w:hAnsi="Times New Roman"/>
          <w:i/>
          <w:color w:val="000000"/>
          <w:sz w:val="26"/>
          <w:szCs w:val="26"/>
          <w:vertAlign w:val="superscript"/>
          <w:lang w:val="es-MX"/>
        </w:rPr>
        <w:t>2</w:t>
      </w:r>
    </w:p>
    <w:p w:rsidR="004B43F6" w:rsidRDefault="001E7BBA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s-MX"/>
        </w:rPr>
      </w:pPr>
      <w:r w:rsidRPr="00C937D7">
        <w:rPr>
          <w:rFonts w:ascii="Times New Roman" w:hAnsi="Times New Roman"/>
          <w:b/>
          <w:i/>
          <w:color w:val="000000"/>
          <w:sz w:val="26"/>
          <w:szCs w:val="26"/>
          <w:lang w:val="es-MX"/>
        </w:rPr>
        <w:t xml:space="preserve">  </w:t>
      </w:r>
      <w:r w:rsidR="00487A49">
        <w:rPr>
          <w:rFonts w:ascii="Times New Roman" w:hAnsi="Times New Roman"/>
          <w:b/>
          <w:i/>
          <w:color w:val="000000"/>
          <w:sz w:val="26"/>
          <w:szCs w:val="26"/>
          <w:lang w:val="es-MX"/>
        </w:rPr>
        <w:tab/>
      </w:r>
      <w:proofErr w:type="spellStart"/>
      <w:r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  <w:lang w:val="es-MX"/>
        </w:rPr>
        <w:t>Chú</w:t>
      </w:r>
      <w:proofErr w:type="spellEnd"/>
      <w:r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  <w:lang w:val="es-MX"/>
        </w:rPr>
        <w:t xml:space="preserve"> </w:t>
      </w:r>
      <w:proofErr w:type="gramStart"/>
      <w:r w:rsidRPr="00C937D7">
        <w:rPr>
          <w:rFonts w:ascii="Times New Roman" w:hAnsi="Times New Roman"/>
          <w:b/>
          <w:i/>
          <w:color w:val="000000"/>
          <w:sz w:val="26"/>
          <w:szCs w:val="26"/>
          <w:u w:val="single"/>
          <w:lang w:val="es-MX"/>
        </w:rPr>
        <w:t>ý</w:t>
      </w:r>
      <w:r w:rsidRPr="00C937D7">
        <w:rPr>
          <w:rFonts w:ascii="Times New Roman" w:hAnsi="Times New Roman"/>
          <w:b/>
          <w:i/>
          <w:color w:val="000000"/>
          <w:sz w:val="26"/>
          <w:szCs w:val="26"/>
          <w:lang w:val="es-MX"/>
        </w:rPr>
        <w:t xml:space="preserve"> :</w:t>
      </w:r>
      <w:proofErr w:type="gram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Định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luật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bảo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toàn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cơ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năng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chỉ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đúng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khi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vật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chuyển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động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chỉ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chịu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dụng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của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trọng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lực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và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lực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đàn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hồi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.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Nếu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vật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còn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chịu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dụng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thêm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lực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khác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thì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công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của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lực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khác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này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đúng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bằng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độ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biến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thiên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cơ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 xml:space="preserve"> </w:t>
      </w:r>
      <w:proofErr w:type="spellStart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năng</w:t>
      </w:r>
      <w:proofErr w:type="spellEnd"/>
      <w:r w:rsidRPr="00C937D7">
        <w:rPr>
          <w:rFonts w:ascii="Times New Roman" w:hAnsi="Times New Roman"/>
          <w:color w:val="000000"/>
          <w:sz w:val="26"/>
          <w:szCs w:val="26"/>
          <w:lang w:val="es-MX"/>
        </w:rPr>
        <w:t>.</w:t>
      </w:r>
    </w:p>
    <w:p w:rsidR="00CE41DD" w:rsidRDefault="00CE41DD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s-MX"/>
        </w:rPr>
      </w:pPr>
    </w:p>
    <w:p w:rsidR="005F0003" w:rsidRDefault="005F0003" w:rsidP="0049324B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es-MX"/>
        </w:rPr>
      </w:pPr>
    </w:p>
    <w:p w:rsidR="00CE41DD" w:rsidRDefault="00C73B14" w:rsidP="00CE41DD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s-MX"/>
        </w:rPr>
      </w:pPr>
      <w:r>
        <w:rPr>
          <w:rFonts w:ascii="Times New Roman" w:hAnsi="Times New Roman"/>
          <w:b/>
          <w:color w:val="000000"/>
          <w:sz w:val="26"/>
          <w:szCs w:val="26"/>
          <w:lang w:val="es-MX"/>
        </w:rPr>
        <w:lastRenderedPageBreak/>
        <w:t>CÂU HỎI</w:t>
      </w:r>
      <w:r w:rsidR="00CE41DD" w:rsidRPr="00CE41DD">
        <w:rPr>
          <w:rFonts w:ascii="Times New Roman" w:hAnsi="Times New Roman"/>
          <w:b/>
          <w:color w:val="000000"/>
          <w:sz w:val="26"/>
          <w:szCs w:val="26"/>
          <w:lang w:val="es-MX"/>
        </w:rPr>
        <w:t xml:space="preserve"> TN LÝ THUYẾT</w:t>
      </w:r>
      <w:r w:rsidR="00CE41DD">
        <w:rPr>
          <w:rFonts w:ascii="Times New Roman" w:hAnsi="Times New Roman"/>
          <w:b/>
          <w:color w:val="000000"/>
          <w:sz w:val="26"/>
          <w:szCs w:val="26"/>
          <w:lang w:val="es-MX"/>
        </w:rPr>
        <w:t xml:space="preserve"> </w:t>
      </w:r>
    </w:p>
    <w:p w:rsidR="005F0003" w:rsidRDefault="005F0003" w:rsidP="00CE41DD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s-MX"/>
        </w:rPr>
      </w:pPr>
    </w:p>
    <w:p w:rsidR="00CE41DD" w:rsidRPr="00047A41" w:rsidRDefault="00CE41DD" w:rsidP="00CE41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>?</w:t>
      </w:r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</w:t>
      </w:r>
      <w:r w:rsidR="00F31B12" w:rsidRPr="00047A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31B12" w:rsidRPr="00047A41">
        <w:rPr>
          <w:rFonts w:ascii="Times New Roman" w:hAnsi="Times New Roman" w:cs="Times New Roman"/>
          <w:sz w:val="26"/>
          <w:szCs w:val="26"/>
        </w:rPr>
        <w:t xml:space="preserve">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 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>:</w:t>
      </w:r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   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  <w:u w:val="single"/>
        </w:rPr>
        <w:t xml:space="preserve"> 3: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</w:t>
      </w:r>
      <w:r w:rsidR="00F31B12" w:rsidRPr="00047A41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:rsidR="00F31B12" w:rsidRPr="00047A41" w:rsidRDefault="00CE41DD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 </w:t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:rsidR="00F31B12" w:rsidRPr="00047A41" w:rsidRDefault="00F31B12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FE51BF" w:rsidRPr="00047A4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E51BF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1BF" w:rsidRPr="00047A4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>:</w:t>
      </w:r>
    </w:p>
    <w:p w:rsidR="00F31B12" w:rsidRPr="00047A41" w:rsidRDefault="00FE51BF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15">
          <v:shape id="_x0000_i1037" type="#_x0000_t75" style="width:80.85pt;height:30.55pt" o:ole="">
            <v:imagedata r:id="rId7" o:title=""/>
          </v:shape>
          <o:OLEObject Type="Embed" ProgID="Equation.3" ShapeID="_x0000_i1037" DrawAspect="Content" ObjectID="_1603799717" r:id="rId8"/>
        </w:object>
      </w:r>
      <w:r w:rsidR="00F31B12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25" w:dyaOrig="615">
          <v:shape id="_x0000_i1038" type="#_x0000_t75" style="width:86.25pt;height:30.55pt" o:ole="">
            <v:imagedata r:id="rId9" o:title=""/>
          </v:shape>
          <o:OLEObject Type="Embed" ProgID="Equation.3" ShapeID="_x0000_i1038" DrawAspect="Content" ObjectID="_1603799718" r:id="rId10"/>
        </w:object>
      </w:r>
      <w:r w:rsidR="00F31B12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1B12" w:rsidRPr="00047A41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F31B12" w:rsidRPr="00047A41" w:rsidRDefault="00F31B12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>C.</w:t>
      </w:r>
      <w:r w:rsidR="00FE51BF"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15" w:dyaOrig="615">
          <v:shape id="_x0000_i1039" type="#_x0000_t75" style="width:105.95pt;height:30.55pt" o:ole="">
            <v:imagedata r:id="rId11" o:title=""/>
          </v:shape>
          <o:OLEObject Type="Embed" ProgID="Equation.3" ShapeID="_x0000_i1039" DrawAspect="Content" ObjectID="_1603799719" r:id="rId12"/>
        </w:object>
      </w:r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E51BF" w:rsidRPr="00047A41">
        <w:rPr>
          <w:rFonts w:ascii="Times New Roman" w:hAnsi="Times New Roman" w:cs="Times New Roman"/>
          <w:sz w:val="26"/>
          <w:szCs w:val="26"/>
        </w:rPr>
        <w:t xml:space="preserve">D. </w:t>
      </w:r>
      <w:r w:rsidR="00FE51BF"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15">
          <v:shape id="_x0000_i1040" type="#_x0000_t75" style="width:95.75pt;height:30.55pt" o:ole="">
            <v:imagedata r:id="rId13" o:title=""/>
          </v:shape>
          <o:OLEObject Type="Embed" ProgID="Equation.3" ShapeID="_x0000_i1040" DrawAspect="Content" ObjectID="_1603799720" r:id="rId14"/>
        </w:object>
      </w:r>
    </w:p>
    <w:p w:rsidR="00F31B12" w:rsidRPr="00047A41" w:rsidRDefault="00F31B12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FE51BF" w:rsidRPr="00047A4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E51BF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qua ma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1BF" w:rsidRPr="00047A4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31B12" w:rsidRPr="00047A41" w:rsidRDefault="00FE51BF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15">
          <v:shape id="_x0000_i1041" type="#_x0000_t75" style="width:80.85pt;height:30.55pt" o:ole="">
            <v:imagedata r:id="rId7" o:title=""/>
          </v:shape>
          <o:OLEObject Type="Embed" ProgID="Equation.3" ShapeID="_x0000_i1041" DrawAspect="Content" ObjectID="_1603799721" r:id="rId15"/>
        </w:object>
      </w:r>
      <w:r w:rsidR="00F31B12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25" w:dyaOrig="615">
          <v:shape id="_x0000_i1042" type="#_x0000_t75" style="width:86.25pt;height:30.55pt" o:ole="">
            <v:imagedata r:id="rId9" o:title=""/>
          </v:shape>
          <o:OLEObject Type="Embed" ProgID="Equation.3" ShapeID="_x0000_i1042" DrawAspect="Content" ObjectID="_1603799722" r:id="rId16"/>
        </w:object>
      </w:r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7A41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F31B12" w:rsidRPr="00047A41" w:rsidRDefault="00FE51BF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C23B35">
        <w:rPr>
          <w:rFonts w:ascii="Times New Roman" w:hAnsi="Times New Roman" w:cs="Times New Roman"/>
          <w:sz w:val="26"/>
          <w:szCs w:val="26"/>
        </w:rPr>
        <w:t>C.</w:t>
      </w:r>
      <w:r w:rsidRPr="00C23B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15" w:dyaOrig="615">
          <v:shape id="_x0000_i1043" type="#_x0000_t75" style="width:105.95pt;height:30.55pt" o:ole="">
            <v:imagedata r:id="rId11" o:title=""/>
          </v:shape>
          <o:OLEObject Type="Embed" ProgID="Equation.3" ShapeID="_x0000_i1043" DrawAspect="Content" ObjectID="_1603799723" r:id="rId17"/>
        </w:object>
      </w:r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15">
          <v:shape id="_x0000_i1044" type="#_x0000_t75" style="width:95.75pt;height:30.55pt" o:ole="">
            <v:imagedata r:id="rId13" o:title=""/>
          </v:shape>
          <o:OLEObject Type="Embed" ProgID="Equation.3" ShapeID="_x0000_i1044" DrawAspect="Content" ObjectID="_1603799724" r:id="rId18"/>
        </w:object>
      </w:r>
    </w:p>
    <w:p w:rsidR="00F31B12" w:rsidRPr="00047A41" w:rsidRDefault="00F31B12" w:rsidP="00F31B12">
      <w:pPr>
        <w:tabs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FE51BF" w:rsidRPr="00047A4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E51BF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E51BF" w:rsidRPr="00047A4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1B12" w:rsidRPr="00047A41" w:rsidRDefault="00F31B12" w:rsidP="00F31B12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F31B12" w:rsidRPr="00047A41" w:rsidRDefault="00F31B12" w:rsidP="00F31B12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51BF" w:rsidRPr="00047A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E51BF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B6720" w:rsidRPr="00047A41" w:rsidRDefault="00FE51BF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C23B35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C23B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bằ</w:t>
      </w:r>
      <w:r w:rsidR="00F31B12" w:rsidRPr="00047A4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31B12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B12" w:rsidRPr="00047A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F31B12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31B12" w:rsidRPr="00047A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B6720" w:rsidRPr="00047A41" w:rsidRDefault="00F31B12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C48" w:rsidRPr="00047A41">
        <w:rPr>
          <w:rFonts w:ascii="Times New Roman" w:hAnsi="Times New Roman" w:cs="Times New Roman"/>
          <w:b/>
          <w:sz w:val="26"/>
          <w:szCs w:val="26"/>
        </w:rPr>
        <w:t>7.</w:t>
      </w:r>
      <w:proofErr w:type="gramEnd"/>
      <w:r w:rsidR="00487C48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87C48" w:rsidRPr="00047A4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>:</w:t>
      </w:r>
    </w:p>
    <w:p w:rsidR="003B6720" w:rsidRPr="00047A41" w:rsidRDefault="00487C48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15">
          <v:shape id="_x0000_i1045" type="#_x0000_t75" style="width:80.85pt;height:30.55pt" o:ole="">
            <v:imagedata r:id="rId7" o:title=""/>
          </v:shape>
          <o:OLEObject Type="Embed" ProgID="Equation.3" ShapeID="_x0000_i1045" DrawAspect="Content" ObjectID="_1603799725" r:id="rId19"/>
        </w:object>
      </w:r>
      <w:r w:rsidR="003B6720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proofErr w:type="gramStart"/>
      <w:r w:rsidRPr="00C23B35">
        <w:rPr>
          <w:rFonts w:ascii="Times New Roman" w:hAnsi="Times New Roman" w:cs="Times New Roman"/>
          <w:sz w:val="26"/>
          <w:szCs w:val="26"/>
          <w:u w:val="single"/>
        </w:rPr>
        <w:t>B</w:t>
      </w:r>
      <w:r w:rsidRPr="00C23B35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25" w:dyaOrig="615">
          <v:shape id="_x0000_i1046" type="#_x0000_t75" style="width:86.25pt;height:30.55pt" o:ole="">
            <v:imagedata r:id="rId9" o:title=""/>
          </v:shape>
          <o:OLEObject Type="Embed" ProgID="Equation.3" ShapeID="_x0000_i1046" DrawAspect="Content" ObjectID="_1603799726" r:id="rId20"/>
        </w:object>
      </w:r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7A41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3B6720" w:rsidRPr="00047A41" w:rsidRDefault="00487C48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15" w:dyaOrig="615">
          <v:shape id="_x0000_i1047" type="#_x0000_t75" style="width:105.95pt;height:30.55pt" o:ole="">
            <v:imagedata r:id="rId11" o:title=""/>
          </v:shape>
          <o:OLEObject Type="Embed" ProgID="Equation.3" ShapeID="_x0000_i1047" DrawAspect="Content" ObjectID="_1603799727" r:id="rId21"/>
        </w:object>
      </w:r>
      <w:r w:rsidR="003B6720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15">
          <v:shape id="_x0000_i1048" type="#_x0000_t75" style="width:95.75pt;height:30.55pt" o:ole="">
            <v:imagedata r:id="rId13" o:title=""/>
          </v:shape>
          <o:OLEObject Type="Embed" ProgID="Equation.3" ShapeID="_x0000_i1048" DrawAspect="Content" ObjectID="_1603799728" r:id="rId22"/>
        </w:object>
      </w:r>
    </w:p>
    <w:p w:rsidR="003B6720" w:rsidRPr="00047A41" w:rsidRDefault="003B6720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C48" w:rsidRPr="00047A41">
        <w:rPr>
          <w:rFonts w:ascii="Times New Roman" w:hAnsi="Times New Roman" w:cs="Times New Roman"/>
          <w:b/>
          <w:sz w:val="26"/>
          <w:szCs w:val="26"/>
        </w:rPr>
        <w:t>8.</w:t>
      </w:r>
      <w:proofErr w:type="gramEnd"/>
      <w:r w:rsidR="00487C48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qua ma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87C48" w:rsidRPr="00047A4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C48" w:rsidRPr="00047A41">
        <w:rPr>
          <w:rFonts w:ascii="Times New Roman" w:hAnsi="Times New Roman" w:cs="Times New Roman"/>
          <w:sz w:val="26"/>
          <w:szCs w:val="26"/>
        </w:rPr>
        <w:t>thứ</w:t>
      </w:r>
      <w:r w:rsidRPr="00047A4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047A41">
        <w:rPr>
          <w:rFonts w:ascii="Times New Roman" w:hAnsi="Times New Roman" w:cs="Times New Roman"/>
          <w:sz w:val="26"/>
          <w:szCs w:val="26"/>
        </w:rPr>
        <w:t>:</w:t>
      </w:r>
    </w:p>
    <w:p w:rsidR="003B6720" w:rsidRPr="00047A41" w:rsidRDefault="00487C48" w:rsidP="003B6720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15">
          <v:shape id="_x0000_i1049" type="#_x0000_t75" style="width:80.85pt;height:30.55pt" o:ole="">
            <v:imagedata r:id="rId7" o:title=""/>
          </v:shape>
          <o:OLEObject Type="Embed" ProgID="Equation.3" ShapeID="_x0000_i1049" DrawAspect="Content" ObjectID="_1603799729" r:id="rId23"/>
        </w:object>
      </w:r>
      <w:r w:rsidR="003B6720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25" w:dyaOrig="615">
          <v:shape id="_x0000_i1050" type="#_x0000_t75" style="width:86.25pt;height:30.55pt" o:ole="">
            <v:imagedata r:id="rId9" o:title=""/>
          </v:shape>
          <o:OLEObject Type="Embed" ProgID="Equation.3" ShapeID="_x0000_i1050" DrawAspect="Content" ObjectID="_1603799730" r:id="rId24"/>
        </w:object>
      </w:r>
      <w:r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47A41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1D1FE1" w:rsidRPr="00047A41" w:rsidRDefault="00487C48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047A41">
        <w:rPr>
          <w:rFonts w:ascii="Times New Roman" w:hAnsi="Times New Roman" w:cs="Times New Roman"/>
          <w:sz w:val="26"/>
          <w:szCs w:val="26"/>
        </w:rPr>
        <w:t xml:space="preserve">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15" w:dyaOrig="615">
          <v:shape id="_x0000_i1051" type="#_x0000_t75" style="width:105.95pt;height:30.55pt" o:ole="">
            <v:imagedata r:id="rId11" o:title=""/>
          </v:shape>
          <o:OLEObject Type="Embed" ProgID="Equation.3" ShapeID="_x0000_i1051" DrawAspect="Content" ObjectID="_1603799731" r:id="rId25"/>
        </w:object>
      </w:r>
      <w:r w:rsidR="003B6720" w:rsidRPr="00047A4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="003B6720" w:rsidRPr="00047A41">
        <w:rPr>
          <w:rFonts w:ascii="Times New Roman" w:hAnsi="Times New Roman" w:cs="Times New Roman"/>
          <w:sz w:val="26"/>
          <w:szCs w:val="26"/>
        </w:rPr>
        <w:tab/>
      </w: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r w:rsidRPr="00047A41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15">
          <v:shape id="_x0000_i1052" type="#_x0000_t75" style="width:95.75pt;height:30.55pt" o:ole="">
            <v:imagedata r:id="rId13" o:title=""/>
          </v:shape>
          <o:OLEObject Type="Embed" ProgID="Equation.3" ShapeID="_x0000_i1052" DrawAspect="Content" ObjectID="_1603799732" r:id="rId26"/>
        </w:object>
      </w:r>
    </w:p>
    <w:p w:rsidR="001D1FE1" w:rsidRPr="00047A41" w:rsidRDefault="003B6720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C48" w:rsidRPr="00047A41">
        <w:rPr>
          <w:rFonts w:ascii="Times New Roman" w:hAnsi="Times New Roman" w:cs="Times New Roman"/>
          <w:b/>
          <w:sz w:val="26"/>
          <w:szCs w:val="26"/>
        </w:rPr>
        <w:t>9.</w:t>
      </w:r>
      <w:proofErr w:type="gramEnd"/>
      <w:r w:rsidR="00487C48"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C48" w:rsidRPr="00047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="00E1357D"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D1FE1" w:rsidRPr="00047A41" w:rsidRDefault="00E1357D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</w:p>
    <w:p w:rsidR="001D1FE1" w:rsidRPr="00047A41" w:rsidRDefault="00E1357D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D1FE1" w:rsidRPr="00047A41" w:rsidRDefault="00E1357D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Véc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tơ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D1FE1" w:rsidRPr="00047A41" w:rsidRDefault="00E1357D" w:rsidP="00E1357D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Véc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tơ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D1FE1" w:rsidRPr="00047A41" w:rsidRDefault="002E55E5" w:rsidP="002E55E5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10.</w:t>
      </w:r>
      <w:proofErr w:type="gram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color w:val="000000"/>
          <w:sz w:val="26"/>
          <w:szCs w:val="26"/>
          <w:lang w:val="vi-VN"/>
        </w:rPr>
        <w:t>Cơ năng đàn hồi của hệ vật và lò xo</w:t>
      </w:r>
    </w:p>
    <w:p w:rsidR="001D1FE1" w:rsidRPr="00047A41" w:rsidRDefault="002E55E5" w:rsidP="002E55E5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D1FE1" w:rsidRPr="00047A41" w:rsidRDefault="002E55E5" w:rsidP="002E55E5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color w:val="000000"/>
          <w:sz w:val="26"/>
          <w:szCs w:val="26"/>
          <w:u w:val="single"/>
        </w:rPr>
        <w:t>B</w:t>
      </w: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lò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xo.</w:t>
      </w:r>
      <w:proofErr w:type="gramEnd"/>
    </w:p>
    <w:p w:rsidR="001D1FE1" w:rsidRPr="00047A41" w:rsidRDefault="002E55E5" w:rsidP="002E55E5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lò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xo.</w:t>
      </w:r>
      <w:proofErr w:type="gramEnd"/>
    </w:p>
    <w:p w:rsidR="001D1FE1" w:rsidRPr="00047A41" w:rsidRDefault="002E55E5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lò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xo.</w:t>
      </w:r>
      <w:proofErr w:type="gramEnd"/>
    </w:p>
    <w:p w:rsidR="001D1FE1" w:rsidRPr="00047A41" w:rsidRDefault="000B282F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11.</w:t>
      </w:r>
      <w:proofErr w:type="gram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sz w:val="26"/>
          <w:szCs w:val="26"/>
          <w:lang w:val="vi-VN"/>
        </w:rPr>
        <w:t>Điều nào sau đây là sai khi nói về cơ năng:</w:t>
      </w:r>
    </w:p>
    <w:p w:rsidR="001D1FE1" w:rsidRPr="00047A41" w:rsidRDefault="000B282F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A. </w:t>
      </w:r>
      <w:r w:rsidRPr="00047A41">
        <w:rPr>
          <w:rFonts w:ascii="Times New Roman" w:hAnsi="Times New Roman" w:cs="Times New Roman"/>
          <w:sz w:val="26"/>
          <w:szCs w:val="26"/>
          <w:lang w:val="vi-VN"/>
        </w:rPr>
        <w:t>Cơ năng bằng tổng động năng và thế năng</w:t>
      </w:r>
    </w:p>
    <w:p w:rsidR="001D1FE1" w:rsidRPr="00047A41" w:rsidRDefault="000B282F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B. </w:t>
      </w:r>
      <w:r w:rsidRPr="00047A41">
        <w:rPr>
          <w:rFonts w:ascii="Times New Roman" w:hAnsi="Times New Roman" w:cs="Times New Roman"/>
          <w:sz w:val="26"/>
          <w:szCs w:val="26"/>
          <w:lang w:val="vi-VN"/>
        </w:rPr>
        <w:t>Cơ năng của vật được bảo toàn khi vật chỉ chịu tác dụng của trọng lực hoặc lực đàn hồi</w:t>
      </w:r>
    </w:p>
    <w:p w:rsidR="001D1FE1" w:rsidRPr="00047A41" w:rsidRDefault="000B282F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C. </w:t>
      </w:r>
      <w:r w:rsidRPr="00047A41">
        <w:rPr>
          <w:rFonts w:ascii="Times New Roman" w:hAnsi="Times New Roman" w:cs="Times New Roman"/>
          <w:sz w:val="26"/>
          <w:szCs w:val="26"/>
          <w:lang w:val="vi-VN"/>
        </w:rPr>
        <w:t>Cơ năng của vật có thể âm</w:t>
      </w:r>
    </w:p>
    <w:p w:rsidR="001D1FE1" w:rsidRPr="00047A41" w:rsidRDefault="000B282F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sz w:val="26"/>
          <w:szCs w:val="26"/>
        </w:rPr>
        <w:t xml:space="preserve">D. </w:t>
      </w:r>
      <w:r w:rsidRPr="00047A41">
        <w:rPr>
          <w:rFonts w:ascii="Times New Roman" w:hAnsi="Times New Roman" w:cs="Times New Roman"/>
          <w:sz w:val="26"/>
          <w:szCs w:val="26"/>
          <w:lang w:val="vi-VN"/>
        </w:rPr>
        <w:t>Cơ năng của vật là đại lượng véc tơ</w:t>
      </w:r>
    </w:p>
    <w:p w:rsidR="001D1FE1" w:rsidRPr="00047A41" w:rsidRDefault="00DE266C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47A41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047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sz w:val="26"/>
          <w:szCs w:val="26"/>
        </w:rPr>
        <w:t xml:space="preserve"> </w:t>
      </w:r>
      <w:r w:rsidRPr="00047A4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Một vật nhỏ được ném thẳng đứng hướng xuống từ một điểm phía trên mặt đất.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rơi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1D1FE1" w:rsidRPr="00047A41" w:rsidRDefault="00DE266C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chạm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</w:p>
    <w:p w:rsidR="00DE266C" w:rsidRPr="00047A41" w:rsidRDefault="00DE266C" w:rsidP="001D1FE1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D.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47A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47A41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</w:p>
    <w:p w:rsidR="002E55E5" w:rsidRPr="002E55E5" w:rsidRDefault="002E55E5" w:rsidP="002E55E5">
      <w:pPr>
        <w:tabs>
          <w:tab w:val="left" w:pos="567"/>
          <w:tab w:val="left" w:pos="2835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</w:p>
    <w:sectPr w:rsidR="002E55E5" w:rsidRPr="002E55E5" w:rsidSect="005F0003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03D3"/>
    <w:multiLevelType w:val="hybridMultilevel"/>
    <w:tmpl w:val="27B26382"/>
    <w:lvl w:ilvl="0" w:tplc="9300DEF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A69"/>
    <w:multiLevelType w:val="hybridMultilevel"/>
    <w:tmpl w:val="EEA4C4A6"/>
    <w:lvl w:ilvl="0" w:tplc="FFFFFFFF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BA"/>
    <w:rsid w:val="000270C2"/>
    <w:rsid w:val="00047A41"/>
    <w:rsid w:val="000B282F"/>
    <w:rsid w:val="00101E41"/>
    <w:rsid w:val="00156565"/>
    <w:rsid w:val="001D1FE1"/>
    <w:rsid w:val="001D3D8A"/>
    <w:rsid w:val="001E7BBA"/>
    <w:rsid w:val="002431B0"/>
    <w:rsid w:val="002E55E5"/>
    <w:rsid w:val="002F5F40"/>
    <w:rsid w:val="002F7D58"/>
    <w:rsid w:val="00332D96"/>
    <w:rsid w:val="00364FF1"/>
    <w:rsid w:val="003B6720"/>
    <w:rsid w:val="00412C82"/>
    <w:rsid w:val="00487A49"/>
    <w:rsid w:val="00487C48"/>
    <w:rsid w:val="0049324B"/>
    <w:rsid w:val="004B43F6"/>
    <w:rsid w:val="00552A79"/>
    <w:rsid w:val="005A7DF5"/>
    <w:rsid w:val="005F0003"/>
    <w:rsid w:val="00610C68"/>
    <w:rsid w:val="006214F7"/>
    <w:rsid w:val="006962B9"/>
    <w:rsid w:val="008E25A2"/>
    <w:rsid w:val="008E6A92"/>
    <w:rsid w:val="00970CBA"/>
    <w:rsid w:val="00C23B35"/>
    <w:rsid w:val="00C73B14"/>
    <w:rsid w:val="00CD4B2D"/>
    <w:rsid w:val="00CE41DD"/>
    <w:rsid w:val="00D54081"/>
    <w:rsid w:val="00DA0EAD"/>
    <w:rsid w:val="00DE266C"/>
    <w:rsid w:val="00E1357D"/>
    <w:rsid w:val="00F0452B"/>
    <w:rsid w:val="00F31B12"/>
    <w:rsid w:val="00F45788"/>
    <w:rsid w:val="00F63EAF"/>
    <w:rsid w:val="00FA049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4B"/>
    <w:pPr>
      <w:ind w:left="720"/>
      <w:contextualSpacing/>
    </w:pPr>
  </w:style>
  <w:style w:type="paragraph" w:customStyle="1" w:styleId="Char">
    <w:name w:val="Char"/>
    <w:basedOn w:val="Normal"/>
    <w:semiHidden/>
    <w:rsid w:val="002E55E5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4B"/>
    <w:pPr>
      <w:ind w:left="720"/>
      <w:contextualSpacing/>
    </w:pPr>
  </w:style>
  <w:style w:type="paragraph" w:customStyle="1" w:styleId="Char">
    <w:name w:val="Char"/>
    <w:basedOn w:val="Normal"/>
    <w:semiHidden/>
    <w:rsid w:val="002E55E5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585</Words>
  <Characters>3338</Characters>
  <Application>Microsoft Office Word</Application>
  <DocSecurity>0</DocSecurity>
  <Lines>27</Lines>
  <Paragraphs>7</Paragraphs>
  <ScaleCrop>false</ScaleCrop>
  <Company>andongnhi.violet.vn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42</cp:revision>
  <dcterms:created xsi:type="dcterms:W3CDTF">2018-11-15T06:36:00Z</dcterms:created>
  <dcterms:modified xsi:type="dcterms:W3CDTF">2018-11-15T08:09:00Z</dcterms:modified>
</cp:coreProperties>
</file>