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BD3C5" w14:textId="32E32776" w:rsidR="00905E58" w:rsidRPr="005D288C" w:rsidRDefault="00905E58" w:rsidP="0029636B">
      <w:pPr>
        <w:pStyle w:val="NormalWeb"/>
        <w:shd w:val="clear" w:color="auto" w:fill="FAE2D5" w:themeFill="accent2" w:themeFillTint="33"/>
        <w:tabs>
          <w:tab w:val="left" w:pos="284"/>
          <w:tab w:val="left" w:pos="567"/>
        </w:tabs>
        <w:spacing w:beforeAutospacing="0" w:afterAutospacing="0" w:line="23" w:lineRule="atLeast"/>
        <w:jc w:val="center"/>
        <w:rPr>
          <w:rFonts w:asciiTheme="majorHAnsi" w:hAnsiTheme="majorHAnsi" w:cstheme="majorHAnsi"/>
          <w:b/>
          <w:color w:val="FF0000"/>
          <w:sz w:val="32"/>
          <w:szCs w:val="32"/>
          <w:lang w:val="nl-NL"/>
        </w:rPr>
      </w:pPr>
      <w:r w:rsidRPr="005D288C">
        <w:rPr>
          <w:rFonts w:asciiTheme="majorHAnsi" w:hAnsiTheme="majorHAnsi" w:cstheme="majorHAnsi"/>
          <w:b/>
          <w:color w:val="FF0000"/>
          <w:sz w:val="32"/>
          <w:szCs w:val="32"/>
          <w:lang w:val="nl-NL"/>
        </w:rPr>
        <w:t>BÀI TẬP</w:t>
      </w:r>
      <w:r w:rsidR="00A666BD">
        <w:rPr>
          <w:rFonts w:asciiTheme="majorHAnsi" w:hAnsiTheme="majorHAnsi" w:cstheme="majorHAnsi"/>
          <w:b/>
          <w:color w:val="FF0000"/>
          <w:sz w:val="32"/>
          <w:szCs w:val="32"/>
          <w:lang w:val="nl-NL"/>
        </w:rPr>
        <w:t xml:space="preserve"> THỰC TẾ -</w:t>
      </w:r>
      <w:r w:rsidRPr="005D288C">
        <w:rPr>
          <w:rFonts w:asciiTheme="majorHAnsi" w:hAnsiTheme="majorHAnsi" w:cstheme="majorHAnsi"/>
          <w:b/>
          <w:color w:val="FF0000"/>
          <w:sz w:val="32"/>
          <w:szCs w:val="32"/>
          <w:lang w:val="nl-NL"/>
        </w:rPr>
        <w:t xml:space="preserve"> PHÁT TRIỂN NĂNG LỰC</w:t>
      </w:r>
    </w:p>
    <w:p w14:paraId="463C17E2" w14:textId="77777777" w:rsidR="005D288C" w:rsidRDefault="005D288C" w:rsidP="0029636B">
      <w:pPr>
        <w:pStyle w:val="NormalWeb"/>
        <w:tabs>
          <w:tab w:val="left" w:pos="284"/>
          <w:tab w:val="left" w:pos="567"/>
        </w:tabs>
        <w:spacing w:beforeAutospacing="0" w:afterAutospacing="0" w:line="23" w:lineRule="atLeast"/>
        <w:jc w:val="center"/>
        <w:rPr>
          <w:rFonts w:asciiTheme="majorHAnsi" w:hAnsiTheme="majorHAnsi" w:cstheme="majorHAnsi"/>
          <w:b/>
          <w:lang w:val="nl-NL"/>
        </w:rPr>
      </w:pPr>
    </w:p>
    <w:p w14:paraId="4D13A734" w14:textId="68F8FA19" w:rsidR="00BD4C5F" w:rsidRPr="00905E58" w:rsidRDefault="00641661" w:rsidP="0029636B">
      <w:pPr>
        <w:pStyle w:val="NormalWeb"/>
        <w:tabs>
          <w:tab w:val="left" w:pos="284"/>
          <w:tab w:val="left" w:pos="567"/>
        </w:tabs>
        <w:spacing w:beforeAutospacing="0" w:afterAutospacing="0" w:line="23" w:lineRule="atLeast"/>
        <w:jc w:val="both"/>
        <w:rPr>
          <w:rFonts w:asciiTheme="majorHAnsi" w:hAnsiTheme="majorHAnsi" w:cstheme="majorHAnsi"/>
          <w:b/>
          <w:lang w:val="nl-NL"/>
        </w:rPr>
      </w:pPr>
      <w:r>
        <w:rPr>
          <w:rFonts w:asciiTheme="majorHAnsi" w:hAnsiTheme="majorHAnsi" w:cstheme="majorHAnsi"/>
          <w:b/>
          <w:lang w:val="nl-NL"/>
        </w:rPr>
        <w:t>Bài</w:t>
      </w:r>
      <w:r w:rsidR="00BD4C5F" w:rsidRPr="00905E58">
        <w:rPr>
          <w:rFonts w:asciiTheme="majorHAnsi" w:hAnsiTheme="majorHAnsi" w:cstheme="majorHAnsi"/>
          <w:b/>
          <w:lang w:val="nl-NL"/>
        </w:rPr>
        <w:t xml:space="preserve"> 1. </w:t>
      </w:r>
    </w:p>
    <w:p w14:paraId="0602435F" w14:textId="77777777" w:rsidR="00BD4C5F" w:rsidRPr="00905E58" w:rsidRDefault="00BD4C5F" w:rsidP="0029636B">
      <w:pPr>
        <w:tabs>
          <w:tab w:val="left" w:pos="284"/>
          <w:tab w:val="left" w:pos="567"/>
        </w:tabs>
        <w:spacing w:after="0" w:line="23" w:lineRule="atLeast"/>
        <w:ind w:firstLine="284"/>
        <w:jc w:val="both"/>
        <w:rPr>
          <w:rFonts w:asciiTheme="majorHAnsi" w:hAnsiTheme="majorHAnsi" w:cstheme="majorHAnsi"/>
        </w:rPr>
      </w:pPr>
      <w:r w:rsidRPr="00905E58">
        <w:rPr>
          <w:rFonts w:asciiTheme="majorHAnsi" w:hAnsiTheme="majorHAnsi" w:cstheme="majorHAnsi"/>
        </w:rPr>
        <w:t>Hypo là một hợp chất chứa các nguyên tố Na, S và O, với % khối lượng tương ứng là 29,11; 40,51; 30,38% trong muối khan nước. Hypo có nhiều ứng dụng trong các ngành công nghiệp như nhiếp ảnh, xử lý nước, y học (sản xuất thuốc Pedmark giúp giảm nguy cơ mất thính giác ở trẻ nhỏ) và trong sản xuất hóa chất.</w:t>
      </w:r>
    </w:p>
    <w:p w14:paraId="1FDF3FF2" w14:textId="77777777" w:rsidR="00BD4C5F" w:rsidRPr="00905E58" w:rsidRDefault="00BD4C5F"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a) Xác định công thức hoá học của Hypo.</w:t>
      </w:r>
    </w:p>
    <w:p w14:paraId="52A4F5BD" w14:textId="77777777" w:rsidR="00BD4C5F" w:rsidRPr="00905E58" w:rsidRDefault="00BD4C5F"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b) Hãy so sánh công thức hoá học của Hypo với Na</w:t>
      </w:r>
      <w:r w:rsidRPr="00905E58">
        <w:rPr>
          <w:rFonts w:asciiTheme="majorHAnsi" w:hAnsiTheme="majorHAnsi" w:cstheme="majorHAnsi"/>
          <w:vertAlign w:val="subscript"/>
        </w:rPr>
        <w:t>2</w:t>
      </w:r>
      <w:r w:rsidRPr="00905E58">
        <w:rPr>
          <w:rFonts w:asciiTheme="majorHAnsi" w:hAnsiTheme="majorHAnsi" w:cstheme="majorHAnsi"/>
        </w:rPr>
        <w:t>SO</w:t>
      </w:r>
      <w:r w:rsidRPr="00905E58">
        <w:rPr>
          <w:rFonts w:asciiTheme="majorHAnsi" w:hAnsiTheme="majorHAnsi" w:cstheme="majorHAnsi"/>
          <w:vertAlign w:val="subscript"/>
        </w:rPr>
        <w:t>4</w:t>
      </w:r>
      <w:r w:rsidRPr="00905E58">
        <w:rPr>
          <w:rFonts w:asciiTheme="majorHAnsi" w:hAnsiTheme="majorHAnsi" w:cstheme="majorHAnsi"/>
        </w:rPr>
        <w:t>, từ đó nhận xét về sự khác biệt tính chất hoá học của Hypo so với Na</w:t>
      </w:r>
      <w:r w:rsidRPr="00905E58">
        <w:rPr>
          <w:rFonts w:asciiTheme="majorHAnsi" w:hAnsiTheme="majorHAnsi" w:cstheme="majorHAnsi"/>
          <w:vertAlign w:val="subscript"/>
        </w:rPr>
        <w:t>2</w:t>
      </w:r>
      <w:r w:rsidRPr="00905E58">
        <w:rPr>
          <w:rFonts w:asciiTheme="majorHAnsi" w:hAnsiTheme="majorHAnsi" w:cstheme="majorHAnsi"/>
        </w:rPr>
        <w:t>SO</w:t>
      </w:r>
      <w:r w:rsidRPr="00905E58">
        <w:rPr>
          <w:rFonts w:asciiTheme="majorHAnsi" w:hAnsiTheme="majorHAnsi" w:cstheme="majorHAnsi"/>
          <w:vertAlign w:val="subscript"/>
        </w:rPr>
        <w:t>4</w:t>
      </w:r>
      <w:r w:rsidRPr="00905E58">
        <w:rPr>
          <w:rFonts w:asciiTheme="majorHAnsi" w:hAnsiTheme="majorHAnsi" w:cstheme="majorHAnsi"/>
        </w:rPr>
        <w:t>.</w:t>
      </w:r>
    </w:p>
    <w:p w14:paraId="1D7430CC" w14:textId="77777777" w:rsidR="00BD4C5F" w:rsidRPr="00905E58" w:rsidRDefault="00BD4C5F"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c) Hypo cho phản ứng với dung dịch HCl loãng tạo thành sulfur, khí A và dung dịch muối B. Cho khí A phản ứng với dung dịch NaOH (dư) tạo thành muối C. Viết các phương trình hoá học.</w:t>
      </w:r>
    </w:p>
    <w:p w14:paraId="0D80D37C" w14:textId="77777777" w:rsidR="00BD4C5F" w:rsidRPr="00905E58" w:rsidRDefault="00BD4C5F"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d) Phản ứng của Hypo với dung dịch NaOH tạo thành muối Na</w:t>
      </w:r>
      <w:r w:rsidRPr="00905E58">
        <w:rPr>
          <w:rFonts w:asciiTheme="majorHAnsi" w:hAnsiTheme="majorHAnsi" w:cstheme="majorHAnsi"/>
          <w:vertAlign w:val="subscript"/>
        </w:rPr>
        <w:t>2</w:t>
      </w:r>
      <w:r w:rsidRPr="00905E58">
        <w:rPr>
          <w:rFonts w:asciiTheme="majorHAnsi" w:hAnsiTheme="majorHAnsi" w:cstheme="majorHAnsi"/>
        </w:rPr>
        <w:t>SO</w:t>
      </w:r>
      <w:r w:rsidRPr="00905E58">
        <w:rPr>
          <w:rFonts w:asciiTheme="majorHAnsi" w:hAnsiTheme="majorHAnsi" w:cstheme="majorHAnsi"/>
          <w:vertAlign w:val="subscript"/>
        </w:rPr>
        <w:t>4</w:t>
      </w:r>
      <w:r w:rsidRPr="00905E58">
        <w:rPr>
          <w:rFonts w:asciiTheme="majorHAnsi" w:hAnsiTheme="majorHAnsi" w:cstheme="majorHAnsi"/>
        </w:rPr>
        <w:t xml:space="preserve"> và muối D. Cho D phản ứng với dung dịch HCl tạo thành khí E có mùi trứng thối và dung dịch muối B. Viết các phương trình hoá học.</w:t>
      </w:r>
    </w:p>
    <w:p w14:paraId="223DF991" w14:textId="274D12F0" w:rsidR="00BD4C5F" w:rsidRPr="00905E58" w:rsidRDefault="00BD4C5F"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e) Cho dung dịch Hypo phản ứng vừa đủ với khí clo tạo thành muối Na</w:t>
      </w:r>
      <w:r w:rsidRPr="00905E58">
        <w:rPr>
          <w:rFonts w:asciiTheme="majorHAnsi" w:hAnsiTheme="majorHAnsi" w:cstheme="majorHAnsi"/>
          <w:vertAlign w:val="subscript"/>
        </w:rPr>
        <w:t>2</w:t>
      </w:r>
      <w:r w:rsidRPr="00905E58">
        <w:rPr>
          <w:rFonts w:asciiTheme="majorHAnsi" w:hAnsiTheme="majorHAnsi" w:cstheme="majorHAnsi"/>
        </w:rPr>
        <w:t>SO</w:t>
      </w:r>
      <w:r w:rsidRPr="00905E58">
        <w:rPr>
          <w:rFonts w:asciiTheme="majorHAnsi" w:hAnsiTheme="majorHAnsi" w:cstheme="majorHAnsi"/>
          <w:vertAlign w:val="subscript"/>
        </w:rPr>
        <w:t>4</w:t>
      </w:r>
      <w:r w:rsidRPr="00905E58">
        <w:rPr>
          <w:rFonts w:asciiTheme="majorHAnsi" w:hAnsiTheme="majorHAnsi" w:cstheme="majorHAnsi"/>
        </w:rPr>
        <w:t xml:space="preserve"> và hỗn hợp hai </w:t>
      </w:r>
      <w:r w:rsidR="00876BD6">
        <w:rPr>
          <w:rFonts w:asciiTheme="majorHAnsi" w:hAnsiTheme="majorHAnsi" w:cstheme="majorHAnsi"/>
        </w:rPr>
        <w:t>acid</w:t>
      </w:r>
      <w:r w:rsidRPr="00905E58">
        <w:rPr>
          <w:rFonts w:asciiTheme="majorHAnsi" w:hAnsiTheme="majorHAnsi" w:cstheme="majorHAnsi"/>
        </w:rPr>
        <w:t>. Viết phương trình hoá học.</w:t>
      </w:r>
    </w:p>
    <w:p w14:paraId="3E9BE806" w14:textId="77777777" w:rsidR="00BD4C5F" w:rsidRPr="00905E58" w:rsidRDefault="00BD4C5F" w:rsidP="0029636B">
      <w:pPr>
        <w:pStyle w:val="NormalWeb"/>
        <w:tabs>
          <w:tab w:val="left" w:pos="284"/>
          <w:tab w:val="left" w:pos="567"/>
        </w:tabs>
        <w:spacing w:beforeAutospacing="0" w:afterAutospacing="0" w:line="23" w:lineRule="atLeast"/>
        <w:jc w:val="both"/>
        <w:rPr>
          <w:rFonts w:asciiTheme="majorHAnsi" w:hAnsiTheme="majorHAnsi" w:cstheme="majorHAnsi"/>
          <w:lang w:val="nl-NL"/>
        </w:rPr>
      </w:pPr>
      <w:r w:rsidRPr="00905E58">
        <w:rPr>
          <w:rFonts w:asciiTheme="majorHAnsi" w:hAnsiTheme="majorHAnsi" w:cstheme="majorHAnsi"/>
          <w:lang w:val="vi-VN"/>
        </w:rPr>
        <w:t xml:space="preserve">f) Hypo được điều chế bằng cách cho muối C phản ứng với </w:t>
      </w:r>
      <w:r w:rsidRPr="00905E58">
        <w:rPr>
          <w:rFonts w:asciiTheme="majorHAnsi" w:hAnsiTheme="majorHAnsi" w:cstheme="majorHAnsi"/>
          <w:bCs/>
          <w:lang w:val="vi-VN"/>
        </w:rPr>
        <w:t>sulfur</w:t>
      </w:r>
      <w:r w:rsidRPr="00905E58">
        <w:rPr>
          <w:rFonts w:asciiTheme="majorHAnsi" w:hAnsiTheme="majorHAnsi" w:cstheme="majorHAnsi"/>
          <w:lang w:val="vi-VN"/>
        </w:rPr>
        <w:t xml:space="preserve"> hoặc bằng phản ứng của dung dịch NaOH với khí A có mặt </w:t>
      </w:r>
      <w:r w:rsidRPr="00905E58">
        <w:rPr>
          <w:rFonts w:asciiTheme="majorHAnsi" w:hAnsiTheme="majorHAnsi" w:cstheme="majorHAnsi"/>
          <w:bCs/>
          <w:lang w:val="vi-VN"/>
        </w:rPr>
        <w:t>sulfur</w:t>
      </w:r>
      <w:r w:rsidRPr="00905E58">
        <w:rPr>
          <w:rFonts w:asciiTheme="majorHAnsi" w:hAnsiTheme="majorHAnsi" w:cstheme="majorHAnsi"/>
          <w:lang w:val="vi-VN"/>
        </w:rPr>
        <w:t>. Viết các phương trình hoá học.</w:t>
      </w:r>
    </w:p>
    <w:p w14:paraId="5895A408" w14:textId="0E3130C1" w:rsidR="004F7CAA" w:rsidRPr="00905E58" w:rsidRDefault="00641661" w:rsidP="0029636B">
      <w:pPr>
        <w:pStyle w:val="NormalWeb"/>
        <w:shd w:val="clear" w:color="auto" w:fill="FFFFFF"/>
        <w:tabs>
          <w:tab w:val="left" w:pos="284"/>
          <w:tab w:val="left" w:pos="567"/>
        </w:tabs>
        <w:spacing w:beforeAutospacing="0" w:afterAutospacing="0" w:line="23" w:lineRule="atLeast"/>
        <w:jc w:val="both"/>
        <w:rPr>
          <w:rFonts w:asciiTheme="majorHAnsi" w:hAnsiTheme="majorHAnsi" w:cstheme="majorHAnsi"/>
          <w:b/>
          <w:lang w:val="nl-NL"/>
        </w:rPr>
      </w:pPr>
      <w:r>
        <w:rPr>
          <w:rFonts w:asciiTheme="majorHAnsi" w:hAnsiTheme="majorHAnsi" w:cstheme="majorHAnsi"/>
          <w:b/>
          <w:lang w:val="nl-NL"/>
        </w:rPr>
        <w:t>Bài</w:t>
      </w:r>
      <w:r w:rsidR="00AC0428">
        <w:rPr>
          <w:rFonts w:asciiTheme="majorHAnsi" w:hAnsiTheme="majorHAnsi" w:cstheme="majorHAnsi"/>
          <w:b/>
          <w:lang w:val="nl-NL"/>
        </w:rPr>
        <w:t xml:space="preserve"> </w:t>
      </w:r>
      <w:r w:rsidR="000F4022">
        <w:rPr>
          <w:rFonts w:asciiTheme="majorHAnsi" w:hAnsiTheme="majorHAnsi" w:cstheme="majorHAnsi"/>
          <w:b/>
          <w:lang w:val="nl-NL"/>
        </w:rPr>
        <w:t>2</w:t>
      </w:r>
      <w:r w:rsidR="004F7CAA" w:rsidRPr="00905E58">
        <w:rPr>
          <w:rFonts w:asciiTheme="majorHAnsi" w:hAnsiTheme="majorHAnsi" w:cstheme="majorHAnsi"/>
          <w:b/>
          <w:lang w:val="nl-NL"/>
        </w:rPr>
        <w:t xml:space="preserve">. </w:t>
      </w:r>
      <w:r w:rsidR="004F7CAA" w:rsidRPr="00905E58">
        <w:rPr>
          <w:rFonts w:asciiTheme="majorHAnsi" w:hAnsiTheme="majorHAnsi" w:cstheme="majorHAnsi"/>
          <w:lang w:val="nl-NL"/>
        </w:rPr>
        <w:t>Trong công nghiệp, sulfuric acid được sản xuất bằng phương pháp tiếp xúc qua 3 giai đoạn. Nguyên liệu là: sulfur (hoặc quặng pyrite sắt), không khí và nước.</w:t>
      </w:r>
    </w:p>
    <w:p w14:paraId="7FC29ABF"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 Giai đoạn 1: Oxi hoá sulfur (hoặc quặng pyrite sắt) bằng không khí giàu oxi.</w:t>
      </w:r>
    </w:p>
    <w:p w14:paraId="67B79B67"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 Giai đoạn 2: Oxi hoá sản phẩm chứa sulfur thu được ở giai đoạn 1 bằng xúc tác thích hợp.</w:t>
      </w:r>
    </w:p>
    <w:p w14:paraId="09D1AEBD"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 Giai đoạn 3: Hấp thụ sản phẩm chứa sulfur thu được ở giai đoạn 2 bằng dung dịch H</w:t>
      </w:r>
      <w:r w:rsidRPr="00905E58">
        <w:rPr>
          <w:rFonts w:asciiTheme="majorHAnsi" w:hAnsiTheme="majorHAnsi" w:cstheme="majorHAnsi"/>
          <w:vertAlign w:val="subscript"/>
          <w:lang w:val="nl-NL"/>
        </w:rPr>
        <w:t>2</w:t>
      </w:r>
      <w:r w:rsidRPr="00905E58">
        <w:rPr>
          <w:rFonts w:asciiTheme="majorHAnsi" w:hAnsiTheme="majorHAnsi" w:cstheme="majorHAnsi"/>
          <w:lang w:val="nl-NL"/>
        </w:rPr>
        <w:t>SO</w:t>
      </w:r>
      <w:r w:rsidRPr="00905E58">
        <w:rPr>
          <w:rFonts w:asciiTheme="majorHAnsi" w:hAnsiTheme="majorHAnsi" w:cstheme="majorHAnsi"/>
          <w:vertAlign w:val="subscript"/>
          <w:lang w:val="nl-NL"/>
        </w:rPr>
        <w:t>4</w:t>
      </w:r>
      <w:r w:rsidRPr="00905E58">
        <w:rPr>
          <w:rFonts w:asciiTheme="majorHAnsi" w:hAnsiTheme="majorHAnsi" w:cstheme="majorHAnsi"/>
          <w:lang w:val="nl-NL"/>
        </w:rPr>
        <w:t xml:space="preserve"> đặc để tạo oleum.</w:t>
      </w:r>
    </w:p>
    <w:p w14:paraId="4C2946DA"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a. Viết các phương trình phản ứng hoá học xảy ra ở 3 giai đoạn trên.</w:t>
      </w:r>
    </w:p>
    <w:p w14:paraId="668FE9E4"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b. Ở giai đoạn 3 có nên dùng nước thay thế dung dịch H</w:t>
      </w:r>
      <w:r w:rsidRPr="00905E58">
        <w:rPr>
          <w:rFonts w:asciiTheme="majorHAnsi" w:hAnsiTheme="majorHAnsi" w:cstheme="majorHAnsi"/>
          <w:vertAlign w:val="subscript"/>
          <w:lang w:val="nl-NL"/>
        </w:rPr>
        <w:t>2</w:t>
      </w:r>
      <w:r w:rsidRPr="00905E58">
        <w:rPr>
          <w:rFonts w:asciiTheme="majorHAnsi" w:hAnsiTheme="majorHAnsi" w:cstheme="majorHAnsi"/>
          <w:lang w:val="nl-NL"/>
        </w:rPr>
        <w:t>SO</w:t>
      </w:r>
      <w:r w:rsidRPr="00905E58">
        <w:rPr>
          <w:rFonts w:asciiTheme="majorHAnsi" w:hAnsiTheme="majorHAnsi" w:cstheme="majorHAnsi"/>
          <w:vertAlign w:val="subscript"/>
          <w:lang w:val="nl-NL"/>
        </w:rPr>
        <w:t>4</w:t>
      </w:r>
      <w:r w:rsidRPr="00905E58">
        <w:rPr>
          <w:rFonts w:asciiTheme="majorHAnsi" w:hAnsiTheme="majorHAnsi" w:cstheme="majorHAnsi"/>
          <w:lang w:val="nl-NL"/>
        </w:rPr>
        <w:t xml:space="preserve"> đặc để hấp thụ sản phẩm chứa sulfur thu được ở giai đoạn 2 hay không? Vì sao?</w:t>
      </w:r>
    </w:p>
    <w:p w14:paraId="3A0CC1B8" w14:textId="6F5C5918" w:rsidR="004F7CAA"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c. Một trong các ứng dụng của acid H</w:t>
      </w:r>
      <w:r w:rsidRPr="00905E58">
        <w:rPr>
          <w:rFonts w:asciiTheme="majorHAnsi" w:hAnsiTheme="majorHAnsi" w:cstheme="majorHAnsi"/>
          <w:vertAlign w:val="subscript"/>
          <w:lang w:val="nl-NL"/>
        </w:rPr>
        <w:t>2</w:t>
      </w:r>
      <w:r w:rsidRPr="00905E58">
        <w:rPr>
          <w:rFonts w:asciiTheme="majorHAnsi" w:hAnsiTheme="majorHAnsi" w:cstheme="majorHAnsi"/>
          <w:lang w:val="nl-NL"/>
        </w:rPr>
        <w:t>SO</w:t>
      </w:r>
      <w:r w:rsidRPr="00905E58">
        <w:rPr>
          <w:rFonts w:asciiTheme="majorHAnsi" w:hAnsiTheme="majorHAnsi" w:cstheme="majorHAnsi"/>
          <w:vertAlign w:val="subscript"/>
          <w:lang w:val="nl-NL"/>
        </w:rPr>
        <w:t>4</w:t>
      </w:r>
      <w:r w:rsidRPr="00905E58">
        <w:rPr>
          <w:rFonts w:asciiTheme="majorHAnsi" w:hAnsiTheme="majorHAnsi" w:cstheme="majorHAnsi"/>
          <w:lang w:val="nl-NL"/>
        </w:rPr>
        <w:t xml:space="preserve"> là điều chế tinh thể FeSO</w:t>
      </w:r>
      <w:r w:rsidRPr="00905E58">
        <w:rPr>
          <w:rFonts w:asciiTheme="majorHAnsi" w:hAnsiTheme="majorHAnsi" w:cstheme="majorHAnsi"/>
          <w:vertAlign w:val="subscript"/>
          <w:lang w:val="nl-NL"/>
        </w:rPr>
        <w:t>4</w:t>
      </w:r>
      <w:r w:rsidRPr="00905E58">
        <w:rPr>
          <w:rFonts w:asciiTheme="majorHAnsi" w:hAnsiTheme="majorHAnsi" w:cstheme="majorHAnsi"/>
          <w:lang w:val="nl-NL"/>
        </w:rPr>
        <w:t>.7H</w:t>
      </w:r>
      <w:r w:rsidRPr="00905E58">
        <w:rPr>
          <w:rFonts w:asciiTheme="majorHAnsi" w:hAnsiTheme="majorHAnsi" w:cstheme="majorHAnsi"/>
          <w:vertAlign w:val="subscript"/>
          <w:lang w:val="nl-NL"/>
        </w:rPr>
        <w:t>2</w:t>
      </w:r>
      <w:r w:rsidRPr="00905E58">
        <w:rPr>
          <w:rFonts w:asciiTheme="majorHAnsi" w:hAnsiTheme="majorHAnsi" w:cstheme="majorHAnsi"/>
          <w:lang w:val="nl-NL"/>
        </w:rPr>
        <w:t>O theo quy trình sau: Thêm từng lượng nhỏ FeCO</w:t>
      </w:r>
      <w:r w:rsidRPr="00905E58">
        <w:rPr>
          <w:rFonts w:asciiTheme="majorHAnsi" w:hAnsiTheme="majorHAnsi" w:cstheme="majorHAnsi"/>
          <w:vertAlign w:val="subscript"/>
          <w:lang w:val="nl-NL"/>
        </w:rPr>
        <w:t>3</w:t>
      </w:r>
      <w:r w:rsidRPr="00905E58">
        <w:rPr>
          <w:rFonts w:asciiTheme="majorHAnsi" w:hAnsiTheme="majorHAnsi" w:cstheme="majorHAnsi"/>
          <w:lang w:val="nl-NL"/>
        </w:rPr>
        <w:t xml:space="preserve"> đến dư vào dung dịch H</w:t>
      </w:r>
      <w:r w:rsidRPr="00905E58">
        <w:rPr>
          <w:rFonts w:asciiTheme="majorHAnsi" w:hAnsiTheme="majorHAnsi" w:cstheme="majorHAnsi"/>
          <w:vertAlign w:val="subscript"/>
          <w:lang w:val="nl-NL"/>
        </w:rPr>
        <w:t>2</w:t>
      </w:r>
      <w:r w:rsidRPr="00905E58">
        <w:rPr>
          <w:rFonts w:asciiTheme="majorHAnsi" w:hAnsiTheme="majorHAnsi" w:cstheme="majorHAnsi"/>
          <w:lang w:val="nl-NL"/>
        </w:rPr>
        <w:t>SO</w:t>
      </w:r>
      <w:r w:rsidRPr="00905E58">
        <w:rPr>
          <w:rFonts w:asciiTheme="majorHAnsi" w:hAnsiTheme="majorHAnsi" w:cstheme="majorHAnsi"/>
          <w:vertAlign w:val="subscript"/>
          <w:lang w:val="nl-NL"/>
        </w:rPr>
        <w:t>4</w:t>
      </w:r>
      <w:r w:rsidRPr="00905E58">
        <w:rPr>
          <w:rFonts w:asciiTheme="majorHAnsi" w:hAnsiTheme="majorHAnsi" w:cstheme="majorHAnsi"/>
          <w:lang w:val="nl-NL"/>
        </w:rPr>
        <w:t xml:space="preserve"> loãng. </w:t>
      </w:r>
      <w:r w:rsidR="00905E58" w:rsidRPr="00905E58">
        <w:rPr>
          <w:position w:val="-6"/>
        </w:rPr>
        <w:object w:dxaOrig="440" w:dyaOrig="279" w14:anchorId="09F43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5pt;height:13.75pt" o:ole="">
            <v:imagedata r:id="rId7" o:title=""/>
          </v:shape>
          <o:OLEObject Type="Embed" ProgID="Equation.DSMT4" ShapeID="_x0000_i1025" DrawAspect="Content" ObjectID="_1790060988" r:id="rId8"/>
        </w:object>
      </w:r>
      <w:r w:rsidRPr="00905E58">
        <w:rPr>
          <w:rFonts w:asciiTheme="majorHAnsi" w:hAnsiTheme="majorHAnsi" w:cstheme="majorHAnsi"/>
          <w:lang w:val="nl-NL"/>
        </w:rPr>
        <w:t xml:space="preserve"> đó lọc hỗn hợp phản ứng thu lấy dung dịch. Đun nóng dung dịch đến khi thu được dung dịch bão hoà rồi để nguội. Lọc thu lấy tinh thể chất rắn và thấm khô bằng giấy lọc. Tại sao phải dùng lượng dư FeCO</w:t>
      </w:r>
      <w:r w:rsidRPr="00905E58">
        <w:rPr>
          <w:rFonts w:asciiTheme="majorHAnsi" w:hAnsiTheme="majorHAnsi" w:cstheme="majorHAnsi"/>
          <w:vertAlign w:val="subscript"/>
          <w:lang w:val="nl-NL"/>
        </w:rPr>
        <w:t>3</w:t>
      </w:r>
      <w:r w:rsidRPr="00905E58">
        <w:rPr>
          <w:rFonts w:asciiTheme="majorHAnsi" w:hAnsiTheme="majorHAnsi" w:cstheme="majorHAnsi"/>
          <w:lang w:val="nl-NL"/>
        </w:rPr>
        <w:t xml:space="preserve"> và cho biết hợp chất nào có thể thay thế FeCO</w:t>
      </w:r>
      <w:r w:rsidRPr="00905E58">
        <w:rPr>
          <w:rFonts w:asciiTheme="majorHAnsi" w:hAnsiTheme="majorHAnsi" w:cstheme="majorHAnsi"/>
          <w:vertAlign w:val="subscript"/>
          <w:lang w:val="nl-NL"/>
        </w:rPr>
        <w:t>3</w:t>
      </w:r>
      <w:r w:rsidRPr="00905E58">
        <w:rPr>
          <w:rFonts w:asciiTheme="majorHAnsi" w:hAnsiTheme="majorHAnsi" w:cstheme="majorHAnsi"/>
          <w:lang w:val="nl-NL"/>
        </w:rPr>
        <w:t xml:space="preserve"> trong quy trình trên? </w:t>
      </w:r>
    </w:p>
    <w:p w14:paraId="16E7B213" w14:textId="6F745CC9" w:rsidR="0093002F" w:rsidRPr="00905E58" w:rsidRDefault="00641661" w:rsidP="0029636B">
      <w:pPr>
        <w:tabs>
          <w:tab w:val="left" w:pos="284"/>
          <w:tab w:val="left" w:pos="567"/>
        </w:tabs>
        <w:spacing w:after="0" w:line="23" w:lineRule="atLeast"/>
        <w:jc w:val="both"/>
        <w:rPr>
          <w:rFonts w:asciiTheme="majorHAnsi" w:hAnsiTheme="majorHAnsi" w:cstheme="majorHAnsi"/>
          <w:lang w:val="sv-SE"/>
        </w:rPr>
      </w:pPr>
      <w:r>
        <w:rPr>
          <w:rFonts w:asciiTheme="majorHAnsi" w:hAnsiTheme="majorHAnsi" w:cstheme="majorHAnsi"/>
          <w:b/>
        </w:rPr>
        <w:t>Bài</w:t>
      </w:r>
      <w:r w:rsidR="0093002F" w:rsidRPr="00905E58">
        <w:rPr>
          <w:rFonts w:asciiTheme="majorHAnsi" w:hAnsiTheme="majorHAnsi" w:cstheme="majorHAnsi"/>
          <w:b/>
        </w:rPr>
        <w:t xml:space="preserve"> </w:t>
      </w:r>
      <w:r w:rsidR="000F4022" w:rsidRPr="0029636B">
        <w:rPr>
          <w:rFonts w:asciiTheme="majorHAnsi" w:hAnsiTheme="majorHAnsi" w:cstheme="majorHAnsi"/>
          <w:b/>
          <w:lang w:val="nl-NL"/>
        </w:rPr>
        <w:t>3.</w:t>
      </w:r>
      <w:r w:rsidR="0093002F" w:rsidRPr="00905E58">
        <w:rPr>
          <w:rFonts w:asciiTheme="majorHAnsi" w:hAnsiTheme="majorHAnsi" w:cstheme="majorHAnsi"/>
          <w:b/>
          <w:lang w:val="sv-SE"/>
        </w:rPr>
        <w:t xml:space="preserve"> </w:t>
      </w:r>
      <w:r w:rsidR="0093002F" w:rsidRPr="00905E58">
        <w:rPr>
          <w:rFonts w:asciiTheme="majorHAnsi" w:hAnsiTheme="majorHAnsi" w:cstheme="majorHAnsi"/>
          <w:lang w:val="sv-SE"/>
        </w:rPr>
        <w:t>Sulfuric acid là hóa chất hàng đầu được sử dụng trong nhiều ngành sản xuất. Trong công nghiệp, sulfuric acid  được sản xuất bằng phương pháp tiếp xúc, đi từ nguyên liệu chính là sulfur và quặng pyrite với 3 giai đoạn: sản xuất SO</w:t>
      </w:r>
      <w:r w:rsidR="0093002F" w:rsidRPr="00905E58">
        <w:rPr>
          <w:rFonts w:asciiTheme="majorHAnsi" w:hAnsiTheme="majorHAnsi" w:cstheme="majorHAnsi"/>
          <w:vertAlign w:val="subscript"/>
          <w:lang w:val="sv-SE"/>
        </w:rPr>
        <w:t>2</w:t>
      </w:r>
      <w:r w:rsidR="0093002F" w:rsidRPr="00905E58">
        <w:rPr>
          <w:rFonts w:asciiTheme="majorHAnsi" w:hAnsiTheme="majorHAnsi" w:cstheme="majorHAnsi"/>
          <w:lang w:val="sv-SE"/>
        </w:rPr>
        <w:t>, sản xuất SO</w:t>
      </w:r>
      <w:r w:rsidR="0093002F" w:rsidRPr="00905E58">
        <w:rPr>
          <w:rFonts w:asciiTheme="majorHAnsi" w:hAnsiTheme="majorHAnsi" w:cstheme="majorHAnsi"/>
          <w:vertAlign w:val="subscript"/>
          <w:lang w:val="sv-SE"/>
        </w:rPr>
        <w:t>3</w:t>
      </w:r>
      <w:r w:rsidR="0093002F" w:rsidRPr="00905E58">
        <w:rPr>
          <w:rFonts w:asciiTheme="majorHAnsi" w:hAnsiTheme="majorHAnsi" w:cstheme="majorHAnsi"/>
          <w:lang w:val="sv-SE"/>
        </w:rPr>
        <w:t>, hấp thụ SO</w:t>
      </w:r>
      <w:r w:rsidR="0093002F" w:rsidRPr="00905E58">
        <w:rPr>
          <w:rFonts w:asciiTheme="majorHAnsi" w:hAnsiTheme="majorHAnsi" w:cstheme="majorHAnsi"/>
          <w:vertAlign w:val="subscript"/>
          <w:lang w:val="sv-SE"/>
        </w:rPr>
        <w:t>3</w:t>
      </w:r>
      <w:r w:rsidR="0093002F" w:rsidRPr="00905E58">
        <w:rPr>
          <w:rFonts w:asciiTheme="majorHAnsi" w:hAnsiTheme="majorHAnsi" w:cstheme="majorHAnsi"/>
          <w:lang w:val="sv-SE"/>
        </w:rPr>
        <w:t xml:space="preserve"> bằng dung dịch sulfuric acid  đặc. </w:t>
      </w:r>
    </w:p>
    <w:p w14:paraId="51A74031" w14:textId="77777777" w:rsidR="0093002F" w:rsidRPr="00905E58" w:rsidRDefault="0093002F" w:rsidP="0029636B">
      <w:pPr>
        <w:pStyle w:val="NormalWeb"/>
        <w:tabs>
          <w:tab w:val="left" w:pos="284"/>
          <w:tab w:val="left" w:pos="567"/>
        </w:tabs>
        <w:spacing w:beforeAutospacing="0" w:afterAutospacing="0" w:line="23" w:lineRule="atLeast"/>
        <w:ind w:firstLine="284"/>
        <w:jc w:val="both"/>
        <w:rPr>
          <w:rFonts w:asciiTheme="majorHAnsi" w:hAnsiTheme="majorHAnsi" w:cstheme="majorHAnsi"/>
          <w:lang w:val="vi-VN"/>
        </w:rPr>
      </w:pPr>
      <w:r w:rsidRPr="00905E58">
        <w:rPr>
          <w:rFonts w:asciiTheme="majorHAnsi" w:hAnsiTheme="majorHAnsi" w:cstheme="majorHAnsi"/>
          <w:lang w:val="vi-VN"/>
        </w:rPr>
        <w:t>a) Viết phương trình hóa học của các phản ứng xảy ra trong mỗi giai đoạn trên.</w:t>
      </w:r>
    </w:p>
    <w:p w14:paraId="185687F9" w14:textId="77777777" w:rsidR="0093002F" w:rsidRPr="00905E58" w:rsidRDefault="0093002F" w:rsidP="0029636B">
      <w:pPr>
        <w:pStyle w:val="NormalWeb"/>
        <w:tabs>
          <w:tab w:val="left" w:pos="284"/>
          <w:tab w:val="left" w:pos="567"/>
        </w:tabs>
        <w:spacing w:beforeAutospacing="0" w:afterAutospacing="0" w:line="23" w:lineRule="atLeast"/>
        <w:ind w:firstLine="284"/>
        <w:jc w:val="both"/>
        <w:rPr>
          <w:rFonts w:asciiTheme="majorHAnsi" w:hAnsiTheme="majorHAnsi" w:cstheme="majorHAnsi"/>
          <w:lang w:val="vi-VN"/>
        </w:rPr>
      </w:pPr>
      <w:r w:rsidRPr="00905E58">
        <w:rPr>
          <w:rFonts w:asciiTheme="majorHAnsi" w:hAnsiTheme="majorHAnsi" w:cstheme="majorHAnsi"/>
          <w:lang w:val="vi-VN"/>
        </w:rPr>
        <w:t>b) Tại sao người ta dùng sulfuric acid  đặc để hấp thụ SO</w:t>
      </w:r>
      <w:r w:rsidRPr="00905E58">
        <w:rPr>
          <w:rFonts w:asciiTheme="majorHAnsi" w:hAnsiTheme="majorHAnsi" w:cstheme="majorHAnsi"/>
          <w:vertAlign w:val="subscript"/>
          <w:lang w:val="vi-VN"/>
        </w:rPr>
        <w:t>3</w:t>
      </w:r>
      <w:r w:rsidRPr="00905E58">
        <w:rPr>
          <w:rFonts w:asciiTheme="majorHAnsi" w:hAnsiTheme="majorHAnsi" w:cstheme="majorHAnsi"/>
          <w:lang w:val="vi-VN"/>
        </w:rPr>
        <w:t xml:space="preserve"> mà không dùng nước?</w:t>
      </w:r>
    </w:p>
    <w:p w14:paraId="4AAB0BB6" w14:textId="77777777" w:rsidR="0093002F" w:rsidRPr="00905E58" w:rsidRDefault="0093002F" w:rsidP="0029636B">
      <w:pPr>
        <w:pStyle w:val="NormalWeb"/>
        <w:tabs>
          <w:tab w:val="left" w:pos="284"/>
          <w:tab w:val="left" w:pos="567"/>
        </w:tabs>
        <w:spacing w:beforeAutospacing="0" w:afterAutospacing="0" w:line="23" w:lineRule="atLeast"/>
        <w:ind w:firstLine="284"/>
        <w:jc w:val="both"/>
        <w:rPr>
          <w:rFonts w:asciiTheme="majorHAnsi" w:hAnsiTheme="majorHAnsi" w:cstheme="majorHAnsi"/>
          <w:bCs/>
          <w:spacing w:val="-6"/>
          <w:lang w:val="fr-BE"/>
        </w:rPr>
      </w:pPr>
      <w:r w:rsidRPr="00905E58">
        <w:rPr>
          <w:rFonts w:asciiTheme="majorHAnsi" w:hAnsiTheme="majorHAnsi" w:cstheme="majorHAnsi"/>
          <w:spacing w:val="-6"/>
          <w:lang w:val="vi-VN"/>
        </w:rPr>
        <w:t xml:space="preserve">c) </w:t>
      </w:r>
      <w:r w:rsidRPr="00905E58">
        <w:rPr>
          <w:rFonts w:asciiTheme="majorHAnsi" w:hAnsiTheme="majorHAnsi" w:cstheme="majorHAnsi"/>
          <w:bCs/>
          <w:spacing w:val="-6"/>
          <w:lang w:val="fr-BE"/>
        </w:rPr>
        <w:t>Sulfuric acid tinh khiết có thể hòa tan khí SO</w:t>
      </w:r>
      <w:r w:rsidRPr="00905E58">
        <w:rPr>
          <w:rFonts w:asciiTheme="majorHAnsi" w:hAnsiTheme="majorHAnsi" w:cstheme="majorHAnsi"/>
          <w:bCs/>
          <w:spacing w:val="-6"/>
          <w:vertAlign w:val="subscript"/>
          <w:lang w:val="fr-BE"/>
        </w:rPr>
        <w:t>3</w:t>
      </w:r>
      <w:r w:rsidRPr="00905E58">
        <w:rPr>
          <w:rFonts w:asciiTheme="majorHAnsi" w:hAnsiTheme="majorHAnsi" w:cstheme="majorHAnsi"/>
          <w:bCs/>
          <w:spacing w:val="-6"/>
          <w:lang w:val="fr-BE"/>
        </w:rPr>
        <w:t xml:space="preserve"> theo các tỷ lệ khác nhau tạo thành các acid polisunfuric có công thức cấu tạo cho ở hình bên. Hòa tan 5,07 gam acid polisunfuric X vào một lượng nước dư thu được dung dịch acid Y. Để trung hòa dung dịch Y cần dùng 120 ml dung dịch KOH 1,0M. Xác định công thức phân tử của X.</w:t>
      </w:r>
    </w:p>
    <w:p w14:paraId="1EED1E0F" w14:textId="77777777" w:rsidR="0093002F" w:rsidRPr="00905E58" w:rsidRDefault="0093002F" w:rsidP="0029636B">
      <w:pPr>
        <w:pStyle w:val="NormalWeb"/>
        <w:tabs>
          <w:tab w:val="left" w:pos="284"/>
          <w:tab w:val="left" w:pos="567"/>
        </w:tabs>
        <w:spacing w:beforeAutospacing="0" w:afterAutospacing="0" w:line="23" w:lineRule="atLeast"/>
        <w:ind w:firstLine="284"/>
        <w:jc w:val="center"/>
        <w:rPr>
          <w:rFonts w:asciiTheme="majorHAnsi" w:hAnsiTheme="majorHAnsi" w:cstheme="majorHAnsi"/>
          <w:bCs/>
          <w:spacing w:val="-6"/>
          <w:lang w:val="fr-BE"/>
        </w:rPr>
      </w:pPr>
      <w:r w:rsidRPr="00905E58">
        <w:rPr>
          <w:rFonts w:asciiTheme="majorHAnsi" w:hAnsiTheme="majorHAnsi" w:cstheme="majorHAnsi"/>
          <w:noProof/>
          <w:spacing w:val="-6"/>
          <w:lang w:eastAsia="en-US"/>
        </w:rPr>
        <w:drawing>
          <wp:inline distT="0" distB="0" distL="0" distR="0" wp14:anchorId="3A033E9A" wp14:editId="7B65CA1F">
            <wp:extent cx="2025650" cy="831137"/>
            <wp:effectExtent l="0" t="0" r="0" b="7620"/>
            <wp:docPr id="2104032234" name="Picture 1" descr="Ảnh có chứa biểu đồ,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09832" name="Picture 1" descr="Ảnh có chứa biểu đồ, hàng, thiết kế&#10;&#10;Mô tả được tạo tự độ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1059" cy="837459"/>
                    </a:xfrm>
                    <a:prstGeom prst="rect">
                      <a:avLst/>
                    </a:prstGeom>
                  </pic:spPr>
                </pic:pic>
              </a:graphicData>
            </a:graphic>
          </wp:inline>
        </w:drawing>
      </w:r>
    </w:p>
    <w:p w14:paraId="09A6F03B" w14:textId="77777777" w:rsidR="0093002F" w:rsidRDefault="0093002F" w:rsidP="0029636B">
      <w:pPr>
        <w:pStyle w:val="NormalWeb"/>
        <w:tabs>
          <w:tab w:val="left" w:pos="284"/>
          <w:tab w:val="left" w:pos="567"/>
        </w:tabs>
        <w:spacing w:beforeAutospacing="0" w:afterAutospacing="0" w:line="23" w:lineRule="atLeast"/>
        <w:ind w:firstLine="284"/>
        <w:jc w:val="both"/>
        <w:rPr>
          <w:rFonts w:asciiTheme="majorHAnsi" w:hAnsiTheme="majorHAnsi" w:cstheme="majorHAnsi"/>
          <w:bCs/>
          <w:lang w:val="fr-BE"/>
        </w:rPr>
      </w:pPr>
      <w:r w:rsidRPr="00905E58">
        <w:rPr>
          <w:rFonts w:asciiTheme="majorHAnsi" w:hAnsiTheme="majorHAnsi" w:cstheme="majorHAnsi"/>
          <w:bCs/>
          <w:lang w:val="fr-BE"/>
        </w:rPr>
        <w:t xml:space="preserve">d) Từ chất X ở trên, hãy trình bày </w:t>
      </w:r>
      <w:r w:rsidRPr="00905E58">
        <w:rPr>
          <w:rFonts w:asciiTheme="majorHAnsi" w:hAnsiTheme="majorHAnsi" w:cstheme="majorHAnsi"/>
          <w:bCs/>
          <w:lang w:val="vi-VN"/>
        </w:rPr>
        <w:t>cách pha chế</w:t>
      </w:r>
      <w:r w:rsidRPr="00905E58">
        <w:rPr>
          <w:rFonts w:asciiTheme="majorHAnsi" w:hAnsiTheme="majorHAnsi" w:cstheme="majorHAnsi"/>
          <w:bCs/>
          <w:lang w:val="fr-BE"/>
        </w:rPr>
        <w:t xml:space="preserve"> để thu được 500ml dung dịch H</w:t>
      </w:r>
      <w:r w:rsidRPr="00905E58">
        <w:rPr>
          <w:rFonts w:asciiTheme="majorHAnsi" w:hAnsiTheme="majorHAnsi" w:cstheme="majorHAnsi"/>
          <w:bCs/>
          <w:vertAlign w:val="subscript"/>
          <w:lang w:val="fr-BE"/>
        </w:rPr>
        <w:t>2</w:t>
      </w:r>
      <w:r w:rsidRPr="00905E58">
        <w:rPr>
          <w:rFonts w:asciiTheme="majorHAnsi" w:hAnsiTheme="majorHAnsi" w:cstheme="majorHAnsi"/>
          <w:bCs/>
          <w:lang w:val="fr-BE"/>
        </w:rPr>
        <w:t>SO</w:t>
      </w:r>
      <w:r w:rsidRPr="00905E58">
        <w:rPr>
          <w:rFonts w:asciiTheme="majorHAnsi" w:hAnsiTheme="majorHAnsi" w:cstheme="majorHAnsi"/>
          <w:bCs/>
          <w:vertAlign w:val="subscript"/>
          <w:lang w:val="fr-BE"/>
        </w:rPr>
        <w:t>4</w:t>
      </w:r>
      <w:r w:rsidRPr="00905E58">
        <w:rPr>
          <w:rFonts w:asciiTheme="majorHAnsi" w:hAnsiTheme="majorHAnsi" w:cstheme="majorHAnsi"/>
          <w:bCs/>
          <w:lang w:val="fr-BE"/>
        </w:rPr>
        <w:t xml:space="preserve"> 0,5M.</w:t>
      </w:r>
    </w:p>
    <w:p w14:paraId="221A70C1" w14:textId="6F7F316B" w:rsidR="004F7CAA" w:rsidRPr="00905E58" w:rsidRDefault="00641661" w:rsidP="0029636B">
      <w:pPr>
        <w:tabs>
          <w:tab w:val="left" w:pos="284"/>
          <w:tab w:val="left" w:pos="567"/>
        </w:tabs>
        <w:spacing w:after="0" w:line="23" w:lineRule="atLeast"/>
        <w:jc w:val="both"/>
        <w:rPr>
          <w:rFonts w:asciiTheme="majorHAnsi" w:hAnsiTheme="majorHAnsi" w:cstheme="majorHAnsi"/>
        </w:rPr>
      </w:pPr>
      <w:r>
        <w:rPr>
          <w:rFonts w:asciiTheme="majorHAnsi" w:hAnsiTheme="majorHAnsi" w:cstheme="majorHAnsi"/>
          <w:b/>
          <w:lang w:val="nl-NL"/>
        </w:rPr>
        <w:t>Bài</w:t>
      </w:r>
      <w:r w:rsidR="004F7CAA" w:rsidRPr="00905E58">
        <w:rPr>
          <w:rFonts w:asciiTheme="majorHAnsi" w:hAnsiTheme="majorHAnsi" w:cstheme="majorHAnsi"/>
          <w:b/>
          <w:lang w:val="nl-NL"/>
        </w:rPr>
        <w:t xml:space="preserve"> </w:t>
      </w:r>
      <w:r w:rsidR="000F4022">
        <w:rPr>
          <w:rFonts w:asciiTheme="majorHAnsi" w:hAnsiTheme="majorHAnsi" w:cstheme="majorHAnsi"/>
          <w:b/>
          <w:lang w:val="nl-NL"/>
        </w:rPr>
        <w:t>4</w:t>
      </w:r>
      <w:r w:rsidR="004F7CAA" w:rsidRPr="00905E58">
        <w:rPr>
          <w:rFonts w:asciiTheme="majorHAnsi" w:hAnsiTheme="majorHAnsi" w:cstheme="majorHAnsi"/>
          <w:b/>
        </w:rPr>
        <w:t>.</w:t>
      </w:r>
      <w:r w:rsidR="004F7CAA" w:rsidRPr="00905E58">
        <w:rPr>
          <w:rFonts w:asciiTheme="majorHAnsi" w:hAnsiTheme="majorHAnsi" w:cstheme="majorHAnsi"/>
          <w:b/>
          <w:lang w:val="nl-NL"/>
        </w:rPr>
        <w:t xml:space="preserve"> </w:t>
      </w:r>
      <w:hyperlink r:id="rId10" w:history="1">
        <w:r w:rsidR="004F7CAA" w:rsidRPr="00905E58">
          <w:rPr>
            <w:rFonts w:asciiTheme="majorHAnsi" w:hAnsiTheme="majorHAnsi" w:cstheme="majorHAnsi"/>
          </w:rPr>
          <w:t>Baking soda được sử dụng nhiều trong đời sống. Thành phần chính của baking soda có tên gọi sodium hydrogencarbonate.</w:t>
        </w:r>
      </w:hyperlink>
      <w:r w:rsidR="004F7CAA" w:rsidRPr="00905E58">
        <w:rPr>
          <w:rFonts w:asciiTheme="majorHAnsi" w:hAnsiTheme="majorHAnsi" w:cstheme="majorHAnsi"/>
        </w:rPr>
        <w:t xml:space="preserve"> Sodium hydrogencarbonate có thể được tạo ra bằng cách cho carbon dioxide tác dụng với sodium hydroxide.</w:t>
      </w:r>
    </w:p>
    <w:p w14:paraId="6B645CC6" w14:textId="77777777" w:rsidR="004F7CAA" w:rsidRPr="00905E58" w:rsidRDefault="004F7CAA" w:rsidP="0029636B">
      <w:pPr>
        <w:tabs>
          <w:tab w:val="left" w:pos="142"/>
          <w:tab w:val="left" w:pos="284"/>
          <w:tab w:val="left" w:pos="567"/>
          <w:tab w:val="left" w:pos="1985"/>
          <w:tab w:val="left" w:pos="3969"/>
          <w:tab w:val="left" w:pos="6237"/>
        </w:tabs>
        <w:spacing w:after="0" w:line="23" w:lineRule="atLeast"/>
        <w:jc w:val="both"/>
        <w:rPr>
          <w:rFonts w:asciiTheme="majorHAnsi" w:hAnsiTheme="majorHAnsi" w:cstheme="majorHAnsi"/>
        </w:rPr>
      </w:pPr>
      <w:r w:rsidRPr="00905E58">
        <w:rPr>
          <w:rFonts w:asciiTheme="majorHAnsi" w:hAnsiTheme="majorHAnsi" w:cstheme="majorHAnsi"/>
        </w:rPr>
        <w:tab/>
      </w:r>
      <w:r w:rsidRPr="00905E58">
        <w:rPr>
          <w:rFonts w:asciiTheme="majorHAnsi" w:hAnsiTheme="majorHAnsi" w:cstheme="majorHAnsi"/>
        </w:rPr>
        <w:tab/>
        <w:t>a. Viết phương trình hoá học của phản ứng.</w:t>
      </w:r>
    </w:p>
    <w:p w14:paraId="04480EC5" w14:textId="77777777" w:rsidR="004F7CAA" w:rsidRPr="00905E58" w:rsidRDefault="004F7CAA" w:rsidP="0029636B">
      <w:pPr>
        <w:tabs>
          <w:tab w:val="left" w:pos="142"/>
          <w:tab w:val="left" w:pos="284"/>
          <w:tab w:val="left" w:pos="567"/>
          <w:tab w:val="left" w:pos="1985"/>
          <w:tab w:val="left" w:pos="3969"/>
          <w:tab w:val="left" w:pos="6237"/>
        </w:tabs>
        <w:spacing w:after="0" w:line="23" w:lineRule="atLeast"/>
        <w:jc w:val="both"/>
        <w:rPr>
          <w:rFonts w:asciiTheme="majorHAnsi" w:hAnsiTheme="majorHAnsi" w:cstheme="majorHAnsi"/>
        </w:rPr>
      </w:pPr>
      <w:r w:rsidRPr="00905E58">
        <w:rPr>
          <w:rFonts w:asciiTheme="majorHAnsi" w:hAnsiTheme="majorHAnsi" w:cstheme="majorHAnsi"/>
        </w:rPr>
        <w:lastRenderedPageBreak/>
        <w:tab/>
      </w:r>
      <w:r w:rsidRPr="00905E58">
        <w:rPr>
          <w:rFonts w:asciiTheme="majorHAnsi" w:hAnsiTheme="majorHAnsi" w:cstheme="majorHAnsi"/>
        </w:rPr>
        <w:tab/>
        <w:t>b. Tính thể tích carbon dioxide (đkc) và khối lượng sodium hydroxide cần để tạo ra 420 gam sodium hydrogencarbonate.</w:t>
      </w:r>
    </w:p>
    <w:p w14:paraId="736F5E70" w14:textId="435B9B7A" w:rsidR="004F7CAA" w:rsidRPr="009B581C" w:rsidRDefault="00641661" w:rsidP="0029636B">
      <w:pPr>
        <w:tabs>
          <w:tab w:val="left" w:pos="284"/>
          <w:tab w:val="left" w:pos="567"/>
        </w:tabs>
        <w:spacing w:after="0" w:line="23" w:lineRule="atLeast"/>
        <w:jc w:val="both"/>
        <w:rPr>
          <w:rFonts w:asciiTheme="majorHAnsi" w:hAnsiTheme="majorHAnsi" w:cstheme="majorHAnsi"/>
        </w:rPr>
      </w:pPr>
      <w:r>
        <w:rPr>
          <w:rFonts w:asciiTheme="majorHAnsi" w:hAnsiTheme="majorHAnsi" w:cstheme="majorHAnsi"/>
          <w:b/>
        </w:rPr>
        <w:t>Bài</w:t>
      </w:r>
      <w:r w:rsidR="005E3457" w:rsidRPr="009B581C">
        <w:rPr>
          <w:rFonts w:asciiTheme="majorHAnsi" w:hAnsiTheme="majorHAnsi" w:cstheme="majorHAnsi"/>
          <w:b/>
        </w:rPr>
        <w:t xml:space="preserve"> 5</w:t>
      </w:r>
      <w:r w:rsidR="004F7CAA" w:rsidRPr="00905E58">
        <w:rPr>
          <w:rFonts w:asciiTheme="majorHAnsi" w:hAnsiTheme="majorHAnsi" w:cstheme="majorHAnsi"/>
          <w:b/>
        </w:rPr>
        <w:t>.</w:t>
      </w:r>
      <w:r w:rsidR="004F7CAA" w:rsidRPr="00905E58">
        <w:rPr>
          <w:rFonts w:asciiTheme="majorHAnsi" w:hAnsiTheme="majorHAnsi" w:cstheme="majorHAnsi"/>
        </w:rPr>
        <w:t xml:space="preserve"> Trong nước biển có lượng đáng kể các muối của nguyên tố magnesium như magnesium chloride (MgCl</w:t>
      </w:r>
      <w:r w:rsidR="004F7CAA" w:rsidRPr="00905E58">
        <w:rPr>
          <w:rFonts w:asciiTheme="majorHAnsi" w:hAnsiTheme="majorHAnsi" w:cstheme="majorHAnsi"/>
          <w:vertAlign w:val="subscript"/>
        </w:rPr>
        <w:t>2</w:t>
      </w:r>
      <w:r w:rsidR="004F7CAA" w:rsidRPr="00905E58">
        <w:rPr>
          <w:rFonts w:asciiTheme="majorHAnsi" w:hAnsiTheme="majorHAnsi" w:cstheme="majorHAnsi"/>
        </w:rPr>
        <w:t>), magnesium sulfate (MgSO</w:t>
      </w:r>
      <w:r w:rsidR="004F7CAA" w:rsidRPr="00905E58">
        <w:rPr>
          <w:rFonts w:asciiTheme="majorHAnsi" w:hAnsiTheme="majorHAnsi" w:cstheme="majorHAnsi"/>
          <w:vertAlign w:val="subscript"/>
        </w:rPr>
        <w:t>4</w:t>
      </w:r>
      <w:r w:rsidR="004F7CAA" w:rsidRPr="00905E58">
        <w:rPr>
          <w:rFonts w:asciiTheme="majorHAnsi" w:hAnsiTheme="majorHAnsi" w:cstheme="majorHAnsi"/>
        </w:rPr>
        <w:t>),... Nước biển là một nguồn quan trọng cung cấp kim loại magnesium cho con người. Để thực hiện được điều đó, người ta cho nước biển phản ứng với nước vôi trong (dung dịch calcium hydroxide) để thu chất kết tủa A. Hoà tan kết tủa A bởi dung dịch hydrochloric acid. Cô cạn dung dịch sau phản ứng thu được muối B. Từ muối B, chọn phương pháp phù hợp để tách được kim loại magnesium. Viết các phương trình hoá học minh hoạ quá trình trên.</w:t>
      </w:r>
    </w:p>
    <w:p w14:paraId="385EF988" w14:textId="3D628839" w:rsidR="005E3457" w:rsidRDefault="00641661" w:rsidP="0029636B">
      <w:pPr>
        <w:pStyle w:val="NormalWeb"/>
        <w:shd w:val="clear" w:color="auto" w:fill="FFFFFF"/>
        <w:tabs>
          <w:tab w:val="left" w:pos="284"/>
          <w:tab w:val="left" w:pos="567"/>
        </w:tabs>
        <w:spacing w:beforeAutospacing="0" w:afterAutospacing="0" w:line="23" w:lineRule="atLeast"/>
        <w:jc w:val="both"/>
        <w:rPr>
          <w:rFonts w:asciiTheme="majorHAnsi" w:hAnsiTheme="majorHAnsi" w:cstheme="majorHAnsi"/>
          <w:b/>
          <w:lang w:val="nl-NL"/>
        </w:rPr>
      </w:pPr>
      <w:r>
        <w:rPr>
          <w:rFonts w:asciiTheme="majorHAnsi" w:hAnsiTheme="majorHAnsi" w:cstheme="majorHAnsi"/>
          <w:b/>
          <w:lang w:val="nl-NL"/>
        </w:rPr>
        <w:t>Bài</w:t>
      </w:r>
      <w:r w:rsidR="004F7CAA" w:rsidRPr="00905E58">
        <w:rPr>
          <w:rFonts w:asciiTheme="majorHAnsi" w:hAnsiTheme="majorHAnsi" w:cstheme="majorHAnsi"/>
          <w:b/>
          <w:lang w:val="nl-NL"/>
        </w:rPr>
        <w:t xml:space="preserve"> </w:t>
      </w:r>
      <w:r w:rsidR="00464B65">
        <w:rPr>
          <w:rFonts w:asciiTheme="majorHAnsi" w:hAnsiTheme="majorHAnsi" w:cstheme="majorHAnsi"/>
          <w:b/>
          <w:lang w:val="nl-NL"/>
        </w:rPr>
        <w:t>6</w:t>
      </w:r>
      <w:r w:rsidR="004F7CAA" w:rsidRPr="00905E58">
        <w:rPr>
          <w:rFonts w:asciiTheme="majorHAnsi" w:hAnsiTheme="majorHAnsi" w:cstheme="majorHAnsi"/>
          <w:b/>
          <w:lang w:val="nl-NL"/>
        </w:rPr>
        <w:t>.</w:t>
      </w:r>
      <w:r w:rsidR="005E3457">
        <w:rPr>
          <w:rFonts w:asciiTheme="majorHAnsi" w:hAnsiTheme="majorHAnsi" w:cstheme="majorHAnsi"/>
          <w:b/>
          <w:lang w:val="nl-NL"/>
        </w:rPr>
        <w:t xml:space="preserve"> </w:t>
      </w:r>
    </w:p>
    <w:p w14:paraId="363B3F4E" w14:textId="771D6082" w:rsidR="004F7CAA" w:rsidRPr="00905E58" w:rsidRDefault="00464B65" w:rsidP="0029636B">
      <w:pPr>
        <w:pStyle w:val="NormalWeb"/>
        <w:shd w:val="clear" w:color="auto" w:fill="FFFFFF"/>
        <w:tabs>
          <w:tab w:val="left" w:pos="284"/>
          <w:tab w:val="left" w:pos="567"/>
        </w:tabs>
        <w:spacing w:beforeAutospacing="0" w:afterAutospacing="0" w:line="23" w:lineRule="atLeast"/>
        <w:jc w:val="both"/>
        <w:rPr>
          <w:rFonts w:asciiTheme="majorHAnsi" w:hAnsiTheme="majorHAnsi" w:cstheme="majorHAnsi"/>
          <w:lang w:val="nl-NL"/>
        </w:rPr>
      </w:pPr>
      <w:r w:rsidRPr="00905E58">
        <w:rPr>
          <w:rFonts w:asciiTheme="majorHAnsi" w:hAnsiTheme="majorHAnsi" w:cstheme="majorHAnsi"/>
          <w:b/>
          <w:bCs/>
          <w:noProof/>
        </w:rPr>
        <w:drawing>
          <wp:anchor distT="0" distB="0" distL="114300" distR="114300" simplePos="0" relativeHeight="251659264" behindDoc="0" locked="0" layoutInCell="1" allowOverlap="1" wp14:anchorId="11DD1132" wp14:editId="44C4115F">
            <wp:simplePos x="0" y="0"/>
            <wp:positionH relativeFrom="column">
              <wp:posOffset>3135630</wp:posOffset>
            </wp:positionH>
            <wp:positionV relativeFrom="paragraph">
              <wp:posOffset>11430</wp:posOffset>
            </wp:positionV>
            <wp:extent cx="2938780" cy="2248535"/>
            <wp:effectExtent l="0" t="0" r="0" b="0"/>
            <wp:wrapSquare wrapText="bothSides"/>
            <wp:docPr id="1819399216" name="Hình ảnh 1819399216" descr="Hệ thống cung cấp dưỡng khí cho mặt nạ trên máy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thống cung cấp dưỡng khí cho mặt nạ trên máy b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8780" cy="2248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lang w:val="nl-NL"/>
        </w:rPr>
        <w:tab/>
      </w:r>
      <w:r w:rsidR="004F7CAA" w:rsidRPr="00905E58">
        <w:rPr>
          <w:rFonts w:asciiTheme="majorHAnsi" w:hAnsiTheme="majorHAnsi" w:cstheme="majorHAnsi"/>
          <w:b/>
          <w:lang w:val="nl-NL"/>
        </w:rPr>
        <w:t>1.</w:t>
      </w:r>
      <w:r w:rsidR="004F7CAA" w:rsidRPr="00905E58">
        <w:rPr>
          <w:rFonts w:asciiTheme="majorHAnsi" w:hAnsiTheme="majorHAnsi" w:cstheme="majorHAnsi"/>
          <w:lang w:val="nl-NL"/>
        </w:rPr>
        <w:t xml:space="preserve"> Máy tạo oxygen (O</w:t>
      </w:r>
      <w:r w:rsidR="004F7CAA" w:rsidRPr="00905E58">
        <w:rPr>
          <w:rFonts w:asciiTheme="majorHAnsi" w:hAnsiTheme="majorHAnsi" w:cstheme="majorHAnsi"/>
          <w:vertAlign w:val="subscript"/>
          <w:lang w:val="nl-NL"/>
        </w:rPr>
        <w:t>2</w:t>
      </w:r>
      <w:r w:rsidR="004F7CAA" w:rsidRPr="00905E58">
        <w:rPr>
          <w:rFonts w:asciiTheme="majorHAnsi" w:hAnsiTheme="majorHAnsi" w:cstheme="majorHAnsi"/>
          <w:lang w:val="nl-NL"/>
        </w:rPr>
        <w:t>) hóa học (hình bên) là thiết bị chứa hỗn hợp gồm: sodium chlorate (NaClO</w:t>
      </w:r>
      <w:r w:rsidR="004F7CAA" w:rsidRPr="00905E58">
        <w:rPr>
          <w:rFonts w:asciiTheme="majorHAnsi" w:hAnsiTheme="majorHAnsi" w:cstheme="majorHAnsi"/>
          <w:vertAlign w:val="subscript"/>
          <w:lang w:val="nl-NL"/>
        </w:rPr>
        <w:t>3</w:t>
      </w:r>
      <w:r w:rsidR="004F7CAA" w:rsidRPr="00905E58">
        <w:rPr>
          <w:rFonts w:asciiTheme="majorHAnsi" w:hAnsiTheme="majorHAnsi" w:cstheme="majorHAnsi"/>
          <w:lang w:val="nl-NL"/>
        </w:rPr>
        <w:t>), potassium chlorate (KClO</w:t>
      </w:r>
      <w:r w:rsidR="004F7CAA" w:rsidRPr="00905E58">
        <w:rPr>
          <w:rFonts w:asciiTheme="majorHAnsi" w:hAnsiTheme="majorHAnsi" w:cstheme="majorHAnsi"/>
          <w:vertAlign w:val="subscript"/>
          <w:lang w:val="nl-NL"/>
        </w:rPr>
        <w:t>3</w:t>
      </w:r>
      <w:r w:rsidR="004F7CAA" w:rsidRPr="00905E58">
        <w:rPr>
          <w:rFonts w:asciiTheme="majorHAnsi" w:hAnsiTheme="majorHAnsi" w:cstheme="majorHAnsi"/>
          <w:lang w:val="nl-NL"/>
        </w:rPr>
        <w:t>), barium peroxide (BaO</w:t>
      </w:r>
      <w:r w:rsidR="004F7CAA" w:rsidRPr="00905E58">
        <w:rPr>
          <w:rFonts w:asciiTheme="majorHAnsi" w:hAnsiTheme="majorHAnsi" w:cstheme="majorHAnsi"/>
          <w:vertAlign w:val="subscript"/>
          <w:lang w:val="nl-NL"/>
        </w:rPr>
        <w:t>2</w:t>
      </w:r>
      <w:r w:rsidR="004F7CAA" w:rsidRPr="00905E58">
        <w:rPr>
          <w:rFonts w:asciiTheme="majorHAnsi" w:hAnsiTheme="majorHAnsi" w:cstheme="majorHAnsi"/>
          <w:lang w:val="nl-NL"/>
        </w:rPr>
        <w:t xml:space="preserve">) và bột iron (Fe). Máy tạo oxygen hóa học được sử dụng để tạo oxygen trong máy bay, trạm không gian, Trong tình huống khẩn cấp trên máy bay, khi được yêu cầu sử dụng mặt nạ dưỡng khí, chúng ta phải kéo mặt nạ xuống trước khi đeo mặt nạ. Khi kéo mặt nạ, kíp nổ và kim hỏa sẽ được kích hoạt cung cấp nhiệt cho quá trình phân hủy sodium chlorate (phản ứng 1) và potassium chlorate (phản ứng 2) tạo oxygen để hô hấp. Bột iron tác dụng với oxygen (phản ứng 3) là phản ứng tỏa nhiệt, giúp quá trình phân hủy sodium chlorate và potassium chlorate diễn ra tiếp tục mà không bị gián đoạn. Tuy nhiên, trong quá trình phân hủy các muối chlorate có khả năng xuất hiện phản ứng phụ, sinh ra khí độc A (màu vàng lục). Khí A được loại bỏ bởi barium peroxide (phản ứng 4) nên không ảnh hưởng đến sự hô hấp. </w:t>
      </w:r>
    </w:p>
    <w:p w14:paraId="19F850EE"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Viết phương trình hóa học các phản ứng từ 1 đến 4 trong đoạn thông tin trên.</w:t>
      </w:r>
    </w:p>
    <w:p w14:paraId="664579C6"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b/>
          <w:lang w:val="nl-NL"/>
        </w:rPr>
        <w:tab/>
        <w:t>2.</w:t>
      </w:r>
      <w:r w:rsidRPr="00905E58">
        <w:rPr>
          <w:rFonts w:asciiTheme="majorHAnsi" w:hAnsiTheme="majorHAnsi" w:cstheme="majorHAnsi"/>
          <w:lang w:val="nl-NL"/>
        </w:rPr>
        <w:t xml:space="preserve"> Thực hiện các yêu cầu sau:</w:t>
      </w:r>
    </w:p>
    <w:p w14:paraId="125D8D6E"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ab/>
      </w:r>
      <w:r w:rsidRPr="00905E58">
        <w:rPr>
          <w:rFonts w:asciiTheme="majorHAnsi" w:hAnsiTheme="majorHAnsi" w:cstheme="majorHAnsi"/>
          <w:lang w:val="nl-NL"/>
        </w:rPr>
        <w:tab/>
        <w:t>a) Thành phần trong bình bột chữa cháy gồm: chất chữa cháy (hỗn hợp bột trắng mịn, chủ yếu là NaHCO</w:t>
      </w:r>
      <w:r w:rsidRPr="00905E58">
        <w:rPr>
          <w:rFonts w:asciiTheme="majorHAnsi" w:hAnsiTheme="majorHAnsi" w:cstheme="majorHAnsi"/>
          <w:vertAlign w:val="subscript"/>
          <w:lang w:val="nl-NL"/>
        </w:rPr>
        <w:t>3</w:t>
      </w:r>
      <w:r w:rsidRPr="00905E58">
        <w:rPr>
          <w:rFonts w:asciiTheme="majorHAnsi" w:hAnsiTheme="majorHAnsi" w:cstheme="majorHAnsi"/>
          <w:lang w:val="nl-NL"/>
        </w:rPr>
        <w:t>) và khí đẩy (N</w:t>
      </w:r>
      <w:r w:rsidRPr="00905E58">
        <w:rPr>
          <w:rFonts w:asciiTheme="majorHAnsi" w:hAnsiTheme="majorHAnsi" w:cstheme="majorHAnsi"/>
          <w:vertAlign w:val="subscript"/>
          <w:lang w:val="nl-NL"/>
        </w:rPr>
        <w:t>2</w:t>
      </w:r>
      <w:r w:rsidRPr="00905E58">
        <w:rPr>
          <w:rFonts w:asciiTheme="majorHAnsi" w:hAnsiTheme="majorHAnsi" w:cstheme="majorHAnsi"/>
          <w:lang w:val="nl-NL"/>
        </w:rPr>
        <w:t>, CO</w:t>
      </w:r>
      <w:r w:rsidRPr="00905E58">
        <w:rPr>
          <w:rFonts w:asciiTheme="majorHAnsi" w:hAnsiTheme="majorHAnsi" w:cstheme="majorHAnsi"/>
          <w:vertAlign w:val="subscript"/>
          <w:lang w:val="nl-NL"/>
        </w:rPr>
        <w:t>2</w:t>
      </w:r>
      <w:r w:rsidRPr="00905E58">
        <w:rPr>
          <w:rFonts w:asciiTheme="majorHAnsi" w:hAnsiTheme="majorHAnsi" w:cstheme="majorHAnsi"/>
          <w:lang w:val="nl-NL"/>
        </w:rPr>
        <w:t>, ...). Giải thích tại sao khi chất chữa cháy trong bình phun ra sẽ dập tắt được đám cháy.</w:t>
      </w:r>
    </w:p>
    <w:p w14:paraId="2A07690A"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ab/>
      </w:r>
      <w:r w:rsidRPr="00905E58">
        <w:rPr>
          <w:rFonts w:asciiTheme="majorHAnsi" w:hAnsiTheme="majorHAnsi" w:cstheme="majorHAnsi"/>
          <w:lang w:val="nl-NL"/>
        </w:rPr>
        <w:tab/>
        <w:t>b) Nhỏ từ từ dung dịch potassium hydroxide (KOH) đến dư vào dung dịch aluminium chloride (AlCl</w:t>
      </w:r>
      <w:r w:rsidRPr="00905E58">
        <w:rPr>
          <w:rFonts w:asciiTheme="majorHAnsi" w:hAnsiTheme="majorHAnsi" w:cstheme="majorHAnsi"/>
          <w:vertAlign w:val="subscript"/>
          <w:lang w:val="nl-NL"/>
        </w:rPr>
        <w:t>3</w:t>
      </w:r>
      <w:r w:rsidRPr="00905E58">
        <w:rPr>
          <w:rFonts w:asciiTheme="majorHAnsi" w:hAnsiTheme="majorHAnsi" w:cstheme="majorHAnsi"/>
          <w:lang w:val="nl-NL"/>
        </w:rPr>
        <w:t>). Nêu hiện tượng và viết phương trình phản ứng minh họa.</w:t>
      </w:r>
    </w:p>
    <w:p w14:paraId="79556152" w14:textId="77777777" w:rsidR="004F7CAA" w:rsidRPr="009B581C" w:rsidRDefault="004F7CAA" w:rsidP="0029636B">
      <w:pPr>
        <w:tabs>
          <w:tab w:val="left" w:pos="284"/>
          <w:tab w:val="left" w:pos="567"/>
        </w:tabs>
        <w:spacing w:after="0" w:line="23" w:lineRule="atLeast"/>
        <w:jc w:val="both"/>
        <w:rPr>
          <w:rFonts w:asciiTheme="majorHAnsi" w:hAnsiTheme="majorHAnsi" w:cstheme="majorHAnsi"/>
          <w:lang w:val="nl-NL"/>
        </w:rPr>
      </w:pPr>
      <w:r w:rsidRPr="00905E58">
        <w:rPr>
          <w:rFonts w:asciiTheme="majorHAnsi" w:hAnsiTheme="majorHAnsi" w:cstheme="majorHAnsi"/>
          <w:lang w:val="nl-NL"/>
        </w:rPr>
        <w:tab/>
      </w:r>
      <w:r w:rsidRPr="00905E58">
        <w:rPr>
          <w:rFonts w:asciiTheme="majorHAnsi" w:hAnsiTheme="majorHAnsi" w:cstheme="majorHAnsi"/>
          <w:lang w:val="nl-NL"/>
        </w:rPr>
        <w:tab/>
        <w:t xml:space="preserve">c) Tiến hành điện phân dung dịch sodium chloride (NaCl) với điện cực trơ, không có màng ngăn giữa hai điện cực. Giải thích (ngắn gọn) tại sao quá trình điện phân trên thu được dung dịch có khả năng tẩy trắng vải, sợi. </w:t>
      </w:r>
      <w:r w:rsidRPr="00905E58">
        <w:rPr>
          <w:rFonts w:asciiTheme="majorHAnsi" w:hAnsiTheme="majorHAnsi" w:cstheme="majorHAnsi"/>
        </w:rPr>
        <w:t>Viết phương trình ứng minh họa.</w:t>
      </w:r>
    </w:p>
    <w:p w14:paraId="7CB71F8A" w14:textId="77777777" w:rsidR="005E3457" w:rsidRDefault="005E3457" w:rsidP="0029636B">
      <w:pPr>
        <w:pStyle w:val="NormalWeb"/>
        <w:shd w:val="clear" w:color="auto" w:fill="FFFFFF"/>
        <w:tabs>
          <w:tab w:val="left" w:pos="284"/>
          <w:tab w:val="left" w:pos="567"/>
        </w:tabs>
        <w:spacing w:beforeAutospacing="0" w:afterAutospacing="0" w:line="23" w:lineRule="atLeast"/>
        <w:jc w:val="both"/>
        <w:rPr>
          <w:rFonts w:asciiTheme="majorHAnsi" w:hAnsiTheme="majorHAnsi" w:cstheme="majorHAnsi"/>
          <w:b/>
          <w:lang w:val="nl-NL"/>
        </w:rPr>
      </w:pPr>
    </w:p>
    <w:p w14:paraId="50EF3760" w14:textId="06AF321B" w:rsidR="004F7CAA" w:rsidRPr="00464B65" w:rsidRDefault="00641661" w:rsidP="0029636B">
      <w:pPr>
        <w:pStyle w:val="NormalWeb"/>
        <w:shd w:val="clear" w:color="auto" w:fill="FFFFFF"/>
        <w:tabs>
          <w:tab w:val="left" w:pos="284"/>
          <w:tab w:val="left" w:pos="567"/>
        </w:tabs>
        <w:spacing w:beforeAutospacing="0" w:afterAutospacing="0" w:line="23" w:lineRule="atLeast"/>
        <w:jc w:val="both"/>
        <w:rPr>
          <w:rFonts w:asciiTheme="majorHAnsi" w:hAnsiTheme="majorHAnsi" w:cstheme="majorHAnsi"/>
          <w:b/>
          <w:lang w:val="nl-NL"/>
        </w:rPr>
      </w:pPr>
      <w:r>
        <w:rPr>
          <w:rFonts w:asciiTheme="majorHAnsi" w:hAnsiTheme="majorHAnsi" w:cstheme="majorHAnsi"/>
          <w:b/>
          <w:lang w:val="nl-NL"/>
        </w:rPr>
        <w:t>Bài</w:t>
      </w:r>
      <w:r w:rsidR="004F7CAA" w:rsidRPr="00905E58">
        <w:rPr>
          <w:rFonts w:asciiTheme="majorHAnsi" w:hAnsiTheme="majorHAnsi" w:cstheme="majorHAnsi"/>
          <w:b/>
          <w:lang w:val="nl-NL"/>
        </w:rPr>
        <w:t xml:space="preserve"> </w:t>
      </w:r>
      <w:r w:rsidR="00464B65">
        <w:rPr>
          <w:rFonts w:asciiTheme="majorHAnsi" w:hAnsiTheme="majorHAnsi" w:cstheme="majorHAnsi"/>
          <w:b/>
          <w:lang w:val="nl-NL"/>
        </w:rPr>
        <w:t>7</w:t>
      </w:r>
      <w:r w:rsidR="004F7CAA" w:rsidRPr="00905E58">
        <w:rPr>
          <w:rFonts w:asciiTheme="majorHAnsi" w:hAnsiTheme="majorHAnsi" w:cstheme="majorHAnsi"/>
          <w:b/>
          <w:lang w:val="vi-VN"/>
        </w:rPr>
        <w:t>.</w:t>
      </w:r>
      <w:r w:rsidR="004F7CAA" w:rsidRPr="00905E58">
        <w:rPr>
          <w:rFonts w:asciiTheme="majorHAnsi" w:hAnsiTheme="majorHAnsi" w:cstheme="majorHAnsi"/>
          <w:b/>
          <w:lang w:val="nl-NL"/>
        </w:rPr>
        <w:t xml:space="preserve"> </w:t>
      </w:r>
      <w:r w:rsidR="004F7CAA" w:rsidRPr="00905E58">
        <w:rPr>
          <w:rFonts w:asciiTheme="majorHAnsi" w:hAnsiTheme="majorHAnsi" w:cstheme="majorHAnsi"/>
          <w:lang w:val="nl-NL"/>
        </w:rPr>
        <w:t>Thu giữ khí carbon dioxide (CO</w:t>
      </w:r>
      <w:r w:rsidR="004F7CAA" w:rsidRPr="00905E58">
        <w:rPr>
          <w:rFonts w:asciiTheme="majorHAnsi" w:hAnsiTheme="majorHAnsi" w:cstheme="majorHAnsi"/>
          <w:vertAlign w:val="subscript"/>
          <w:lang w:val="nl-NL"/>
        </w:rPr>
        <w:t>2</w:t>
      </w:r>
      <w:r w:rsidR="004F7CAA" w:rsidRPr="00905E58">
        <w:rPr>
          <w:rFonts w:asciiTheme="majorHAnsi" w:hAnsiTheme="majorHAnsi" w:cstheme="majorHAnsi"/>
          <w:lang w:val="nl-NL"/>
        </w:rPr>
        <w:t xml:space="preserve">) là công nghệ quan trọng để giảm phát thải khí nhà kính. Một trong những kĩ thuật được sử dụng là chu trình calcium </w:t>
      </w:r>
      <w:r w:rsidR="004F7CAA" w:rsidRPr="009B581C">
        <w:rPr>
          <w:rFonts w:asciiTheme="majorHAnsi" w:hAnsiTheme="majorHAnsi" w:cstheme="majorHAnsi"/>
          <w:lang w:val="nl-NL"/>
        </w:rPr>
        <w:t>d</w:t>
      </w:r>
      <w:r w:rsidR="004F7CAA" w:rsidRPr="00905E58">
        <w:rPr>
          <w:rFonts w:asciiTheme="majorHAnsi" w:hAnsiTheme="majorHAnsi" w:cstheme="majorHAnsi"/>
          <w:lang w:val="nl-NL"/>
        </w:rPr>
        <w:t>ựa trên quá trình thu giữ CO</w:t>
      </w:r>
      <w:r w:rsidR="004F7CAA" w:rsidRPr="00905E58">
        <w:rPr>
          <w:rFonts w:asciiTheme="majorHAnsi" w:hAnsiTheme="majorHAnsi" w:cstheme="majorHAnsi"/>
          <w:vertAlign w:val="subscript"/>
          <w:lang w:val="nl-NL"/>
        </w:rPr>
        <w:t>2</w:t>
      </w:r>
      <w:r w:rsidR="004F7CAA" w:rsidRPr="00905E58">
        <w:rPr>
          <w:rFonts w:asciiTheme="majorHAnsi" w:hAnsiTheme="majorHAnsi" w:cstheme="majorHAnsi"/>
          <w:lang w:val="nl-NL"/>
        </w:rPr>
        <w:t xml:space="preserve"> trực tiếp từ không khí. Sơ đồ thu khí trực tiếp của chu trình calcium được biểu diễn theo sơ đồ sau:</w:t>
      </w:r>
    </w:p>
    <w:p w14:paraId="042C3159"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noProof/>
        </w:rPr>
        <w:drawing>
          <wp:inline distT="0" distB="0" distL="0" distR="0" wp14:anchorId="5F7B4E31" wp14:editId="1873888B">
            <wp:extent cx="5714502" cy="1632373"/>
            <wp:effectExtent l="0" t="0" r="0" b="0"/>
            <wp:docPr id="17149793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6298" cy="1647169"/>
                    </a:xfrm>
                    <a:prstGeom prst="rect">
                      <a:avLst/>
                    </a:prstGeom>
                    <a:noFill/>
                  </pic:spPr>
                </pic:pic>
              </a:graphicData>
            </a:graphic>
          </wp:inline>
        </w:drawing>
      </w:r>
    </w:p>
    <w:p w14:paraId="2E6DE425" w14:textId="77777777" w:rsidR="004F7CAA" w:rsidRPr="00905E58" w:rsidRDefault="004F7CAA"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ab/>
        <w:t>a) Viết phương trình hóa học trong các nơi diễn ra phản ứng từ 1 đến 4 (mỗi nơi chỉ viết một phản ứng chính xảy ra)</w:t>
      </w:r>
    </w:p>
    <w:p w14:paraId="48D63DDA" w14:textId="77777777" w:rsidR="004F7CAA" w:rsidRPr="009B581C" w:rsidRDefault="004F7CAA"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ab/>
        <w:t>b) Trong thực tế, không khí còn bị ô nhiễm bởi khí sulfur dioxide (SO</w:t>
      </w:r>
      <w:r w:rsidRPr="00905E58">
        <w:rPr>
          <w:rFonts w:asciiTheme="majorHAnsi" w:hAnsiTheme="majorHAnsi" w:cstheme="majorHAnsi"/>
          <w:vertAlign w:val="subscript"/>
        </w:rPr>
        <w:t>2</w:t>
      </w:r>
      <w:r w:rsidRPr="00905E58">
        <w:rPr>
          <w:rFonts w:asciiTheme="majorHAnsi" w:hAnsiTheme="majorHAnsi" w:cstheme="majorHAnsi"/>
        </w:rPr>
        <w:t>), nitrogen dioxide (NO</w:t>
      </w:r>
      <w:r w:rsidRPr="00905E58">
        <w:rPr>
          <w:rFonts w:asciiTheme="majorHAnsi" w:hAnsiTheme="majorHAnsi" w:cstheme="majorHAnsi"/>
          <w:vertAlign w:val="subscript"/>
        </w:rPr>
        <w:t>2</w:t>
      </w:r>
      <w:r w:rsidRPr="00905E58">
        <w:rPr>
          <w:rFonts w:asciiTheme="majorHAnsi" w:hAnsiTheme="majorHAnsi" w:cstheme="majorHAnsi"/>
        </w:rPr>
        <w:t>), Khí sulfur dioxide sinh ra do quá trình đốt cháy nhiên liệu có chưa sulfur (ví dụ hydrogen sulfide, H</w:t>
      </w:r>
      <w:r w:rsidRPr="00905E58">
        <w:rPr>
          <w:rFonts w:asciiTheme="majorHAnsi" w:hAnsiTheme="majorHAnsi" w:cstheme="majorHAnsi"/>
          <w:vertAlign w:val="subscript"/>
        </w:rPr>
        <w:t>2</w:t>
      </w:r>
      <w:r w:rsidRPr="00905E58">
        <w:rPr>
          <w:rFonts w:asciiTheme="majorHAnsi" w:hAnsiTheme="majorHAnsi" w:cstheme="majorHAnsi"/>
          <w:iCs/>
        </w:rPr>
        <w:t>S</w:t>
      </w:r>
      <w:r w:rsidRPr="00905E58">
        <w:rPr>
          <w:rFonts w:asciiTheme="majorHAnsi" w:hAnsiTheme="majorHAnsi" w:cstheme="majorHAnsi"/>
        </w:rPr>
        <w:t>) (phản ứng 1). Khí sulfur dioxide tác dụng với calcium carbonate (CaCO</w:t>
      </w:r>
      <w:r w:rsidRPr="00905E58">
        <w:rPr>
          <w:rFonts w:asciiTheme="majorHAnsi" w:hAnsiTheme="majorHAnsi" w:cstheme="majorHAnsi"/>
          <w:vertAlign w:val="subscript"/>
        </w:rPr>
        <w:t>3</w:t>
      </w:r>
      <w:r w:rsidRPr="00905E58">
        <w:rPr>
          <w:rFonts w:asciiTheme="majorHAnsi" w:hAnsiTheme="majorHAnsi" w:cstheme="majorHAnsi"/>
        </w:rPr>
        <w:t xml:space="preserve">) có mặt của oxygen </w:t>
      </w:r>
      <w:r w:rsidRPr="00905E58">
        <w:rPr>
          <w:rFonts w:asciiTheme="majorHAnsi" w:hAnsiTheme="majorHAnsi" w:cstheme="majorHAnsi"/>
        </w:rPr>
        <w:lastRenderedPageBreak/>
        <w:t>tạo thành hợp chất ít tan (phản ứng 2) tích tụ trong các thiết bị, làm giảm hiệu quả của chu trình. Viết phương trình hóa học các phản ứng 1 và 2.</w:t>
      </w:r>
    </w:p>
    <w:p w14:paraId="267545C8" w14:textId="51A36B54" w:rsidR="008C6FDB" w:rsidRPr="008C6FDB" w:rsidRDefault="008C6FDB" w:rsidP="0029636B">
      <w:pPr>
        <w:tabs>
          <w:tab w:val="left" w:pos="284"/>
          <w:tab w:val="left" w:pos="567"/>
        </w:tabs>
        <w:spacing w:after="0" w:line="23" w:lineRule="atLeast"/>
        <w:jc w:val="both"/>
        <w:rPr>
          <w:rFonts w:asciiTheme="majorHAnsi" w:hAnsiTheme="majorHAnsi" w:cstheme="majorHAnsi"/>
        </w:rPr>
      </w:pPr>
      <w:r w:rsidRPr="008C6FDB">
        <w:rPr>
          <w:rFonts w:asciiTheme="majorHAnsi" w:hAnsiTheme="majorHAnsi" w:cstheme="majorHAnsi"/>
          <w:noProof/>
        </w:rPr>
        <w:drawing>
          <wp:anchor distT="0" distB="0" distL="114300" distR="114300" simplePos="0" relativeHeight="251672576" behindDoc="0" locked="0" layoutInCell="1" allowOverlap="1" wp14:anchorId="15F541D3" wp14:editId="41D441C6">
            <wp:simplePos x="0" y="0"/>
            <wp:positionH relativeFrom="column">
              <wp:posOffset>5011420</wp:posOffset>
            </wp:positionH>
            <wp:positionV relativeFrom="paragraph">
              <wp:posOffset>92710</wp:posOffset>
            </wp:positionV>
            <wp:extent cx="1098550" cy="149542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67000"/>
                              </a14:imgEffect>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0" y="0"/>
                      <a:ext cx="1098550" cy="1495425"/>
                    </a:xfrm>
                    <a:prstGeom prst="rect">
                      <a:avLst/>
                    </a:prstGeom>
                  </pic:spPr>
                </pic:pic>
              </a:graphicData>
            </a:graphic>
            <wp14:sizeRelH relativeFrom="margin">
              <wp14:pctWidth>0</wp14:pctWidth>
            </wp14:sizeRelH>
            <wp14:sizeRelV relativeFrom="margin">
              <wp14:pctHeight>0</wp14:pctHeight>
            </wp14:sizeRelV>
          </wp:anchor>
        </w:drawing>
      </w:r>
      <w:r w:rsidR="00641661">
        <w:rPr>
          <w:rFonts w:asciiTheme="majorHAnsi" w:hAnsiTheme="majorHAnsi" w:cstheme="majorHAnsi"/>
          <w:b/>
          <w:bCs/>
          <w:lang w:val="pt-BR"/>
        </w:rPr>
        <w:t>Bài</w:t>
      </w:r>
      <w:r w:rsidRPr="008C6FDB">
        <w:rPr>
          <w:rFonts w:asciiTheme="majorHAnsi" w:hAnsiTheme="majorHAnsi" w:cstheme="majorHAnsi"/>
          <w:b/>
          <w:bCs/>
          <w:lang w:val="pt-BR"/>
        </w:rPr>
        <w:t xml:space="preserve"> 8.</w:t>
      </w:r>
      <w:r w:rsidRPr="008C6FDB">
        <w:rPr>
          <w:rFonts w:asciiTheme="majorHAnsi" w:hAnsiTheme="majorHAnsi" w:cstheme="majorHAnsi"/>
          <w:lang w:val="pt-BR"/>
        </w:rPr>
        <w:t xml:space="preserve"> </w:t>
      </w:r>
      <w:r w:rsidRPr="008C6FDB">
        <w:rPr>
          <w:rFonts w:asciiTheme="majorHAnsi" w:hAnsiTheme="majorHAnsi" w:cstheme="majorHAnsi"/>
        </w:rPr>
        <w:t>Bình định mức là một dụng cụ thủy tinh có cổ dài, nhỏ, chỉ khắc một vạch duy nhất (hình minh họa). Khi thêm nước đến đúng vạch này sẽ thu được dung dịch có thế tích bằng thể tích được ghi trên nhãn của bình định mức với độ chính xác rất cao.</w:t>
      </w:r>
      <w:r w:rsidRPr="008C6FDB">
        <w:rPr>
          <w:rFonts w:asciiTheme="majorHAnsi" w:hAnsiTheme="majorHAnsi" w:cstheme="majorHAnsi"/>
          <w:noProof/>
        </w:rPr>
        <w:t xml:space="preserve"> </w:t>
      </w:r>
    </w:p>
    <w:p w14:paraId="7BAC6872" w14:textId="033D83F9" w:rsidR="008C6FDB" w:rsidRPr="009B581C" w:rsidRDefault="008C6FDB" w:rsidP="0029636B">
      <w:pPr>
        <w:tabs>
          <w:tab w:val="left" w:pos="284"/>
          <w:tab w:val="left" w:pos="567"/>
        </w:tabs>
        <w:spacing w:after="0" w:line="23" w:lineRule="atLeast"/>
        <w:jc w:val="both"/>
        <w:rPr>
          <w:rFonts w:asciiTheme="majorHAnsi" w:hAnsiTheme="majorHAnsi" w:cstheme="majorHAnsi"/>
        </w:rPr>
      </w:pPr>
      <w:r w:rsidRPr="008C6FDB">
        <w:rPr>
          <w:rFonts w:asciiTheme="majorHAnsi" w:hAnsiTheme="majorHAnsi" w:cstheme="majorHAnsi"/>
        </w:rPr>
        <w:t xml:space="preserve">NaOH là một chất rắn màu trắng, hút ẩm mạnh. Do đó, sau khi pha chế, nồng độ của dung dịch </w:t>
      </w:r>
      <w:r w:rsidRPr="008C6FDB">
        <w:rPr>
          <w:position w:val="-6"/>
        </w:rPr>
        <w:object w:dxaOrig="720" w:dyaOrig="279" w14:anchorId="031D11AD">
          <v:shape id="_x0000_i1026" type="#_x0000_t75" style="width:36pt;height:13.75pt" o:ole="">
            <v:imagedata r:id="rId16" o:title=""/>
          </v:shape>
          <o:OLEObject Type="Embed" ProgID="Equation.DSMT4" ShapeID="_x0000_i1026" DrawAspect="Content" ObjectID="_1790060989" r:id="rId17"/>
        </w:object>
      </w:r>
      <w:r w:rsidRPr="008C6FDB">
        <w:rPr>
          <w:rFonts w:asciiTheme="majorHAnsi" w:hAnsiTheme="majorHAnsi" w:cstheme="majorHAnsi"/>
        </w:rPr>
        <w:t xml:space="preserve"> cần phải được xác định lại. Hòa tan 1,0986 gam một mẫu </w:t>
      </w:r>
      <w:r w:rsidRPr="008C6FDB">
        <w:rPr>
          <w:position w:val="-6"/>
        </w:rPr>
        <w:object w:dxaOrig="720" w:dyaOrig="279" w14:anchorId="0D3BDA70">
          <v:shape id="_x0000_i1027" type="#_x0000_t75" style="width:36pt;height:13.75pt" o:ole="">
            <v:imagedata r:id="rId16" o:title=""/>
          </v:shape>
          <o:OLEObject Type="Embed" ProgID="Equation.DSMT4" ShapeID="_x0000_i1027" DrawAspect="Content" ObjectID="_1790060990" r:id="rId18"/>
        </w:object>
      </w:r>
      <w:r w:rsidRPr="008C6FDB">
        <w:rPr>
          <w:rFonts w:asciiTheme="majorHAnsi" w:hAnsiTheme="majorHAnsi" w:cstheme="majorHAnsi"/>
        </w:rPr>
        <w:t xml:space="preserve"> rắn trong cốc, rồi dùng phễu để chuyển dung dịch </w:t>
      </w:r>
      <w:r w:rsidRPr="008C6FDB">
        <w:rPr>
          <w:position w:val="-4"/>
        </w:rPr>
        <w:object w:dxaOrig="260" w:dyaOrig="260" w14:anchorId="4C37C432">
          <v:shape id="_x0000_i1028" type="#_x0000_t75" style="width:13.25pt;height:13.25pt" o:ole="">
            <v:imagedata r:id="rId19" o:title=""/>
          </v:shape>
          <o:OLEObject Type="Embed" ProgID="Equation.DSMT4" ShapeID="_x0000_i1028" DrawAspect="Content" ObjectID="_1790060991" r:id="rId20"/>
        </w:object>
      </w:r>
      <w:r w:rsidRPr="008C6FDB">
        <w:rPr>
          <w:rFonts w:asciiTheme="majorHAnsi" w:hAnsiTheme="majorHAnsi" w:cstheme="majorHAnsi"/>
        </w:rPr>
        <w:t xml:space="preserve"> vừa thu được vào bình định mức nhãn ghi </w:t>
      </w:r>
      <w:r w:rsidRPr="008C6FDB">
        <w:rPr>
          <w:position w:val="-6"/>
        </w:rPr>
        <w:object w:dxaOrig="820" w:dyaOrig="279" w14:anchorId="126E83E8">
          <v:shape id="_x0000_i1029" type="#_x0000_t75" style="width:40.75pt;height:13.75pt" o:ole="">
            <v:imagedata r:id="rId21" o:title=""/>
          </v:shape>
          <o:OLEObject Type="Embed" ProgID="Equation.DSMT4" ShapeID="_x0000_i1029" DrawAspect="Content" ObjectID="_1790060992" r:id="rId22"/>
        </w:object>
      </w:r>
      <w:r w:rsidRPr="008C6FDB">
        <w:rPr>
          <w:rFonts w:asciiTheme="majorHAnsi" w:hAnsiTheme="majorHAnsi" w:cstheme="majorHAnsi"/>
        </w:rPr>
        <w:t xml:space="preserve">. Chú ý cần tráng cẫn thận cốc và phễu bằng nước cất và chuyền hết nước tráng vào bình. Tiếp tục thêm nước cất vào bình định mức đến vạch thu được dung dịch </w:t>
      </w:r>
      <w:r w:rsidRPr="008C6FDB">
        <w:rPr>
          <w:position w:val="-4"/>
        </w:rPr>
        <w:object w:dxaOrig="240" w:dyaOrig="260" w14:anchorId="34C705FE">
          <v:shape id="_x0000_i1030" type="#_x0000_t75" style="width:11.85pt;height:13.25pt" o:ole="">
            <v:imagedata r:id="rId23" o:title=""/>
          </v:shape>
          <o:OLEObject Type="Embed" ProgID="Equation.DSMT4" ShapeID="_x0000_i1030" DrawAspect="Content" ObjectID="_1790060993" r:id="rId24"/>
        </w:object>
      </w:r>
      <w:r w:rsidRPr="008C6FDB">
        <w:rPr>
          <w:rFonts w:asciiTheme="majorHAnsi" w:hAnsiTheme="majorHAnsi" w:cstheme="majorHAnsi"/>
        </w:rPr>
        <w:t xml:space="preserve">. Lấy </w:t>
      </w:r>
      <w:r w:rsidRPr="008C6FDB">
        <w:rPr>
          <w:position w:val="-8"/>
        </w:rPr>
        <w:object w:dxaOrig="999" w:dyaOrig="300" w14:anchorId="523DA947">
          <v:shape id="_x0000_i1031" type="#_x0000_t75" style="width:49.75pt;height:15.15pt" o:ole="">
            <v:imagedata r:id="rId25" o:title=""/>
          </v:shape>
          <o:OLEObject Type="Embed" ProgID="Equation.DSMT4" ShapeID="_x0000_i1031" DrawAspect="Content" ObjectID="_1790060994" r:id="rId26"/>
        </w:object>
      </w:r>
      <w:r w:rsidRPr="008C6FDB">
        <w:rPr>
          <w:rFonts w:asciiTheme="majorHAnsi" w:hAnsiTheme="majorHAnsi" w:cstheme="majorHAnsi"/>
        </w:rPr>
        <w:t xml:space="preserve"> dung dịch </w:t>
      </w:r>
      <w:r w:rsidRPr="008C6FDB">
        <w:rPr>
          <w:position w:val="-4"/>
        </w:rPr>
        <w:object w:dxaOrig="240" w:dyaOrig="260" w14:anchorId="2293F7FD">
          <v:shape id="_x0000_i1032" type="#_x0000_t75" style="width:11.85pt;height:13.25pt" o:ole="">
            <v:imagedata r:id="rId27" o:title=""/>
          </v:shape>
          <o:OLEObject Type="Embed" ProgID="Equation.DSMT4" ShapeID="_x0000_i1032" DrawAspect="Content" ObjectID="_1790060995" r:id="rId28"/>
        </w:object>
      </w:r>
      <w:r w:rsidRPr="008C6FDB">
        <w:rPr>
          <w:rFonts w:asciiTheme="majorHAnsi" w:hAnsiTheme="majorHAnsi" w:cstheme="majorHAnsi"/>
        </w:rPr>
        <w:t xml:space="preserve"> cho vào bình tam giác, thêm khoảng </w:t>
      </w:r>
      <w:r w:rsidRPr="008C6FDB">
        <w:rPr>
          <w:position w:val="-6"/>
        </w:rPr>
        <w:object w:dxaOrig="680" w:dyaOrig="279" w14:anchorId="219D6DAB">
          <v:shape id="_x0000_i1033" type="#_x0000_t75" style="width:34.1pt;height:13.75pt" o:ole="">
            <v:imagedata r:id="rId29" o:title=""/>
          </v:shape>
          <o:OLEObject Type="Embed" ProgID="Equation.DSMT4" ShapeID="_x0000_i1033" DrawAspect="Content" ObjectID="_1790060996" r:id="rId30"/>
        </w:object>
      </w:r>
      <w:r w:rsidRPr="008C6FDB">
        <w:rPr>
          <w:rFonts w:asciiTheme="majorHAnsi" w:hAnsiTheme="majorHAnsi" w:cstheme="majorHAnsi"/>
        </w:rPr>
        <w:t xml:space="preserve"> nước cất, 2 giọt chất chỉ thị phenolphtalein thu được dung dịch </w:t>
      </w:r>
      <w:r w:rsidRPr="008C6FDB">
        <w:rPr>
          <w:position w:val="-6"/>
        </w:rPr>
        <w:object w:dxaOrig="240" w:dyaOrig="279" w14:anchorId="2F84FAE9">
          <v:shape id="_x0000_i1034" type="#_x0000_t75" style="width:11.85pt;height:13.75pt" o:ole="">
            <v:imagedata r:id="rId31" o:title=""/>
          </v:shape>
          <o:OLEObject Type="Embed" ProgID="Equation.DSMT4" ShapeID="_x0000_i1034" DrawAspect="Content" ObjectID="_1790060997" r:id="rId32"/>
        </w:object>
      </w:r>
      <w:r w:rsidRPr="008C6FDB">
        <w:rPr>
          <w:rFonts w:asciiTheme="majorHAnsi" w:hAnsiTheme="majorHAnsi" w:cstheme="majorHAnsi"/>
        </w:rPr>
        <w:t xml:space="preserve">. Thêm từ từ dung dịch </w:t>
      </w:r>
      <w:r w:rsidRPr="008C6FDB">
        <w:rPr>
          <w:position w:val="-10"/>
        </w:rPr>
        <w:object w:dxaOrig="1460" w:dyaOrig="320" w14:anchorId="1B9A828E">
          <v:shape id="_x0000_i1035" type="#_x0000_t75" style="width:73.4pt;height:16.1pt" o:ole="">
            <v:imagedata r:id="rId33" o:title=""/>
          </v:shape>
          <o:OLEObject Type="Embed" ProgID="Equation.DSMT4" ShapeID="_x0000_i1035" DrawAspect="Content" ObjectID="_1790060998" r:id="rId34"/>
        </w:object>
      </w:r>
      <w:r w:rsidRPr="008C6FDB">
        <w:rPr>
          <w:rFonts w:asciiTheme="majorHAnsi" w:hAnsiTheme="majorHAnsi" w:cstheme="majorHAnsi"/>
        </w:rPr>
        <w:t xml:space="preserve"> vào dung dịch </w:t>
      </w:r>
      <w:r w:rsidRPr="008C6FDB">
        <w:rPr>
          <w:position w:val="-6"/>
        </w:rPr>
        <w:object w:dxaOrig="240" w:dyaOrig="279" w14:anchorId="118F471F">
          <v:shape id="_x0000_i1036" type="#_x0000_t75" style="width:11.85pt;height:13.75pt" o:ole="">
            <v:imagedata r:id="rId31" o:title=""/>
          </v:shape>
          <o:OLEObject Type="Embed" ProgID="Equation.DSMT4" ShapeID="_x0000_i1036" DrawAspect="Content" ObjectID="_1790060999" r:id="rId35"/>
        </w:object>
      </w:r>
      <w:r w:rsidRPr="008C6FDB">
        <w:rPr>
          <w:rFonts w:asciiTheme="majorHAnsi" w:hAnsiTheme="majorHAnsi" w:cstheme="majorHAnsi"/>
        </w:rPr>
        <w:t xml:space="preserve"> trong bình tam giác đến khi dung dịch vừa mất màu thì dùng vừa hết </w:t>
      </w:r>
      <w:r w:rsidRPr="008C6FDB">
        <w:rPr>
          <w:position w:val="-8"/>
        </w:rPr>
        <w:object w:dxaOrig="999" w:dyaOrig="300" w14:anchorId="40A83951">
          <v:shape id="_x0000_i1037" type="#_x0000_t75" style="width:49.75pt;height:15.15pt" o:ole="">
            <v:imagedata r:id="rId36" o:title=""/>
          </v:shape>
          <o:OLEObject Type="Embed" ProgID="Equation.DSMT4" ShapeID="_x0000_i1037" DrawAspect="Content" ObjectID="_1790061000" r:id="rId37"/>
        </w:object>
      </w:r>
      <w:r w:rsidRPr="008C6FDB">
        <w:rPr>
          <w:rFonts w:asciiTheme="majorHAnsi" w:hAnsiTheme="majorHAnsi" w:cstheme="majorHAnsi"/>
        </w:rPr>
        <w:t xml:space="preserve"> dung dịch </w:t>
      </w:r>
      <w:r w:rsidRPr="008C6FDB">
        <w:rPr>
          <w:position w:val="-6"/>
        </w:rPr>
        <w:object w:dxaOrig="480" w:dyaOrig="279" w14:anchorId="10ABB617">
          <v:shape id="_x0000_i1038" type="#_x0000_t75" style="width:24.15pt;height:13.75pt" o:ole="">
            <v:imagedata r:id="rId38" o:title=""/>
          </v:shape>
          <o:OLEObject Type="Embed" ProgID="Equation.DSMT4" ShapeID="_x0000_i1038" DrawAspect="Content" ObjectID="_1790061001" r:id="rId39"/>
        </w:object>
      </w:r>
      <w:r w:rsidRPr="008C6FDB">
        <w:rPr>
          <w:rFonts w:asciiTheme="majorHAnsi" w:hAnsiTheme="majorHAnsi" w:cstheme="majorHAnsi"/>
        </w:rPr>
        <w:t>.</w:t>
      </w:r>
    </w:p>
    <w:p w14:paraId="51E9DF77" w14:textId="5B770D08" w:rsidR="008C6FDB" w:rsidRPr="008C6FDB" w:rsidRDefault="008C6FDB" w:rsidP="0029636B">
      <w:pPr>
        <w:tabs>
          <w:tab w:val="left" w:pos="284"/>
          <w:tab w:val="left" w:pos="567"/>
        </w:tabs>
        <w:spacing w:after="0" w:line="23" w:lineRule="atLeast"/>
        <w:jc w:val="both"/>
        <w:rPr>
          <w:rFonts w:asciiTheme="majorHAnsi" w:hAnsiTheme="majorHAnsi" w:cstheme="majorHAnsi"/>
        </w:rPr>
      </w:pPr>
      <w:r w:rsidRPr="009B581C">
        <w:rPr>
          <w:rFonts w:asciiTheme="majorHAnsi" w:hAnsiTheme="majorHAnsi" w:cstheme="majorHAnsi"/>
        </w:rPr>
        <w:tab/>
      </w:r>
      <w:r w:rsidRPr="008C6FDB">
        <w:rPr>
          <w:rFonts w:asciiTheme="majorHAnsi" w:hAnsiTheme="majorHAnsi" w:cstheme="majorHAnsi"/>
        </w:rPr>
        <w:t xml:space="preserve">1. Viết phương trình hoá học của phản ứng đã xảy ra. Dung dịch </w:t>
      </w:r>
      <w:r w:rsidRPr="008C6FDB">
        <w:rPr>
          <w:position w:val="-6"/>
        </w:rPr>
        <w:object w:dxaOrig="240" w:dyaOrig="279" w14:anchorId="22B24608">
          <v:shape id="_x0000_i1039" type="#_x0000_t75" style="width:11.85pt;height:13.75pt" o:ole="">
            <v:imagedata r:id="rId40" o:title=""/>
          </v:shape>
          <o:OLEObject Type="Embed" ProgID="Equation.DSMT4" ShapeID="_x0000_i1039" DrawAspect="Content" ObjectID="_1790061002" r:id="rId41"/>
        </w:object>
      </w:r>
      <w:r w:rsidRPr="008C6FDB">
        <w:rPr>
          <w:rFonts w:asciiTheme="majorHAnsi" w:hAnsiTheme="majorHAnsi" w:cstheme="majorHAnsi"/>
        </w:rPr>
        <w:t xml:space="preserve"> có màu gì?</w:t>
      </w:r>
    </w:p>
    <w:p w14:paraId="142EC2C8" w14:textId="013BD0B0" w:rsidR="008C6FDB" w:rsidRPr="008C6FDB" w:rsidRDefault="008C6FDB" w:rsidP="0029636B">
      <w:pPr>
        <w:tabs>
          <w:tab w:val="left" w:pos="284"/>
          <w:tab w:val="left" w:pos="567"/>
        </w:tabs>
        <w:spacing w:after="0" w:line="23" w:lineRule="atLeast"/>
        <w:jc w:val="both"/>
        <w:rPr>
          <w:rFonts w:asciiTheme="majorHAnsi" w:hAnsiTheme="majorHAnsi" w:cstheme="majorHAnsi"/>
        </w:rPr>
      </w:pPr>
      <w:r w:rsidRPr="009B581C">
        <w:rPr>
          <w:rFonts w:asciiTheme="majorHAnsi" w:hAnsiTheme="majorHAnsi" w:cstheme="majorHAnsi"/>
        </w:rPr>
        <w:tab/>
      </w:r>
      <w:r w:rsidRPr="008C6FDB">
        <w:rPr>
          <w:rFonts w:asciiTheme="majorHAnsi" w:hAnsiTheme="majorHAnsi" w:cstheme="majorHAnsi"/>
        </w:rPr>
        <w:t>2. Tính nồng độ (</w:t>
      </w:r>
      <w:r w:rsidRPr="008C6FDB">
        <w:rPr>
          <w:position w:val="-10"/>
        </w:rPr>
        <w:object w:dxaOrig="859" w:dyaOrig="320" w14:anchorId="2C35549C">
          <v:shape id="_x0000_i1040" type="#_x0000_t75" style="width:43.1pt;height:16.1pt" o:ole="">
            <v:imagedata r:id="rId42" o:title=""/>
          </v:shape>
          <o:OLEObject Type="Embed" ProgID="Equation.DSMT4" ShapeID="_x0000_i1040" DrawAspect="Content" ObjectID="_1790061003" r:id="rId43"/>
        </w:object>
      </w:r>
      <w:r w:rsidRPr="008C6FDB">
        <w:rPr>
          <w:rFonts w:asciiTheme="majorHAnsi" w:hAnsiTheme="majorHAnsi" w:cstheme="majorHAnsi"/>
        </w:rPr>
        <w:t xml:space="preserve"> của </w:t>
      </w:r>
      <w:r w:rsidRPr="008C6FDB">
        <w:rPr>
          <w:position w:val="-6"/>
        </w:rPr>
        <w:object w:dxaOrig="720" w:dyaOrig="279" w14:anchorId="14FBA4E3">
          <v:shape id="_x0000_i1041" type="#_x0000_t75" style="width:36pt;height:13.75pt" o:ole="">
            <v:imagedata r:id="rId16" o:title=""/>
          </v:shape>
          <o:OLEObject Type="Embed" ProgID="Equation.DSMT4" ShapeID="_x0000_i1041" DrawAspect="Content" ObjectID="_1790061004" r:id="rId44"/>
        </w:object>
      </w:r>
      <w:r w:rsidRPr="008C6FDB">
        <w:rPr>
          <w:rFonts w:asciiTheme="majorHAnsi" w:hAnsiTheme="majorHAnsi" w:cstheme="majorHAnsi"/>
        </w:rPr>
        <w:t xml:space="preserve"> trong dung dịch </w:t>
      </w:r>
      <w:r w:rsidRPr="008C6FDB">
        <w:rPr>
          <w:position w:val="-4"/>
        </w:rPr>
        <w:object w:dxaOrig="240" w:dyaOrig="260" w14:anchorId="14F1657E">
          <v:shape id="_x0000_i1042" type="#_x0000_t75" style="width:11.85pt;height:13.25pt" o:ole="">
            <v:imagedata r:id="rId27" o:title=""/>
          </v:shape>
          <o:OLEObject Type="Embed" ProgID="Equation.DSMT4" ShapeID="_x0000_i1042" DrawAspect="Content" ObjectID="_1790061005" r:id="rId45"/>
        </w:object>
      </w:r>
      <w:r w:rsidRPr="008C6FDB">
        <w:rPr>
          <w:rFonts w:asciiTheme="majorHAnsi" w:hAnsiTheme="majorHAnsi" w:cstheme="majorHAnsi"/>
        </w:rPr>
        <w:t>.</w:t>
      </w:r>
    </w:p>
    <w:p w14:paraId="60F3315F" w14:textId="6EC1AF2D" w:rsidR="008C6FDB" w:rsidRPr="008C6FDB" w:rsidRDefault="008C6FDB" w:rsidP="0029636B">
      <w:pPr>
        <w:tabs>
          <w:tab w:val="left" w:pos="284"/>
          <w:tab w:val="left" w:pos="567"/>
        </w:tabs>
        <w:spacing w:after="0" w:line="23" w:lineRule="atLeast"/>
        <w:jc w:val="both"/>
        <w:rPr>
          <w:rFonts w:asciiTheme="majorHAnsi" w:hAnsiTheme="majorHAnsi" w:cstheme="majorHAnsi"/>
        </w:rPr>
      </w:pPr>
      <w:r w:rsidRPr="008C6FDB">
        <w:rPr>
          <w:rFonts w:asciiTheme="majorHAnsi" w:hAnsiTheme="majorHAnsi" w:cstheme="majorHAnsi"/>
          <w:lang w:val="en-US"/>
        </w:rPr>
        <w:tab/>
      </w:r>
      <w:r w:rsidRPr="008C6FDB">
        <w:rPr>
          <w:rFonts w:asciiTheme="majorHAnsi" w:hAnsiTheme="majorHAnsi" w:cstheme="majorHAnsi"/>
        </w:rPr>
        <w:t xml:space="preserve">3. Trong mỗi trường hợp sau, nồng độ </w:t>
      </w:r>
      <w:r w:rsidRPr="008C6FDB">
        <w:rPr>
          <w:position w:val="-6"/>
        </w:rPr>
        <w:object w:dxaOrig="720" w:dyaOrig="279" w14:anchorId="0BCF6220">
          <v:shape id="_x0000_i1043" type="#_x0000_t75" style="width:36pt;height:13.75pt" o:ole="">
            <v:imagedata r:id="rId16" o:title=""/>
          </v:shape>
          <o:OLEObject Type="Embed" ProgID="Equation.DSMT4" ShapeID="_x0000_i1043" DrawAspect="Content" ObjectID="_1790061006" r:id="rId46"/>
        </w:object>
      </w:r>
      <w:r w:rsidRPr="008C6FDB">
        <w:rPr>
          <w:rFonts w:asciiTheme="majorHAnsi" w:hAnsiTheme="majorHAnsi" w:cstheme="majorHAnsi"/>
        </w:rPr>
        <w:t xml:space="preserve"> trong dung dịch </w:t>
      </w:r>
      <w:r w:rsidRPr="008C6FDB">
        <w:rPr>
          <w:position w:val="-4"/>
        </w:rPr>
        <w:object w:dxaOrig="240" w:dyaOrig="260" w14:anchorId="2DF426D0">
          <v:shape id="_x0000_i1044" type="#_x0000_t75" style="width:11.85pt;height:13.25pt" o:ole="">
            <v:imagedata r:id="rId27" o:title=""/>
          </v:shape>
          <o:OLEObject Type="Embed" ProgID="Equation.DSMT4" ShapeID="_x0000_i1044" DrawAspect="Content" ObjectID="_1790061007" r:id="rId47"/>
        </w:object>
      </w:r>
      <w:r w:rsidRPr="008C6FDB">
        <w:rPr>
          <w:rFonts w:asciiTheme="majorHAnsi" w:hAnsiTheme="majorHAnsi" w:cstheme="majorHAnsi"/>
        </w:rPr>
        <w:t xml:space="preserve"> xác định được sẽ lớn hơn, nhỏ hơn hay bằng so với giá trị thu được ở ý 2 (có giải thích ngắn gọn)?</w:t>
      </w:r>
    </w:p>
    <w:p w14:paraId="6CB9E49F" w14:textId="5CB09038" w:rsidR="008C6FDB" w:rsidRPr="008C6FDB" w:rsidRDefault="008C6FDB" w:rsidP="0029636B">
      <w:pPr>
        <w:tabs>
          <w:tab w:val="left" w:pos="284"/>
          <w:tab w:val="left" w:pos="567"/>
        </w:tabs>
        <w:spacing w:after="0" w:line="23" w:lineRule="atLeast"/>
        <w:jc w:val="both"/>
        <w:rPr>
          <w:rFonts w:asciiTheme="majorHAnsi" w:hAnsiTheme="majorHAnsi" w:cstheme="majorHAnsi"/>
        </w:rPr>
      </w:pPr>
      <w:r w:rsidRPr="008C6FDB">
        <w:rPr>
          <w:rFonts w:asciiTheme="majorHAnsi" w:hAnsiTheme="majorHAnsi" w:cstheme="majorHAnsi"/>
          <w:lang w:val="en-US"/>
        </w:rPr>
        <w:tab/>
      </w:r>
      <w:r w:rsidRPr="008C6FDB">
        <w:rPr>
          <w:rFonts w:asciiTheme="majorHAnsi" w:hAnsiTheme="majorHAnsi" w:cstheme="majorHAnsi"/>
          <w:lang w:val="en-US"/>
        </w:rPr>
        <w:tab/>
      </w:r>
      <w:r w:rsidRPr="008C6FDB">
        <w:rPr>
          <w:rFonts w:asciiTheme="majorHAnsi" w:hAnsiTheme="majorHAnsi" w:cstheme="majorHAnsi"/>
        </w:rPr>
        <w:t xml:space="preserve">a) Không tráng cốc và phễu dẫn đến một phần dung dịch </w:t>
      </w:r>
      <w:r w:rsidRPr="008C6FDB">
        <w:rPr>
          <w:position w:val="-4"/>
        </w:rPr>
        <w:object w:dxaOrig="260" w:dyaOrig="260" w14:anchorId="0A81D474">
          <v:shape id="_x0000_i1045" type="#_x0000_t75" style="width:13.25pt;height:13.25pt" o:ole="">
            <v:imagedata r:id="rId19" o:title=""/>
          </v:shape>
          <o:OLEObject Type="Embed" ProgID="Equation.DSMT4" ShapeID="_x0000_i1045" DrawAspect="Content" ObjectID="_1790061008" r:id="rId48"/>
        </w:object>
      </w:r>
      <w:r w:rsidRPr="008C6FDB">
        <w:rPr>
          <w:rFonts w:asciiTheme="majorHAnsi" w:hAnsiTheme="majorHAnsi" w:cstheme="majorHAnsi"/>
        </w:rPr>
        <w:t xml:space="preserve"> không vào bình định mức.</w:t>
      </w:r>
    </w:p>
    <w:p w14:paraId="3284A32B" w14:textId="7C99ADF3" w:rsidR="008C6FDB" w:rsidRPr="008C6FDB" w:rsidRDefault="008C6FDB" w:rsidP="0029636B">
      <w:pPr>
        <w:tabs>
          <w:tab w:val="left" w:pos="284"/>
          <w:tab w:val="left" w:pos="567"/>
        </w:tabs>
        <w:spacing w:after="0" w:line="23" w:lineRule="atLeast"/>
        <w:jc w:val="both"/>
        <w:rPr>
          <w:rFonts w:asciiTheme="majorHAnsi" w:hAnsiTheme="majorHAnsi" w:cstheme="majorHAnsi"/>
        </w:rPr>
      </w:pPr>
      <w:r w:rsidRPr="008C6FDB">
        <w:rPr>
          <w:rFonts w:asciiTheme="majorHAnsi" w:hAnsiTheme="majorHAnsi" w:cstheme="majorHAnsi"/>
          <w:lang w:val="en-US"/>
        </w:rPr>
        <w:tab/>
      </w:r>
      <w:r w:rsidRPr="008C6FDB">
        <w:rPr>
          <w:rFonts w:asciiTheme="majorHAnsi" w:hAnsiTheme="majorHAnsi" w:cstheme="majorHAnsi"/>
          <w:lang w:val="en-US"/>
        </w:rPr>
        <w:tab/>
      </w:r>
      <w:r w:rsidRPr="008C6FDB">
        <w:rPr>
          <w:rFonts w:asciiTheme="majorHAnsi" w:hAnsiTheme="majorHAnsi" w:cstheme="majorHAnsi"/>
        </w:rPr>
        <w:t xml:space="preserve">b) Thêm nước cất vượt quá vạch bình định mức khi pha chế dung dịch </w:t>
      </w:r>
      <w:r w:rsidRPr="008C6FDB">
        <w:rPr>
          <w:position w:val="-4"/>
        </w:rPr>
        <w:object w:dxaOrig="240" w:dyaOrig="260" w14:anchorId="31C02648">
          <v:shape id="_x0000_i1046" type="#_x0000_t75" style="width:11.85pt;height:13.25pt" o:ole="">
            <v:imagedata r:id="rId49" o:title=""/>
          </v:shape>
          <o:OLEObject Type="Embed" ProgID="Equation.DSMT4" ShapeID="_x0000_i1046" DrawAspect="Content" ObjectID="_1790061009" r:id="rId50"/>
        </w:object>
      </w:r>
      <w:r w:rsidRPr="008C6FDB">
        <w:rPr>
          <w:rFonts w:asciiTheme="majorHAnsi" w:hAnsiTheme="majorHAnsi" w:cstheme="majorHAnsi"/>
        </w:rPr>
        <w:t>.</w:t>
      </w:r>
    </w:p>
    <w:p w14:paraId="257488C2" w14:textId="2EB33BEA" w:rsidR="008C6FDB" w:rsidRPr="008C6FDB" w:rsidRDefault="008C6FDB" w:rsidP="0029636B">
      <w:pPr>
        <w:tabs>
          <w:tab w:val="left" w:pos="284"/>
          <w:tab w:val="left" w:pos="567"/>
        </w:tabs>
        <w:spacing w:after="0" w:line="23" w:lineRule="atLeast"/>
        <w:jc w:val="both"/>
        <w:rPr>
          <w:rFonts w:asciiTheme="majorHAnsi" w:hAnsiTheme="majorHAnsi" w:cstheme="majorHAnsi"/>
        </w:rPr>
      </w:pPr>
      <w:r w:rsidRPr="008C6FDB">
        <w:rPr>
          <w:rFonts w:asciiTheme="majorHAnsi" w:hAnsiTheme="majorHAnsi" w:cstheme="majorHAnsi"/>
          <w:lang w:val="en-US"/>
        </w:rPr>
        <w:tab/>
      </w:r>
      <w:r w:rsidRPr="008C6FDB">
        <w:rPr>
          <w:rFonts w:asciiTheme="majorHAnsi" w:hAnsiTheme="majorHAnsi" w:cstheme="majorHAnsi"/>
          <w:lang w:val="en-US"/>
        </w:rPr>
        <w:tab/>
      </w:r>
      <w:r w:rsidRPr="008C6FDB">
        <w:rPr>
          <w:rFonts w:asciiTheme="majorHAnsi" w:hAnsiTheme="majorHAnsi" w:cstheme="majorHAnsi"/>
        </w:rPr>
        <w:t xml:space="preserve">c) Thêm </w:t>
      </w:r>
      <w:r w:rsidRPr="008C6FDB">
        <w:rPr>
          <w:position w:val="-6"/>
        </w:rPr>
        <w:object w:dxaOrig="680" w:dyaOrig="279" w14:anchorId="33895E37">
          <v:shape id="_x0000_i1047" type="#_x0000_t75" style="width:34.1pt;height:13.75pt" o:ole="">
            <v:imagedata r:id="rId51" o:title=""/>
          </v:shape>
          <o:OLEObject Type="Embed" ProgID="Equation.DSMT4" ShapeID="_x0000_i1047" DrawAspect="Content" ObjectID="_1790061010" r:id="rId52"/>
        </w:object>
      </w:r>
      <w:r w:rsidRPr="008C6FDB">
        <w:rPr>
          <w:rFonts w:asciiTheme="majorHAnsi" w:hAnsiTheme="majorHAnsi" w:cstheme="majorHAnsi"/>
        </w:rPr>
        <w:t xml:space="preserve"> thay vì </w:t>
      </w:r>
      <w:r w:rsidRPr="008C6FDB">
        <w:rPr>
          <w:position w:val="-6"/>
        </w:rPr>
        <w:object w:dxaOrig="680" w:dyaOrig="279" w14:anchorId="37F03774">
          <v:shape id="_x0000_i1048" type="#_x0000_t75" style="width:34.1pt;height:13.75pt" o:ole="">
            <v:imagedata r:id="rId53" o:title=""/>
          </v:shape>
          <o:OLEObject Type="Embed" ProgID="Equation.DSMT4" ShapeID="_x0000_i1048" DrawAspect="Content" ObjectID="_1790061011" r:id="rId54"/>
        </w:object>
      </w:r>
      <w:r w:rsidRPr="008C6FDB">
        <w:rPr>
          <w:rFonts w:asciiTheme="majorHAnsi" w:hAnsiTheme="majorHAnsi" w:cstheme="majorHAnsi"/>
        </w:rPr>
        <w:t xml:space="preserve"> nước cất vào bình tam giác khi tạo ra dung dịch </w:t>
      </w:r>
      <w:r w:rsidRPr="008C6FDB">
        <w:rPr>
          <w:position w:val="-6"/>
        </w:rPr>
        <w:object w:dxaOrig="240" w:dyaOrig="279" w14:anchorId="158C1DF5">
          <v:shape id="_x0000_i1049" type="#_x0000_t75" style="width:11.85pt;height:13.75pt" o:ole="">
            <v:imagedata r:id="rId55" o:title=""/>
          </v:shape>
          <o:OLEObject Type="Embed" ProgID="Equation.DSMT4" ShapeID="_x0000_i1049" DrawAspect="Content" ObjectID="_1790061012" r:id="rId56"/>
        </w:object>
      </w:r>
      <w:r w:rsidRPr="008C6FDB">
        <w:rPr>
          <w:rFonts w:asciiTheme="majorHAnsi" w:hAnsiTheme="majorHAnsi" w:cstheme="majorHAnsi"/>
        </w:rPr>
        <w:t>.</w:t>
      </w:r>
    </w:p>
    <w:p w14:paraId="0132375F" w14:textId="2D0E4492" w:rsidR="008C6FDB" w:rsidRPr="008C6FDB" w:rsidRDefault="008C6FDB" w:rsidP="0029636B">
      <w:pPr>
        <w:tabs>
          <w:tab w:val="left" w:pos="284"/>
          <w:tab w:val="left" w:pos="567"/>
        </w:tabs>
        <w:spacing w:after="0" w:line="23" w:lineRule="atLeast"/>
        <w:jc w:val="both"/>
        <w:rPr>
          <w:rFonts w:asciiTheme="majorHAnsi" w:hAnsiTheme="majorHAnsi" w:cstheme="majorHAnsi"/>
        </w:rPr>
      </w:pPr>
      <w:r w:rsidRPr="008C6FDB">
        <w:rPr>
          <w:rFonts w:asciiTheme="majorHAnsi" w:hAnsiTheme="majorHAnsi" w:cstheme="majorHAnsi"/>
          <w:lang w:val="en-US"/>
        </w:rPr>
        <w:tab/>
      </w:r>
      <w:r w:rsidRPr="008C6FDB">
        <w:rPr>
          <w:rFonts w:asciiTheme="majorHAnsi" w:hAnsiTheme="majorHAnsi" w:cstheme="majorHAnsi"/>
        </w:rPr>
        <w:t>4. Tính khối lượng nước đã bị hấp thụ vào mẫu</w:t>
      </w:r>
      <w:r w:rsidRPr="008C6FDB">
        <w:rPr>
          <w:position w:val="-6"/>
        </w:rPr>
        <w:object w:dxaOrig="720" w:dyaOrig="279" w14:anchorId="3B65F80D">
          <v:shape id="_x0000_i1050" type="#_x0000_t75" style="width:36pt;height:13.75pt" o:ole="">
            <v:imagedata r:id="rId16" o:title=""/>
          </v:shape>
          <o:OLEObject Type="Embed" ProgID="Equation.DSMT4" ShapeID="_x0000_i1050" DrawAspect="Content" ObjectID="_1790061013" r:id="rId57"/>
        </w:object>
      </w:r>
      <w:r w:rsidRPr="008C6FDB">
        <w:rPr>
          <w:rFonts w:asciiTheme="majorHAnsi" w:hAnsiTheme="majorHAnsi" w:cstheme="majorHAnsi"/>
        </w:rPr>
        <w:t xml:space="preserve"> trên.</w:t>
      </w:r>
    </w:p>
    <w:p w14:paraId="5062EEA9" w14:textId="50B8CB89" w:rsidR="008F705D" w:rsidRPr="00905E58" w:rsidRDefault="00641661" w:rsidP="0029636B">
      <w:pPr>
        <w:tabs>
          <w:tab w:val="left" w:pos="284"/>
          <w:tab w:val="left" w:pos="567"/>
        </w:tabs>
        <w:spacing w:after="0" w:line="23" w:lineRule="atLeast"/>
        <w:jc w:val="both"/>
        <w:rPr>
          <w:rFonts w:asciiTheme="majorHAnsi" w:hAnsiTheme="majorHAnsi" w:cstheme="majorHAnsi"/>
        </w:rPr>
      </w:pPr>
      <w:r>
        <w:rPr>
          <w:rFonts w:asciiTheme="majorHAnsi" w:hAnsiTheme="majorHAnsi" w:cstheme="majorHAnsi"/>
          <w:b/>
        </w:rPr>
        <w:t>Bài</w:t>
      </w:r>
      <w:r w:rsidR="00B06DF4" w:rsidRPr="009B581C">
        <w:rPr>
          <w:rFonts w:asciiTheme="majorHAnsi" w:hAnsiTheme="majorHAnsi" w:cstheme="majorHAnsi"/>
          <w:b/>
        </w:rPr>
        <w:t xml:space="preserve"> 9</w:t>
      </w:r>
      <w:r w:rsidR="008F705D" w:rsidRPr="00905E58">
        <w:rPr>
          <w:rFonts w:asciiTheme="majorHAnsi" w:hAnsiTheme="majorHAnsi" w:cstheme="majorHAnsi"/>
          <w:b/>
        </w:rPr>
        <w:t>.</w:t>
      </w:r>
      <w:r w:rsidR="008F705D" w:rsidRPr="00905E58">
        <w:rPr>
          <w:rFonts w:asciiTheme="majorHAnsi" w:hAnsiTheme="majorHAnsi" w:cstheme="majorHAnsi"/>
        </w:rPr>
        <w:t xml:space="preserve"> Chuẩn độ là phương pháo thực nghiệm nhằm xác định nồng độ của một chất tan trong dung dịch. Chất cần chuẩn độ được chứa trong bình tam giác (eclene) phản ứng với chất đã biết nồng độ được chứa trong dụng cụ nhỏ giọt (burette) đặt phía trên bình tam giác. Thời điểm lượng chất phản ứng vừa đủ được xác định thông qua việc đổi màu rõ rệt (thường bền trong 10s) của chất chỉ thị.</w:t>
      </w:r>
    </w:p>
    <w:p w14:paraId="7E6ABA15" w14:textId="41C3B028" w:rsidR="008F705D" w:rsidRPr="00905E58" w:rsidRDefault="008F705D"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Thực hiện chuẩn độ </w:t>
      </w:r>
      <w:r w:rsidR="00876BD6">
        <w:rPr>
          <w:rFonts w:asciiTheme="majorHAnsi" w:hAnsiTheme="majorHAnsi" w:cstheme="majorHAnsi"/>
        </w:rPr>
        <w:t>acid</w:t>
      </w:r>
      <w:r w:rsidRPr="00905E58">
        <w:rPr>
          <w:rFonts w:asciiTheme="majorHAnsi" w:hAnsiTheme="majorHAnsi" w:cstheme="majorHAnsi"/>
        </w:rPr>
        <w:t xml:space="preserve"> - </w:t>
      </w:r>
      <w:r w:rsidR="00876BD6">
        <w:rPr>
          <w:rFonts w:asciiTheme="majorHAnsi" w:hAnsiTheme="majorHAnsi" w:cstheme="majorHAnsi"/>
        </w:rPr>
        <w:t>base</w:t>
      </w:r>
      <w:r w:rsidRPr="00905E58">
        <w:rPr>
          <w:rFonts w:asciiTheme="majorHAnsi" w:hAnsiTheme="majorHAnsi" w:cstheme="majorHAnsi"/>
        </w:rPr>
        <w:t xml:space="preserve"> (phản ứng trung hòa sau):</w:t>
      </w:r>
    </w:p>
    <w:p w14:paraId="5F71BF06" w14:textId="60F0ECEB" w:rsidR="008F705D" w:rsidRPr="00905E58" w:rsidRDefault="008F705D"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Cho dung dịch NaOH (A), dung dịch NaOH (B) chưa biết nồng độ</w:t>
      </w:r>
    </w:p>
    <w:p w14:paraId="2AF7F53A" w14:textId="0572FCF3" w:rsidR="009B581C" w:rsidRPr="009B581C" w:rsidRDefault="009B581C" w:rsidP="0029636B">
      <w:pPr>
        <w:tabs>
          <w:tab w:val="left" w:pos="284"/>
          <w:tab w:val="left" w:pos="567"/>
        </w:tabs>
        <w:spacing w:after="0" w:line="23" w:lineRule="atLeast"/>
        <w:jc w:val="both"/>
        <w:rPr>
          <w:rFonts w:asciiTheme="majorHAnsi" w:hAnsiTheme="majorHAnsi" w:cstheme="majorHAnsi"/>
        </w:rPr>
      </w:pPr>
      <w:r w:rsidRPr="009B581C">
        <w:rPr>
          <w:rFonts w:asciiTheme="majorHAnsi" w:hAnsiTheme="majorHAnsi" w:cstheme="majorHAnsi"/>
        </w:rPr>
        <w:tab/>
      </w:r>
      <w:r w:rsidR="008F705D" w:rsidRPr="00905E58">
        <w:rPr>
          <w:rFonts w:asciiTheme="majorHAnsi" w:hAnsiTheme="majorHAnsi" w:cstheme="majorHAnsi"/>
        </w:rPr>
        <w:t>- Trộn A với B theo tỉ lệ thể tích tương ứng là 2:1 thu được dung dịch X</w:t>
      </w:r>
    </w:p>
    <w:p w14:paraId="79F9F683" w14:textId="275EA569" w:rsidR="009B581C" w:rsidRPr="009B581C" w:rsidRDefault="009B581C" w:rsidP="0029636B">
      <w:pPr>
        <w:tabs>
          <w:tab w:val="left" w:pos="284"/>
          <w:tab w:val="left" w:pos="567"/>
        </w:tabs>
        <w:spacing w:after="0" w:line="23" w:lineRule="atLeast"/>
        <w:jc w:val="both"/>
        <w:rPr>
          <w:rFonts w:asciiTheme="majorHAnsi" w:hAnsiTheme="majorHAnsi" w:cstheme="majorHAnsi"/>
        </w:rPr>
      </w:pPr>
      <w:r w:rsidRPr="009B581C">
        <w:rPr>
          <w:rFonts w:asciiTheme="majorHAnsi" w:hAnsiTheme="majorHAnsi" w:cstheme="majorHAnsi"/>
        </w:rPr>
        <w:tab/>
      </w:r>
      <w:r w:rsidR="008F705D" w:rsidRPr="00905E58">
        <w:rPr>
          <w:rFonts w:asciiTheme="majorHAnsi" w:hAnsiTheme="majorHAnsi" w:cstheme="majorHAnsi"/>
        </w:rPr>
        <w:t>- Trộn A với B theo tỉ lệ thể tích tương ứng là 3:3 thu được dung dịch Y</w:t>
      </w:r>
    </w:p>
    <w:p w14:paraId="3677B81E" w14:textId="74FC6A48" w:rsidR="008F705D" w:rsidRPr="00905E58" w:rsidRDefault="009B581C" w:rsidP="0029636B">
      <w:pPr>
        <w:tabs>
          <w:tab w:val="left" w:pos="284"/>
          <w:tab w:val="left" w:pos="567"/>
        </w:tabs>
        <w:spacing w:after="0" w:line="23" w:lineRule="atLeast"/>
        <w:jc w:val="both"/>
        <w:rPr>
          <w:rFonts w:asciiTheme="majorHAnsi" w:hAnsiTheme="majorHAnsi" w:cstheme="majorHAnsi"/>
        </w:rPr>
      </w:pPr>
      <w:r w:rsidRPr="009B581C">
        <w:rPr>
          <w:rFonts w:asciiTheme="majorHAnsi" w:hAnsiTheme="majorHAnsi" w:cstheme="majorHAnsi"/>
        </w:rPr>
        <w:tab/>
      </w:r>
      <w:r w:rsidR="008F705D" w:rsidRPr="00905E58">
        <w:rPr>
          <w:rFonts w:asciiTheme="majorHAnsi" w:hAnsiTheme="majorHAnsi" w:cstheme="majorHAnsi"/>
        </w:rPr>
        <w:t>- Trộn A với B theo tỉ lệ thể tích chưa xác định thu được dung dịch Z</w:t>
      </w:r>
    </w:p>
    <w:p w14:paraId="29DF2A38" w14:textId="77777777" w:rsidR="008F705D" w:rsidRPr="009B581C" w:rsidRDefault="008F705D"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ab/>
        <w:t>Lấy 10 mL của mỗi dung dịch X, Y, Z lần lượt cho vào bình tam giác có kí hiệu tương ứng, thêm 1-2 giọt phnelphtalein vào bình tam giác. Thực hiện chuẩn độ dung dịch trong bình tam giác bằng dung dịch HCl 0,1M trên dụng cụ nhỏ giọt có vạch định mức thể tích ở mốc số 0. Cho từ từ từng giọt dung dịch HCl vào bình tam giác và lắc đều đến khi màu hồng cánh sen vừa mất màu thì thể tích của dung dịch HCl đã dùng được thể hiện trong bảng dưới đây:</w:t>
      </w:r>
    </w:p>
    <w:p w14:paraId="466E28AF" w14:textId="77777777" w:rsidR="009B581C" w:rsidRPr="009B581C" w:rsidRDefault="009B581C" w:rsidP="0029636B">
      <w:pPr>
        <w:tabs>
          <w:tab w:val="left" w:pos="284"/>
          <w:tab w:val="left" w:pos="567"/>
        </w:tabs>
        <w:spacing w:after="0" w:line="23" w:lineRule="atLeast"/>
        <w:jc w:val="both"/>
        <w:rPr>
          <w:rFonts w:asciiTheme="majorHAnsi" w:hAnsiTheme="majorHAnsi" w:cstheme="majorHAnsi"/>
        </w:rPr>
      </w:pPr>
    </w:p>
    <w:tbl>
      <w:tblPr>
        <w:tblStyle w:val="TableGrid"/>
        <w:tblW w:w="0" w:type="auto"/>
        <w:tblLook w:val="04A0" w:firstRow="1" w:lastRow="0" w:firstColumn="1" w:lastColumn="0" w:noHBand="0" w:noVBand="1"/>
      </w:tblPr>
      <w:tblGrid>
        <w:gridCol w:w="4531"/>
        <w:gridCol w:w="1677"/>
        <w:gridCol w:w="1848"/>
        <w:gridCol w:w="1571"/>
      </w:tblGrid>
      <w:tr w:rsidR="008F705D" w:rsidRPr="00905E58" w14:paraId="6808F70C" w14:textId="77777777" w:rsidTr="008F705D">
        <w:tc>
          <w:tcPr>
            <w:tcW w:w="4531" w:type="dxa"/>
          </w:tcPr>
          <w:p w14:paraId="71637F95"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p>
        </w:tc>
        <w:tc>
          <w:tcPr>
            <w:tcW w:w="1677" w:type="dxa"/>
          </w:tcPr>
          <w:p w14:paraId="11225DC9"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Dung dịch X</w:t>
            </w:r>
          </w:p>
        </w:tc>
        <w:tc>
          <w:tcPr>
            <w:tcW w:w="1848" w:type="dxa"/>
          </w:tcPr>
          <w:p w14:paraId="6E7495CC"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Dung dịch Y</w:t>
            </w:r>
          </w:p>
        </w:tc>
        <w:tc>
          <w:tcPr>
            <w:tcW w:w="1571" w:type="dxa"/>
          </w:tcPr>
          <w:p w14:paraId="09A3B2A4"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Dung dịch Z</w:t>
            </w:r>
          </w:p>
        </w:tc>
      </w:tr>
      <w:tr w:rsidR="008F705D" w:rsidRPr="00905E58" w14:paraId="44224F7B" w14:textId="77777777" w:rsidTr="008F705D">
        <w:tc>
          <w:tcPr>
            <w:tcW w:w="4531" w:type="dxa"/>
          </w:tcPr>
          <w:p w14:paraId="3AFA6D6A"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Thể tích dung dịch trong bình tam giác (ml)</w:t>
            </w:r>
          </w:p>
        </w:tc>
        <w:tc>
          <w:tcPr>
            <w:tcW w:w="1677" w:type="dxa"/>
          </w:tcPr>
          <w:p w14:paraId="34443E1F"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10</w:t>
            </w:r>
          </w:p>
        </w:tc>
        <w:tc>
          <w:tcPr>
            <w:tcW w:w="1848" w:type="dxa"/>
          </w:tcPr>
          <w:p w14:paraId="390FF118"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10</w:t>
            </w:r>
          </w:p>
        </w:tc>
        <w:tc>
          <w:tcPr>
            <w:tcW w:w="1571" w:type="dxa"/>
          </w:tcPr>
          <w:p w14:paraId="33A10AA6"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10</w:t>
            </w:r>
          </w:p>
        </w:tc>
      </w:tr>
      <w:tr w:rsidR="008F705D" w:rsidRPr="00905E58" w14:paraId="677A4411" w14:textId="77777777" w:rsidTr="008F705D">
        <w:tc>
          <w:tcPr>
            <w:tcW w:w="4531" w:type="dxa"/>
          </w:tcPr>
          <w:p w14:paraId="734FFEF7"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Thể tích dung dịch HCl 0,1M (mL)</w:t>
            </w:r>
          </w:p>
        </w:tc>
        <w:tc>
          <w:tcPr>
            <w:tcW w:w="1677" w:type="dxa"/>
          </w:tcPr>
          <w:p w14:paraId="5EF54F67"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30</w:t>
            </w:r>
          </w:p>
        </w:tc>
        <w:tc>
          <w:tcPr>
            <w:tcW w:w="1848" w:type="dxa"/>
          </w:tcPr>
          <w:p w14:paraId="03F3FE0F"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32</w:t>
            </w:r>
          </w:p>
        </w:tc>
        <w:tc>
          <w:tcPr>
            <w:tcW w:w="1571" w:type="dxa"/>
          </w:tcPr>
          <w:p w14:paraId="42663E8B" w14:textId="77777777" w:rsidR="008F705D" w:rsidRPr="00905E58" w:rsidRDefault="008F705D"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26</w:t>
            </w:r>
          </w:p>
        </w:tc>
      </w:tr>
    </w:tbl>
    <w:p w14:paraId="58923DC1" w14:textId="77777777" w:rsidR="008F705D" w:rsidRPr="00905E58" w:rsidRDefault="008F705D"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Xác định tỉ lệ trộn về thể tích của dung dịch A với dung dịch B để thu được dung dịch Z ở trên?</w:t>
      </w:r>
    </w:p>
    <w:p w14:paraId="37874661" w14:textId="31E82C95" w:rsidR="00847692" w:rsidRPr="00905E58" w:rsidRDefault="00641661" w:rsidP="0029636B">
      <w:pPr>
        <w:tabs>
          <w:tab w:val="left" w:pos="284"/>
          <w:tab w:val="left" w:pos="567"/>
        </w:tabs>
        <w:spacing w:after="0" w:line="23" w:lineRule="atLeast"/>
        <w:jc w:val="both"/>
        <w:rPr>
          <w:rFonts w:asciiTheme="majorHAnsi" w:eastAsia="Calibri" w:hAnsiTheme="majorHAnsi" w:cstheme="majorHAnsi"/>
          <w:color w:val="000000"/>
        </w:rPr>
      </w:pPr>
      <w:r>
        <w:rPr>
          <w:rFonts w:asciiTheme="majorHAnsi" w:eastAsia="Calibri" w:hAnsiTheme="majorHAnsi" w:cstheme="majorHAnsi"/>
          <w:b/>
          <w:bCs/>
          <w:color w:val="000000"/>
        </w:rPr>
        <w:t>Bài</w:t>
      </w:r>
      <w:r w:rsidR="00847692" w:rsidRPr="00905E58">
        <w:rPr>
          <w:rFonts w:asciiTheme="majorHAnsi" w:eastAsia="Calibri" w:hAnsiTheme="majorHAnsi" w:cstheme="majorHAnsi"/>
          <w:b/>
          <w:bCs/>
          <w:color w:val="000000"/>
        </w:rPr>
        <w:t xml:space="preserve"> </w:t>
      </w:r>
      <w:r w:rsidR="00847692">
        <w:rPr>
          <w:rFonts w:asciiTheme="majorHAnsi" w:eastAsia="Calibri" w:hAnsiTheme="majorHAnsi" w:cstheme="majorHAnsi"/>
          <w:b/>
          <w:bCs/>
          <w:color w:val="000000"/>
          <w:lang w:val="en-US"/>
        </w:rPr>
        <w:t xml:space="preserve">9. </w:t>
      </w:r>
      <w:r w:rsidR="00876BD6">
        <w:rPr>
          <w:rFonts w:asciiTheme="majorHAnsi" w:eastAsia="Calibri" w:hAnsiTheme="majorHAnsi" w:cstheme="majorHAnsi"/>
          <w:color w:val="000000"/>
        </w:rPr>
        <w:t>Acid</w:t>
      </w:r>
      <w:r w:rsidR="00847692" w:rsidRPr="00905E58">
        <w:rPr>
          <w:rFonts w:asciiTheme="majorHAnsi" w:eastAsia="Calibri" w:hAnsiTheme="majorHAnsi" w:cstheme="majorHAnsi"/>
          <w:color w:val="000000"/>
        </w:rPr>
        <w:t xml:space="preserve"> polypho</w:t>
      </w:r>
      <w:r w:rsidR="007929DC">
        <w:rPr>
          <w:rFonts w:asciiTheme="majorHAnsi" w:eastAsia="Calibri" w:hAnsiTheme="majorHAnsi" w:cstheme="majorHAnsi"/>
          <w:color w:val="000000"/>
          <w:lang w:val="en-US"/>
        </w:rPr>
        <w:t>s</w:t>
      </w:r>
      <w:r w:rsidR="00847692" w:rsidRPr="00905E58">
        <w:rPr>
          <w:rFonts w:asciiTheme="majorHAnsi" w:eastAsia="Calibri" w:hAnsiTheme="majorHAnsi" w:cstheme="majorHAnsi"/>
          <w:color w:val="000000"/>
        </w:rPr>
        <w:t>phoric có công thức sau:</w:t>
      </w:r>
    </w:p>
    <w:p w14:paraId="5BA3D892" w14:textId="77777777" w:rsidR="00847692" w:rsidRPr="00905E58" w:rsidRDefault="00847692" w:rsidP="0029636B">
      <w:pPr>
        <w:tabs>
          <w:tab w:val="left" w:pos="284"/>
          <w:tab w:val="left" w:pos="567"/>
        </w:tabs>
        <w:spacing w:after="0" w:line="23" w:lineRule="atLeast"/>
        <w:jc w:val="center"/>
        <w:rPr>
          <w:rFonts w:asciiTheme="majorHAnsi" w:eastAsia="Calibri" w:hAnsiTheme="majorHAnsi" w:cstheme="majorHAnsi"/>
          <w:color w:val="000000"/>
          <w:lang w:val="en-US"/>
        </w:rPr>
      </w:pPr>
      <w:r w:rsidRPr="00905E58">
        <w:rPr>
          <w:rFonts w:asciiTheme="majorHAnsi" w:eastAsia="Calibri" w:hAnsiTheme="majorHAnsi" w:cstheme="majorHAnsi"/>
          <w:color w:val="000000"/>
          <w:lang w:val="en-US"/>
        </w:rPr>
        <w:object w:dxaOrig="4164" w:dyaOrig="1440" w14:anchorId="01FA507F">
          <v:shape id="_x0000_i1051" type="#_x0000_t75" style="width:208.4pt;height:1in" o:ole="">
            <v:imagedata r:id="rId58" o:title=""/>
          </v:shape>
          <o:OLEObject Type="Embed" ProgID="ChemDraw.Document.6.0" ShapeID="_x0000_i1051" DrawAspect="Content" ObjectID="_1790061014" r:id="rId59"/>
        </w:object>
      </w:r>
    </w:p>
    <w:p w14:paraId="37B83101" w14:textId="6F977856" w:rsidR="00847692" w:rsidRPr="00905E58" w:rsidRDefault="00847692" w:rsidP="0029636B">
      <w:pPr>
        <w:tabs>
          <w:tab w:val="left" w:pos="284"/>
          <w:tab w:val="left" w:pos="567"/>
        </w:tabs>
        <w:spacing w:after="0" w:line="23" w:lineRule="atLeast"/>
        <w:jc w:val="both"/>
        <w:rPr>
          <w:rFonts w:asciiTheme="majorHAnsi" w:eastAsia="Calibri" w:hAnsiTheme="majorHAnsi" w:cstheme="majorHAnsi"/>
          <w:color w:val="000000"/>
          <w:lang w:val="en-US"/>
        </w:rPr>
      </w:pPr>
      <w:r w:rsidRPr="00905E58">
        <w:rPr>
          <w:rFonts w:asciiTheme="majorHAnsi" w:eastAsia="Calibri" w:hAnsiTheme="majorHAnsi" w:cstheme="majorHAnsi"/>
          <w:color w:val="000000"/>
          <w:lang w:val="en-US"/>
        </w:rPr>
        <w:t xml:space="preserve">Hòa tan </w:t>
      </w:r>
      <w:r w:rsidR="00876BD6">
        <w:rPr>
          <w:rFonts w:asciiTheme="majorHAnsi" w:eastAsia="Calibri" w:hAnsiTheme="majorHAnsi" w:cstheme="majorHAnsi"/>
          <w:color w:val="000000"/>
          <w:lang w:val="en-US"/>
        </w:rPr>
        <w:t>acid</w:t>
      </w:r>
      <w:r w:rsidRPr="00905E58">
        <w:rPr>
          <w:rFonts w:asciiTheme="majorHAnsi" w:eastAsia="Calibri" w:hAnsiTheme="majorHAnsi" w:cstheme="majorHAnsi"/>
          <w:color w:val="000000"/>
          <w:lang w:val="en-US"/>
        </w:rPr>
        <w:t xml:space="preserve"> polypho</w:t>
      </w:r>
      <w:r w:rsidR="007929DC">
        <w:rPr>
          <w:rFonts w:asciiTheme="majorHAnsi" w:eastAsia="Calibri" w:hAnsiTheme="majorHAnsi" w:cstheme="majorHAnsi"/>
          <w:color w:val="000000"/>
          <w:lang w:val="en-US"/>
        </w:rPr>
        <w:t>s</w:t>
      </w:r>
      <w:r w:rsidRPr="00905E58">
        <w:rPr>
          <w:rFonts w:asciiTheme="majorHAnsi" w:eastAsia="Calibri" w:hAnsiTheme="majorHAnsi" w:cstheme="majorHAnsi"/>
          <w:color w:val="000000"/>
          <w:lang w:val="en-US"/>
        </w:rPr>
        <w:t>phoric vào lượng dư nước, sau đó đun nhẹ thu được dung dịch A chỉ chứa 1 chất tan. Trung hòa dung dịch A bằng lượng vừa đủ dung dịch NaOH, kế tiếp cho lượng dư dung dịch MgSO</w:t>
      </w:r>
      <w:r w:rsidRPr="00905E58">
        <w:rPr>
          <w:rFonts w:asciiTheme="majorHAnsi" w:eastAsia="Calibri" w:hAnsiTheme="majorHAnsi" w:cstheme="majorHAnsi"/>
          <w:color w:val="000000"/>
          <w:vertAlign w:val="subscript"/>
          <w:lang w:val="en-US"/>
        </w:rPr>
        <w:t>4</w:t>
      </w:r>
      <w:r w:rsidRPr="00905E58">
        <w:rPr>
          <w:rFonts w:asciiTheme="majorHAnsi" w:eastAsia="Calibri" w:hAnsiTheme="majorHAnsi" w:cstheme="majorHAnsi"/>
          <w:color w:val="000000"/>
          <w:lang w:val="en-US"/>
        </w:rPr>
        <w:t xml:space="preserve"> vào dung dịch trên thu được kết tủa B nặng gấp 1,578 lần khối lượng </w:t>
      </w:r>
      <w:r w:rsidR="00876BD6">
        <w:rPr>
          <w:rFonts w:asciiTheme="majorHAnsi" w:eastAsia="Calibri" w:hAnsiTheme="majorHAnsi" w:cstheme="majorHAnsi"/>
          <w:color w:val="000000"/>
          <w:lang w:val="en-US"/>
        </w:rPr>
        <w:t>acid</w:t>
      </w:r>
      <w:r w:rsidRPr="00905E58">
        <w:rPr>
          <w:rFonts w:asciiTheme="majorHAnsi" w:eastAsia="Calibri" w:hAnsiTheme="majorHAnsi" w:cstheme="majorHAnsi"/>
          <w:color w:val="000000"/>
          <w:lang w:val="en-US"/>
        </w:rPr>
        <w:t xml:space="preserve"> polypho</w:t>
      </w:r>
      <w:r w:rsidR="007929DC">
        <w:rPr>
          <w:rFonts w:asciiTheme="majorHAnsi" w:eastAsia="Calibri" w:hAnsiTheme="majorHAnsi" w:cstheme="majorHAnsi"/>
          <w:color w:val="000000"/>
          <w:lang w:val="en-US"/>
        </w:rPr>
        <w:t>s</w:t>
      </w:r>
      <w:r w:rsidRPr="00905E58">
        <w:rPr>
          <w:rFonts w:asciiTheme="majorHAnsi" w:eastAsia="Calibri" w:hAnsiTheme="majorHAnsi" w:cstheme="majorHAnsi"/>
          <w:color w:val="000000"/>
          <w:lang w:val="en-US"/>
        </w:rPr>
        <w:t>phoric đã dùng.</w:t>
      </w:r>
    </w:p>
    <w:p w14:paraId="303CD6A5" w14:textId="77777777" w:rsidR="00847692" w:rsidRPr="00905E58" w:rsidRDefault="00847692" w:rsidP="0029636B">
      <w:pPr>
        <w:tabs>
          <w:tab w:val="left" w:pos="284"/>
          <w:tab w:val="left" w:pos="567"/>
        </w:tabs>
        <w:spacing w:after="0" w:line="23" w:lineRule="atLeast"/>
        <w:contextualSpacing/>
        <w:jc w:val="both"/>
        <w:rPr>
          <w:rFonts w:asciiTheme="majorHAnsi" w:eastAsia="Calibri" w:hAnsiTheme="majorHAnsi" w:cstheme="majorHAnsi"/>
          <w:color w:val="000000"/>
          <w:lang w:val="en-US" w:eastAsia="x-none"/>
        </w:rPr>
      </w:pPr>
      <w:r>
        <w:rPr>
          <w:rFonts w:asciiTheme="majorHAnsi" w:eastAsia="Calibri" w:hAnsiTheme="majorHAnsi" w:cstheme="majorHAnsi"/>
          <w:color w:val="000000"/>
          <w:lang w:val="en-US" w:eastAsia="x-none"/>
        </w:rPr>
        <w:t xml:space="preserve">a. </w:t>
      </w:r>
      <w:r w:rsidRPr="00905E58">
        <w:rPr>
          <w:rFonts w:asciiTheme="majorHAnsi" w:eastAsia="Calibri" w:hAnsiTheme="majorHAnsi" w:cstheme="majorHAnsi"/>
          <w:color w:val="000000"/>
          <w:lang w:val="en-US" w:eastAsia="x-none"/>
        </w:rPr>
        <w:t>Viết các phương trình phản ứng hóa học xảy ra</w:t>
      </w:r>
    </w:p>
    <w:p w14:paraId="29034545" w14:textId="77777777" w:rsidR="00847692" w:rsidRPr="00905E58" w:rsidRDefault="00847692" w:rsidP="0029636B">
      <w:pPr>
        <w:tabs>
          <w:tab w:val="left" w:pos="284"/>
          <w:tab w:val="left" w:pos="567"/>
        </w:tabs>
        <w:spacing w:after="0" w:line="23" w:lineRule="atLeast"/>
        <w:contextualSpacing/>
        <w:jc w:val="both"/>
        <w:rPr>
          <w:rFonts w:asciiTheme="majorHAnsi" w:eastAsia="Calibri" w:hAnsiTheme="majorHAnsi" w:cstheme="majorHAnsi"/>
          <w:color w:val="000000"/>
          <w:lang w:val="pt-BR" w:eastAsia="x-none"/>
        </w:rPr>
      </w:pPr>
      <w:r>
        <w:rPr>
          <w:rFonts w:asciiTheme="majorHAnsi" w:eastAsia="Calibri" w:hAnsiTheme="majorHAnsi" w:cstheme="majorHAnsi"/>
          <w:color w:val="000000"/>
          <w:lang w:val="pt-BR" w:eastAsia="x-none"/>
        </w:rPr>
        <w:lastRenderedPageBreak/>
        <w:t xml:space="preserve">b. </w:t>
      </w:r>
      <w:r w:rsidRPr="00905E58">
        <w:rPr>
          <w:rFonts w:asciiTheme="majorHAnsi" w:eastAsia="Calibri" w:hAnsiTheme="majorHAnsi" w:cstheme="majorHAnsi"/>
          <w:color w:val="000000"/>
          <w:lang w:val="pt-BR" w:eastAsia="x-none"/>
        </w:rPr>
        <w:t>Xác định giá trị n.</w:t>
      </w:r>
    </w:p>
    <w:p w14:paraId="7D852CEC" w14:textId="41BD189E" w:rsidR="00847692" w:rsidRPr="00905E58" w:rsidRDefault="00847692" w:rsidP="0029636B">
      <w:pPr>
        <w:tabs>
          <w:tab w:val="left" w:pos="284"/>
          <w:tab w:val="left" w:pos="567"/>
        </w:tabs>
        <w:spacing w:after="0" w:line="23" w:lineRule="atLeast"/>
        <w:contextualSpacing/>
        <w:jc w:val="both"/>
        <w:rPr>
          <w:rFonts w:asciiTheme="majorHAnsi" w:eastAsia="Calibri" w:hAnsiTheme="majorHAnsi" w:cstheme="majorHAnsi"/>
          <w:color w:val="000000"/>
          <w:lang w:val="pt-BR" w:eastAsia="x-none"/>
        </w:rPr>
      </w:pPr>
      <w:r>
        <w:rPr>
          <w:rFonts w:asciiTheme="majorHAnsi" w:eastAsia="Calibri" w:hAnsiTheme="majorHAnsi" w:cstheme="majorHAnsi"/>
          <w:color w:val="000000"/>
          <w:lang w:val="pt-BR" w:eastAsia="x-none"/>
        </w:rPr>
        <w:t xml:space="preserve">c. </w:t>
      </w:r>
      <w:r w:rsidRPr="00905E58">
        <w:rPr>
          <w:rFonts w:asciiTheme="majorHAnsi" w:eastAsia="Calibri" w:hAnsiTheme="majorHAnsi" w:cstheme="majorHAnsi"/>
          <w:color w:val="000000"/>
          <w:lang w:val="pt-BR" w:eastAsia="x-none"/>
        </w:rPr>
        <w:t xml:space="preserve">Tính nồng độ % của dung dịch thu được khi hòa tan hoàn toàn 24,9 g </w:t>
      </w:r>
      <w:r w:rsidR="00876BD6">
        <w:rPr>
          <w:rFonts w:asciiTheme="majorHAnsi" w:eastAsia="Calibri" w:hAnsiTheme="majorHAnsi" w:cstheme="majorHAnsi"/>
          <w:color w:val="000000"/>
          <w:lang w:val="pt-BR" w:eastAsia="x-none"/>
        </w:rPr>
        <w:t>acid</w:t>
      </w:r>
      <w:r w:rsidRPr="00905E58">
        <w:rPr>
          <w:rFonts w:asciiTheme="majorHAnsi" w:eastAsia="Calibri" w:hAnsiTheme="majorHAnsi" w:cstheme="majorHAnsi"/>
          <w:color w:val="000000"/>
          <w:lang w:val="pt-BR" w:eastAsia="x-none"/>
        </w:rPr>
        <w:t xml:space="preserve"> polypho</w:t>
      </w:r>
      <w:r w:rsidR="007929DC">
        <w:rPr>
          <w:rFonts w:asciiTheme="majorHAnsi" w:eastAsia="Calibri" w:hAnsiTheme="majorHAnsi" w:cstheme="majorHAnsi"/>
          <w:color w:val="000000"/>
          <w:lang w:val="pt-BR" w:eastAsia="x-none"/>
        </w:rPr>
        <w:t>s</w:t>
      </w:r>
      <w:r w:rsidRPr="00905E58">
        <w:rPr>
          <w:rFonts w:asciiTheme="majorHAnsi" w:eastAsia="Calibri" w:hAnsiTheme="majorHAnsi" w:cstheme="majorHAnsi"/>
          <w:color w:val="000000"/>
          <w:lang w:val="pt-BR" w:eastAsia="x-none"/>
        </w:rPr>
        <w:t>phoric vào trong 200 g nước</w:t>
      </w:r>
      <w:r w:rsidR="007929DC">
        <w:rPr>
          <w:rFonts w:asciiTheme="majorHAnsi" w:eastAsia="Calibri" w:hAnsiTheme="majorHAnsi" w:cstheme="majorHAnsi"/>
          <w:color w:val="000000"/>
          <w:lang w:val="pt-BR" w:eastAsia="x-none"/>
        </w:rPr>
        <w:t>.</w:t>
      </w:r>
    </w:p>
    <w:p w14:paraId="5994AD2C" w14:textId="4D7A2D87" w:rsidR="00B06DF4" w:rsidRDefault="00847692" w:rsidP="0029636B">
      <w:pPr>
        <w:tabs>
          <w:tab w:val="left" w:pos="284"/>
          <w:tab w:val="left" w:pos="567"/>
        </w:tabs>
        <w:spacing w:after="0" w:line="23" w:lineRule="atLeast"/>
        <w:jc w:val="center"/>
        <w:rPr>
          <w:rFonts w:asciiTheme="majorHAnsi" w:eastAsia="Calibri" w:hAnsiTheme="majorHAnsi" w:cstheme="majorHAnsi"/>
          <w:color w:val="000000"/>
          <w:lang w:val="pt-BR" w:eastAsia="x-none"/>
        </w:rPr>
      </w:pPr>
      <w:r>
        <w:rPr>
          <w:rFonts w:asciiTheme="majorHAnsi" w:eastAsia="Calibri" w:hAnsiTheme="majorHAnsi" w:cstheme="majorHAnsi"/>
          <w:color w:val="000000"/>
          <w:lang w:val="pt-BR" w:eastAsia="x-none"/>
        </w:rPr>
        <w:t xml:space="preserve">d. </w:t>
      </w:r>
      <w:r w:rsidRPr="00905E58">
        <w:rPr>
          <w:rFonts w:asciiTheme="majorHAnsi" w:eastAsia="Calibri" w:hAnsiTheme="majorHAnsi" w:cstheme="majorHAnsi"/>
          <w:color w:val="000000"/>
          <w:lang w:val="pt-BR" w:eastAsia="x-none"/>
        </w:rPr>
        <w:t xml:space="preserve">Để điều chế </w:t>
      </w:r>
      <w:r w:rsidR="00876BD6">
        <w:rPr>
          <w:rFonts w:asciiTheme="majorHAnsi" w:eastAsia="Calibri" w:hAnsiTheme="majorHAnsi" w:cstheme="majorHAnsi"/>
          <w:color w:val="000000"/>
          <w:lang w:val="pt-BR" w:eastAsia="x-none"/>
        </w:rPr>
        <w:t>acid</w:t>
      </w:r>
      <w:r w:rsidRPr="00905E58">
        <w:rPr>
          <w:rFonts w:asciiTheme="majorHAnsi" w:eastAsia="Calibri" w:hAnsiTheme="majorHAnsi" w:cstheme="majorHAnsi"/>
          <w:color w:val="000000"/>
          <w:lang w:val="pt-BR" w:eastAsia="x-none"/>
        </w:rPr>
        <w:t xml:space="preserve"> polypho</w:t>
      </w:r>
      <w:r w:rsidR="007929DC">
        <w:rPr>
          <w:rFonts w:asciiTheme="majorHAnsi" w:eastAsia="Calibri" w:hAnsiTheme="majorHAnsi" w:cstheme="majorHAnsi"/>
          <w:color w:val="000000"/>
          <w:lang w:val="pt-BR" w:eastAsia="x-none"/>
        </w:rPr>
        <w:t>s</w:t>
      </w:r>
      <w:r w:rsidRPr="00905E58">
        <w:rPr>
          <w:rFonts w:asciiTheme="majorHAnsi" w:eastAsia="Calibri" w:hAnsiTheme="majorHAnsi" w:cstheme="majorHAnsi"/>
          <w:color w:val="000000"/>
          <w:lang w:val="pt-BR" w:eastAsia="x-none"/>
        </w:rPr>
        <w:t>phoric, thường nung hỗn hợp gồm P</w:t>
      </w:r>
      <w:r w:rsidRPr="00905E58">
        <w:rPr>
          <w:rFonts w:asciiTheme="majorHAnsi" w:eastAsia="Calibri" w:hAnsiTheme="majorHAnsi" w:cstheme="majorHAnsi"/>
          <w:color w:val="000000"/>
          <w:vertAlign w:val="subscript"/>
          <w:lang w:val="pt-BR" w:eastAsia="x-none"/>
        </w:rPr>
        <w:t>2</w:t>
      </w:r>
      <w:r w:rsidRPr="00905E58">
        <w:rPr>
          <w:rFonts w:asciiTheme="majorHAnsi" w:eastAsia="Calibri" w:hAnsiTheme="majorHAnsi" w:cstheme="majorHAnsi"/>
          <w:color w:val="000000"/>
          <w:lang w:val="pt-BR" w:eastAsia="x-none"/>
        </w:rPr>
        <w:t>O</w:t>
      </w:r>
      <w:r w:rsidRPr="00905E58">
        <w:rPr>
          <w:rFonts w:asciiTheme="majorHAnsi" w:eastAsia="Calibri" w:hAnsiTheme="majorHAnsi" w:cstheme="majorHAnsi"/>
          <w:color w:val="000000"/>
          <w:vertAlign w:val="subscript"/>
          <w:lang w:val="pt-BR" w:eastAsia="x-none"/>
        </w:rPr>
        <w:t>5</w:t>
      </w:r>
      <w:r w:rsidRPr="00905E58">
        <w:rPr>
          <w:rFonts w:asciiTheme="majorHAnsi" w:eastAsia="Calibri" w:hAnsiTheme="majorHAnsi" w:cstheme="majorHAnsi"/>
          <w:color w:val="000000"/>
          <w:lang w:val="pt-BR" w:eastAsia="x-none"/>
        </w:rPr>
        <w:t xml:space="preserve"> và H</w:t>
      </w:r>
      <w:r w:rsidRPr="00905E58">
        <w:rPr>
          <w:rFonts w:asciiTheme="majorHAnsi" w:eastAsia="Calibri" w:hAnsiTheme="majorHAnsi" w:cstheme="majorHAnsi"/>
          <w:color w:val="000000"/>
          <w:vertAlign w:val="subscript"/>
          <w:lang w:val="pt-BR" w:eastAsia="x-none"/>
        </w:rPr>
        <w:t>3</w:t>
      </w:r>
      <w:r w:rsidRPr="00905E58">
        <w:rPr>
          <w:rFonts w:asciiTheme="majorHAnsi" w:eastAsia="Calibri" w:hAnsiTheme="majorHAnsi" w:cstheme="majorHAnsi"/>
          <w:color w:val="000000"/>
          <w:lang w:val="pt-BR" w:eastAsia="x-none"/>
        </w:rPr>
        <w:t>PO</w:t>
      </w:r>
      <w:r w:rsidRPr="00905E58">
        <w:rPr>
          <w:rFonts w:asciiTheme="majorHAnsi" w:eastAsia="Calibri" w:hAnsiTheme="majorHAnsi" w:cstheme="majorHAnsi"/>
          <w:color w:val="000000"/>
          <w:vertAlign w:val="subscript"/>
          <w:lang w:val="pt-BR" w:eastAsia="x-none"/>
        </w:rPr>
        <w:t>4</w:t>
      </w:r>
      <w:r w:rsidRPr="00905E58">
        <w:rPr>
          <w:rFonts w:asciiTheme="majorHAnsi" w:eastAsia="Calibri" w:hAnsiTheme="majorHAnsi" w:cstheme="majorHAnsi"/>
          <w:color w:val="000000"/>
          <w:lang w:val="pt-BR" w:eastAsia="x-none"/>
        </w:rPr>
        <w:t xml:space="preserve"> khan. Giả sử khi nung tạo thành </w:t>
      </w:r>
      <w:r w:rsidR="00876BD6">
        <w:rPr>
          <w:rFonts w:asciiTheme="majorHAnsi" w:eastAsia="Calibri" w:hAnsiTheme="majorHAnsi" w:cstheme="majorHAnsi"/>
          <w:color w:val="000000"/>
          <w:lang w:val="pt-BR" w:eastAsia="x-none"/>
        </w:rPr>
        <w:t>acid</w:t>
      </w:r>
      <w:r w:rsidRPr="00905E58">
        <w:rPr>
          <w:rFonts w:asciiTheme="majorHAnsi" w:eastAsia="Calibri" w:hAnsiTheme="majorHAnsi" w:cstheme="majorHAnsi"/>
          <w:color w:val="000000"/>
          <w:lang w:val="pt-BR" w:eastAsia="x-none"/>
        </w:rPr>
        <w:t xml:space="preserve"> polyphotphoric có giá trị n như trên, hãy viết phương trình phản ứng xảy ra.</w:t>
      </w:r>
    </w:p>
    <w:p w14:paraId="6E7F5493" w14:textId="194039DC" w:rsidR="006E319B" w:rsidRPr="00905E58" w:rsidRDefault="00641661" w:rsidP="0029636B">
      <w:pPr>
        <w:tabs>
          <w:tab w:val="left" w:pos="284"/>
          <w:tab w:val="left" w:pos="567"/>
        </w:tabs>
        <w:spacing w:after="0" w:line="23" w:lineRule="atLeast"/>
        <w:jc w:val="both"/>
        <w:rPr>
          <w:rFonts w:asciiTheme="majorHAnsi" w:hAnsiTheme="majorHAnsi" w:cstheme="majorHAnsi"/>
          <w:b/>
        </w:rPr>
      </w:pPr>
      <w:r>
        <w:rPr>
          <w:rFonts w:asciiTheme="majorHAnsi" w:hAnsiTheme="majorHAnsi" w:cstheme="majorHAnsi"/>
          <w:b/>
        </w:rPr>
        <w:t>Bài</w:t>
      </w:r>
      <w:r w:rsidR="006E319B" w:rsidRPr="00905E58">
        <w:rPr>
          <w:rFonts w:asciiTheme="majorHAnsi" w:hAnsiTheme="majorHAnsi" w:cstheme="majorHAnsi"/>
          <w:b/>
        </w:rPr>
        <w:t xml:space="preserve"> </w:t>
      </w:r>
      <w:r w:rsidR="009B581C" w:rsidRPr="009B581C">
        <w:rPr>
          <w:rFonts w:asciiTheme="majorHAnsi" w:hAnsiTheme="majorHAnsi" w:cstheme="majorHAnsi"/>
          <w:b/>
          <w:lang w:val="pt-BR"/>
        </w:rPr>
        <w:t>10</w:t>
      </w:r>
      <w:r w:rsidR="006E319B" w:rsidRPr="00905E58">
        <w:rPr>
          <w:rFonts w:asciiTheme="majorHAnsi" w:hAnsiTheme="majorHAnsi" w:cstheme="majorHAnsi"/>
          <w:b/>
        </w:rPr>
        <w:t>. Khí ca</w:t>
      </w:r>
      <w:r w:rsidR="007929DC" w:rsidRPr="007929DC">
        <w:rPr>
          <w:rFonts w:asciiTheme="majorHAnsi" w:hAnsiTheme="majorHAnsi" w:cstheme="majorHAnsi"/>
          <w:b/>
        </w:rPr>
        <w:t>r</w:t>
      </w:r>
      <w:r w:rsidR="006E319B" w:rsidRPr="00905E58">
        <w:rPr>
          <w:rFonts w:asciiTheme="majorHAnsi" w:hAnsiTheme="majorHAnsi" w:cstheme="majorHAnsi"/>
          <w:b/>
        </w:rPr>
        <w:t>bonic và hiệu ứng nhà kính</w:t>
      </w:r>
    </w:p>
    <w:p w14:paraId="25DC7940" w14:textId="3506E5D1" w:rsidR="006E319B" w:rsidRPr="00905E58" w:rsidRDefault="009B581C" w:rsidP="0029636B">
      <w:pPr>
        <w:tabs>
          <w:tab w:val="left" w:pos="284"/>
          <w:tab w:val="left" w:pos="567"/>
        </w:tabs>
        <w:spacing w:after="0" w:line="23" w:lineRule="atLeast"/>
        <w:jc w:val="both"/>
        <w:rPr>
          <w:rFonts w:asciiTheme="majorHAnsi" w:hAnsiTheme="majorHAnsi" w:cstheme="majorHAnsi"/>
        </w:rPr>
      </w:pPr>
      <w:r w:rsidRPr="007929DC">
        <w:rPr>
          <w:rFonts w:asciiTheme="majorHAnsi" w:hAnsiTheme="majorHAnsi" w:cstheme="majorHAnsi"/>
        </w:rPr>
        <w:tab/>
      </w:r>
      <w:r w:rsidR="006E319B" w:rsidRPr="00905E58">
        <w:rPr>
          <w:rFonts w:asciiTheme="majorHAnsi" w:hAnsiTheme="majorHAnsi" w:cstheme="majorHAnsi"/>
        </w:rPr>
        <w:t xml:space="preserve">Khí </w:t>
      </w:r>
      <w:r w:rsidR="007929DC">
        <w:rPr>
          <w:rFonts w:asciiTheme="majorHAnsi" w:hAnsiTheme="majorHAnsi" w:cstheme="majorHAnsi"/>
        </w:rPr>
        <w:t>carbonic</w:t>
      </w:r>
      <w:r w:rsidR="006E319B" w:rsidRPr="00905E58">
        <w:rPr>
          <w:rFonts w:asciiTheme="majorHAnsi" w:hAnsiTheme="majorHAnsi" w:cstheme="majorHAnsi"/>
        </w:rPr>
        <w:t xml:space="preserve"> </w:t>
      </w:r>
      <w:r w:rsidRPr="009B581C">
        <w:rPr>
          <w:position w:val="-14"/>
        </w:rPr>
        <w:object w:dxaOrig="700" w:dyaOrig="400" w14:anchorId="1809961F">
          <v:shape id="_x0000_i1052" type="#_x0000_t75" style="width:34.6pt;height:19.9pt" o:ole="">
            <v:imagedata r:id="rId60" o:title=""/>
          </v:shape>
          <o:OLEObject Type="Embed" ProgID="Equation.DSMT4" ShapeID="_x0000_i1052" DrawAspect="Content" ObjectID="_1790061015" r:id="rId61"/>
        </w:object>
      </w:r>
      <w:r w:rsidR="006E319B" w:rsidRPr="00905E58">
        <w:rPr>
          <w:rFonts w:asciiTheme="majorHAnsi" w:hAnsiTheme="majorHAnsi" w:cstheme="majorHAnsi"/>
        </w:rPr>
        <w:t xml:space="preserve"> được coi là tác nhân chính gây hiệu ứng nhà kính, làm tăng nhiệt độ trái đất, gây ra hiện tượng nóng lên toàn cầu và biến đổi khí hậu.</w:t>
      </w:r>
    </w:p>
    <w:p w14:paraId="16244AD1" w14:textId="26B98041" w:rsidR="006E319B" w:rsidRPr="00905E58" w:rsidRDefault="009B581C" w:rsidP="0029636B">
      <w:pPr>
        <w:tabs>
          <w:tab w:val="left" w:pos="284"/>
          <w:tab w:val="left" w:pos="567"/>
        </w:tabs>
        <w:spacing w:after="0" w:line="23" w:lineRule="atLeast"/>
        <w:jc w:val="both"/>
        <w:rPr>
          <w:rFonts w:asciiTheme="majorHAnsi" w:hAnsiTheme="majorHAnsi" w:cstheme="majorHAnsi"/>
        </w:rPr>
      </w:pPr>
      <w:r w:rsidRPr="007929DC">
        <w:rPr>
          <w:rFonts w:asciiTheme="majorHAnsi" w:hAnsiTheme="majorHAnsi" w:cstheme="majorHAnsi"/>
          <w:b/>
        </w:rPr>
        <w:tab/>
      </w:r>
      <w:r w:rsidR="006E319B" w:rsidRPr="00905E58">
        <w:rPr>
          <w:rFonts w:asciiTheme="majorHAnsi" w:hAnsiTheme="majorHAnsi" w:cstheme="majorHAnsi"/>
          <w:b/>
        </w:rPr>
        <w:t>1.</w:t>
      </w:r>
      <w:r w:rsidR="006E319B" w:rsidRPr="00905E58">
        <w:rPr>
          <w:rFonts w:asciiTheme="majorHAnsi" w:hAnsiTheme="majorHAnsi" w:cstheme="majorHAnsi"/>
        </w:rPr>
        <w:t xml:space="preserve"> Một trong số các nguồn chính phát thải </w:t>
      </w:r>
      <w:r w:rsidRPr="009B581C">
        <w:rPr>
          <w:position w:val="-12"/>
        </w:rPr>
        <w:object w:dxaOrig="480" w:dyaOrig="360" w14:anchorId="4DE73E55">
          <v:shape id="_x0000_i1053" type="#_x0000_t75" style="width:24.15pt;height:18pt" o:ole="">
            <v:imagedata r:id="rId62" o:title=""/>
          </v:shape>
          <o:OLEObject Type="Embed" ProgID="Equation.DSMT4" ShapeID="_x0000_i1053" DrawAspect="Content" ObjectID="_1790061016" r:id="rId63"/>
        </w:object>
      </w:r>
      <w:r w:rsidR="006E319B" w:rsidRPr="00905E58">
        <w:rPr>
          <w:rFonts w:asciiTheme="majorHAnsi" w:hAnsiTheme="majorHAnsi" w:cstheme="majorHAnsi"/>
        </w:rPr>
        <w:t xml:space="preserve"> là quá trình đốt cháy nhiên liệu hóa thạch. Viết các phương trình phản ứng đốt cháy các nhiên liệu hóa thạch sau đây tạo ra </w:t>
      </w:r>
      <w:r w:rsidRPr="009B581C">
        <w:rPr>
          <w:position w:val="-12"/>
        </w:rPr>
        <w:object w:dxaOrig="480" w:dyaOrig="360" w14:anchorId="26B35D4E">
          <v:shape id="_x0000_i1054" type="#_x0000_t75" style="width:24.15pt;height:18pt" o:ole="">
            <v:imagedata r:id="rId64" o:title=""/>
          </v:shape>
          <o:OLEObject Type="Embed" ProgID="Equation.DSMT4" ShapeID="_x0000_i1054" DrawAspect="Content" ObjectID="_1790061017" r:id="rId65"/>
        </w:object>
      </w:r>
      <w:r w:rsidR="006E319B" w:rsidRPr="00905E58">
        <w:rPr>
          <w:rFonts w:asciiTheme="majorHAnsi" w:hAnsiTheme="majorHAnsi" w:cstheme="majorHAnsi"/>
        </w:rPr>
        <w:t xml:space="preserve"> :</w:t>
      </w:r>
    </w:p>
    <w:p w14:paraId="0957011B" w14:textId="3579FC1B" w:rsidR="006E319B" w:rsidRPr="00905E58" w:rsidRDefault="009B581C" w:rsidP="0029636B">
      <w:pPr>
        <w:tabs>
          <w:tab w:val="left" w:pos="284"/>
          <w:tab w:val="left" w:pos="567"/>
        </w:tabs>
        <w:spacing w:after="0" w:line="23" w:lineRule="atLeast"/>
        <w:jc w:val="both"/>
        <w:rPr>
          <w:rFonts w:asciiTheme="majorHAnsi" w:hAnsiTheme="majorHAnsi" w:cstheme="majorHAnsi"/>
        </w:rPr>
      </w:pPr>
      <w:r w:rsidRPr="009B581C">
        <w:rPr>
          <w:rFonts w:asciiTheme="majorHAnsi" w:hAnsiTheme="majorHAnsi" w:cstheme="majorHAnsi"/>
          <w:b/>
        </w:rPr>
        <w:tab/>
      </w:r>
      <w:r w:rsidR="006E319B" w:rsidRPr="00905E58">
        <w:rPr>
          <w:rFonts w:asciiTheme="majorHAnsi" w:hAnsiTheme="majorHAnsi" w:cstheme="majorHAnsi"/>
          <w:b/>
        </w:rPr>
        <w:t>a)</w:t>
      </w:r>
      <w:r w:rsidR="006E319B" w:rsidRPr="00905E58">
        <w:rPr>
          <w:rFonts w:asciiTheme="majorHAnsi" w:hAnsiTheme="majorHAnsi" w:cstheme="majorHAnsi"/>
        </w:rPr>
        <w:t xml:space="preserve"> Than đá (coi thành phần chủ yếu là cacbon).</w:t>
      </w:r>
    </w:p>
    <w:p w14:paraId="69D21FBB" w14:textId="23C95E05" w:rsidR="006E319B" w:rsidRPr="00905E58" w:rsidRDefault="009B581C" w:rsidP="0029636B">
      <w:pPr>
        <w:tabs>
          <w:tab w:val="left" w:pos="284"/>
          <w:tab w:val="left" w:pos="567"/>
        </w:tabs>
        <w:spacing w:after="0" w:line="23" w:lineRule="atLeast"/>
        <w:jc w:val="both"/>
        <w:rPr>
          <w:rFonts w:asciiTheme="majorHAnsi" w:hAnsiTheme="majorHAnsi" w:cstheme="majorHAnsi"/>
        </w:rPr>
      </w:pPr>
      <w:r w:rsidRPr="007929DC">
        <w:rPr>
          <w:rFonts w:asciiTheme="majorHAnsi" w:hAnsiTheme="majorHAnsi" w:cstheme="majorHAnsi"/>
          <w:b/>
        </w:rPr>
        <w:tab/>
      </w:r>
      <w:r w:rsidR="006E319B" w:rsidRPr="00905E58">
        <w:rPr>
          <w:rFonts w:asciiTheme="majorHAnsi" w:hAnsiTheme="majorHAnsi" w:cstheme="majorHAnsi"/>
          <w:b/>
        </w:rPr>
        <w:t>b)</w:t>
      </w:r>
      <w:r w:rsidR="006E319B" w:rsidRPr="00905E58">
        <w:rPr>
          <w:rFonts w:asciiTheme="majorHAnsi" w:hAnsiTheme="majorHAnsi" w:cstheme="majorHAnsi"/>
        </w:rPr>
        <w:t xml:space="preserve"> Dầu mỏ (coi thành phần chủ yếu là các hiđrocacbon có công thức chung là </w:t>
      </w:r>
      <w:r w:rsidRPr="009B581C">
        <w:rPr>
          <w:position w:val="-14"/>
        </w:rPr>
        <w:object w:dxaOrig="600" w:dyaOrig="380" w14:anchorId="3C7DBB81">
          <v:shape id="_x0000_i1055" type="#_x0000_t75" style="width:29.85pt;height:19.4pt" o:ole="">
            <v:imagedata r:id="rId66" o:title=""/>
          </v:shape>
          <o:OLEObject Type="Embed" ProgID="Equation.DSMT4" ShapeID="_x0000_i1055" DrawAspect="Content" ObjectID="_1790061018" r:id="rId67"/>
        </w:object>
      </w:r>
      <w:r w:rsidR="006E319B" w:rsidRPr="00905E58">
        <w:rPr>
          <w:rFonts w:asciiTheme="majorHAnsi" w:hAnsiTheme="majorHAnsi" w:cstheme="majorHAnsi"/>
        </w:rPr>
        <w:t>).</w:t>
      </w:r>
    </w:p>
    <w:p w14:paraId="3D18283E" w14:textId="7F28A0DB" w:rsidR="006E319B" w:rsidRPr="00905E58" w:rsidRDefault="009B581C" w:rsidP="0029636B">
      <w:pPr>
        <w:tabs>
          <w:tab w:val="left" w:pos="284"/>
          <w:tab w:val="left" w:pos="567"/>
        </w:tabs>
        <w:spacing w:after="0" w:line="23" w:lineRule="atLeast"/>
        <w:jc w:val="both"/>
        <w:rPr>
          <w:rFonts w:asciiTheme="majorHAnsi" w:hAnsiTheme="majorHAnsi" w:cstheme="majorHAnsi"/>
        </w:rPr>
      </w:pPr>
      <w:r w:rsidRPr="007929DC">
        <w:rPr>
          <w:rFonts w:asciiTheme="majorHAnsi" w:hAnsiTheme="majorHAnsi" w:cstheme="majorHAnsi"/>
          <w:b/>
        </w:rPr>
        <w:tab/>
      </w:r>
      <w:r w:rsidR="006E319B" w:rsidRPr="00905E58">
        <w:rPr>
          <w:rFonts w:asciiTheme="majorHAnsi" w:hAnsiTheme="majorHAnsi" w:cstheme="majorHAnsi"/>
          <w:b/>
        </w:rPr>
        <w:t>2.</w:t>
      </w:r>
      <w:r w:rsidR="006E319B" w:rsidRPr="00905E58">
        <w:rPr>
          <w:rFonts w:asciiTheme="majorHAnsi" w:hAnsiTheme="majorHAnsi" w:cstheme="majorHAnsi"/>
        </w:rPr>
        <w:t xml:space="preserve"> Cho biết từ năm 1750 đến năm 2019, nồng độ </w:t>
      </w:r>
      <w:r w:rsidRPr="009B581C">
        <w:rPr>
          <w:position w:val="-12"/>
        </w:rPr>
        <w:object w:dxaOrig="480" w:dyaOrig="360" w14:anchorId="76986582">
          <v:shape id="_x0000_i1056" type="#_x0000_t75" style="width:24.15pt;height:18pt" o:ole="">
            <v:imagedata r:id="rId62" o:title=""/>
          </v:shape>
          <o:OLEObject Type="Embed" ProgID="Equation.DSMT4" ShapeID="_x0000_i1056" DrawAspect="Content" ObjectID="_1790061019" r:id="rId68"/>
        </w:object>
      </w:r>
      <w:r w:rsidR="006E319B" w:rsidRPr="00905E58">
        <w:rPr>
          <w:rFonts w:asciiTheme="majorHAnsi" w:hAnsiTheme="majorHAnsi" w:cstheme="majorHAnsi"/>
        </w:rPr>
        <w:t xml:space="preserve"> trong khí quyển trái đất đã tăng từ </w:t>
      </w:r>
      <w:r w:rsidRPr="009B581C">
        <w:rPr>
          <w:position w:val="-10"/>
        </w:rPr>
        <w:object w:dxaOrig="859" w:dyaOrig="320" w14:anchorId="6B284A6F">
          <v:shape id="_x0000_i1057" type="#_x0000_t75" style="width:43.1pt;height:16.1pt" o:ole="">
            <v:imagedata r:id="rId69" o:title=""/>
          </v:shape>
          <o:OLEObject Type="Embed" ProgID="Equation.DSMT4" ShapeID="_x0000_i1057" DrawAspect="Content" ObjectID="_1790061020" r:id="rId70"/>
        </w:object>
      </w:r>
      <w:r w:rsidR="006E319B" w:rsidRPr="00905E58">
        <w:rPr>
          <w:rFonts w:asciiTheme="majorHAnsi" w:hAnsiTheme="majorHAnsi" w:cstheme="majorHAnsi"/>
        </w:rPr>
        <w:t xml:space="preserve"> lên </w:t>
      </w:r>
      <w:r w:rsidRPr="009B581C">
        <w:rPr>
          <w:position w:val="-10"/>
        </w:rPr>
        <w:object w:dxaOrig="859" w:dyaOrig="320" w14:anchorId="6B1865A3">
          <v:shape id="_x0000_i1058" type="#_x0000_t75" style="width:43.1pt;height:16.1pt" o:ole="">
            <v:imagedata r:id="rId71" o:title=""/>
          </v:shape>
          <o:OLEObject Type="Embed" ProgID="Equation.DSMT4" ShapeID="_x0000_i1058" DrawAspect="Content" ObjectID="_1790061021" r:id="rId72"/>
        </w:object>
      </w:r>
      <w:r w:rsidR="006E319B" w:rsidRPr="00905E58">
        <w:rPr>
          <w:rFonts w:asciiTheme="majorHAnsi" w:hAnsiTheme="majorHAnsi" w:cstheme="majorHAnsi"/>
        </w:rPr>
        <w:t>.</w:t>
      </w:r>
    </w:p>
    <w:p w14:paraId="62CCAE29" w14:textId="54AFF6DB" w:rsidR="006E319B" w:rsidRPr="00905E58" w:rsidRDefault="009B581C" w:rsidP="0029636B">
      <w:pPr>
        <w:tabs>
          <w:tab w:val="left" w:pos="284"/>
          <w:tab w:val="left" w:pos="567"/>
        </w:tabs>
        <w:spacing w:after="0" w:line="23" w:lineRule="atLeast"/>
        <w:jc w:val="both"/>
        <w:rPr>
          <w:rFonts w:asciiTheme="majorHAnsi" w:hAnsiTheme="majorHAnsi" w:cstheme="majorHAnsi"/>
        </w:rPr>
      </w:pPr>
      <w:r w:rsidRPr="007929DC">
        <w:rPr>
          <w:rFonts w:asciiTheme="majorHAnsi" w:hAnsiTheme="majorHAnsi" w:cstheme="majorHAnsi"/>
        </w:rPr>
        <w:tab/>
      </w:r>
      <w:r w:rsidR="006E319B" w:rsidRPr="00905E58">
        <w:rPr>
          <w:rFonts w:asciiTheme="majorHAnsi" w:hAnsiTheme="majorHAnsi" w:cstheme="majorHAnsi"/>
        </w:rPr>
        <w:t xml:space="preserve">a) Tính thể tích </w:t>
      </w:r>
      <w:r w:rsidRPr="009B581C">
        <w:rPr>
          <w:position w:val="-12"/>
        </w:rPr>
        <w:object w:dxaOrig="480" w:dyaOrig="360" w14:anchorId="7D781FE4">
          <v:shape id="_x0000_i1059" type="#_x0000_t75" style="width:24.15pt;height:18pt" o:ole="">
            <v:imagedata r:id="rId73" o:title=""/>
          </v:shape>
          <o:OLEObject Type="Embed" ProgID="Equation.DSMT4" ShapeID="_x0000_i1059" DrawAspect="Content" ObjectID="_1790061022" r:id="rId74"/>
        </w:object>
      </w:r>
      <w:r w:rsidR="006E319B" w:rsidRPr="00905E58">
        <w:rPr>
          <w:rFonts w:asciiTheme="majorHAnsi" w:hAnsiTheme="majorHAnsi" w:cstheme="majorHAnsi"/>
        </w:rPr>
        <w:t xml:space="preserve"> (theo </w:t>
      </w:r>
      <w:r w:rsidRPr="00025957">
        <w:rPr>
          <w:position w:val="-4"/>
        </w:rPr>
        <w:object w:dxaOrig="320" w:dyaOrig="260" w14:anchorId="24171B11">
          <v:shape id="_x0000_i1060" type="#_x0000_t75" style="width:16.1pt;height:13.25pt" o:ole="">
            <v:imagedata r:id="rId75" o:title=""/>
          </v:shape>
          <o:OLEObject Type="Embed" ProgID="Equation.DSMT4" ShapeID="_x0000_i1060" DrawAspect="Content" ObjectID="_1790061023" r:id="rId76"/>
        </w:object>
      </w:r>
      <w:r w:rsidR="006E319B" w:rsidRPr="00905E58">
        <w:rPr>
          <w:rFonts w:asciiTheme="majorHAnsi" w:hAnsiTheme="majorHAnsi" w:cstheme="majorHAnsi"/>
        </w:rPr>
        <w:t xml:space="preserve"> ) trong </w:t>
      </w:r>
      <w:r w:rsidRPr="009B581C">
        <w:rPr>
          <w:position w:val="-6"/>
        </w:rPr>
        <w:object w:dxaOrig="480" w:dyaOrig="320" w14:anchorId="0AA7DF38">
          <v:shape id="_x0000_i1061" type="#_x0000_t75" style="width:24.15pt;height:16.1pt" o:ole="">
            <v:imagedata r:id="rId77" o:title=""/>
          </v:shape>
          <o:OLEObject Type="Embed" ProgID="Equation.DSMT4" ShapeID="_x0000_i1061" DrawAspect="Content" ObjectID="_1790061024" r:id="rId78"/>
        </w:object>
      </w:r>
      <w:r w:rsidR="006E319B" w:rsidRPr="00905E58">
        <w:rPr>
          <w:rFonts w:asciiTheme="majorHAnsi" w:hAnsiTheme="majorHAnsi" w:cstheme="majorHAnsi"/>
        </w:rPr>
        <w:t xml:space="preserve"> khí quyển trái đất vào năm 1750 và năm 2019. Nồng độ </w:t>
      </w:r>
      <w:r w:rsidRPr="009B581C">
        <w:rPr>
          <w:position w:val="-12"/>
        </w:rPr>
        <w:object w:dxaOrig="480" w:dyaOrig="360" w14:anchorId="006D043D">
          <v:shape id="_x0000_i1062" type="#_x0000_t75" style="width:24.15pt;height:18pt" o:ole="">
            <v:imagedata r:id="rId62" o:title=""/>
          </v:shape>
          <o:OLEObject Type="Embed" ProgID="Equation.DSMT4" ShapeID="_x0000_i1062" DrawAspect="Content" ObjectID="_1790061025" r:id="rId79"/>
        </w:object>
      </w:r>
      <w:r w:rsidR="006E319B" w:rsidRPr="00905E58">
        <w:rPr>
          <w:rFonts w:asciiTheme="majorHAnsi" w:hAnsiTheme="majorHAnsi" w:cstheme="majorHAnsi"/>
        </w:rPr>
        <w:t xml:space="preserve"> trong khí quyển vào năm 2019 đã tăng thêm bao nhiêu phần trăm so với năm 1750 ?</w:t>
      </w:r>
    </w:p>
    <w:p w14:paraId="61423A5A" w14:textId="7D9E0ECA" w:rsidR="006E319B" w:rsidRPr="00905E58" w:rsidRDefault="009B581C" w:rsidP="0029636B">
      <w:pPr>
        <w:tabs>
          <w:tab w:val="left" w:pos="284"/>
          <w:tab w:val="left" w:pos="567"/>
        </w:tabs>
        <w:spacing w:after="0" w:line="23" w:lineRule="atLeast"/>
        <w:jc w:val="both"/>
        <w:rPr>
          <w:rFonts w:asciiTheme="majorHAnsi" w:hAnsiTheme="majorHAnsi" w:cstheme="majorHAnsi"/>
        </w:rPr>
      </w:pPr>
      <w:r w:rsidRPr="009B581C">
        <w:rPr>
          <w:rFonts w:asciiTheme="majorHAnsi" w:hAnsiTheme="majorHAnsi" w:cstheme="majorHAnsi"/>
        </w:rPr>
        <w:tab/>
      </w:r>
      <w:r w:rsidR="006E319B" w:rsidRPr="00905E58">
        <w:rPr>
          <w:rFonts w:asciiTheme="majorHAnsi" w:hAnsiTheme="majorHAnsi" w:cstheme="majorHAnsi"/>
        </w:rPr>
        <w:t xml:space="preserve">b) Theo ước tính, mỗi ppm </w:t>
      </w:r>
      <w:r w:rsidRPr="009B581C">
        <w:rPr>
          <w:position w:val="-12"/>
        </w:rPr>
        <w:object w:dxaOrig="480" w:dyaOrig="360" w14:anchorId="5E1A9685">
          <v:shape id="_x0000_i1063" type="#_x0000_t75" style="width:24.15pt;height:18pt" o:ole="">
            <v:imagedata r:id="rId62" o:title=""/>
          </v:shape>
          <o:OLEObject Type="Embed" ProgID="Equation.DSMT4" ShapeID="_x0000_i1063" DrawAspect="Content" ObjectID="_1790061026" r:id="rId80"/>
        </w:object>
      </w:r>
      <w:r w:rsidR="006E319B" w:rsidRPr="00905E58">
        <w:rPr>
          <w:rFonts w:asciiTheme="majorHAnsi" w:hAnsiTheme="majorHAnsi" w:cstheme="majorHAnsi"/>
        </w:rPr>
        <w:t xml:space="preserve"> tăng thêm trong khí quyển làm nhiệt độ trái đất tăng khoảng </w:t>
      </w:r>
      <w:r w:rsidRPr="009B581C">
        <w:rPr>
          <w:position w:val="-10"/>
        </w:rPr>
        <w:object w:dxaOrig="760" w:dyaOrig="360" w14:anchorId="4D4F6D55">
          <v:shape id="_x0000_i1064" type="#_x0000_t75" style="width:37.9pt;height:18pt" o:ole="">
            <v:imagedata r:id="rId81" o:title=""/>
          </v:shape>
          <o:OLEObject Type="Embed" ProgID="Equation.DSMT4" ShapeID="_x0000_i1064" DrawAspect="Content" ObjectID="_1790061027" r:id="rId82"/>
        </w:object>
      </w:r>
      <w:r w:rsidR="006E319B" w:rsidRPr="00905E58">
        <w:rPr>
          <w:rFonts w:asciiTheme="majorHAnsi" w:hAnsiTheme="majorHAnsi" w:cstheme="majorHAnsi"/>
        </w:rPr>
        <w:t>. Ước tính xem nhiệt độ trái đất đã tăng bao nhiêu độ từ năm 1750 tới năm 2019.</w:t>
      </w:r>
    </w:p>
    <w:p w14:paraId="44C57845" w14:textId="068C467B" w:rsidR="006E319B" w:rsidRPr="00905E58" w:rsidRDefault="006E319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i/>
        </w:rPr>
        <w:t>Cho biết:</w:t>
      </w:r>
      <w:r w:rsidRPr="00905E58">
        <w:rPr>
          <w:rFonts w:asciiTheme="majorHAnsi" w:hAnsiTheme="majorHAnsi" w:cstheme="majorHAnsi"/>
        </w:rPr>
        <w:t xml:space="preserve"> </w:t>
      </w:r>
      <w:r w:rsidR="009B581C" w:rsidRPr="009B581C">
        <w:rPr>
          <w:position w:val="-10"/>
        </w:rPr>
        <w:object w:dxaOrig="580" w:dyaOrig="320" w14:anchorId="7BAD3A71">
          <v:shape id="_x0000_i1065" type="#_x0000_t75" style="width:28.9pt;height:16.1pt" o:ole="">
            <v:imagedata r:id="rId83" o:title=""/>
          </v:shape>
          <o:OLEObject Type="Embed" ProgID="Equation.DSMT4" ShapeID="_x0000_i1065" DrawAspect="Content" ObjectID="_1790061028" r:id="rId84"/>
        </w:object>
      </w:r>
      <w:r w:rsidRPr="00905E58">
        <w:rPr>
          <w:rFonts w:asciiTheme="majorHAnsi" w:hAnsiTheme="majorHAnsi" w:cstheme="majorHAnsi"/>
        </w:rPr>
        <w:t xml:space="preserve"> = một phần triệu; nếu nồng độ một khí trong khí quyển là </w:t>
      </w:r>
      <w:r w:rsidR="009B581C" w:rsidRPr="009B581C">
        <w:rPr>
          <w:position w:val="-6"/>
        </w:rPr>
        <w:object w:dxaOrig="200" w:dyaOrig="220" w14:anchorId="1448EC78">
          <v:shape id="_x0000_i1066" type="#_x0000_t75" style="width:10.4pt;height:10.9pt" o:ole="">
            <v:imagedata r:id="rId85" o:title=""/>
          </v:shape>
          <o:OLEObject Type="Embed" ProgID="Equation.DSMT4" ShapeID="_x0000_i1066" DrawAspect="Content" ObjectID="_1790061029" r:id="rId86"/>
        </w:object>
      </w:r>
      <w:r w:rsidRPr="00905E58">
        <w:rPr>
          <w:rFonts w:asciiTheme="majorHAnsi" w:hAnsiTheme="majorHAnsi" w:cstheme="majorHAnsi"/>
        </w:rPr>
        <w:t xml:space="preserve"> ppm thì trong một triệu phần thể tích khí quyển sẽ có </w:t>
      </w:r>
      <w:r w:rsidR="009B581C" w:rsidRPr="009B581C">
        <w:rPr>
          <w:position w:val="-6"/>
        </w:rPr>
        <w:object w:dxaOrig="200" w:dyaOrig="220" w14:anchorId="261EF0BA">
          <v:shape id="_x0000_i1067" type="#_x0000_t75" style="width:10.4pt;height:10.9pt" o:ole="">
            <v:imagedata r:id="rId85" o:title=""/>
          </v:shape>
          <o:OLEObject Type="Embed" ProgID="Equation.DSMT4" ShapeID="_x0000_i1067" DrawAspect="Content" ObjectID="_1790061030" r:id="rId87"/>
        </w:object>
      </w:r>
      <w:r w:rsidRPr="00905E58">
        <w:rPr>
          <w:rFonts w:asciiTheme="majorHAnsi" w:hAnsiTheme="majorHAnsi" w:cstheme="majorHAnsi"/>
        </w:rPr>
        <w:t xml:space="preserve"> phần thể tích khí đó.</w:t>
      </w:r>
    </w:p>
    <w:p w14:paraId="66A3C648" w14:textId="33AA566B" w:rsidR="006E319B" w:rsidRPr="00905E58" w:rsidRDefault="009B581C" w:rsidP="0029636B">
      <w:pPr>
        <w:tabs>
          <w:tab w:val="left" w:pos="284"/>
          <w:tab w:val="left" w:pos="567"/>
        </w:tabs>
        <w:spacing w:after="0" w:line="23" w:lineRule="atLeast"/>
        <w:jc w:val="both"/>
        <w:rPr>
          <w:rFonts w:asciiTheme="majorHAnsi" w:hAnsiTheme="majorHAnsi" w:cstheme="majorHAnsi"/>
        </w:rPr>
      </w:pPr>
      <w:r w:rsidRPr="009B581C">
        <w:rPr>
          <w:rFonts w:asciiTheme="majorHAnsi" w:hAnsiTheme="majorHAnsi" w:cstheme="majorHAnsi"/>
          <w:b/>
        </w:rPr>
        <w:tab/>
      </w:r>
      <w:r w:rsidR="006E319B" w:rsidRPr="00905E58">
        <w:rPr>
          <w:rFonts w:asciiTheme="majorHAnsi" w:hAnsiTheme="majorHAnsi" w:cstheme="majorHAnsi"/>
          <w:b/>
        </w:rPr>
        <w:t>3.</w:t>
      </w:r>
      <w:r w:rsidR="006E319B" w:rsidRPr="00905E58">
        <w:rPr>
          <w:rFonts w:asciiTheme="majorHAnsi" w:hAnsiTheme="majorHAnsi" w:cstheme="majorHAnsi"/>
        </w:rPr>
        <w:t xml:space="preserve"> Công nghệ thu giữ không khí trực tiếp là một công nghệ triển vọng để tách </w:t>
      </w:r>
      <w:r w:rsidRPr="009B581C">
        <w:rPr>
          <w:position w:val="-12"/>
        </w:rPr>
        <w:object w:dxaOrig="480" w:dyaOrig="360" w14:anchorId="7E304798">
          <v:shape id="_x0000_i1068" type="#_x0000_t75" style="width:24.15pt;height:18pt" o:ole="">
            <v:imagedata r:id="rId62" o:title=""/>
          </v:shape>
          <o:OLEObject Type="Embed" ProgID="Equation.DSMT4" ShapeID="_x0000_i1068" DrawAspect="Content" ObjectID="_1790061031" r:id="rId88"/>
        </w:object>
      </w:r>
      <w:r w:rsidR="006E319B" w:rsidRPr="00905E58">
        <w:rPr>
          <w:rFonts w:asciiTheme="majorHAnsi" w:hAnsiTheme="majorHAnsi" w:cstheme="majorHAnsi"/>
        </w:rPr>
        <w:t xml:space="preserve"> từ không khí. Trong công nghệ này, người ta sử dụng một dung dịch kiềm (thường là dung dịch </w:t>
      </w:r>
      <w:r w:rsidRPr="009B581C">
        <w:rPr>
          <w:position w:val="-6"/>
        </w:rPr>
        <w:object w:dxaOrig="720" w:dyaOrig="279" w14:anchorId="288CE09C">
          <v:shape id="_x0000_i1069" type="#_x0000_t75" style="width:36pt;height:13.75pt" o:ole="">
            <v:imagedata r:id="rId89" o:title=""/>
          </v:shape>
          <o:OLEObject Type="Embed" ProgID="Equation.DSMT4" ShapeID="_x0000_i1069" DrawAspect="Content" ObjectID="_1790061032" r:id="rId90"/>
        </w:object>
      </w:r>
      <w:r w:rsidR="006E319B" w:rsidRPr="00905E58">
        <w:rPr>
          <w:rFonts w:asciiTheme="majorHAnsi" w:hAnsiTheme="majorHAnsi" w:cstheme="majorHAnsi"/>
        </w:rPr>
        <w:t xml:space="preserve"> dư) để hấp thụ khí </w:t>
      </w:r>
      <w:r w:rsidRPr="009B581C">
        <w:rPr>
          <w:position w:val="-12"/>
        </w:rPr>
        <w:object w:dxaOrig="480" w:dyaOrig="360" w14:anchorId="55EBF0C2">
          <v:shape id="_x0000_i1070" type="#_x0000_t75" style="width:24.15pt;height:18pt" o:ole="">
            <v:imagedata r:id="rId91" o:title=""/>
          </v:shape>
          <o:OLEObject Type="Embed" ProgID="Equation.DSMT4" ShapeID="_x0000_i1070" DrawAspect="Content" ObjectID="_1790061033" r:id="rId92"/>
        </w:object>
      </w:r>
      <w:r w:rsidR="006E319B" w:rsidRPr="00905E58">
        <w:rPr>
          <w:rFonts w:asciiTheme="majorHAnsi" w:hAnsiTheme="majorHAnsi" w:cstheme="majorHAnsi"/>
        </w:rPr>
        <w:t xml:space="preserve"> (bước 1). Sau đó, dung dịch chất hấp thụ đã qua sử dụng được tái sinh bằng phản ứng với canxi hiđroxit (bước 2). Kết tủa màu trắng </w:t>
      </w:r>
      <w:r w:rsidRPr="00025957">
        <w:rPr>
          <w:position w:val="-4"/>
        </w:rPr>
        <w:object w:dxaOrig="340" w:dyaOrig="260" w14:anchorId="683B4802">
          <v:shape id="_x0000_i1071" type="#_x0000_t75" style="width:16.6pt;height:13.25pt" o:ole="">
            <v:imagedata r:id="rId93" o:title=""/>
          </v:shape>
          <o:OLEObject Type="Embed" ProgID="Equation.DSMT4" ShapeID="_x0000_i1071" DrawAspect="Content" ObjectID="_1790061034" r:id="rId94"/>
        </w:object>
      </w:r>
      <w:r w:rsidR="006E319B" w:rsidRPr="00905E58">
        <w:rPr>
          <w:rFonts w:asciiTheme="majorHAnsi" w:hAnsiTheme="majorHAnsi" w:cstheme="majorHAnsi"/>
        </w:rPr>
        <w:t xml:space="preserve"> thu được ở bước 2 phân hủy ở </w:t>
      </w:r>
      <w:r w:rsidRPr="009B581C">
        <w:rPr>
          <w:position w:val="-6"/>
        </w:rPr>
        <w:object w:dxaOrig="700" w:dyaOrig="320" w14:anchorId="67495DD5">
          <v:shape id="_x0000_i1072" type="#_x0000_t75" style="width:34.6pt;height:16.1pt" o:ole="">
            <v:imagedata r:id="rId95" o:title=""/>
          </v:shape>
          <o:OLEObject Type="Embed" ProgID="Equation.DSMT4" ShapeID="_x0000_i1072" DrawAspect="Content" ObjectID="_1790061035" r:id="rId96"/>
        </w:object>
      </w:r>
      <w:r w:rsidR="006E319B" w:rsidRPr="00905E58">
        <w:rPr>
          <w:rFonts w:asciiTheme="majorHAnsi" w:hAnsiTheme="majorHAnsi" w:cstheme="majorHAnsi"/>
        </w:rPr>
        <w:t xml:space="preserve">, sinh ra </w:t>
      </w:r>
      <w:r w:rsidRPr="009B581C">
        <w:rPr>
          <w:position w:val="-12"/>
        </w:rPr>
        <w:object w:dxaOrig="480" w:dyaOrig="360" w14:anchorId="50F77960">
          <v:shape id="_x0000_i1073" type="#_x0000_t75" style="width:24.15pt;height:18pt" o:ole="">
            <v:imagedata r:id="rId73" o:title=""/>
          </v:shape>
          <o:OLEObject Type="Embed" ProgID="Equation.DSMT4" ShapeID="_x0000_i1073" DrawAspect="Content" ObjectID="_1790061036" r:id="rId97"/>
        </w:object>
      </w:r>
      <w:r w:rsidR="006E319B" w:rsidRPr="00905E58">
        <w:rPr>
          <w:rFonts w:asciiTheme="majorHAnsi" w:hAnsiTheme="majorHAnsi" w:cstheme="majorHAnsi"/>
        </w:rPr>
        <w:t xml:space="preserve"> và chất rắn </w:t>
      </w:r>
      <w:r w:rsidRPr="00025957">
        <w:rPr>
          <w:position w:val="-4"/>
        </w:rPr>
        <w:object w:dxaOrig="380" w:dyaOrig="260" w14:anchorId="35D132C3">
          <v:shape id="_x0000_i1074" type="#_x0000_t75" style="width:19.4pt;height:13.25pt" o:ole="">
            <v:imagedata r:id="rId98" o:title=""/>
          </v:shape>
          <o:OLEObject Type="Embed" ProgID="Equation.DSMT4" ShapeID="_x0000_i1074" DrawAspect="Content" ObjectID="_1790061037" r:id="rId99"/>
        </w:object>
      </w:r>
      <w:r w:rsidR="006E319B" w:rsidRPr="00905E58">
        <w:rPr>
          <w:rFonts w:asciiTheme="majorHAnsi" w:hAnsiTheme="majorHAnsi" w:cstheme="majorHAnsi"/>
        </w:rPr>
        <w:t xml:space="preserve"> (bước 3). Sau đó, canxi hiđroxit được tái tạo bằng phản ứng với nước của </w:t>
      </w:r>
      <w:r w:rsidRPr="00025957">
        <w:rPr>
          <w:position w:val="-4"/>
        </w:rPr>
        <w:object w:dxaOrig="380" w:dyaOrig="260" w14:anchorId="7BF17018">
          <v:shape id="_x0000_i1075" type="#_x0000_t75" style="width:19.4pt;height:13.25pt" o:ole="">
            <v:imagedata r:id="rId98" o:title=""/>
          </v:shape>
          <o:OLEObject Type="Embed" ProgID="Equation.DSMT4" ShapeID="_x0000_i1075" DrawAspect="Content" ObjectID="_1790061038" r:id="rId100"/>
        </w:object>
      </w:r>
      <w:r w:rsidR="006E319B" w:rsidRPr="00905E58">
        <w:rPr>
          <w:rFonts w:asciiTheme="majorHAnsi" w:hAnsiTheme="majorHAnsi" w:cstheme="majorHAnsi"/>
        </w:rPr>
        <w:t xml:space="preserve"> (bước 4). Viết các phương trình phản ứng hóa học xảy ra ứng với các bước từ 1 tới 4 .</w:t>
      </w:r>
    </w:p>
    <w:p w14:paraId="33FAA27B" w14:textId="28C2043D" w:rsidR="006E319B" w:rsidRPr="00905E58" w:rsidRDefault="009B581C" w:rsidP="0029636B">
      <w:pPr>
        <w:tabs>
          <w:tab w:val="left" w:pos="284"/>
          <w:tab w:val="left" w:pos="567"/>
        </w:tabs>
        <w:spacing w:after="0" w:line="23" w:lineRule="atLeast"/>
        <w:jc w:val="both"/>
        <w:rPr>
          <w:rFonts w:asciiTheme="majorHAnsi" w:hAnsiTheme="majorHAnsi" w:cstheme="majorHAnsi"/>
        </w:rPr>
      </w:pPr>
      <w:r w:rsidRPr="007929DC">
        <w:rPr>
          <w:rFonts w:asciiTheme="majorHAnsi" w:hAnsiTheme="majorHAnsi" w:cstheme="majorHAnsi"/>
          <w:b/>
        </w:rPr>
        <w:tab/>
      </w:r>
      <w:r w:rsidR="006E319B" w:rsidRPr="00905E58">
        <w:rPr>
          <w:rFonts w:asciiTheme="majorHAnsi" w:hAnsiTheme="majorHAnsi" w:cstheme="majorHAnsi"/>
          <w:b/>
        </w:rPr>
        <w:t>4.</w:t>
      </w:r>
      <w:r w:rsidR="006E319B" w:rsidRPr="00905E58">
        <w:rPr>
          <w:rFonts w:asciiTheme="majorHAnsi" w:hAnsiTheme="majorHAnsi" w:cstheme="majorHAnsi"/>
        </w:rPr>
        <w:t xml:space="preserve"> Em hãy đề xuất hai biện pháp để giảm phát thải </w:t>
      </w:r>
      <w:r w:rsidRPr="009B581C">
        <w:rPr>
          <w:position w:val="-12"/>
        </w:rPr>
        <w:object w:dxaOrig="480" w:dyaOrig="360" w14:anchorId="12906B82">
          <v:shape id="_x0000_i1076" type="#_x0000_t75" style="width:24.15pt;height:18pt" o:ole="">
            <v:imagedata r:id="rId62" o:title=""/>
          </v:shape>
          <o:OLEObject Type="Embed" ProgID="Equation.DSMT4" ShapeID="_x0000_i1076" DrawAspect="Content" ObjectID="_1790061039" r:id="rId101"/>
        </w:object>
      </w:r>
      <w:r w:rsidR="006E319B" w:rsidRPr="00905E58">
        <w:rPr>
          <w:rFonts w:asciiTheme="majorHAnsi" w:hAnsiTheme="majorHAnsi" w:cstheme="majorHAnsi"/>
        </w:rPr>
        <w:t xml:space="preserve"> vào khí quyển.</w:t>
      </w:r>
    </w:p>
    <w:p w14:paraId="3116419B" w14:textId="059A061C" w:rsidR="001D65F3" w:rsidRPr="00905E58" w:rsidRDefault="00641661" w:rsidP="0029636B">
      <w:pPr>
        <w:tabs>
          <w:tab w:val="left" w:pos="284"/>
          <w:tab w:val="left" w:pos="567"/>
        </w:tabs>
        <w:spacing w:after="0" w:line="23" w:lineRule="atLeast"/>
        <w:jc w:val="both"/>
        <w:rPr>
          <w:rFonts w:asciiTheme="majorHAnsi" w:hAnsiTheme="majorHAnsi" w:cstheme="majorHAnsi"/>
          <w:bCs/>
          <w:i/>
          <w:iCs/>
        </w:rPr>
      </w:pPr>
      <w:r>
        <w:rPr>
          <w:rFonts w:asciiTheme="majorHAnsi" w:hAnsiTheme="majorHAnsi" w:cstheme="majorHAnsi"/>
          <w:b/>
        </w:rPr>
        <w:t>Bài</w:t>
      </w:r>
      <w:r w:rsidR="001D65F3" w:rsidRPr="00905E58">
        <w:rPr>
          <w:rFonts w:asciiTheme="majorHAnsi" w:hAnsiTheme="majorHAnsi" w:cstheme="majorHAnsi"/>
          <w:b/>
        </w:rPr>
        <w:t xml:space="preserve"> </w:t>
      </w:r>
      <w:r w:rsidR="001D65F3" w:rsidRPr="00876BD6">
        <w:rPr>
          <w:rFonts w:asciiTheme="majorHAnsi" w:hAnsiTheme="majorHAnsi" w:cstheme="majorHAnsi"/>
          <w:b/>
        </w:rPr>
        <w:t>11.</w:t>
      </w:r>
      <w:r w:rsidR="001D65F3" w:rsidRPr="00905E58">
        <w:rPr>
          <w:rFonts w:asciiTheme="majorHAnsi" w:hAnsiTheme="majorHAnsi" w:cstheme="majorHAnsi"/>
          <w:b/>
        </w:rPr>
        <w:t xml:space="preserve"> </w:t>
      </w:r>
      <w:r w:rsidR="001D65F3" w:rsidRPr="00905E58">
        <w:rPr>
          <w:rFonts w:asciiTheme="majorHAnsi" w:hAnsiTheme="majorHAnsi" w:cstheme="majorHAnsi"/>
          <w:bCs/>
          <w:i/>
          <w:iCs/>
        </w:rPr>
        <w:t>“Núi lửa Ijen (Kawahljen) cao 2.799 m so với mặt nước biển, thuộc quần thể núi lửa nằm gần thị trấn ven biển Banyuwangi, phía Đông đảo Java, là một trong số 76 ngọn núi lửa vẫn đang hoạt động ở Indonesia. Điểm độc đáo của núi lửa Ijen là vào khoảng 2 giờ đến 4 giờ (giờ sáng) mỗi ngày, ở xung quanh miệng núi lửa bạn có thể nhìn thấy hiện tưởng ngọn lửa màu xanh được ví von như những đốm lửa “ma trơi”, ngọn lửa xanh nổi tiếng thường chỉ xuất hiện vào sáng sớm, có thể cao đến 5,0 m và tắt rất nhanh trước bình minh</w:t>
      </w:r>
    </w:p>
    <w:p w14:paraId="3DDFAF33" w14:textId="77777777" w:rsidR="001D65F3" w:rsidRPr="00905E58" w:rsidRDefault="001D65F3" w:rsidP="0029636B">
      <w:pPr>
        <w:tabs>
          <w:tab w:val="left" w:pos="284"/>
          <w:tab w:val="left" w:pos="567"/>
        </w:tabs>
        <w:spacing w:after="0" w:line="23" w:lineRule="atLeast"/>
        <w:jc w:val="both"/>
        <w:rPr>
          <w:rFonts w:asciiTheme="majorHAnsi" w:hAnsiTheme="majorHAnsi" w:cstheme="majorHAnsi"/>
          <w:bCs/>
          <w:i/>
          <w:iCs/>
        </w:rPr>
      </w:pPr>
      <w:r w:rsidRPr="00905E58">
        <w:rPr>
          <w:rFonts w:asciiTheme="majorHAnsi" w:hAnsiTheme="majorHAnsi" w:cstheme="majorHAnsi"/>
          <w:bCs/>
          <w:i/>
          <w:iCs/>
        </w:rPr>
        <w:tab/>
        <w:t>Tại miệng núi lửa này, hằng ngày có hàng trăm người công nhân thợ mỏ mạo hiểm cả tính mạng của mình để lấy những “khối vàng” chảy ra từ miệng núi lửa đang hoạt động với điều kiện làm việc vô cùng khắc nghiệt nhưng chỉ được trang bị những dụng cụ lao động vô cùng thô sơ. Thứ giúp bảo vệ họ trước những làn khói độc hại phun ra từ núi lửa chính là chiếc khẩu trang phòng độc, trong khi đó, trang phục của họ không có gì đặc biệt.”</w:t>
      </w:r>
    </w:p>
    <w:p w14:paraId="495113D7" w14:textId="5227B6C5" w:rsidR="001D65F3" w:rsidRPr="00905E58" w:rsidRDefault="001D65F3"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b/>
          <w:bCs/>
        </w:rPr>
        <w:tab/>
      </w:r>
      <w:r w:rsidRPr="00905E58">
        <w:rPr>
          <w:rFonts w:asciiTheme="majorHAnsi" w:hAnsiTheme="majorHAnsi" w:cstheme="majorHAnsi"/>
        </w:rPr>
        <w:t xml:space="preserve">Nội dung được in nghiêng nằm trong ngoặc kép được trích ra từ một số bài báo và tài liệu khoa học. Thí sinh đọc nội dung trên và trả lời các </w:t>
      </w:r>
      <w:r w:rsidR="00641661" w:rsidRPr="00A666BD">
        <w:rPr>
          <w:rFonts w:asciiTheme="majorHAnsi" w:hAnsiTheme="majorHAnsi" w:cstheme="majorHAnsi"/>
        </w:rPr>
        <w:t>câu</w:t>
      </w:r>
      <w:r w:rsidRPr="00905E58">
        <w:rPr>
          <w:rFonts w:asciiTheme="majorHAnsi" w:hAnsiTheme="majorHAnsi" w:cstheme="majorHAnsi"/>
        </w:rPr>
        <w:t xml:space="preserve"> hỏi sau: </w:t>
      </w:r>
    </w:p>
    <w:p w14:paraId="4672F08D" w14:textId="77777777" w:rsidR="001D65F3" w:rsidRPr="00905E58" w:rsidRDefault="001D65F3"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ab/>
        <w:t>a. “Khối vàng” được khai thác từ miệng núi lửa này có thành phần hoá học chính là chất gì? Ngọn lửa màu xanh ấy được phát ra từ phản ứng của những chất nào?</w:t>
      </w:r>
    </w:p>
    <w:p w14:paraId="42833C12" w14:textId="78DB9995" w:rsidR="001D65F3" w:rsidRPr="00905E58" w:rsidRDefault="001D65F3"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ab/>
        <w:t xml:space="preserve">b. Công nhân làm việc ở khu vực này có nguy cơ nhiễm độc bởi những hoá chất nào (liệt kê 4 chất có thể gây độc cho công nhân) và cho biết nguyên nhân vì sao tại khu vực miệng núi lửa đang hoạt động, thường tồn tại những hồ nước có tính </w:t>
      </w:r>
      <w:r w:rsidR="00876BD6">
        <w:rPr>
          <w:rFonts w:asciiTheme="majorHAnsi" w:hAnsiTheme="majorHAnsi" w:cstheme="majorHAnsi"/>
        </w:rPr>
        <w:t>acid</w:t>
      </w:r>
      <w:r w:rsidRPr="00905E58">
        <w:rPr>
          <w:rFonts w:asciiTheme="majorHAnsi" w:hAnsiTheme="majorHAnsi" w:cstheme="majorHAnsi"/>
        </w:rPr>
        <w:t xml:space="preserve"> rất cao?</w:t>
      </w:r>
    </w:p>
    <w:p w14:paraId="65F3419A" w14:textId="5545272B" w:rsidR="00157C9E" w:rsidRPr="00905E58" w:rsidRDefault="00641661" w:rsidP="0029636B">
      <w:pPr>
        <w:tabs>
          <w:tab w:val="left" w:pos="284"/>
          <w:tab w:val="left" w:pos="567"/>
        </w:tabs>
        <w:spacing w:after="0" w:line="23" w:lineRule="atLeast"/>
        <w:jc w:val="both"/>
        <w:rPr>
          <w:rFonts w:asciiTheme="majorHAnsi" w:hAnsiTheme="majorHAnsi" w:cstheme="majorHAnsi"/>
        </w:rPr>
      </w:pPr>
      <w:r>
        <w:rPr>
          <w:rFonts w:asciiTheme="majorHAnsi" w:hAnsiTheme="majorHAnsi" w:cstheme="majorHAnsi"/>
          <w:b/>
        </w:rPr>
        <w:t>Bài</w:t>
      </w:r>
      <w:r w:rsidR="00157C9E" w:rsidRPr="00905E58">
        <w:rPr>
          <w:rFonts w:asciiTheme="majorHAnsi" w:hAnsiTheme="majorHAnsi" w:cstheme="majorHAnsi"/>
          <w:b/>
        </w:rPr>
        <w:t xml:space="preserve"> </w:t>
      </w:r>
      <w:r w:rsidR="007876F1" w:rsidRPr="007876F1">
        <w:rPr>
          <w:rFonts w:asciiTheme="majorHAnsi" w:hAnsiTheme="majorHAnsi" w:cstheme="majorHAnsi"/>
          <w:b/>
        </w:rPr>
        <w:t xml:space="preserve">12. </w:t>
      </w:r>
      <w:r w:rsidR="00157C9E" w:rsidRPr="00905E58">
        <w:rPr>
          <w:rFonts w:asciiTheme="majorHAnsi" w:hAnsiTheme="majorHAnsi" w:cstheme="majorHAnsi"/>
        </w:rPr>
        <w:t>Trong các hang động như động Hương Tích (Chùa Hương), động Thiên Cung, hang Đầu Gỗ (Vinh Hạ Long), động Phong Nha (Quảng Bình) và các hang động ở nhiều điạ phương khác có nhiếu thạch như hình dáng khác nhau, trông lạ mắt và rất đẹp. Đó chính là kết quả lâu dài của sự chuyển hóa lẫn nhau giữa hai muối</w:t>
      </w:r>
      <w:r w:rsidR="00996B1D" w:rsidRPr="00996B1D">
        <w:rPr>
          <w:rFonts w:asciiTheme="majorHAnsi" w:hAnsiTheme="majorHAnsi" w:cstheme="majorHAnsi"/>
        </w:rPr>
        <w:t xml:space="preserve"> Ca(HCO</w:t>
      </w:r>
      <w:r w:rsidR="00996B1D" w:rsidRPr="00996B1D">
        <w:rPr>
          <w:rFonts w:asciiTheme="majorHAnsi" w:hAnsiTheme="majorHAnsi" w:cstheme="majorHAnsi"/>
          <w:vertAlign w:val="subscript"/>
        </w:rPr>
        <w:t>3</w:t>
      </w:r>
      <w:r w:rsidR="00996B1D" w:rsidRPr="00996B1D">
        <w:rPr>
          <w:rFonts w:asciiTheme="majorHAnsi" w:hAnsiTheme="majorHAnsi" w:cstheme="majorHAnsi"/>
        </w:rPr>
        <w:t>)</w:t>
      </w:r>
      <w:r w:rsidR="00996B1D" w:rsidRPr="00996B1D">
        <w:rPr>
          <w:rFonts w:asciiTheme="majorHAnsi" w:hAnsiTheme="majorHAnsi" w:cstheme="majorHAnsi"/>
          <w:vertAlign w:val="subscript"/>
        </w:rPr>
        <w:t>2</w:t>
      </w:r>
      <w:r w:rsidR="00157C9E" w:rsidRPr="00905E58">
        <w:rPr>
          <w:rFonts w:asciiTheme="majorHAnsi" w:hAnsiTheme="majorHAnsi" w:cstheme="majorHAnsi"/>
        </w:rPr>
        <w:t xml:space="preserve"> và </w:t>
      </w:r>
      <w:r w:rsidR="00996B1D" w:rsidRPr="00996B1D">
        <w:rPr>
          <w:rFonts w:asciiTheme="majorHAnsi" w:hAnsiTheme="majorHAnsi" w:cstheme="majorHAnsi"/>
        </w:rPr>
        <w:t>CaCO</w:t>
      </w:r>
      <w:r w:rsidR="00996B1D" w:rsidRPr="00996B1D">
        <w:rPr>
          <w:rFonts w:asciiTheme="majorHAnsi" w:hAnsiTheme="majorHAnsi" w:cstheme="majorHAnsi"/>
          <w:vertAlign w:val="subscript"/>
        </w:rPr>
        <w:t>3</w:t>
      </w:r>
      <w:r w:rsidR="00157C9E" w:rsidRPr="00905E58">
        <w:rPr>
          <w:rFonts w:asciiTheme="majorHAnsi" w:hAnsiTheme="majorHAnsi" w:cstheme="majorHAnsi"/>
        </w:rPr>
        <w:t xml:space="preserve">. Thành phần chính cúa núi đá vôi là </w:t>
      </w:r>
      <w:r w:rsidR="00996B1D" w:rsidRPr="00996B1D">
        <w:rPr>
          <w:rFonts w:asciiTheme="majorHAnsi" w:hAnsiTheme="majorHAnsi" w:cstheme="majorHAnsi"/>
        </w:rPr>
        <w:t>CaCO</w:t>
      </w:r>
      <w:r w:rsidR="00996B1D" w:rsidRPr="00996B1D">
        <w:rPr>
          <w:rFonts w:asciiTheme="majorHAnsi" w:hAnsiTheme="majorHAnsi" w:cstheme="majorHAnsi"/>
          <w:vertAlign w:val="subscript"/>
        </w:rPr>
        <w:t>3</w:t>
      </w:r>
      <w:r w:rsidR="00157C9E" w:rsidRPr="00905E58">
        <w:rPr>
          <w:rFonts w:asciiTheme="majorHAnsi" w:hAnsiTheme="majorHAnsi" w:cstheme="majorHAnsi"/>
        </w:rPr>
        <w:t xml:space="preserve">. Khi </w:t>
      </w:r>
      <w:r w:rsidR="00157C9E" w:rsidRPr="00905E58">
        <w:rPr>
          <w:rFonts w:asciiTheme="majorHAnsi" w:hAnsiTheme="majorHAnsi" w:cstheme="majorHAnsi"/>
        </w:rPr>
        <w:lastRenderedPageBreak/>
        <w:t xml:space="preserve">gặp nước mưa và khí </w:t>
      </w:r>
      <w:r w:rsidR="00996B1D" w:rsidRPr="00996B1D">
        <w:rPr>
          <w:rFonts w:asciiTheme="majorHAnsi" w:hAnsiTheme="majorHAnsi" w:cstheme="majorHAnsi"/>
        </w:rPr>
        <w:t>CO</w:t>
      </w:r>
      <w:r w:rsidR="00996B1D" w:rsidRPr="00996B1D">
        <w:rPr>
          <w:rFonts w:asciiTheme="majorHAnsi" w:hAnsiTheme="majorHAnsi" w:cstheme="majorHAnsi"/>
          <w:vertAlign w:val="subscript"/>
        </w:rPr>
        <w:t>2</w:t>
      </w:r>
      <w:r w:rsidR="00157C9E" w:rsidRPr="00905E58">
        <w:rPr>
          <w:rFonts w:asciiTheme="majorHAnsi" w:hAnsiTheme="majorHAnsi" w:cstheme="majorHAnsi"/>
        </w:rPr>
        <w:t xml:space="preserve"> trong không khí, </w:t>
      </w:r>
      <w:r w:rsidR="00996B1D" w:rsidRPr="00996B1D">
        <w:rPr>
          <w:rFonts w:asciiTheme="majorHAnsi" w:hAnsiTheme="majorHAnsi" w:cstheme="majorHAnsi"/>
        </w:rPr>
        <w:t>CaCO</w:t>
      </w:r>
      <w:r w:rsidR="00996B1D" w:rsidRPr="00996B1D">
        <w:rPr>
          <w:rFonts w:asciiTheme="majorHAnsi" w:hAnsiTheme="majorHAnsi" w:cstheme="majorHAnsi"/>
          <w:vertAlign w:val="subscript"/>
        </w:rPr>
        <w:t>3</w:t>
      </w:r>
      <w:r w:rsidR="00157C9E" w:rsidRPr="00905E58">
        <w:rPr>
          <w:rFonts w:asciiTheme="majorHAnsi" w:hAnsiTheme="majorHAnsi" w:cstheme="majorHAnsi"/>
        </w:rPr>
        <w:t xml:space="preserve"> chuyển hóa thành </w:t>
      </w:r>
      <w:r w:rsidR="00996B1D" w:rsidRPr="00996B1D">
        <w:rPr>
          <w:rFonts w:asciiTheme="majorHAnsi" w:hAnsiTheme="majorHAnsi" w:cstheme="majorHAnsi"/>
        </w:rPr>
        <w:t>Ca(HCO</w:t>
      </w:r>
      <w:r w:rsidR="00996B1D" w:rsidRPr="00996B1D">
        <w:rPr>
          <w:rFonts w:asciiTheme="majorHAnsi" w:hAnsiTheme="majorHAnsi" w:cstheme="majorHAnsi"/>
          <w:vertAlign w:val="subscript"/>
        </w:rPr>
        <w:t>3</w:t>
      </w:r>
      <w:r w:rsidR="00996B1D" w:rsidRPr="00996B1D">
        <w:rPr>
          <w:rFonts w:asciiTheme="majorHAnsi" w:hAnsiTheme="majorHAnsi" w:cstheme="majorHAnsi"/>
        </w:rPr>
        <w:t>)</w:t>
      </w:r>
      <w:r w:rsidR="00996B1D" w:rsidRPr="00996B1D">
        <w:rPr>
          <w:rFonts w:asciiTheme="majorHAnsi" w:hAnsiTheme="majorHAnsi" w:cstheme="majorHAnsi"/>
          <w:vertAlign w:val="subscript"/>
        </w:rPr>
        <w:t>2</w:t>
      </w:r>
      <w:r w:rsidR="00157C9E" w:rsidRPr="00905E58">
        <w:rPr>
          <w:rFonts w:asciiTheme="majorHAnsi" w:hAnsiTheme="majorHAnsi" w:cstheme="majorHAnsi"/>
        </w:rPr>
        <w:t xml:space="preserve"> tan trong nước. Một nhóm học sinh đã lấy loại nước này </w:t>
      </w:r>
      <w:r w:rsidR="00996B1D" w:rsidRPr="00996B1D">
        <w:rPr>
          <w:rFonts w:asciiTheme="majorHAnsi" w:hAnsiTheme="majorHAnsi" w:cstheme="majorHAnsi"/>
        </w:rPr>
        <w:t>Ca(HCO</w:t>
      </w:r>
      <w:r w:rsidR="00996B1D" w:rsidRPr="00996B1D">
        <w:rPr>
          <w:rFonts w:asciiTheme="majorHAnsi" w:hAnsiTheme="majorHAnsi" w:cstheme="majorHAnsi"/>
          <w:vertAlign w:val="subscript"/>
        </w:rPr>
        <w:t>3</w:t>
      </w:r>
      <w:r w:rsidR="00996B1D" w:rsidRPr="00996B1D">
        <w:rPr>
          <w:rFonts w:asciiTheme="majorHAnsi" w:hAnsiTheme="majorHAnsi" w:cstheme="majorHAnsi"/>
        </w:rPr>
        <w:t>)</w:t>
      </w:r>
      <w:r w:rsidR="00996B1D" w:rsidRPr="00996B1D">
        <w:rPr>
          <w:rFonts w:asciiTheme="majorHAnsi" w:hAnsiTheme="majorHAnsi" w:cstheme="majorHAnsi"/>
          <w:vertAlign w:val="subscript"/>
        </w:rPr>
        <w:t>2</w:t>
      </w:r>
      <w:r w:rsidR="00157C9E" w:rsidRPr="00905E58">
        <w:rPr>
          <w:rFonts w:asciiTheme="majorHAnsi" w:hAnsiTheme="majorHAnsi" w:cstheme="majorHAnsi"/>
        </w:rPr>
        <w:t xml:space="preserve"> chia làm 3 phần và làm các thí nghiệm sau:</w:t>
      </w:r>
    </w:p>
    <w:p w14:paraId="40289E31" w14:textId="7E893434" w:rsidR="00157C9E" w:rsidRPr="00996B1D"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Phần 1 : Đun ở khoảng nhiệt độ</w:t>
      </w:r>
      <w:r w:rsidR="00996B1D" w:rsidRPr="00996B1D">
        <w:rPr>
          <w:rFonts w:asciiTheme="majorHAnsi" w:hAnsiTheme="majorHAnsi" w:cstheme="majorHAnsi"/>
        </w:rPr>
        <w:t xml:space="preserve"> (60</w:t>
      </w:r>
      <w:r w:rsidR="00996B1D" w:rsidRPr="00996B1D">
        <w:rPr>
          <w:rFonts w:asciiTheme="majorHAnsi" w:hAnsiTheme="majorHAnsi" w:cstheme="majorHAnsi"/>
          <w:vertAlign w:val="superscript"/>
        </w:rPr>
        <w:t>0</w:t>
      </w:r>
      <w:r w:rsidR="00996B1D" w:rsidRPr="00996B1D">
        <w:rPr>
          <w:rFonts w:asciiTheme="majorHAnsi" w:hAnsiTheme="majorHAnsi" w:cstheme="majorHAnsi"/>
        </w:rPr>
        <w:t>C đến 85</w:t>
      </w:r>
      <w:r w:rsidR="00996B1D" w:rsidRPr="00996B1D">
        <w:rPr>
          <w:rFonts w:asciiTheme="majorHAnsi" w:hAnsiTheme="majorHAnsi" w:cstheme="majorHAnsi"/>
          <w:vertAlign w:val="superscript"/>
        </w:rPr>
        <w:t>0</w:t>
      </w:r>
      <w:r w:rsidR="00996B1D" w:rsidRPr="00996B1D">
        <w:rPr>
          <w:rFonts w:asciiTheme="majorHAnsi" w:hAnsiTheme="majorHAnsi" w:cstheme="majorHAnsi"/>
        </w:rPr>
        <w:t>C).</w:t>
      </w:r>
    </w:p>
    <w:p w14:paraId="71499131" w14:textId="75D5F670" w:rsidR="00157C9E" w:rsidRPr="00905E58"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Phần 2: Cho tác dụng với dung dịc</w:t>
      </w:r>
      <w:r w:rsidR="002C4C68" w:rsidRPr="002C4C68">
        <w:rPr>
          <w:rFonts w:asciiTheme="majorHAnsi" w:hAnsiTheme="majorHAnsi" w:cstheme="majorHAnsi"/>
        </w:rPr>
        <w:t xml:space="preserve">h </w:t>
      </w:r>
      <w:r w:rsidR="00996B1D" w:rsidRPr="00996B1D">
        <w:rPr>
          <w:rFonts w:asciiTheme="majorHAnsi" w:hAnsiTheme="majorHAnsi" w:cstheme="majorHAnsi"/>
        </w:rPr>
        <w:t>HCl</w:t>
      </w:r>
      <w:r w:rsidRPr="00905E58">
        <w:rPr>
          <w:rFonts w:asciiTheme="majorHAnsi" w:hAnsiTheme="majorHAnsi" w:cstheme="majorHAnsi"/>
        </w:rPr>
        <w:t>.</w:t>
      </w:r>
    </w:p>
    <w:p w14:paraId="2E540B60" w14:textId="29790D9B" w:rsidR="00157C9E" w:rsidRPr="00905E58"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 Phần 3: Cho tác dụng với dung dịch </w:t>
      </w:r>
      <w:r w:rsidR="00996B1D" w:rsidRPr="00996B1D">
        <w:rPr>
          <w:rFonts w:asciiTheme="majorHAnsi" w:hAnsiTheme="majorHAnsi" w:cstheme="majorHAnsi"/>
        </w:rPr>
        <w:t>Ba(OH)</w:t>
      </w:r>
      <w:r w:rsidR="00996B1D" w:rsidRPr="002C4C68">
        <w:rPr>
          <w:rFonts w:asciiTheme="majorHAnsi" w:hAnsiTheme="majorHAnsi" w:cstheme="majorHAnsi"/>
          <w:vertAlign w:val="subscript"/>
        </w:rPr>
        <w:t>2</w:t>
      </w:r>
      <w:r w:rsidRPr="00905E58">
        <w:rPr>
          <w:rFonts w:asciiTheme="majorHAnsi" w:hAnsiTheme="majorHAnsi" w:cstheme="majorHAnsi"/>
        </w:rPr>
        <w:t>.</w:t>
      </w:r>
    </w:p>
    <w:p w14:paraId="69451E0A" w14:textId="77777777" w:rsidR="00157C9E" w:rsidRPr="00905E58"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Hãy nêu hiện tượng xảy ra và viết phương trình phản ứng.</w:t>
      </w:r>
    </w:p>
    <w:p w14:paraId="3639E432" w14:textId="69E32CD2" w:rsidR="00DC3BE4" w:rsidRDefault="00641661" w:rsidP="0029636B">
      <w:pPr>
        <w:tabs>
          <w:tab w:val="left" w:pos="284"/>
          <w:tab w:val="left" w:pos="567"/>
        </w:tabs>
        <w:spacing w:after="0" w:line="23" w:lineRule="atLeast"/>
        <w:jc w:val="both"/>
        <w:rPr>
          <w:rFonts w:asciiTheme="majorHAnsi" w:hAnsiTheme="majorHAnsi" w:cstheme="majorHAnsi"/>
        </w:rPr>
      </w:pPr>
      <w:r>
        <w:rPr>
          <w:rFonts w:asciiTheme="majorHAnsi" w:hAnsiTheme="majorHAnsi" w:cstheme="majorHAnsi"/>
          <w:b/>
        </w:rPr>
        <w:t>Bài</w:t>
      </w:r>
      <w:r w:rsidR="00157C9E" w:rsidRPr="00905E58">
        <w:rPr>
          <w:rFonts w:asciiTheme="majorHAnsi" w:hAnsiTheme="majorHAnsi" w:cstheme="majorHAnsi"/>
          <w:b/>
        </w:rPr>
        <w:t xml:space="preserve"> </w:t>
      </w:r>
      <w:r w:rsidR="00DC3BE4" w:rsidRPr="00DC3BE4">
        <w:rPr>
          <w:rFonts w:asciiTheme="majorHAnsi" w:hAnsiTheme="majorHAnsi" w:cstheme="majorHAnsi"/>
          <w:b/>
        </w:rPr>
        <w:t xml:space="preserve">13: </w:t>
      </w:r>
      <w:r w:rsidR="00DC3BE4" w:rsidRPr="00DC3BE4">
        <w:rPr>
          <w:rFonts w:asciiTheme="majorHAnsi" w:hAnsiTheme="majorHAnsi" w:cstheme="majorHAnsi"/>
          <w:bCs/>
        </w:rPr>
        <w:t>Calcium nitrate tetrahydrate</w:t>
      </w:r>
      <w:r w:rsidR="00157C9E" w:rsidRPr="00905E58">
        <w:rPr>
          <w:rFonts w:asciiTheme="majorHAnsi" w:hAnsiTheme="majorHAnsi" w:cstheme="majorHAnsi"/>
        </w:rPr>
        <w:t xml:space="preserve"> </w:t>
      </w:r>
      <w:r w:rsidR="00DC3BE4" w:rsidRPr="00DC3BE4">
        <w:rPr>
          <w:rFonts w:asciiTheme="majorHAnsi" w:hAnsiTheme="majorHAnsi" w:cstheme="majorHAnsi"/>
        </w:rPr>
        <w:t>[Ca(NO</w:t>
      </w:r>
      <w:r w:rsidR="00DC3BE4" w:rsidRPr="00DC3BE4">
        <w:rPr>
          <w:rFonts w:asciiTheme="majorHAnsi" w:hAnsiTheme="majorHAnsi" w:cstheme="majorHAnsi"/>
          <w:vertAlign w:val="subscript"/>
        </w:rPr>
        <w:t>3</w:t>
      </w:r>
      <w:r w:rsidR="00DC3BE4" w:rsidRPr="00DC3BE4">
        <w:rPr>
          <w:rFonts w:asciiTheme="majorHAnsi" w:hAnsiTheme="majorHAnsi" w:cstheme="majorHAnsi"/>
        </w:rPr>
        <w:t>)</w:t>
      </w:r>
      <w:r w:rsidR="00DC3BE4" w:rsidRPr="00DC3BE4">
        <w:rPr>
          <w:rFonts w:asciiTheme="majorHAnsi" w:hAnsiTheme="majorHAnsi" w:cstheme="majorHAnsi"/>
          <w:vertAlign w:val="subscript"/>
        </w:rPr>
        <w:t>2</w:t>
      </w:r>
      <w:r w:rsidR="00DC3BE4" w:rsidRPr="00DC3BE4">
        <w:rPr>
          <w:rFonts w:asciiTheme="majorHAnsi" w:hAnsiTheme="majorHAnsi" w:cstheme="majorHAnsi"/>
        </w:rPr>
        <w:t>.4H</w:t>
      </w:r>
      <w:r w:rsidR="00DC3BE4" w:rsidRPr="00DC3BE4">
        <w:rPr>
          <w:rFonts w:asciiTheme="majorHAnsi" w:hAnsiTheme="majorHAnsi" w:cstheme="majorHAnsi"/>
          <w:vertAlign w:val="subscript"/>
        </w:rPr>
        <w:t>2</w:t>
      </w:r>
      <w:r w:rsidR="00DC3BE4" w:rsidRPr="00DC3BE4">
        <w:rPr>
          <w:rFonts w:asciiTheme="majorHAnsi" w:hAnsiTheme="majorHAnsi" w:cstheme="majorHAnsi"/>
        </w:rPr>
        <w:t>O]</w:t>
      </w:r>
      <w:r w:rsidR="00157C9E" w:rsidRPr="00905E58">
        <w:rPr>
          <w:rFonts w:asciiTheme="majorHAnsi" w:hAnsiTheme="majorHAnsi" w:cstheme="majorHAnsi"/>
        </w:rPr>
        <w:t xml:space="preserve"> được điều chế bằng cách xử lý đá vôi bằng nitric</w:t>
      </w:r>
      <w:r w:rsidR="00DC3BE4" w:rsidRPr="00DC3BE4">
        <w:rPr>
          <w:rFonts w:asciiTheme="majorHAnsi" w:hAnsiTheme="majorHAnsi" w:cstheme="majorHAnsi"/>
        </w:rPr>
        <w:t xml:space="preserve"> acid</w:t>
      </w:r>
      <w:r w:rsidR="00157C9E" w:rsidRPr="00905E58">
        <w:rPr>
          <w:rFonts w:asciiTheme="majorHAnsi" w:hAnsiTheme="majorHAnsi" w:cstheme="majorHAnsi"/>
        </w:rPr>
        <w:t>.</w:t>
      </w:r>
    </w:p>
    <w:p w14:paraId="5F8E9EF8" w14:textId="5F463FCD" w:rsidR="00DC3BE4" w:rsidRPr="00DC3BE4"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a) Viết phương trình hoá học của quá trình điều chế </w:t>
      </w:r>
      <w:r w:rsidR="00DC3BE4" w:rsidRPr="00DC3BE4">
        <w:rPr>
          <w:rFonts w:asciiTheme="majorHAnsi" w:hAnsiTheme="majorHAnsi" w:cstheme="majorHAnsi"/>
          <w:bCs/>
        </w:rPr>
        <w:t>Calcium nitrate tetrahydrate.</w:t>
      </w:r>
    </w:p>
    <w:p w14:paraId="202DDC4E" w14:textId="4194F19F" w:rsidR="00DC3BE4" w:rsidRPr="006E3015"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b) Để sản xuất 1 tấn </w:t>
      </w:r>
      <w:r w:rsidR="00DC3BE4" w:rsidRPr="00DC3BE4">
        <w:rPr>
          <w:rFonts w:asciiTheme="majorHAnsi" w:hAnsiTheme="majorHAnsi" w:cstheme="majorHAnsi"/>
          <w:bCs/>
        </w:rPr>
        <w:t>Calcium nitrate tetrahydrate</w:t>
      </w:r>
      <w:r w:rsidR="00DC3BE4" w:rsidRPr="00905E58">
        <w:rPr>
          <w:rFonts w:asciiTheme="majorHAnsi" w:hAnsiTheme="majorHAnsi" w:cstheme="majorHAnsi"/>
        </w:rPr>
        <w:t xml:space="preserve"> </w:t>
      </w:r>
      <w:r w:rsidRPr="00905E58">
        <w:rPr>
          <w:rFonts w:asciiTheme="majorHAnsi" w:hAnsiTheme="majorHAnsi" w:cstheme="majorHAnsi"/>
        </w:rPr>
        <w:t>cần khối lượng (kg) mỗi tác chất là bao nhiêu? Cho biết trong công nghiệp HNO</w:t>
      </w:r>
      <w:r w:rsidRPr="00905E58">
        <w:rPr>
          <w:rFonts w:asciiTheme="majorHAnsi" w:hAnsiTheme="majorHAnsi" w:cstheme="majorHAnsi"/>
          <w:vertAlign w:val="subscript"/>
        </w:rPr>
        <w:t>3</w:t>
      </w:r>
      <w:r w:rsidRPr="00905E58">
        <w:rPr>
          <w:rFonts w:asciiTheme="majorHAnsi" w:hAnsiTheme="majorHAnsi" w:cstheme="majorHAnsi"/>
        </w:rPr>
        <w:t xml:space="preserve"> có nồng độ </w:t>
      </w:r>
      <w:r w:rsidR="00905E58" w:rsidRPr="00905E58">
        <w:rPr>
          <w:position w:val="-6"/>
        </w:rPr>
        <w:object w:dxaOrig="520" w:dyaOrig="279" w14:anchorId="6F075591">
          <v:shape id="_x0000_i1077" type="#_x0000_t75" style="width:25.6pt;height:13.75pt" o:ole="">
            <v:imagedata r:id="rId102" o:title=""/>
          </v:shape>
          <o:OLEObject Type="Embed" ProgID="Equation.DSMT4" ShapeID="_x0000_i1077" DrawAspect="Content" ObjectID="_1790061040" r:id="rId103"/>
        </w:object>
      </w:r>
      <w:r w:rsidRPr="00905E58">
        <w:rPr>
          <w:rFonts w:asciiTheme="majorHAnsi" w:hAnsiTheme="majorHAnsi" w:cstheme="majorHAnsi"/>
        </w:rPr>
        <w:t xml:space="preserve"> và coi như lượng tạp chất trong đá vôi không đáng kể. Giả thiết hiệu suất phản ứng đạt </w:t>
      </w:r>
      <w:r w:rsidR="00905E58" w:rsidRPr="00905E58">
        <w:rPr>
          <w:position w:val="-6"/>
        </w:rPr>
        <w:object w:dxaOrig="620" w:dyaOrig="279" w14:anchorId="4AA30A57">
          <v:shape id="_x0000_i1078" type="#_x0000_t75" style="width:31.25pt;height:13.75pt" o:ole="">
            <v:imagedata r:id="rId104" o:title=""/>
          </v:shape>
          <o:OLEObject Type="Embed" ProgID="Equation.DSMT4" ShapeID="_x0000_i1078" DrawAspect="Content" ObjectID="_1790061041" r:id="rId105"/>
        </w:object>
      </w:r>
      <w:r w:rsidRPr="00905E58">
        <w:rPr>
          <w:rFonts w:asciiTheme="majorHAnsi" w:hAnsiTheme="majorHAnsi" w:cstheme="majorHAnsi"/>
        </w:rPr>
        <w:t>.</w:t>
      </w:r>
      <w:r w:rsidR="00DC3BE4" w:rsidRPr="006E3015">
        <w:rPr>
          <w:rFonts w:asciiTheme="majorHAnsi" w:hAnsiTheme="majorHAnsi" w:cstheme="majorHAnsi"/>
        </w:rPr>
        <w:t xml:space="preserve"> </w:t>
      </w:r>
    </w:p>
    <w:p w14:paraId="55C8A8FE" w14:textId="5A4732AC" w:rsidR="00DC3BE4" w:rsidRPr="00396817"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c) Trên bao bì phân bón hoá học NPK thường có ký hiệu </w:t>
      </w:r>
      <w:r w:rsidR="006E3015" w:rsidRPr="006E3015">
        <w:rPr>
          <w:rFonts w:asciiTheme="majorHAnsi" w:hAnsiTheme="majorHAnsi" w:cstheme="majorHAnsi"/>
        </w:rPr>
        <w:t xml:space="preserve">X </w:t>
      </w:r>
      <w:r w:rsidR="006E3015">
        <w:rPr>
          <w:rFonts w:asciiTheme="majorHAnsi" w:hAnsiTheme="majorHAnsi" w:cstheme="majorHAnsi"/>
        </w:rPr>
        <w:t>–</w:t>
      </w:r>
      <w:r w:rsidR="006E3015" w:rsidRPr="006E3015">
        <w:rPr>
          <w:rFonts w:asciiTheme="majorHAnsi" w:hAnsiTheme="majorHAnsi" w:cstheme="majorHAnsi"/>
        </w:rPr>
        <w:t xml:space="preserve"> Y </w:t>
      </w:r>
      <w:r w:rsidR="006E3015">
        <w:rPr>
          <w:rFonts w:asciiTheme="majorHAnsi" w:hAnsiTheme="majorHAnsi" w:cstheme="majorHAnsi"/>
        </w:rPr>
        <w:t>–</w:t>
      </w:r>
      <w:r w:rsidR="006E3015" w:rsidRPr="006E3015">
        <w:rPr>
          <w:rFonts w:asciiTheme="majorHAnsi" w:hAnsiTheme="majorHAnsi" w:cstheme="majorHAnsi"/>
        </w:rPr>
        <w:t xml:space="preserve"> Z</w:t>
      </w:r>
      <w:r w:rsidRPr="00905E58">
        <w:rPr>
          <w:rFonts w:asciiTheme="majorHAnsi" w:hAnsiTheme="majorHAnsi" w:cstheme="majorHAnsi"/>
        </w:rPr>
        <w:t xml:space="preserve">. Cho biết ý nghĩa của </w:t>
      </w:r>
      <w:r w:rsidR="00905E58" w:rsidRPr="00905E58">
        <w:rPr>
          <w:position w:val="-8"/>
        </w:rPr>
        <w:object w:dxaOrig="520" w:dyaOrig="279" w14:anchorId="62198FAD">
          <v:shape id="_x0000_i1079" type="#_x0000_t75" style="width:25.6pt;height:13.75pt" o:ole="">
            <v:imagedata r:id="rId106" o:title=""/>
          </v:shape>
          <o:OLEObject Type="Embed" ProgID="Equation.DSMT4" ShapeID="_x0000_i1079" DrawAspect="Content" ObjectID="_1790061042" r:id="rId107"/>
        </w:object>
      </w:r>
      <w:r w:rsidRPr="00905E58">
        <w:rPr>
          <w:rFonts w:asciiTheme="majorHAnsi" w:hAnsiTheme="majorHAnsi" w:cstheme="majorHAnsi"/>
        </w:rPr>
        <w:t xml:space="preserve"> và Z.</w:t>
      </w:r>
    </w:p>
    <w:p w14:paraId="61B7D604" w14:textId="15559659" w:rsidR="00DC3BE4" w:rsidRPr="006E3015"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d) </w:t>
      </w:r>
      <w:r w:rsidR="006E3015" w:rsidRPr="00DC3BE4">
        <w:rPr>
          <w:rFonts w:asciiTheme="majorHAnsi" w:hAnsiTheme="majorHAnsi" w:cstheme="majorHAnsi"/>
          <w:bCs/>
        </w:rPr>
        <w:t>Calcium nitrate tetrahydrate</w:t>
      </w:r>
      <w:r w:rsidR="006E3015" w:rsidRPr="00905E58">
        <w:rPr>
          <w:rFonts w:asciiTheme="majorHAnsi" w:hAnsiTheme="majorHAnsi" w:cstheme="majorHAnsi"/>
        </w:rPr>
        <w:t xml:space="preserve"> </w:t>
      </w:r>
      <w:r w:rsidRPr="00905E58">
        <w:rPr>
          <w:rFonts w:asciiTheme="majorHAnsi" w:hAnsiTheme="majorHAnsi" w:cstheme="majorHAnsi"/>
        </w:rPr>
        <w:t xml:space="preserve">được ứng dụng làm phân bón sẽ được ký hiệu thế nào trên bao bì theo </w:t>
      </w:r>
      <w:r w:rsidR="006E3015" w:rsidRPr="006E3015">
        <w:rPr>
          <w:rFonts w:asciiTheme="majorHAnsi" w:hAnsiTheme="majorHAnsi" w:cstheme="majorHAnsi"/>
        </w:rPr>
        <w:t xml:space="preserve">X, Y </w:t>
      </w:r>
      <w:r w:rsidRPr="006E3015">
        <w:rPr>
          <w:rFonts w:asciiTheme="majorHAnsi" w:hAnsiTheme="majorHAnsi" w:cstheme="majorHAnsi"/>
        </w:rPr>
        <w:t xml:space="preserve">và </w:t>
      </w:r>
      <w:r w:rsidR="006E3015" w:rsidRPr="006E3015">
        <w:rPr>
          <w:rFonts w:asciiTheme="majorHAnsi" w:hAnsiTheme="majorHAnsi" w:cstheme="majorHAnsi"/>
        </w:rPr>
        <w:t>Z</w:t>
      </w:r>
      <w:r w:rsidRPr="006E3015">
        <w:rPr>
          <w:rFonts w:asciiTheme="majorHAnsi" w:hAnsiTheme="majorHAnsi" w:cstheme="majorHAnsi"/>
        </w:rPr>
        <w:t>?</w:t>
      </w:r>
    </w:p>
    <w:p w14:paraId="54B9DA85" w14:textId="13043758" w:rsidR="0054783E" w:rsidRPr="00396817" w:rsidRDefault="0054783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e) Khi nung nóng 1,18 gam </w:t>
      </w:r>
      <w:r w:rsidR="00187CCA" w:rsidRPr="00DC3BE4">
        <w:rPr>
          <w:rFonts w:asciiTheme="majorHAnsi" w:hAnsiTheme="majorHAnsi" w:cstheme="majorHAnsi"/>
          <w:bCs/>
        </w:rPr>
        <w:t>Calcium nitrate tetrahydrate</w:t>
      </w:r>
      <w:r w:rsidR="00187CCA" w:rsidRPr="00905E58">
        <w:rPr>
          <w:rFonts w:asciiTheme="majorHAnsi" w:hAnsiTheme="majorHAnsi" w:cstheme="majorHAnsi"/>
        </w:rPr>
        <w:t xml:space="preserve"> </w:t>
      </w:r>
      <w:r w:rsidRPr="00905E58">
        <w:rPr>
          <w:rFonts w:asciiTheme="majorHAnsi" w:hAnsiTheme="majorHAnsi" w:cstheme="majorHAnsi"/>
        </w:rPr>
        <w:t xml:space="preserve">cho đến nhiệt độ trên </w:t>
      </w:r>
      <w:r w:rsidRPr="00905E58">
        <w:rPr>
          <w:position w:val="-6"/>
        </w:rPr>
        <w:object w:dxaOrig="680" w:dyaOrig="340" w14:anchorId="2A1A4AE2">
          <v:shape id="_x0000_i1080" type="#_x0000_t75" style="width:34.1pt;height:16.6pt" o:ole="">
            <v:imagedata r:id="rId108" o:title=""/>
          </v:shape>
          <o:OLEObject Type="Embed" ProgID="Equation.DSMT4" ShapeID="_x0000_i1080" DrawAspect="Content" ObjectID="_1790061043" r:id="rId109"/>
        </w:object>
      </w:r>
      <w:r w:rsidRPr="00905E58">
        <w:rPr>
          <w:rFonts w:asciiTheme="majorHAnsi" w:hAnsiTheme="majorHAnsi" w:cstheme="majorHAnsi"/>
        </w:rPr>
        <w:t>, thu được 0,28 gam chất rắn. Viết phương trình hoá học của phản ứng phân huỷ này.</w:t>
      </w:r>
      <w:r w:rsidRPr="0054783E">
        <w:rPr>
          <w:rFonts w:asciiTheme="majorHAnsi" w:hAnsiTheme="majorHAnsi" w:cstheme="majorHAnsi"/>
        </w:rPr>
        <w:t xml:space="preserve"> </w:t>
      </w:r>
      <w:r w:rsidRPr="00905E58">
        <w:rPr>
          <w:rFonts w:asciiTheme="majorHAnsi" w:hAnsiTheme="majorHAnsi" w:cstheme="majorHAnsi"/>
        </w:rPr>
        <w:t>Ca</w:t>
      </w:r>
      <w:r w:rsidRPr="00396817">
        <w:rPr>
          <w:rFonts w:asciiTheme="majorHAnsi" w:hAnsiTheme="majorHAnsi" w:cstheme="majorHAnsi"/>
        </w:rPr>
        <w:t>lcium hydroxyl-apatite [Ca</w:t>
      </w:r>
      <w:r w:rsidRPr="00396817">
        <w:rPr>
          <w:rFonts w:asciiTheme="majorHAnsi" w:hAnsiTheme="majorHAnsi" w:cstheme="majorHAnsi"/>
          <w:vertAlign w:val="subscript"/>
        </w:rPr>
        <w:t>10</w:t>
      </w:r>
      <w:r w:rsidRPr="00396817">
        <w:rPr>
          <w:rFonts w:asciiTheme="majorHAnsi" w:hAnsiTheme="majorHAnsi" w:cstheme="majorHAnsi"/>
        </w:rPr>
        <w:t>(PO</w:t>
      </w:r>
      <w:r w:rsidRPr="00396817">
        <w:rPr>
          <w:rFonts w:asciiTheme="majorHAnsi" w:hAnsiTheme="majorHAnsi" w:cstheme="majorHAnsi"/>
          <w:vertAlign w:val="subscript"/>
        </w:rPr>
        <w:t>4</w:t>
      </w:r>
      <w:r w:rsidRPr="00396817">
        <w:rPr>
          <w:rFonts w:asciiTheme="majorHAnsi" w:hAnsiTheme="majorHAnsi" w:cstheme="majorHAnsi"/>
        </w:rPr>
        <w:t>)</w:t>
      </w:r>
      <w:r w:rsidRPr="00396817">
        <w:rPr>
          <w:rFonts w:asciiTheme="majorHAnsi" w:hAnsiTheme="majorHAnsi" w:cstheme="majorHAnsi"/>
          <w:vertAlign w:val="subscript"/>
        </w:rPr>
        <w:t>6</w:t>
      </w:r>
      <w:r w:rsidRPr="00396817">
        <w:rPr>
          <w:rFonts w:asciiTheme="majorHAnsi" w:hAnsiTheme="majorHAnsi" w:cstheme="majorHAnsi"/>
        </w:rPr>
        <w:t>(OH)</w:t>
      </w:r>
      <w:r w:rsidRPr="00396817">
        <w:rPr>
          <w:rFonts w:asciiTheme="majorHAnsi" w:hAnsiTheme="majorHAnsi" w:cstheme="majorHAnsi"/>
          <w:vertAlign w:val="subscript"/>
        </w:rPr>
        <w:t>2</w:t>
      </w:r>
      <w:r w:rsidRPr="00396817">
        <w:rPr>
          <w:rFonts w:asciiTheme="majorHAnsi" w:hAnsiTheme="majorHAnsi" w:cstheme="majorHAnsi"/>
        </w:rPr>
        <w:t>]</w:t>
      </w:r>
      <w:r w:rsidRPr="00905E58">
        <w:rPr>
          <w:rFonts w:asciiTheme="majorHAnsi" w:hAnsiTheme="majorHAnsi" w:cstheme="majorHAnsi"/>
        </w:rPr>
        <w:t xml:space="preserve"> được ứng dụng để tái tạo xương hoặc dùng làm thuốc phòng ngừa/chữa trị thiếu canxi và loãng xương. Ca</w:t>
      </w:r>
      <w:r w:rsidRPr="00396817">
        <w:rPr>
          <w:rFonts w:asciiTheme="majorHAnsi" w:hAnsiTheme="majorHAnsi" w:cstheme="majorHAnsi"/>
        </w:rPr>
        <w:t>lcium hydroxyl- apatite</w:t>
      </w:r>
      <w:r w:rsidRPr="00905E58">
        <w:rPr>
          <w:rFonts w:asciiTheme="majorHAnsi" w:hAnsiTheme="majorHAnsi" w:cstheme="majorHAnsi"/>
        </w:rPr>
        <w:t xml:space="preserve"> có thể được tổng hợp từ phản ứng của </w:t>
      </w:r>
      <w:r w:rsidRPr="00DC3BE4">
        <w:rPr>
          <w:rFonts w:asciiTheme="majorHAnsi" w:hAnsiTheme="majorHAnsi" w:cstheme="majorHAnsi"/>
          <w:bCs/>
        </w:rPr>
        <w:t>Calcium nitrate tetrahydrate</w:t>
      </w:r>
      <w:r w:rsidRPr="00905E58">
        <w:rPr>
          <w:rFonts w:asciiTheme="majorHAnsi" w:hAnsiTheme="majorHAnsi" w:cstheme="majorHAnsi"/>
        </w:rPr>
        <w:t xml:space="preserve"> với diamoni</w:t>
      </w:r>
      <w:r w:rsidRPr="0054783E">
        <w:rPr>
          <w:rFonts w:asciiTheme="majorHAnsi" w:hAnsiTheme="majorHAnsi" w:cstheme="majorHAnsi"/>
        </w:rPr>
        <w:t>um</w:t>
      </w:r>
      <w:r w:rsidRPr="00905E58">
        <w:rPr>
          <w:rFonts w:asciiTheme="majorHAnsi" w:hAnsiTheme="majorHAnsi" w:cstheme="majorHAnsi"/>
        </w:rPr>
        <w:t xml:space="preserve"> hydro pho</w:t>
      </w:r>
      <w:r w:rsidRPr="0054783E">
        <w:rPr>
          <w:rFonts w:asciiTheme="majorHAnsi" w:hAnsiTheme="majorHAnsi" w:cstheme="majorHAnsi"/>
        </w:rPr>
        <w:t>s</w:t>
      </w:r>
      <w:r w:rsidRPr="00905E58">
        <w:rPr>
          <w:rFonts w:asciiTheme="majorHAnsi" w:hAnsiTheme="majorHAnsi" w:cstheme="majorHAnsi"/>
        </w:rPr>
        <w:t>phat</w:t>
      </w:r>
      <w:r w:rsidRPr="0054783E">
        <w:rPr>
          <w:rFonts w:asciiTheme="majorHAnsi" w:hAnsiTheme="majorHAnsi" w:cstheme="majorHAnsi"/>
        </w:rPr>
        <w:t>e</w:t>
      </w:r>
      <w:r w:rsidRPr="00905E58">
        <w:rPr>
          <w:rFonts w:asciiTheme="majorHAnsi" w:hAnsiTheme="majorHAnsi" w:cstheme="majorHAnsi"/>
        </w:rPr>
        <w:t xml:space="preserve"> và điều chỉnh </w:t>
      </w:r>
      <w:r w:rsidRPr="00905E58">
        <w:rPr>
          <w:position w:val="-10"/>
        </w:rPr>
        <w:object w:dxaOrig="1020" w:dyaOrig="320" w14:anchorId="4DB77CDE">
          <v:shape id="_x0000_i1081" type="#_x0000_t75" style="width:51.15pt;height:16.1pt" o:ole="">
            <v:imagedata r:id="rId110" o:title=""/>
          </v:shape>
          <o:OLEObject Type="Embed" ProgID="Equation.DSMT4" ShapeID="_x0000_i1081" DrawAspect="Content" ObjectID="_1790061044" r:id="rId111"/>
        </w:object>
      </w:r>
      <w:r w:rsidRPr="00905E58">
        <w:rPr>
          <w:rFonts w:asciiTheme="majorHAnsi" w:hAnsiTheme="majorHAnsi" w:cstheme="majorHAnsi"/>
        </w:rPr>
        <w:t xml:space="preserve"> bằng dung dịch amonia.</w:t>
      </w:r>
      <w:r w:rsidRPr="00396817">
        <w:rPr>
          <w:rFonts w:asciiTheme="majorHAnsi" w:hAnsiTheme="majorHAnsi" w:cstheme="majorHAnsi"/>
        </w:rPr>
        <w:t xml:space="preserve"> </w:t>
      </w:r>
    </w:p>
    <w:p w14:paraId="27A2BD2A" w14:textId="27771A49" w:rsidR="00DC3BE4"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f) Viết phương trình hoá học của quá trình điều chế ca</w:t>
      </w:r>
      <w:r w:rsidR="00FA40CF" w:rsidRPr="00FA40CF">
        <w:rPr>
          <w:rFonts w:asciiTheme="majorHAnsi" w:hAnsiTheme="majorHAnsi" w:cstheme="majorHAnsi"/>
        </w:rPr>
        <w:t>lcium</w:t>
      </w:r>
      <w:r w:rsidRPr="00905E58">
        <w:rPr>
          <w:rFonts w:asciiTheme="majorHAnsi" w:hAnsiTheme="majorHAnsi" w:cstheme="majorHAnsi"/>
        </w:rPr>
        <w:t xml:space="preserve"> </w:t>
      </w:r>
      <w:r w:rsidR="0054783E" w:rsidRPr="00396817">
        <w:rPr>
          <w:rFonts w:asciiTheme="majorHAnsi" w:hAnsiTheme="majorHAnsi" w:cstheme="majorHAnsi"/>
        </w:rPr>
        <w:t>hydroxyl</w:t>
      </w:r>
      <w:r w:rsidR="00FA40CF" w:rsidRPr="00FA40CF">
        <w:rPr>
          <w:rFonts w:asciiTheme="majorHAnsi" w:hAnsiTheme="majorHAnsi" w:cstheme="majorHAnsi"/>
        </w:rPr>
        <w:t>-</w:t>
      </w:r>
      <w:r w:rsidR="0054783E" w:rsidRPr="00396817">
        <w:rPr>
          <w:rFonts w:asciiTheme="majorHAnsi" w:hAnsiTheme="majorHAnsi" w:cstheme="majorHAnsi"/>
        </w:rPr>
        <w:t>apatite</w:t>
      </w:r>
      <w:r w:rsidR="0054783E" w:rsidRPr="00905E58">
        <w:rPr>
          <w:rFonts w:asciiTheme="majorHAnsi" w:hAnsiTheme="majorHAnsi" w:cstheme="majorHAnsi"/>
        </w:rPr>
        <w:t xml:space="preserve"> </w:t>
      </w:r>
      <w:r w:rsidRPr="00905E58">
        <w:rPr>
          <w:rFonts w:asciiTheme="majorHAnsi" w:hAnsiTheme="majorHAnsi" w:cstheme="majorHAnsi"/>
        </w:rPr>
        <w:t>trên.</w:t>
      </w:r>
    </w:p>
    <w:p w14:paraId="0CF287DD" w14:textId="5A210A6E" w:rsidR="00DC3BE4" w:rsidRDefault="00157C9E"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g) Nếu sử dụng 1,18 gam </w:t>
      </w:r>
      <w:r w:rsidR="0054783E" w:rsidRPr="00DC3BE4">
        <w:rPr>
          <w:rFonts w:asciiTheme="majorHAnsi" w:hAnsiTheme="majorHAnsi" w:cstheme="majorHAnsi"/>
          <w:bCs/>
        </w:rPr>
        <w:t>Calcium nitrate tetrahydrate</w:t>
      </w:r>
      <w:r w:rsidR="0054783E" w:rsidRPr="00905E58">
        <w:rPr>
          <w:rFonts w:asciiTheme="majorHAnsi" w:hAnsiTheme="majorHAnsi" w:cstheme="majorHAnsi"/>
        </w:rPr>
        <w:t xml:space="preserve"> </w:t>
      </w:r>
      <w:r w:rsidRPr="00905E58">
        <w:rPr>
          <w:rFonts w:asciiTheme="majorHAnsi" w:hAnsiTheme="majorHAnsi" w:cstheme="majorHAnsi"/>
        </w:rPr>
        <w:t xml:space="preserve">cho phản ứng trên, tính khối lượng tối đa </w:t>
      </w:r>
      <w:r w:rsidR="0054783E" w:rsidRPr="00905E58">
        <w:rPr>
          <w:rFonts w:asciiTheme="majorHAnsi" w:hAnsiTheme="majorHAnsi" w:cstheme="majorHAnsi"/>
        </w:rPr>
        <w:t>Ca</w:t>
      </w:r>
      <w:r w:rsidR="0054783E" w:rsidRPr="00396817">
        <w:rPr>
          <w:rFonts w:asciiTheme="majorHAnsi" w:hAnsiTheme="majorHAnsi" w:cstheme="majorHAnsi"/>
        </w:rPr>
        <w:t>lcium hydroxyl-ap</w:t>
      </w:r>
      <w:r w:rsidR="00B12FF1" w:rsidRPr="00B12FF1">
        <w:rPr>
          <w:rFonts w:asciiTheme="majorHAnsi" w:hAnsiTheme="majorHAnsi" w:cstheme="majorHAnsi"/>
        </w:rPr>
        <w:t>ite</w:t>
      </w:r>
      <w:r w:rsidR="0054783E" w:rsidRPr="0054783E">
        <w:rPr>
          <w:rFonts w:asciiTheme="majorHAnsi" w:hAnsiTheme="majorHAnsi" w:cstheme="majorHAnsi"/>
        </w:rPr>
        <w:t xml:space="preserve"> </w:t>
      </w:r>
      <w:r w:rsidRPr="00905E58">
        <w:rPr>
          <w:rFonts w:asciiTheme="majorHAnsi" w:hAnsiTheme="majorHAnsi" w:cstheme="majorHAnsi"/>
        </w:rPr>
        <w:t>thu được.</w:t>
      </w:r>
    </w:p>
    <w:p w14:paraId="35E91DBA" w14:textId="3EC0A7AF" w:rsidR="0023147F" w:rsidRPr="00B40ACC" w:rsidRDefault="00641661" w:rsidP="0029636B">
      <w:pPr>
        <w:tabs>
          <w:tab w:val="left" w:pos="284"/>
          <w:tab w:val="left" w:pos="567"/>
        </w:tabs>
        <w:spacing w:after="0" w:line="23" w:lineRule="atLeast"/>
        <w:jc w:val="both"/>
        <w:rPr>
          <w:rFonts w:asciiTheme="majorHAnsi" w:hAnsiTheme="majorHAnsi" w:cstheme="majorHAnsi"/>
          <w:b/>
          <w:lang w:val="en-US"/>
        </w:rPr>
      </w:pPr>
      <w:r>
        <w:rPr>
          <w:rFonts w:asciiTheme="majorHAnsi" w:hAnsiTheme="majorHAnsi" w:cstheme="majorHAnsi"/>
          <w:b/>
          <w:lang w:val="en-US"/>
        </w:rPr>
        <w:t>Bài</w:t>
      </w:r>
      <w:r w:rsidR="009948F1">
        <w:rPr>
          <w:rFonts w:asciiTheme="majorHAnsi" w:hAnsiTheme="majorHAnsi" w:cstheme="majorHAnsi"/>
          <w:b/>
          <w:lang w:val="en-US"/>
        </w:rPr>
        <w:t xml:space="preserve"> 1</w:t>
      </w:r>
      <w:r w:rsidR="0023147F" w:rsidRPr="00B40ACC">
        <w:rPr>
          <w:rFonts w:asciiTheme="majorHAnsi" w:hAnsiTheme="majorHAnsi" w:cstheme="majorHAnsi"/>
          <w:b/>
          <w:lang w:val="en-US"/>
        </w:rPr>
        <w:t>4</w:t>
      </w:r>
      <w:r w:rsidR="009948F1">
        <w:rPr>
          <w:rFonts w:asciiTheme="majorHAnsi" w:hAnsiTheme="majorHAnsi" w:cstheme="majorHAnsi"/>
          <w:b/>
          <w:lang w:val="en-US"/>
        </w:rPr>
        <w:t>.</w:t>
      </w:r>
    </w:p>
    <w:p w14:paraId="4B264A34" w14:textId="77777777" w:rsidR="0023147F" w:rsidRDefault="0023147F"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1. Để chống nấm cho cây trồng, người ta có thể sử dung hỗn hợp Boocđô. Hỗn hợp này được pha chế bằng cách trôn 0,1 kg CuSO</w:t>
      </w:r>
      <w:r w:rsidRPr="00B40ACC">
        <w:rPr>
          <w:rFonts w:asciiTheme="majorHAnsi" w:hAnsiTheme="majorHAnsi" w:cstheme="majorHAnsi"/>
          <w:vertAlign w:val="subscript"/>
          <w:lang w:val="en-US"/>
        </w:rPr>
        <w:t>4</w:t>
      </w:r>
      <w:r w:rsidRPr="00B40ACC">
        <w:rPr>
          <w:rFonts w:asciiTheme="majorHAnsi" w:hAnsiTheme="majorHAnsi" w:cstheme="majorHAnsi"/>
          <w:lang w:val="en-US"/>
        </w:rPr>
        <w:t>.5H</w:t>
      </w:r>
      <w:r w:rsidRPr="00B40ACC">
        <w:rPr>
          <w:rFonts w:asciiTheme="majorHAnsi" w:hAnsiTheme="majorHAnsi" w:cstheme="majorHAnsi"/>
          <w:vertAlign w:val="subscript"/>
          <w:lang w:val="en-US"/>
        </w:rPr>
        <w:t>2</w:t>
      </w:r>
      <w:r w:rsidRPr="00B40ACC">
        <w:rPr>
          <w:rFonts w:asciiTheme="majorHAnsi" w:hAnsiTheme="majorHAnsi" w:cstheme="majorHAnsi"/>
          <w:lang w:val="en-US"/>
        </w:rPr>
        <w:t>O với 1,0 kg CaO và 10 lít nước (D = 1 g/ ml)</w:t>
      </w:r>
    </w:p>
    <w:p w14:paraId="16F97A5F" w14:textId="77777777" w:rsidR="0023147F" w:rsidRDefault="0023147F" w:rsidP="0029636B">
      <w:pPr>
        <w:tabs>
          <w:tab w:val="left" w:pos="284"/>
          <w:tab w:val="left" w:pos="567"/>
        </w:tabs>
        <w:spacing w:after="0" w:line="23" w:lineRule="atLeast"/>
        <w:jc w:val="both"/>
        <w:rPr>
          <w:rFonts w:asciiTheme="majorHAnsi" w:hAnsiTheme="majorHAnsi" w:cstheme="majorHAnsi"/>
          <w:lang w:val="en-US"/>
        </w:rPr>
      </w:pPr>
      <w:r>
        <w:rPr>
          <w:rFonts w:asciiTheme="majorHAnsi" w:hAnsiTheme="majorHAnsi" w:cstheme="majorHAnsi"/>
          <w:lang w:val="en-US"/>
        </w:rPr>
        <w:t xml:space="preserve">a. </w:t>
      </w:r>
      <w:r w:rsidRPr="00B40ACC">
        <w:rPr>
          <w:rFonts w:asciiTheme="majorHAnsi" w:hAnsiTheme="majorHAnsi" w:cstheme="majorHAnsi"/>
          <w:lang w:val="en-US"/>
        </w:rPr>
        <w:t>Viết các phương trình hóa học phản ứng xảy ra khi pha chế hỗn hợp Boocđo.</w:t>
      </w:r>
    </w:p>
    <w:p w14:paraId="7BD83AF1" w14:textId="77777777" w:rsidR="0023147F" w:rsidRPr="00B40ACC" w:rsidRDefault="0023147F" w:rsidP="0029636B">
      <w:pPr>
        <w:tabs>
          <w:tab w:val="left" w:pos="284"/>
          <w:tab w:val="left" w:pos="567"/>
        </w:tabs>
        <w:spacing w:after="0" w:line="23" w:lineRule="atLeast"/>
        <w:jc w:val="both"/>
        <w:rPr>
          <w:rFonts w:asciiTheme="majorHAnsi" w:hAnsiTheme="majorHAnsi" w:cstheme="majorHAnsi"/>
          <w:lang w:val="en-US"/>
        </w:rPr>
      </w:pPr>
      <w:r>
        <w:rPr>
          <w:rFonts w:asciiTheme="majorHAnsi" w:hAnsiTheme="majorHAnsi" w:cstheme="majorHAnsi"/>
          <w:lang w:val="en-US"/>
        </w:rPr>
        <w:t xml:space="preserve">b. </w:t>
      </w:r>
      <w:r w:rsidRPr="00B40ACC">
        <w:rPr>
          <w:rFonts w:asciiTheme="majorHAnsi" w:hAnsiTheme="majorHAnsi" w:cstheme="majorHAnsi"/>
          <w:lang w:val="en-US"/>
        </w:rPr>
        <w:t>Tính thành phần phần trăm theo khối lượng các chất trong hỗn hợp sau pha chế.</w:t>
      </w:r>
    </w:p>
    <w:p w14:paraId="315A24BD" w14:textId="34DA3056" w:rsidR="0023147F" w:rsidRDefault="0023147F"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2. Bình “ga” loại 12 cân sử dụng trong hộ gia đình X có chứa 12 kg khí hóa lỏng (LPG) gồm propan</w:t>
      </w:r>
      <w:r w:rsidR="009948F1">
        <w:rPr>
          <w:rFonts w:asciiTheme="majorHAnsi" w:hAnsiTheme="majorHAnsi" w:cstheme="majorHAnsi"/>
          <w:lang w:val="en-US"/>
        </w:rPr>
        <w:t>e</w:t>
      </w:r>
      <w:r w:rsidRPr="00B40ACC">
        <w:rPr>
          <w:rFonts w:asciiTheme="majorHAnsi" w:hAnsiTheme="majorHAnsi" w:cstheme="majorHAnsi"/>
          <w:lang w:val="en-US"/>
        </w:rPr>
        <w:t xml:space="preserve"> (C</w:t>
      </w:r>
      <w:r w:rsidRPr="00B40ACC">
        <w:rPr>
          <w:rFonts w:asciiTheme="majorHAnsi" w:hAnsiTheme="majorHAnsi" w:cstheme="majorHAnsi"/>
          <w:vertAlign w:val="subscript"/>
          <w:lang w:val="en-US"/>
        </w:rPr>
        <w:t>3</w:t>
      </w:r>
      <w:r w:rsidRPr="00B40ACC">
        <w:rPr>
          <w:rFonts w:asciiTheme="majorHAnsi" w:hAnsiTheme="majorHAnsi" w:cstheme="majorHAnsi"/>
          <w:lang w:val="en-US"/>
        </w:rPr>
        <w:t>H</w:t>
      </w:r>
      <w:r w:rsidRPr="00B40ACC">
        <w:rPr>
          <w:rFonts w:asciiTheme="majorHAnsi" w:hAnsiTheme="majorHAnsi" w:cstheme="majorHAnsi"/>
          <w:vertAlign w:val="subscript"/>
          <w:lang w:val="en-US"/>
        </w:rPr>
        <w:t>8</w:t>
      </w:r>
      <w:r w:rsidRPr="00B40ACC">
        <w:rPr>
          <w:rFonts w:asciiTheme="majorHAnsi" w:hAnsiTheme="majorHAnsi" w:cstheme="majorHAnsi"/>
          <w:lang w:val="en-US"/>
        </w:rPr>
        <w:t>) và butan</w:t>
      </w:r>
      <w:r w:rsidR="009948F1">
        <w:rPr>
          <w:rFonts w:asciiTheme="majorHAnsi" w:hAnsiTheme="majorHAnsi" w:cstheme="majorHAnsi"/>
          <w:lang w:val="en-US"/>
        </w:rPr>
        <w:t>e</w:t>
      </w:r>
      <w:r w:rsidRPr="00B40ACC">
        <w:rPr>
          <w:rFonts w:asciiTheme="majorHAnsi" w:hAnsiTheme="majorHAnsi" w:cstheme="majorHAnsi"/>
          <w:lang w:val="en-US"/>
        </w:rPr>
        <w:t xml:space="preserve"> (C</w:t>
      </w:r>
      <w:r w:rsidRPr="00B40ACC">
        <w:rPr>
          <w:rFonts w:asciiTheme="majorHAnsi" w:hAnsiTheme="majorHAnsi" w:cstheme="majorHAnsi"/>
          <w:vertAlign w:val="subscript"/>
          <w:lang w:val="en-US"/>
        </w:rPr>
        <w:t>4</w:t>
      </w:r>
      <w:r w:rsidRPr="00B40ACC">
        <w:rPr>
          <w:rFonts w:asciiTheme="majorHAnsi" w:hAnsiTheme="majorHAnsi" w:cstheme="majorHAnsi"/>
          <w:lang w:val="en-US"/>
        </w:rPr>
        <w:t>H</w:t>
      </w:r>
      <w:r w:rsidRPr="00B40ACC">
        <w:rPr>
          <w:rFonts w:asciiTheme="majorHAnsi" w:hAnsiTheme="majorHAnsi" w:cstheme="majorHAnsi"/>
          <w:vertAlign w:val="subscript"/>
          <w:lang w:val="en-US"/>
        </w:rPr>
        <w:t>10</w:t>
      </w:r>
      <w:r w:rsidRPr="00B40ACC">
        <w:rPr>
          <w:rFonts w:asciiTheme="majorHAnsi" w:hAnsiTheme="majorHAnsi" w:cstheme="majorHAnsi"/>
          <w:lang w:val="en-US"/>
        </w:rPr>
        <w:t>) với tỉ lệ mol tương ứng là 2:3. Khi đốt cháy hoàn toàn 1 mol propan</w:t>
      </w:r>
      <w:r w:rsidR="009948F1">
        <w:rPr>
          <w:rFonts w:asciiTheme="majorHAnsi" w:hAnsiTheme="majorHAnsi" w:cstheme="majorHAnsi"/>
          <w:lang w:val="en-US"/>
        </w:rPr>
        <w:t>e</w:t>
      </w:r>
      <w:r w:rsidRPr="00B40ACC">
        <w:rPr>
          <w:rFonts w:asciiTheme="majorHAnsi" w:hAnsiTheme="majorHAnsi" w:cstheme="majorHAnsi"/>
          <w:lang w:val="en-US"/>
        </w:rPr>
        <w:t xml:space="preserve"> tỏa ra lượng nhiệt là 2220 kJ và 1 mol butan</w:t>
      </w:r>
      <w:r w:rsidR="009948F1">
        <w:rPr>
          <w:rFonts w:asciiTheme="majorHAnsi" w:hAnsiTheme="majorHAnsi" w:cstheme="majorHAnsi"/>
          <w:lang w:val="en-US"/>
        </w:rPr>
        <w:t>e</w:t>
      </w:r>
      <w:r w:rsidRPr="00B40ACC">
        <w:rPr>
          <w:rFonts w:asciiTheme="majorHAnsi" w:hAnsiTheme="majorHAnsi" w:cstheme="majorHAnsi"/>
          <w:lang w:val="en-US"/>
        </w:rPr>
        <w:t xml:space="preserve"> tỏa ra lượng nhiệt là 2850 kJ.</w:t>
      </w:r>
    </w:p>
    <w:p w14:paraId="6A4043CB" w14:textId="09A673C9" w:rsidR="0023147F" w:rsidRDefault="0023147F" w:rsidP="0029636B">
      <w:pPr>
        <w:tabs>
          <w:tab w:val="left" w:pos="284"/>
          <w:tab w:val="left" w:pos="567"/>
        </w:tabs>
        <w:spacing w:after="0" w:line="23" w:lineRule="atLeast"/>
        <w:jc w:val="both"/>
        <w:rPr>
          <w:rFonts w:asciiTheme="majorHAnsi" w:hAnsiTheme="majorHAnsi" w:cstheme="majorHAnsi"/>
          <w:lang w:val="en-US"/>
        </w:rPr>
      </w:pPr>
      <w:r>
        <w:rPr>
          <w:rFonts w:asciiTheme="majorHAnsi" w:hAnsiTheme="majorHAnsi" w:cstheme="majorHAnsi"/>
          <w:lang w:val="en-US"/>
        </w:rPr>
        <w:t xml:space="preserve">a. </w:t>
      </w:r>
      <w:r w:rsidRPr="00B40ACC">
        <w:rPr>
          <w:rFonts w:asciiTheme="majorHAnsi" w:hAnsiTheme="majorHAnsi" w:cstheme="majorHAnsi"/>
          <w:lang w:val="en-US"/>
        </w:rPr>
        <w:t>Tính số mol propan</w:t>
      </w:r>
      <w:r w:rsidR="00FF593E">
        <w:rPr>
          <w:rFonts w:asciiTheme="majorHAnsi" w:hAnsiTheme="majorHAnsi" w:cstheme="majorHAnsi"/>
          <w:lang w:val="en-US"/>
        </w:rPr>
        <w:t>e</w:t>
      </w:r>
      <w:r w:rsidRPr="00B40ACC">
        <w:rPr>
          <w:rFonts w:asciiTheme="majorHAnsi" w:hAnsiTheme="majorHAnsi" w:cstheme="majorHAnsi"/>
          <w:lang w:val="en-US"/>
        </w:rPr>
        <w:t>, số mol butan</w:t>
      </w:r>
      <w:r w:rsidR="00FF593E">
        <w:rPr>
          <w:rFonts w:asciiTheme="majorHAnsi" w:hAnsiTheme="majorHAnsi" w:cstheme="majorHAnsi"/>
          <w:lang w:val="en-US"/>
        </w:rPr>
        <w:t>e</w:t>
      </w:r>
      <w:r w:rsidRPr="00B40ACC">
        <w:rPr>
          <w:rFonts w:asciiTheme="majorHAnsi" w:hAnsiTheme="majorHAnsi" w:cstheme="majorHAnsi"/>
          <w:lang w:val="en-US"/>
        </w:rPr>
        <w:t xml:space="preserve"> và nhiệt lượng tỏa ra khi đốt cháy hoàn toàn 12 kg “ga” trên.</w:t>
      </w:r>
    </w:p>
    <w:p w14:paraId="2287DC24" w14:textId="3E75BA7B" w:rsidR="00B40ACC" w:rsidRPr="00B40ACC" w:rsidRDefault="0023147F" w:rsidP="0029636B">
      <w:pPr>
        <w:tabs>
          <w:tab w:val="left" w:pos="284"/>
          <w:tab w:val="left" w:pos="567"/>
        </w:tabs>
        <w:spacing w:after="0" w:line="23" w:lineRule="atLeast"/>
        <w:jc w:val="both"/>
        <w:rPr>
          <w:rFonts w:asciiTheme="majorHAnsi" w:hAnsiTheme="majorHAnsi" w:cstheme="majorHAnsi"/>
          <w:lang w:val="en-US"/>
        </w:rPr>
      </w:pPr>
      <w:r>
        <w:rPr>
          <w:rFonts w:asciiTheme="majorHAnsi" w:hAnsiTheme="majorHAnsi" w:cstheme="majorHAnsi"/>
          <w:lang w:val="en-US"/>
        </w:rPr>
        <w:t xml:space="preserve">b. </w:t>
      </w:r>
      <w:r w:rsidRPr="00B40ACC">
        <w:rPr>
          <w:rFonts w:asciiTheme="majorHAnsi" w:hAnsiTheme="majorHAnsi" w:cstheme="majorHAnsi"/>
          <w:lang w:val="en-US"/>
        </w:rPr>
        <w:t>Trong bình nhiệt lượng tiêu thụ từ đốt khí “ga” của hộ gia đình X là 10000 kJ/ngày và hiệu suất sử dụng nhiệt là 75,6%. Sau bao nhiêu ngày, hộ gia đình X sử dụng hết bình “ga” trên?</w:t>
      </w:r>
    </w:p>
    <w:p w14:paraId="4E5A71D7" w14:textId="77777777" w:rsidR="0029636B" w:rsidRPr="0029636B" w:rsidRDefault="0029636B" w:rsidP="0029636B">
      <w:pPr>
        <w:tabs>
          <w:tab w:val="left" w:pos="284"/>
          <w:tab w:val="left" w:pos="567"/>
        </w:tabs>
        <w:spacing w:after="0" w:line="23" w:lineRule="atLeast"/>
        <w:jc w:val="both"/>
        <w:rPr>
          <w:rFonts w:asciiTheme="majorHAnsi" w:hAnsiTheme="majorHAnsi" w:cstheme="majorHAnsi"/>
          <w:lang w:val="en-US"/>
        </w:rPr>
      </w:pPr>
      <w:r w:rsidRPr="0029636B">
        <w:rPr>
          <w:rFonts w:asciiTheme="majorHAnsi" w:hAnsiTheme="majorHAnsi" w:cstheme="majorHAnsi"/>
          <w:b/>
          <w:lang w:val="en-US"/>
        </w:rPr>
        <w:t>Bài 15.</w:t>
      </w:r>
      <w:r w:rsidRPr="0029636B">
        <w:rPr>
          <w:rFonts w:asciiTheme="majorHAnsi" w:hAnsiTheme="majorHAnsi" w:cstheme="majorHAnsi"/>
          <w:lang w:val="en-US"/>
        </w:rPr>
        <w:t xml:space="preserve"> Nghiên cứu về độ tan của muối chloride kim loại nhóm IA theo nhiệt độ giúp con người tách lấy muối chloride ra khỏi các loại quặng có giá trị cho cuộc sống. Cụ thể, tách KCl và NaCl ra khỏi quặng xinvinit (NaCl.KCl), qua đó sử dụng KCl làm phân bón và NaCl làm muối ăn từ quá trình khai thác quặng này. Các thông số về độ tan (S – khối lượng chất đó tan trong 100 gam nước để tạo dung dịch bão hòa) ở các nhiệt độ được ghi lại ở bảng giá trị sau:</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946"/>
        <w:gridCol w:w="945"/>
        <w:gridCol w:w="945"/>
        <w:gridCol w:w="945"/>
        <w:gridCol w:w="947"/>
        <w:gridCol w:w="975"/>
        <w:gridCol w:w="808"/>
        <w:gridCol w:w="930"/>
        <w:gridCol w:w="791"/>
      </w:tblGrid>
      <w:tr w:rsidR="0029636B" w:rsidRPr="00B40ACC" w14:paraId="6E57D817" w14:textId="77777777" w:rsidTr="004252F3">
        <w:tc>
          <w:tcPr>
            <w:tcW w:w="926" w:type="dxa"/>
            <w:tcBorders>
              <w:top w:val="single" w:sz="4" w:space="0" w:color="auto"/>
              <w:left w:val="single" w:sz="4" w:space="0" w:color="auto"/>
              <w:bottom w:val="single" w:sz="4" w:space="0" w:color="auto"/>
              <w:right w:val="single" w:sz="4" w:space="0" w:color="auto"/>
            </w:tcBorders>
            <w:hideMark/>
          </w:tcPr>
          <w:p w14:paraId="7ECE2C47"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t</w:t>
            </w:r>
            <w:r w:rsidRPr="00FF593E">
              <w:rPr>
                <w:rFonts w:asciiTheme="majorHAnsi" w:hAnsiTheme="majorHAnsi" w:cstheme="majorHAnsi"/>
                <w:vertAlign w:val="superscript"/>
                <w:lang w:val="pt-BR"/>
              </w:rPr>
              <w:t>0</w:t>
            </w:r>
            <w:r w:rsidRPr="00FF593E">
              <w:rPr>
                <w:rFonts w:asciiTheme="majorHAnsi" w:hAnsiTheme="majorHAnsi" w:cstheme="majorHAnsi"/>
                <w:lang w:val="pt-BR"/>
              </w:rPr>
              <w:t>C</w:t>
            </w:r>
          </w:p>
        </w:tc>
        <w:tc>
          <w:tcPr>
            <w:tcW w:w="1008" w:type="dxa"/>
            <w:tcBorders>
              <w:top w:val="single" w:sz="4" w:space="0" w:color="auto"/>
              <w:left w:val="single" w:sz="4" w:space="0" w:color="auto"/>
              <w:bottom w:val="single" w:sz="4" w:space="0" w:color="auto"/>
              <w:right w:val="single" w:sz="4" w:space="0" w:color="auto"/>
            </w:tcBorders>
            <w:hideMark/>
          </w:tcPr>
          <w:p w14:paraId="4685A491"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0</w:t>
            </w:r>
          </w:p>
        </w:tc>
        <w:tc>
          <w:tcPr>
            <w:tcW w:w="1008" w:type="dxa"/>
            <w:tcBorders>
              <w:top w:val="single" w:sz="4" w:space="0" w:color="auto"/>
              <w:left w:val="single" w:sz="4" w:space="0" w:color="auto"/>
              <w:bottom w:val="single" w:sz="4" w:space="0" w:color="auto"/>
              <w:right w:val="single" w:sz="4" w:space="0" w:color="auto"/>
            </w:tcBorders>
            <w:hideMark/>
          </w:tcPr>
          <w:p w14:paraId="1007236C"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10</w:t>
            </w:r>
          </w:p>
        </w:tc>
        <w:tc>
          <w:tcPr>
            <w:tcW w:w="1008" w:type="dxa"/>
            <w:tcBorders>
              <w:top w:val="single" w:sz="4" w:space="0" w:color="auto"/>
              <w:left w:val="single" w:sz="4" w:space="0" w:color="auto"/>
              <w:bottom w:val="single" w:sz="4" w:space="0" w:color="auto"/>
              <w:right w:val="single" w:sz="4" w:space="0" w:color="auto"/>
            </w:tcBorders>
            <w:hideMark/>
          </w:tcPr>
          <w:p w14:paraId="7CE6AA6A"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20</w:t>
            </w:r>
          </w:p>
        </w:tc>
        <w:tc>
          <w:tcPr>
            <w:tcW w:w="1008" w:type="dxa"/>
            <w:tcBorders>
              <w:top w:val="single" w:sz="4" w:space="0" w:color="auto"/>
              <w:left w:val="single" w:sz="4" w:space="0" w:color="auto"/>
              <w:bottom w:val="single" w:sz="4" w:space="0" w:color="auto"/>
              <w:right w:val="single" w:sz="4" w:space="0" w:color="auto"/>
            </w:tcBorders>
            <w:hideMark/>
          </w:tcPr>
          <w:p w14:paraId="3824AFF3"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30</w:t>
            </w:r>
          </w:p>
        </w:tc>
        <w:tc>
          <w:tcPr>
            <w:tcW w:w="1010" w:type="dxa"/>
            <w:tcBorders>
              <w:top w:val="single" w:sz="4" w:space="0" w:color="auto"/>
              <w:left w:val="single" w:sz="4" w:space="0" w:color="auto"/>
              <w:bottom w:val="single" w:sz="4" w:space="0" w:color="auto"/>
              <w:right w:val="single" w:sz="4" w:space="0" w:color="auto"/>
            </w:tcBorders>
            <w:hideMark/>
          </w:tcPr>
          <w:p w14:paraId="727ED876"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40</w:t>
            </w:r>
          </w:p>
        </w:tc>
        <w:tc>
          <w:tcPr>
            <w:tcW w:w="1019" w:type="dxa"/>
            <w:tcBorders>
              <w:top w:val="single" w:sz="4" w:space="0" w:color="auto"/>
              <w:left w:val="single" w:sz="4" w:space="0" w:color="auto"/>
              <w:bottom w:val="single" w:sz="4" w:space="0" w:color="auto"/>
              <w:right w:val="single" w:sz="4" w:space="0" w:color="auto"/>
            </w:tcBorders>
            <w:hideMark/>
          </w:tcPr>
          <w:p w14:paraId="0743293F"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60</w:t>
            </w:r>
          </w:p>
        </w:tc>
        <w:tc>
          <w:tcPr>
            <w:tcW w:w="843" w:type="dxa"/>
            <w:tcBorders>
              <w:top w:val="single" w:sz="4" w:space="0" w:color="auto"/>
              <w:left w:val="single" w:sz="4" w:space="0" w:color="auto"/>
              <w:bottom w:val="single" w:sz="4" w:space="0" w:color="auto"/>
              <w:right w:val="single" w:sz="4" w:space="0" w:color="auto"/>
            </w:tcBorders>
            <w:hideMark/>
          </w:tcPr>
          <w:p w14:paraId="36920B76"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70</w:t>
            </w:r>
          </w:p>
        </w:tc>
        <w:tc>
          <w:tcPr>
            <w:tcW w:w="990" w:type="dxa"/>
            <w:tcBorders>
              <w:top w:val="single" w:sz="4" w:space="0" w:color="auto"/>
              <w:left w:val="single" w:sz="4" w:space="0" w:color="auto"/>
              <w:bottom w:val="single" w:sz="4" w:space="0" w:color="auto"/>
              <w:right w:val="single" w:sz="4" w:space="0" w:color="auto"/>
            </w:tcBorders>
            <w:hideMark/>
          </w:tcPr>
          <w:p w14:paraId="1BCE82D7"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90</w:t>
            </w:r>
          </w:p>
        </w:tc>
        <w:tc>
          <w:tcPr>
            <w:tcW w:w="823" w:type="dxa"/>
            <w:tcBorders>
              <w:top w:val="single" w:sz="4" w:space="0" w:color="auto"/>
              <w:left w:val="single" w:sz="4" w:space="0" w:color="auto"/>
              <w:bottom w:val="single" w:sz="4" w:space="0" w:color="auto"/>
              <w:right w:val="single" w:sz="4" w:space="0" w:color="auto"/>
            </w:tcBorders>
            <w:hideMark/>
          </w:tcPr>
          <w:p w14:paraId="5C7E24D5"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100</w:t>
            </w:r>
          </w:p>
        </w:tc>
      </w:tr>
      <w:tr w:rsidR="0029636B" w:rsidRPr="00B40ACC" w14:paraId="73CF930C" w14:textId="77777777" w:rsidTr="004252F3">
        <w:tc>
          <w:tcPr>
            <w:tcW w:w="926" w:type="dxa"/>
            <w:tcBorders>
              <w:top w:val="single" w:sz="4" w:space="0" w:color="auto"/>
              <w:left w:val="single" w:sz="4" w:space="0" w:color="auto"/>
              <w:bottom w:val="single" w:sz="4" w:space="0" w:color="auto"/>
              <w:right w:val="single" w:sz="4" w:space="0" w:color="auto"/>
            </w:tcBorders>
            <w:hideMark/>
          </w:tcPr>
          <w:p w14:paraId="3B09ECF5"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S(NaCl)</w:t>
            </w:r>
          </w:p>
        </w:tc>
        <w:tc>
          <w:tcPr>
            <w:tcW w:w="1008" w:type="dxa"/>
            <w:tcBorders>
              <w:top w:val="single" w:sz="4" w:space="0" w:color="auto"/>
              <w:left w:val="single" w:sz="4" w:space="0" w:color="auto"/>
              <w:bottom w:val="single" w:sz="4" w:space="0" w:color="auto"/>
              <w:right w:val="single" w:sz="4" w:space="0" w:color="auto"/>
            </w:tcBorders>
            <w:hideMark/>
          </w:tcPr>
          <w:p w14:paraId="06D43D90"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35,6</w:t>
            </w:r>
          </w:p>
        </w:tc>
        <w:tc>
          <w:tcPr>
            <w:tcW w:w="1008" w:type="dxa"/>
            <w:tcBorders>
              <w:top w:val="single" w:sz="4" w:space="0" w:color="auto"/>
              <w:left w:val="single" w:sz="4" w:space="0" w:color="auto"/>
              <w:bottom w:val="single" w:sz="4" w:space="0" w:color="auto"/>
              <w:right w:val="single" w:sz="4" w:space="0" w:color="auto"/>
            </w:tcBorders>
            <w:hideMark/>
          </w:tcPr>
          <w:p w14:paraId="174A6687"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35,7</w:t>
            </w:r>
          </w:p>
        </w:tc>
        <w:tc>
          <w:tcPr>
            <w:tcW w:w="1008" w:type="dxa"/>
            <w:tcBorders>
              <w:top w:val="single" w:sz="4" w:space="0" w:color="auto"/>
              <w:left w:val="single" w:sz="4" w:space="0" w:color="auto"/>
              <w:bottom w:val="single" w:sz="4" w:space="0" w:color="auto"/>
              <w:right w:val="single" w:sz="4" w:space="0" w:color="auto"/>
            </w:tcBorders>
            <w:hideMark/>
          </w:tcPr>
          <w:p w14:paraId="1C4BF8C6"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35,8</w:t>
            </w:r>
          </w:p>
        </w:tc>
        <w:tc>
          <w:tcPr>
            <w:tcW w:w="1008" w:type="dxa"/>
            <w:tcBorders>
              <w:top w:val="single" w:sz="4" w:space="0" w:color="auto"/>
              <w:left w:val="single" w:sz="4" w:space="0" w:color="auto"/>
              <w:bottom w:val="single" w:sz="4" w:space="0" w:color="auto"/>
              <w:right w:val="single" w:sz="4" w:space="0" w:color="auto"/>
            </w:tcBorders>
            <w:hideMark/>
          </w:tcPr>
          <w:p w14:paraId="29939275"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36,7</w:t>
            </w:r>
          </w:p>
        </w:tc>
        <w:tc>
          <w:tcPr>
            <w:tcW w:w="1010" w:type="dxa"/>
            <w:tcBorders>
              <w:top w:val="single" w:sz="4" w:space="0" w:color="auto"/>
              <w:left w:val="single" w:sz="4" w:space="0" w:color="auto"/>
              <w:bottom w:val="single" w:sz="4" w:space="0" w:color="auto"/>
              <w:right w:val="single" w:sz="4" w:space="0" w:color="auto"/>
            </w:tcBorders>
            <w:hideMark/>
          </w:tcPr>
          <w:p w14:paraId="1D6653C5"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36,9</w:t>
            </w:r>
          </w:p>
        </w:tc>
        <w:tc>
          <w:tcPr>
            <w:tcW w:w="1019" w:type="dxa"/>
            <w:tcBorders>
              <w:top w:val="single" w:sz="4" w:space="0" w:color="auto"/>
              <w:left w:val="single" w:sz="4" w:space="0" w:color="auto"/>
              <w:bottom w:val="single" w:sz="4" w:space="0" w:color="auto"/>
              <w:right w:val="single" w:sz="4" w:space="0" w:color="auto"/>
            </w:tcBorders>
            <w:hideMark/>
          </w:tcPr>
          <w:p w14:paraId="79A8680E"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37,04</w:t>
            </w:r>
          </w:p>
        </w:tc>
        <w:tc>
          <w:tcPr>
            <w:tcW w:w="843" w:type="dxa"/>
            <w:tcBorders>
              <w:top w:val="single" w:sz="4" w:space="0" w:color="auto"/>
              <w:left w:val="single" w:sz="4" w:space="0" w:color="auto"/>
              <w:bottom w:val="single" w:sz="4" w:space="0" w:color="auto"/>
              <w:right w:val="single" w:sz="4" w:space="0" w:color="auto"/>
            </w:tcBorders>
            <w:hideMark/>
          </w:tcPr>
          <w:p w14:paraId="4CACE9D4"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37,5</w:t>
            </w:r>
          </w:p>
        </w:tc>
        <w:tc>
          <w:tcPr>
            <w:tcW w:w="990" w:type="dxa"/>
            <w:tcBorders>
              <w:top w:val="single" w:sz="4" w:space="0" w:color="auto"/>
              <w:left w:val="single" w:sz="4" w:space="0" w:color="auto"/>
              <w:bottom w:val="single" w:sz="4" w:space="0" w:color="auto"/>
              <w:right w:val="single" w:sz="4" w:space="0" w:color="auto"/>
            </w:tcBorders>
            <w:hideMark/>
          </w:tcPr>
          <w:p w14:paraId="209356E4"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38,5</w:t>
            </w:r>
          </w:p>
        </w:tc>
        <w:tc>
          <w:tcPr>
            <w:tcW w:w="823" w:type="dxa"/>
            <w:tcBorders>
              <w:top w:val="single" w:sz="4" w:space="0" w:color="auto"/>
              <w:left w:val="single" w:sz="4" w:space="0" w:color="auto"/>
              <w:bottom w:val="single" w:sz="4" w:space="0" w:color="auto"/>
              <w:right w:val="single" w:sz="4" w:space="0" w:color="auto"/>
            </w:tcBorders>
            <w:hideMark/>
          </w:tcPr>
          <w:p w14:paraId="4F791962"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39,1</w:t>
            </w:r>
          </w:p>
        </w:tc>
      </w:tr>
      <w:tr w:rsidR="0029636B" w:rsidRPr="00B40ACC" w14:paraId="637FF021" w14:textId="77777777" w:rsidTr="004252F3">
        <w:tc>
          <w:tcPr>
            <w:tcW w:w="926" w:type="dxa"/>
            <w:tcBorders>
              <w:top w:val="single" w:sz="4" w:space="0" w:color="auto"/>
              <w:left w:val="single" w:sz="4" w:space="0" w:color="auto"/>
              <w:bottom w:val="single" w:sz="4" w:space="0" w:color="auto"/>
              <w:right w:val="single" w:sz="4" w:space="0" w:color="auto"/>
            </w:tcBorders>
            <w:hideMark/>
          </w:tcPr>
          <w:p w14:paraId="7D493A60"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S (KCl)</w:t>
            </w:r>
          </w:p>
        </w:tc>
        <w:tc>
          <w:tcPr>
            <w:tcW w:w="1008" w:type="dxa"/>
            <w:tcBorders>
              <w:top w:val="single" w:sz="4" w:space="0" w:color="auto"/>
              <w:left w:val="single" w:sz="4" w:space="0" w:color="auto"/>
              <w:bottom w:val="single" w:sz="4" w:space="0" w:color="auto"/>
              <w:right w:val="single" w:sz="4" w:space="0" w:color="auto"/>
            </w:tcBorders>
            <w:hideMark/>
          </w:tcPr>
          <w:p w14:paraId="7D51815D"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28,5</w:t>
            </w:r>
          </w:p>
        </w:tc>
        <w:tc>
          <w:tcPr>
            <w:tcW w:w="1008" w:type="dxa"/>
            <w:tcBorders>
              <w:top w:val="single" w:sz="4" w:space="0" w:color="auto"/>
              <w:left w:val="single" w:sz="4" w:space="0" w:color="auto"/>
              <w:bottom w:val="single" w:sz="4" w:space="0" w:color="auto"/>
              <w:right w:val="single" w:sz="4" w:space="0" w:color="auto"/>
            </w:tcBorders>
            <w:hideMark/>
          </w:tcPr>
          <w:p w14:paraId="3ADCBCCE"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32,0</w:t>
            </w:r>
          </w:p>
        </w:tc>
        <w:tc>
          <w:tcPr>
            <w:tcW w:w="1008" w:type="dxa"/>
            <w:tcBorders>
              <w:top w:val="single" w:sz="4" w:space="0" w:color="auto"/>
              <w:left w:val="single" w:sz="4" w:space="0" w:color="auto"/>
              <w:bottom w:val="single" w:sz="4" w:space="0" w:color="auto"/>
              <w:right w:val="single" w:sz="4" w:space="0" w:color="auto"/>
            </w:tcBorders>
            <w:hideMark/>
          </w:tcPr>
          <w:p w14:paraId="4143F397"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34,7</w:t>
            </w:r>
          </w:p>
        </w:tc>
        <w:tc>
          <w:tcPr>
            <w:tcW w:w="1008" w:type="dxa"/>
            <w:tcBorders>
              <w:top w:val="single" w:sz="4" w:space="0" w:color="auto"/>
              <w:left w:val="single" w:sz="4" w:space="0" w:color="auto"/>
              <w:bottom w:val="single" w:sz="4" w:space="0" w:color="auto"/>
              <w:right w:val="single" w:sz="4" w:space="0" w:color="auto"/>
            </w:tcBorders>
            <w:hideMark/>
          </w:tcPr>
          <w:p w14:paraId="66E4D001"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42,8</w:t>
            </w:r>
          </w:p>
        </w:tc>
        <w:tc>
          <w:tcPr>
            <w:tcW w:w="1010" w:type="dxa"/>
            <w:tcBorders>
              <w:top w:val="single" w:sz="4" w:space="0" w:color="auto"/>
              <w:left w:val="single" w:sz="4" w:space="0" w:color="auto"/>
              <w:bottom w:val="single" w:sz="4" w:space="0" w:color="auto"/>
              <w:right w:val="single" w:sz="4" w:space="0" w:color="auto"/>
            </w:tcBorders>
            <w:hideMark/>
          </w:tcPr>
          <w:p w14:paraId="730CA2A2"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45,2</w:t>
            </w:r>
          </w:p>
        </w:tc>
        <w:tc>
          <w:tcPr>
            <w:tcW w:w="1019" w:type="dxa"/>
            <w:tcBorders>
              <w:top w:val="single" w:sz="4" w:space="0" w:color="auto"/>
              <w:left w:val="single" w:sz="4" w:space="0" w:color="auto"/>
              <w:bottom w:val="single" w:sz="4" w:space="0" w:color="auto"/>
              <w:right w:val="single" w:sz="4" w:space="0" w:color="auto"/>
            </w:tcBorders>
            <w:hideMark/>
          </w:tcPr>
          <w:p w14:paraId="46C80CC0"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45,8</w:t>
            </w:r>
          </w:p>
        </w:tc>
        <w:tc>
          <w:tcPr>
            <w:tcW w:w="843" w:type="dxa"/>
            <w:tcBorders>
              <w:top w:val="single" w:sz="4" w:space="0" w:color="auto"/>
              <w:left w:val="single" w:sz="4" w:space="0" w:color="auto"/>
              <w:bottom w:val="single" w:sz="4" w:space="0" w:color="auto"/>
              <w:right w:val="single" w:sz="4" w:space="0" w:color="auto"/>
            </w:tcBorders>
            <w:hideMark/>
          </w:tcPr>
          <w:p w14:paraId="039DEACF"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48,3</w:t>
            </w:r>
          </w:p>
        </w:tc>
        <w:tc>
          <w:tcPr>
            <w:tcW w:w="990" w:type="dxa"/>
            <w:tcBorders>
              <w:top w:val="single" w:sz="4" w:space="0" w:color="auto"/>
              <w:left w:val="single" w:sz="4" w:space="0" w:color="auto"/>
              <w:bottom w:val="single" w:sz="4" w:space="0" w:color="auto"/>
              <w:right w:val="single" w:sz="4" w:space="0" w:color="auto"/>
            </w:tcBorders>
            <w:hideMark/>
          </w:tcPr>
          <w:p w14:paraId="5C45BE7F"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53,8</w:t>
            </w:r>
          </w:p>
        </w:tc>
        <w:tc>
          <w:tcPr>
            <w:tcW w:w="823" w:type="dxa"/>
            <w:tcBorders>
              <w:top w:val="single" w:sz="4" w:space="0" w:color="auto"/>
              <w:left w:val="single" w:sz="4" w:space="0" w:color="auto"/>
              <w:bottom w:val="single" w:sz="4" w:space="0" w:color="auto"/>
              <w:right w:val="single" w:sz="4" w:space="0" w:color="auto"/>
            </w:tcBorders>
            <w:hideMark/>
          </w:tcPr>
          <w:p w14:paraId="7AA9E9EC"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lang w:val="pt-BR"/>
              </w:rPr>
            </w:pPr>
            <w:r w:rsidRPr="00FF593E">
              <w:rPr>
                <w:rFonts w:asciiTheme="majorHAnsi" w:hAnsiTheme="majorHAnsi" w:cstheme="majorHAnsi"/>
                <w:lang w:val="pt-BR"/>
              </w:rPr>
              <w:t>56,6</w:t>
            </w:r>
          </w:p>
        </w:tc>
      </w:tr>
    </w:tbl>
    <w:p w14:paraId="3E2C0352"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rPr>
      </w:pPr>
      <w:r w:rsidRPr="00B40ACC">
        <w:rPr>
          <w:rFonts w:asciiTheme="majorHAnsi" w:hAnsiTheme="majorHAnsi" w:cstheme="majorHAnsi"/>
        </w:rPr>
        <w:t xml:space="preserve">   Học viên A đã tiến hành thực nghiệm với các bước sau:</w:t>
      </w:r>
    </w:p>
    <w:p w14:paraId="398838C1"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rPr>
      </w:pPr>
      <w:r w:rsidRPr="00FF593E">
        <w:rPr>
          <w:rFonts w:asciiTheme="majorHAnsi" w:hAnsiTheme="majorHAnsi" w:cstheme="majorHAnsi"/>
        </w:rPr>
        <w:t xml:space="preserve">- </w:t>
      </w:r>
      <w:r w:rsidRPr="00B40ACC">
        <w:rPr>
          <w:rFonts w:asciiTheme="majorHAnsi" w:hAnsiTheme="majorHAnsi" w:cstheme="majorHAnsi"/>
        </w:rPr>
        <w:t>Bước 1: Hòa tan một lượng quặng xinvinit đã được nghiền nhỏ vào 1000 gam nước ở 100</w:t>
      </w:r>
      <w:r w:rsidRPr="00B40ACC">
        <w:rPr>
          <w:rFonts w:asciiTheme="majorHAnsi" w:hAnsiTheme="majorHAnsi" w:cstheme="majorHAnsi"/>
          <w:vertAlign w:val="superscript"/>
        </w:rPr>
        <w:t>0</w:t>
      </w:r>
      <w:r w:rsidRPr="00B40ACC">
        <w:rPr>
          <w:rFonts w:asciiTheme="majorHAnsi" w:hAnsiTheme="majorHAnsi" w:cstheme="majorHAnsi"/>
        </w:rPr>
        <w:t>C, cho đến khi chất rắn không tan được nữa, lọc bỏ phần rắn không tan, thu được dung dịch bão hòa.</w:t>
      </w:r>
    </w:p>
    <w:p w14:paraId="39F62765"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rPr>
      </w:pPr>
      <w:r w:rsidRPr="00FF593E">
        <w:rPr>
          <w:rFonts w:asciiTheme="majorHAnsi" w:hAnsiTheme="majorHAnsi" w:cstheme="majorHAnsi"/>
        </w:rPr>
        <w:t xml:space="preserve">- </w:t>
      </w:r>
      <w:r w:rsidRPr="00B40ACC">
        <w:rPr>
          <w:rFonts w:asciiTheme="majorHAnsi" w:hAnsiTheme="majorHAnsi" w:cstheme="majorHAnsi"/>
        </w:rPr>
        <w:t>Bước 2: Làm lạnh dung dịch bão hòa vừa thu được ở bước 1 đến 0</w:t>
      </w:r>
      <w:r w:rsidRPr="00B40ACC">
        <w:rPr>
          <w:rFonts w:asciiTheme="majorHAnsi" w:hAnsiTheme="majorHAnsi" w:cstheme="majorHAnsi"/>
          <w:vertAlign w:val="superscript"/>
        </w:rPr>
        <w:t>0</w:t>
      </w:r>
      <w:r w:rsidRPr="00B40ACC">
        <w:rPr>
          <w:rFonts w:asciiTheme="majorHAnsi" w:hAnsiTheme="majorHAnsi" w:cstheme="majorHAnsi"/>
        </w:rPr>
        <w:t>C (lượng nước không đổi) thấy tách ra m</w:t>
      </w:r>
      <w:r w:rsidRPr="00B40ACC">
        <w:rPr>
          <w:rFonts w:asciiTheme="majorHAnsi" w:hAnsiTheme="majorHAnsi" w:cstheme="majorHAnsi"/>
          <w:vertAlign w:val="subscript"/>
        </w:rPr>
        <w:t>1</w:t>
      </w:r>
      <w:r w:rsidRPr="00B40ACC">
        <w:rPr>
          <w:rFonts w:asciiTheme="majorHAnsi" w:hAnsiTheme="majorHAnsi" w:cstheme="majorHAnsi"/>
        </w:rPr>
        <w:t xml:space="preserve"> gam chất rắn.</w:t>
      </w:r>
    </w:p>
    <w:p w14:paraId="33521B05"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rPr>
      </w:pPr>
      <w:r w:rsidRPr="00FF593E">
        <w:rPr>
          <w:rFonts w:asciiTheme="majorHAnsi" w:hAnsiTheme="majorHAnsi" w:cstheme="majorHAnsi"/>
        </w:rPr>
        <w:t xml:space="preserve">- </w:t>
      </w:r>
      <w:r w:rsidRPr="00B40ACC">
        <w:rPr>
          <w:rFonts w:asciiTheme="majorHAnsi" w:hAnsiTheme="majorHAnsi" w:cstheme="majorHAnsi"/>
        </w:rPr>
        <w:t>Bước 3: Tiếp tục cho m</w:t>
      </w:r>
      <w:r w:rsidRPr="00B40ACC">
        <w:rPr>
          <w:rFonts w:asciiTheme="majorHAnsi" w:hAnsiTheme="majorHAnsi" w:cstheme="majorHAnsi"/>
          <w:vertAlign w:val="subscript"/>
        </w:rPr>
        <w:t>1</w:t>
      </w:r>
      <w:r w:rsidRPr="00B40ACC">
        <w:rPr>
          <w:rFonts w:asciiTheme="majorHAnsi" w:hAnsiTheme="majorHAnsi" w:cstheme="majorHAnsi"/>
        </w:rPr>
        <w:t xml:space="preserve"> gam chất rắn này vào 100 gam H</w:t>
      </w:r>
      <w:r w:rsidRPr="00B40ACC">
        <w:rPr>
          <w:rFonts w:asciiTheme="majorHAnsi" w:hAnsiTheme="majorHAnsi" w:cstheme="majorHAnsi"/>
          <w:vertAlign w:val="subscript"/>
        </w:rPr>
        <w:t>2</w:t>
      </w:r>
      <w:r w:rsidRPr="00B40ACC">
        <w:rPr>
          <w:rFonts w:asciiTheme="majorHAnsi" w:hAnsiTheme="majorHAnsi" w:cstheme="majorHAnsi"/>
        </w:rPr>
        <w:t>O ở 10</w:t>
      </w:r>
      <w:r w:rsidRPr="00B40ACC">
        <w:rPr>
          <w:rFonts w:asciiTheme="majorHAnsi" w:hAnsiTheme="majorHAnsi" w:cstheme="majorHAnsi"/>
          <w:vertAlign w:val="superscript"/>
        </w:rPr>
        <w:t>0</w:t>
      </w:r>
      <w:r w:rsidRPr="00B40ACC">
        <w:rPr>
          <w:rFonts w:asciiTheme="majorHAnsi" w:hAnsiTheme="majorHAnsi" w:cstheme="majorHAnsi"/>
        </w:rPr>
        <w:t>C, khuấy đều, thấy tách ra m</w:t>
      </w:r>
      <w:r w:rsidRPr="00B40ACC">
        <w:rPr>
          <w:rFonts w:asciiTheme="majorHAnsi" w:hAnsiTheme="majorHAnsi" w:cstheme="majorHAnsi"/>
          <w:vertAlign w:val="subscript"/>
        </w:rPr>
        <w:t>2</w:t>
      </w:r>
      <w:r w:rsidRPr="00B40ACC">
        <w:rPr>
          <w:rFonts w:asciiTheme="majorHAnsi" w:hAnsiTheme="majorHAnsi" w:cstheme="majorHAnsi"/>
        </w:rPr>
        <w:t xml:space="preserve"> gam chất rắn không tan.</w:t>
      </w:r>
    </w:p>
    <w:p w14:paraId="6FE353AC"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rPr>
      </w:pPr>
      <w:r w:rsidRPr="00B40ACC">
        <w:rPr>
          <w:rFonts w:asciiTheme="majorHAnsi" w:hAnsiTheme="majorHAnsi" w:cstheme="majorHAnsi"/>
        </w:rPr>
        <w:t xml:space="preserve">    Học viên A khi xử lý thông tin và số liệu thực nghiệm đã có các nhận định sau:</w:t>
      </w:r>
    </w:p>
    <w:p w14:paraId="7F0DEAE9"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i/>
        </w:rPr>
      </w:pPr>
      <w:r w:rsidRPr="00B40ACC">
        <w:rPr>
          <w:rFonts w:asciiTheme="majorHAnsi" w:hAnsiTheme="majorHAnsi" w:cstheme="majorHAnsi"/>
          <w:i/>
        </w:rPr>
        <w:t xml:space="preserve">     (a) Giá trị của m</w:t>
      </w:r>
      <w:r w:rsidRPr="00B40ACC">
        <w:rPr>
          <w:rFonts w:asciiTheme="majorHAnsi" w:hAnsiTheme="majorHAnsi" w:cstheme="majorHAnsi"/>
          <w:i/>
          <w:vertAlign w:val="subscript"/>
        </w:rPr>
        <w:t>1</w:t>
      </w:r>
      <w:r w:rsidRPr="00B40ACC">
        <w:rPr>
          <w:rFonts w:asciiTheme="majorHAnsi" w:hAnsiTheme="majorHAnsi" w:cstheme="majorHAnsi"/>
          <w:i/>
        </w:rPr>
        <w:t xml:space="preserve"> và m</w:t>
      </w:r>
      <w:r w:rsidRPr="00B40ACC">
        <w:rPr>
          <w:rFonts w:asciiTheme="majorHAnsi" w:hAnsiTheme="majorHAnsi" w:cstheme="majorHAnsi"/>
          <w:i/>
          <w:vertAlign w:val="subscript"/>
        </w:rPr>
        <w:t>2</w:t>
      </w:r>
      <w:r w:rsidRPr="00B40ACC">
        <w:rPr>
          <w:rFonts w:asciiTheme="majorHAnsi" w:hAnsiTheme="majorHAnsi" w:cstheme="majorHAnsi"/>
          <w:i/>
        </w:rPr>
        <w:t xml:space="preserve"> lần lượt bằng 316 và 249.</w:t>
      </w:r>
    </w:p>
    <w:p w14:paraId="53F9EF8B"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i/>
        </w:rPr>
      </w:pPr>
      <w:r w:rsidRPr="00B40ACC">
        <w:rPr>
          <w:rFonts w:asciiTheme="majorHAnsi" w:hAnsiTheme="majorHAnsi" w:cstheme="majorHAnsi"/>
          <w:i/>
        </w:rPr>
        <w:t xml:space="preserve">     (b) Trong chất rắn ứng với khối lượng m</w:t>
      </w:r>
      <w:r w:rsidRPr="00B40ACC">
        <w:rPr>
          <w:rFonts w:asciiTheme="majorHAnsi" w:hAnsiTheme="majorHAnsi" w:cstheme="majorHAnsi"/>
          <w:i/>
          <w:vertAlign w:val="subscript"/>
        </w:rPr>
        <w:t>2</w:t>
      </w:r>
      <w:r w:rsidRPr="00B40ACC">
        <w:rPr>
          <w:rFonts w:asciiTheme="majorHAnsi" w:hAnsiTheme="majorHAnsi" w:cstheme="majorHAnsi"/>
          <w:i/>
        </w:rPr>
        <w:t xml:space="preserve"> gam vẫn còn một lượng nhỏ muối NaCl.</w:t>
      </w:r>
    </w:p>
    <w:p w14:paraId="36678DED" w14:textId="77777777" w:rsidR="0029636B" w:rsidRPr="00FF593E" w:rsidRDefault="0029636B" w:rsidP="0029636B">
      <w:pPr>
        <w:tabs>
          <w:tab w:val="left" w:pos="284"/>
          <w:tab w:val="left" w:pos="567"/>
        </w:tabs>
        <w:spacing w:after="0" w:line="23" w:lineRule="atLeast"/>
        <w:jc w:val="both"/>
        <w:rPr>
          <w:rFonts w:asciiTheme="majorHAnsi" w:hAnsiTheme="majorHAnsi" w:cstheme="majorHAnsi"/>
          <w:i/>
        </w:rPr>
      </w:pPr>
      <w:r w:rsidRPr="00B40ACC">
        <w:rPr>
          <w:rFonts w:asciiTheme="majorHAnsi" w:hAnsiTheme="majorHAnsi" w:cstheme="majorHAnsi"/>
          <w:i/>
        </w:rPr>
        <w:t xml:space="preserve">     (c) Sau bước 2, chưa tách được hoàn toàn KCl ra khỏi hỗn hợp.</w:t>
      </w:r>
    </w:p>
    <w:p w14:paraId="658CFD6A" w14:textId="3DBC7C30" w:rsidR="00B40ACC" w:rsidRPr="0029636B" w:rsidRDefault="0029636B" w:rsidP="0029636B">
      <w:pPr>
        <w:tabs>
          <w:tab w:val="left" w:pos="284"/>
          <w:tab w:val="left" w:pos="567"/>
        </w:tabs>
        <w:spacing w:after="0" w:line="23" w:lineRule="atLeast"/>
        <w:jc w:val="both"/>
        <w:rPr>
          <w:rFonts w:asciiTheme="majorHAnsi" w:hAnsiTheme="majorHAnsi" w:cstheme="majorHAnsi"/>
        </w:rPr>
      </w:pPr>
      <w:r w:rsidRPr="00B40ACC">
        <w:rPr>
          <w:rFonts w:asciiTheme="majorHAnsi" w:hAnsiTheme="majorHAnsi" w:cstheme="majorHAnsi"/>
        </w:rPr>
        <w:lastRenderedPageBreak/>
        <w:t>Bằng các phép tính và lập luận, em hãy cho biết học viên A đã có nhận định nào đúng, sai?</w:t>
      </w:r>
      <w:r w:rsidRPr="00FF593E">
        <w:rPr>
          <w:rFonts w:asciiTheme="majorHAnsi" w:hAnsiTheme="majorHAnsi" w:cstheme="majorHAnsi"/>
        </w:rPr>
        <w:t xml:space="preserve"> </w:t>
      </w:r>
      <w:r w:rsidRPr="00B40ACC">
        <w:rPr>
          <w:rFonts w:asciiTheme="majorHAnsi" w:hAnsiTheme="majorHAnsi" w:cstheme="majorHAnsi"/>
        </w:rPr>
        <w:t>Cho rằng sự có mặt của NaCl không ảnh hưởng đến độ tan của KCl và ngược lại.</w:t>
      </w:r>
    </w:p>
    <w:p w14:paraId="1E76BE38"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rPr>
      </w:pPr>
      <w:r>
        <w:rPr>
          <w:rFonts w:asciiTheme="majorHAnsi" w:hAnsiTheme="majorHAnsi" w:cstheme="majorHAnsi"/>
          <w:b/>
        </w:rPr>
        <w:t>Bài</w:t>
      </w:r>
      <w:r w:rsidRPr="00B40ACC">
        <w:rPr>
          <w:rFonts w:asciiTheme="majorHAnsi" w:hAnsiTheme="majorHAnsi" w:cstheme="majorHAnsi"/>
          <w:b/>
        </w:rPr>
        <w:t xml:space="preserve"> </w:t>
      </w:r>
      <w:r w:rsidRPr="00E5259B">
        <w:rPr>
          <w:rFonts w:asciiTheme="majorHAnsi" w:hAnsiTheme="majorHAnsi" w:cstheme="majorHAnsi"/>
          <w:b/>
        </w:rPr>
        <w:t>1</w:t>
      </w:r>
      <w:r w:rsidRPr="00B40ACC">
        <w:rPr>
          <w:rFonts w:asciiTheme="majorHAnsi" w:hAnsiTheme="majorHAnsi" w:cstheme="majorHAnsi"/>
          <w:b/>
        </w:rPr>
        <w:t>6</w:t>
      </w:r>
      <w:r w:rsidRPr="00E5259B">
        <w:rPr>
          <w:rFonts w:asciiTheme="majorHAnsi" w:hAnsiTheme="majorHAnsi" w:cstheme="majorHAnsi"/>
        </w:rPr>
        <w:t>:</w:t>
      </w:r>
      <w:r w:rsidRPr="00B40ACC">
        <w:rPr>
          <w:rFonts w:asciiTheme="majorHAnsi" w:hAnsiTheme="majorHAnsi" w:cstheme="majorHAnsi"/>
        </w:rPr>
        <w:t xml:space="preserve"> Nghiền các chất rắn: Cu, CuO, than củi (C), P và S thành bột, rồi cho vào cốc thủy tinh được đánh số ngẫu nhiên từ (1) đến (5). Các học sinh được yêu cầu khảo sát màu sắc, tính chất của năm chất bột này và những quan sát được ghi lại trong bảng sau:</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552"/>
        <w:gridCol w:w="2720"/>
        <w:gridCol w:w="4464"/>
      </w:tblGrid>
      <w:tr w:rsidR="0029636B" w:rsidRPr="00B40ACC" w14:paraId="0BD747CE" w14:textId="77777777" w:rsidTr="004252F3">
        <w:tc>
          <w:tcPr>
            <w:tcW w:w="603" w:type="dxa"/>
            <w:tcBorders>
              <w:top w:val="single" w:sz="4" w:space="0" w:color="auto"/>
              <w:left w:val="single" w:sz="4" w:space="0" w:color="auto"/>
              <w:bottom w:val="single" w:sz="4" w:space="0" w:color="auto"/>
              <w:right w:val="single" w:sz="4" w:space="0" w:color="auto"/>
            </w:tcBorders>
            <w:hideMark/>
          </w:tcPr>
          <w:p w14:paraId="4C6C3FB0"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Cốc</w:t>
            </w:r>
          </w:p>
        </w:tc>
        <w:tc>
          <w:tcPr>
            <w:tcW w:w="1590" w:type="dxa"/>
            <w:tcBorders>
              <w:top w:val="single" w:sz="4" w:space="0" w:color="auto"/>
              <w:left w:val="single" w:sz="4" w:space="0" w:color="auto"/>
              <w:bottom w:val="single" w:sz="4" w:space="0" w:color="auto"/>
              <w:right w:val="single" w:sz="4" w:space="0" w:color="auto"/>
            </w:tcBorders>
            <w:hideMark/>
          </w:tcPr>
          <w:p w14:paraId="6FD41881"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Màu sắc chất bột ban đầu</w:t>
            </w:r>
          </w:p>
        </w:tc>
        <w:tc>
          <w:tcPr>
            <w:tcW w:w="2810" w:type="dxa"/>
            <w:tcBorders>
              <w:top w:val="single" w:sz="4" w:space="0" w:color="auto"/>
              <w:left w:val="single" w:sz="4" w:space="0" w:color="auto"/>
              <w:bottom w:val="single" w:sz="4" w:space="0" w:color="auto"/>
              <w:right w:val="single" w:sz="4" w:space="0" w:color="auto"/>
            </w:tcBorders>
            <w:hideMark/>
          </w:tcPr>
          <w:p w14:paraId="36BCF756"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Khi cho chất bột vào nước</w:t>
            </w:r>
          </w:p>
        </w:tc>
        <w:tc>
          <w:tcPr>
            <w:tcW w:w="4627" w:type="dxa"/>
            <w:tcBorders>
              <w:top w:val="single" w:sz="4" w:space="0" w:color="auto"/>
              <w:left w:val="single" w:sz="4" w:space="0" w:color="auto"/>
              <w:bottom w:val="single" w:sz="4" w:space="0" w:color="auto"/>
              <w:right w:val="single" w:sz="4" w:space="0" w:color="auto"/>
            </w:tcBorders>
            <w:hideMark/>
          </w:tcPr>
          <w:p w14:paraId="0A697C6E"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Nung chất bột trong không khí</w:t>
            </w:r>
          </w:p>
        </w:tc>
      </w:tr>
      <w:tr w:rsidR="0029636B" w:rsidRPr="00B40ACC" w14:paraId="634D5B41" w14:textId="77777777" w:rsidTr="004252F3">
        <w:tc>
          <w:tcPr>
            <w:tcW w:w="603" w:type="dxa"/>
            <w:tcBorders>
              <w:top w:val="single" w:sz="4" w:space="0" w:color="auto"/>
              <w:left w:val="single" w:sz="4" w:space="0" w:color="auto"/>
              <w:bottom w:val="single" w:sz="4" w:space="0" w:color="auto"/>
              <w:right w:val="single" w:sz="4" w:space="0" w:color="auto"/>
            </w:tcBorders>
            <w:hideMark/>
          </w:tcPr>
          <w:p w14:paraId="5CEA5405"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(1)</w:t>
            </w:r>
          </w:p>
        </w:tc>
        <w:tc>
          <w:tcPr>
            <w:tcW w:w="1590" w:type="dxa"/>
            <w:tcBorders>
              <w:top w:val="single" w:sz="4" w:space="0" w:color="auto"/>
              <w:left w:val="single" w:sz="4" w:space="0" w:color="auto"/>
              <w:bottom w:val="single" w:sz="4" w:space="0" w:color="auto"/>
              <w:right w:val="single" w:sz="4" w:space="0" w:color="auto"/>
            </w:tcBorders>
            <w:hideMark/>
          </w:tcPr>
          <w:p w14:paraId="24A627C6"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Đen</w:t>
            </w:r>
          </w:p>
        </w:tc>
        <w:tc>
          <w:tcPr>
            <w:tcW w:w="2810" w:type="dxa"/>
            <w:tcBorders>
              <w:top w:val="single" w:sz="4" w:space="0" w:color="auto"/>
              <w:left w:val="single" w:sz="4" w:space="0" w:color="auto"/>
              <w:bottom w:val="single" w:sz="4" w:space="0" w:color="auto"/>
              <w:right w:val="single" w:sz="4" w:space="0" w:color="auto"/>
            </w:tcBorders>
            <w:hideMark/>
          </w:tcPr>
          <w:p w14:paraId="1550963F"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Nổi trên mặt nước</w:t>
            </w:r>
          </w:p>
        </w:tc>
        <w:tc>
          <w:tcPr>
            <w:tcW w:w="4627" w:type="dxa"/>
            <w:tcBorders>
              <w:top w:val="single" w:sz="4" w:space="0" w:color="auto"/>
              <w:left w:val="single" w:sz="4" w:space="0" w:color="auto"/>
              <w:bottom w:val="single" w:sz="4" w:space="0" w:color="auto"/>
              <w:right w:val="single" w:sz="4" w:space="0" w:color="auto"/>
            </w:tcBorders>
            <w:hideMark/>
          </w:tcPr>
          <w:p w14:paraId="4FA0B505"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Cháy âm ĩ</w:t>
            </w:r>
          </w:p>
        </w:tc>
      </w:tr>
      <w:tr w:rsidR="0029636B" w:rsidRPr="00B40ACC" w14:paraId="23EE59CA" w14:textId="77777777" w:rsidTr="004252F3">
        <w:tc>
          <w:tcPr>
            <w:tcW w:w="603" w:type="dxa"/>
            <w:tcBorders>
              <w:top w:val="single" w:sz="4" w:space="0" w:color="auto"/>
              <w:left w:val="single" w:sz="4" w:space="0" w:color="auto"/>
              <w:bottom w:val="single" w:sz="4" w:space="0" w:color="auto"/>
              <w:right w:val="single" w:sz="4" w:space="0" w:color="auto"/>
            </w:tcBorders>
            <w:hideMark/>
          </w:tcPr>
          <w:p w14:paraId="29B2AFAC"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(2)</w:t>
            </w:r>
          </w:p>
        </w:tc>
        <w:tc>
          <w:tcPr>
            <w:tcW w:w="1590" w:type="dxa"/>
            <w:tcBorders>
              <w:top w:val="single" w:sz="4" w:space="0" w:color="auto"/>
              <w:left w:val="single" w:sz="4" w:space="0" w:color="auto"/>
              <w:bottom w:val="single" w:sz="4" w:space="0" w:color="auto"/>
              <w:right w:val="single" w:sz="4" w:space="0" w:color="auto"/>
            </w:tcBorders>
            <w:hideMark/>
          </w:tcPr>
          <w:p w14:paraId="470A11E8"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Đen</w:t>
            </w:r>
          </w:p>
        </w:tc>
        <w:tc>
          <w:tcPr>
            <w:tcW w:w="2810" w:type="dxa"/>
            <w:tcBorders>
              <w:top w:val="single" w:sz="4" w:space="0" w:color="auto"/>
              <w:left w:val="single" w:sz="4" w:space="0" w:color="auto"/>
              <w:bottom w:val="single" w:sz="4" w:space="0" w:color="auto"/>
              <w:right w:val="single" w:sz="4" w:space="0" w:color="auto"/>
            </w:tcBorders>
            <w:hideMark/>
          </w:tcPr>
          <w:p w14:paraId="685DC280"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Chìm trong nước</w:t>
            </w:r>
          </w:p>
        </w:tc>
        <w:tc>
          <w:tcPr>
            <w:tcW w:w="4627" w:type="dxa"/>
            <w:tcBorders>
              <w:top w:val="single" w:sz="4" w:space="0" w:color="auto"/>
              <w:left w:val="single" w:sz="4" w:space="0" w:color="auto"/>
              <w:bottom w:val="single" w:sz="4" w:space="0" w:color="auto"/>
              <w:right w:val="single" w:sz="4" w:space="0" w:color="auto"/>
            </w:tcBorders>
            <w:hideMark/>
          </w:tcPr>
          <w:p w14:paraId="6FFBA4CE"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Không có biến đổi gì</w:t>
            </w:r>
          </w:p>
        </w:tc>
      </w:tr>
      <w:tr w:rsidR="0029636B" w:rsidRPr="00B40ACC" w14:paraId="370A4867" w14:textId="77777777" w:rsidTr="004252F3">
        <w:tc>
          <w:tcPr>
            <w:tcW w:w="603" w:type="dxa"/>
            <w:tcBorders>
              <w:top w:val="single" w:sz="4" w:space="0" w:color="auto"/>
              <w:left w:val="single" w:sz="4" w:space="0" w:color="auto"/>
              <w:bottom w:val="single" w:sz="4" w:space="0" w:color="auto"/>
              <w:right w:val="single" w:sz="4" w:space="0" w:color="auto"/>
            </w:tcBorders>
            <w:hideMark/>
          </w:tcPr>
          <w:p w14:paraId="09F7640A"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(3)</w:t>
            </w:r>
          </w:p>
        </w:tc>
        <w:tc>
          <w:tcPr>
            <w:tcW w:w="1590" w:type="dxa"/>
            <w:tcBorders>
              <w:top w:val="single" w:sz="4" w:space="0" w:color="auto"/>
              <w:left w:val="single" w:sz="4" w:space="0" w:color="auto"/>
              <w:bottom w:val="single" w:sz="4" w:space="0" w:color="auto"/>
              <w:right w:val="single" w:sz="4" w:space="0" w:color="auto"/>
            </w:tcBorders>
            <w:hideMark/>
          </w:tcPr>
          <w:p w14:paraId="72C59C4F"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Vàng</w:t>
            </w:r>
          </w:p>
        </w:tc>
        <w:tc>
          <w:tcPr>
            <w:tcW w:w="2810" w:type="dxa"/>
            <w:tcBorders>
              <w:top w:val="single" w:sz="4" w:space="0" w:color="auto"/>
              <w:left w:val="single" w:sz="4" w:space="0" w:color="auto"/>
              <w:bottom w:val="single" w:sz="4" w:space="0" w:color="auto"/>
              <w:right w:val="single" w:sz="4" w:space="0" w:color="auto"/>
            </w:tcBorders>
            <w:hideMark/>
          </w:tcPr>
          <w:p w14:paraId="220A8A3F"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Nổi trên mặt nước</w:t>
            </w:r>
          </w:p>
        </w:tc>
        <w:tc>
          <w:tcPr>
            <w:tcW w:w="4627" w:type="dxa"/>
            <w:tcBorders>
              <w:top w:val="single" w:sz="4" w:space="0" w:color="auto"/>
              <w:left w:val="single" w:sz="4" w:space="0" w:color="auto"/>
              <w:bottom w:val="single" w:sz="4" w:space="0" w:color="auto"/>
              <w:right w:val="single" w:sz="4" w:space="0" w:color="auto"/>
            </w:tcBorders>
            <w:hideMark/>
          </w:tcPr>
          <w:p w14:paraId="09665CFF"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Nóng chảy rồi cháy với ngọn lửa màu xanh lam. Sản phẩm cháy là khí không màu, có mùi hắc</w:t>
            </w:r>
          </w:p>
        </w:tc>
      </w:tr>
      <w:tr w:rsidR="0029636B" w:rsidRPr="00B40ACC" w14:paraId="0CC725FA" w14:textId="77777777" w:rsidTr="004252F3">
        <w:tc>
          <w:tcPr>
            <w:tcW w:w="603" w:type="dxa"/>
            <w:tcBorders>
              <w:top w:val="single" w:sz="4" w:space="0" w:color="auto"/>
              <w:left w:val="single" w:sz="4" w:space="0" w:color="auto"/>
              <w:bottom w:val="single" w:sz="4" w:space="0" w:color="auto"/>
              <w:right w:val="single" w:sz="4" w:space="0" w:color="auto"/>
            </w:tcBorders>
            <w:hideMark/>
          </w:tcPr>
          <w:p w14:paraId="20885FE0"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(4)</w:t>
            </w:r>
          </w:p>
        </w:tc>
        <w:tc>
          <w:tcPr>
            <w:tcW w:w="1590" w:type="dxa"/>
            <w:tcBorders>
              <w:top w:val="single" w:sz="4" w:space="0" w:color="auto"/>
              <w:left w:val="single" w:sz="4" w:space="0" w:color="auto"/>
              <w:bottom w:val="single" w:sz="4" w:space="0" w:color="auto"/>
              <w:right w:val="single" w:sz="4" w:space="0" w:color="auto"/>
            </w:tcBorders>
            <w:hideMark/>
          </w:tcPr>
          <w:p w14:paraId="2AD2E0A7"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Đỏ thẫm</w:t>
            </w:r>
          </w:p>
        </w:tc>
        <w:tc>
          <w:tcPr>
            <w:tcW w:w="2810" w:type="dxa"/>
            <w:tcBorders>
              <w:top w:val="single" w:sz="4" w:space="0" w:color="auto"/>
              <w:left w:val="single" w:sz="4" w:space="0" w:color="auto"/>
              <w:bottom w:val="single" w:sz="4" w:space="0" w:color="auto"/>
              <w:right w:val="single" w:sz="4" w:space="0" w:color="auto"/>
            </w:tcBorders>
            <w:hideMark/>
          </w:tcPr>
          <w:p w14:paraId="77013D0F"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Chìm trong nước</w:t>
            </w:r>
          </w:p>
        </w:tc>
        <w:tc>
          <w:tcPr>
            <w:tcW w:w="4627" w:type="dxa"/>
            <w:tcBorders>
              <w:top w:val="single" w:sz="4" w:space="0" w:color="auto"/>
              <w:left w:val="single" w:sz="4" w:space="0" w:color="auto"/>
              <w:bottom w:val="single" w:sz="4" w:space="0" w:color="auto"/>
              <w:right w:val="single" w:sz="4" w:space="0" w:color="auto"/>
            </w:tcBorders>
            <w:hideMark/>
          </w:tcPr>
          <w:p w14:paraId="059052DA"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Cháy với ngọn lửa trắng sáng, tạo ra khói trắng dày, đặc</w:t>
            </w:r>
          </w:p>
        </w:tc>
      </w:tr>
      <w:tr w:rsidR="0029636B" w:rsidRPr="00B40ACC" w14:paraId="1621839C" w14:textId="77777777" w:rsidTr="004252F3">
        <w:tc>
          <w:tcPr>
            <w:tcW w:w="603" w:type="dxa"/>
            <w:tcBorders>
              <w:top w:val="single" w:sz="4" w:space="0" w:color="auto"/>
              <w:left w:val="single" w:sz="4" w:space="0" w:color="auto"/>
              <w:bottom w:val="single" w:sz="4" w:space="0" w:color="auto"/>
              <w:right w:val="single" w:sz="4" w:space="0" w:color="auto"/>
            </w:tcBorders>
            <w:hideMark/>
          </w:tcPr>
          <w:p w14:paraId="4F08A4D0"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(5)</w:t>
            </w:r>
          </w:p>
        </w:tc>
        <w:tc>
          <w:tcPr>
            <w:tcW w:w="1590" w:type="dxa"/>
            <w:tcBorders>
              <w:top w:val="single" w:sz="4" w:space="0" w:color="auto"/>
              <w:left w:val="single" w:sz="4" w:space="0" w:color="auto"/>
              <w:bottom w:val="single" w:sz="4" w:space="0" w:color="auto"/>
              <w:right w:val="single" w:sz="4" w:space="0" w:color="auto"/>
            </w:tcBorders>
            <w:hideMark/>
          </w:tcPr>
          <w:p w14:paraId="19A793DC"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Đỏ</w:t>
            </w:r>
          </w:p>
        </w:tc>
        <w:tc>
          <w:tcPr>
            <w:tcW w:w="2810" w:type="dxa"/>
            <w:tcBorders>
              <w:top w:val="single" w:sz="4" w:space="0" w:color="auto"/>
              <w:left w:val="single" w:sz="4" w:space="0" w:color="auto"/>
              <w:bottom w:val="single" w:sz="4" w:space="0" w:color="auto"/>
              <w:right w:val="single" w:sz="4" w:space="0" w:color="auto"/>
            </w:tcBorders>
            <w:hideMark/>
          </w:tcPr>
          <w:p w14:paraId="4CE01FA9"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en-US"/>
              </w:rPr>
            </w:pPr>
            <w:r w:rsidRPr="00B40ACC">
              <w:rPr>
                <w:rFonts w:asciiTheme="majorHAnsi" w:hAnsiTheme="majorHAnsi" w:cstheme="majorHAnsi"/>
                <w:lang w:val="en-US"/>
              </w:rPr>
              <w:t>Chìm trong nước</w:t>
            </w:r>
          </w:p>
        </w:tc>
        <w:tc>
          <w:tcPr>
            <w:tcW w:w="4627" w:type="dxa"/>
            <w:tcBorders>
              <w:top w:val="single" w:sz="4" w:space="0" w:color="auto"/>
              <w:left w:val="single" w:sz="4" w:space="0" w:color="auto"/>
              <w:bottom w:val="single" w:sz="4" w:space="0" w:color="auto"/>
              <w:right w:val="single" w:sz="4" w:space="0" w:color="auto"/>
            </w:tcBorders>
            <w:hideMark/>
          </w:tcPr>
          <w:p w14:paraId="4D2B6DD6" w14:textId="77777777" w:rsidR="0029636B" w:rsidRPr="00B40ACC" w:rsidRDefault="0029636B" w:rsidP="0029636B">
            <w:pPr>
              <w:tabs>
                <w:tab w:val="left" w:pos="284"/>
                <w:tab w:val="left" w:pos="567"/>
              </w:tabs>
              <w:spacing w:after="0" w:line="23" w:lineRule="atLeast"/>
              <w:jc w:val="both"/>
              <w:rPr>
                <w:rFonts w:asciiTheme="majorHAnsi" w:hAnsiTheme="majorHAnsi" w:cstheme="majorHAnsi"/>
                <w:lang w:val="fr-FR"/>
              </w:rPr>
            </w:pPr>
            <w:r w:rsidRPr="00B40ACC">
              <w:rPr>
                <w:rFonts w:asciiTheme="majorHAnsi" w:hAnsiTheme="majorHAnsi" w:cstheme="majorHAnsi"/>
                <w:lang w:val="fr-FR"/>
              </w:rPr>
              <w:t>Dần chuyển sang màu đen</w:t>
            </w:r>
          </w:p>
        </w:tc>
      </w:tr>
    </w:tbl>
    <w:p w14:paraId="1EC2BB7C" w14:textId="77777777" w:rsidR="0029636B" w:rsidRPr="00B40ACC" w:rsidRDefault="0029636B" w:rsidP="0029636B">
      <w:pPr>
        <w:spacing w:after="0" w:line="23" w:lineRule="atLeast"/>
        <w:ind w:firstLine="30"/>
        <w:jc w:val="both"/>
        <w:rPr>
          <w:rFonts w:asciiTheme="majorHAnsi" w:hAnsiTheme="majorHAnsi" w:cstheme="majorHAnsi"/>
          <w:b/>
        </w:rPr>
      </w:pPr>
      <w:r w:rsidRPr="005B07F6">
        <w:rPr>
          <w:rFonts w:asciiTheme="majorHAnsi" w:hAnsiTheme="majorHAnsi" w:cstheme="majorHAnsi"/>
        </w:rPr>
        <w:t xml:space="preserve">a. </w:t>
      </w:r>
      <w:r w:rsidRPr="00B40ACC">
        <w:rPr>
          <w:rFonts w:asciiTheme="majorHAnsi" w:hAnsiTheme="majorHAnsi" w:cstheme="majorHAnsi"/>
        </w:rPr>
        <w:t>Xác định chất bột trong mỗi cốc thủy tinh, viết phương trình hóa học (nếu có) xảy ra đối với chất trong cốc (4) và  (5) khi nung trong không khí</w:t>
      </w:r>
    </w:p>
    <w:p w14:paraId="5F7C51B8" w14:textId="2F9F4649" w:rsidR="00B40ACC" w:rsidRPr="00876BD6" w:rsidRDefault="0029636B" w:rsidP="0029636B">
      <w:pPr>
        <w:tabs>
          <w:tab w:val="left" w:pos="284"/>
          <w:tab w:val="left" w:pos="567"/>
        </w:tabs>
        <w:spacing w:after="0" w:line="23" w:lineRule="atLeast"/>
        <w:jc w:val="both"/>
        <w:rPr>
          <w:rFonts w:asciiTheme="majorHAnsi" w:hAnsiTheme="majorHAnsi" w:cstheme="majorHAnsi"/>
        </w:rPr>
      </w:pPr>
      <w:r w:rsidRPr="005B07F6">
        <w:rPr>
          <w:rFonts w:asciiTheme="majorHAnsi" w:hAnsiTheme="majorHAnsi" w:cstheme="majorHAnsi"/>
        </w:rPr>
        <w:t xml:space="preserve">b. </w:t>
      </w:r>
      <w:r w:rsidRPr="00B40ACC">
        <w:rPr>
          <w:rFonts w:asciiTheme="majorHAnsi" w:hAnsiTheme="majorHAnsi" w:cstheme="majorHAnsi"/>
        </w:rPr>
        <w:t>Biết rằng khối lượng riêng của chất trong cốc (1) và cốc (3) lớn hơn khối lượng riêng của nước, nghĩa là các chất này phải chìm trong nước mới đúng. Tuy nhiên, bột của các chất này lại nổi trên mặt nước, hãy đữa ra lời giải thích hợp lí.</w:t>
      </w:r>
    </w:p>
    <w:p w14:paraId="2C9BE261" w14:textId="713EB95E" w:rsidR="00344C23" w:rsidRPr="00344C23" w:rsidRDefault="00641661" w:rsidP="0029636B">
      <w:pPr>
        <w:tabs>
          <w:tab w:val="left" w:pos="284"/>
          <w:tab w:val="left" w:pos="567"/>
        </w:tabs>
        <w:spacing w:after="0" w:line="23" w:lineRule="atLeast"/>
        <w:jc w:val="both"/>
        <w:rPr>
          <w:rFonts w:asciiTheme="majorHAnsi" w:hAnsiTheme="majorHAnsi" w:cstheme="majorHAnsi"/>
          <w:i/>
        </w:rPr>
      </w:pPr>
      <w:r>
        <w:rPr>
          <w:rFonts w:asciiTheme="majorHAnsi" w:hAnsiTheme="majorHAnsi" w:cstheme="majorHAnsi"/>
          <w:b/>
        </w:rPr>
        <w:t>Bài</w:t>
      </w:r>
      <w:r w:rsidR="00B40ACC" w:rsidRPr="00344C23">
        <w:rPr>
          <w:rFonts w:asciiTheme="majorHAnsi" w:hAnsiTheme="majorHAnsi" w:cstheme="majorHAnsi"/>
          <w:b/>
        </w:rPr>
        <w:t xml:space="preserve"> 1</w:t>
      </w:r>
      <w:r w:rsidR="00344C23" w:rsidRPr="00876BD6">
        <w:rPr>
          <w:rFonts w:asciiTheme="majorHAnsi" w:hAnsiTheme="majorHAnsi" w:cstheme="majorHAnsi"/>
          <w:b/>
        </w:rPr>
        <w:t>7</w:t>
      </w:r>
      <w:r w:rsidR="00B40ACC" w:rsidRPr="00344C23">
        <w:rPr>
          <w:rFonts w:asciiTheme="majorHAnsi" w:hAnsiTheme="majorHAnsi" w:cstheme="majorHAnsi"/>
        </w:rPr>
        <w:t xml:space="preserve"> (2,0 điểm)</w:t>
      </w:r>
      <w:r w:rsidR="00B40ACC" w:rsidRPr="00B40ACC">
        <w:rPr>
          <w:rFonts w:asciiTheme="majorHAnsi" w:hAnsiTheme="majorHAnsi" w:cstheme="majorHAnsi"/>
        </w:rPr>
        <w:t>:</w:t>
      </w:r>
    </w:p>
    <w:p w14:paraId="06501F0D" w14:textId="07FFB2E7" w:rsidR="00B40ACC" w:rsidRPr="00344C23" w:rsidRDefault="00344C23" w:rsidP="0029636B">
      <w:pPr>
        <w:tabs>
          <w:tab w:val="left" w:pos="284"/>
          <w:tab w:val="left" w:pos="567"/>
        </w:tabs>
        <w:spacing w:after="0" w:line="23" w:lineRule="atLeast"/>
        <w:jc w:val="both"/>
        <w:rPr>
          <w:rFonts w:asciiTheme="majorHAnsi" w:hAnsiTheme="majorHAnsi" w:cstheme="majorHAnsi"/>
          <w:i/>
        </w:rPr>
      </w:pPr>
      <w:r w:rsidRPr="00344C23">
        <w:rPr>
          <w:rFonts w:asciiTheme="majorHAnsi" w:hAnsiTheme="majorHAnsi" w:cstheme="majorHAnsi"/>
          <w:b/>
          <w:bCs/>
          <w:iCs/>
        </w:rPr>
        <w:t>a)</w:t>
      </w:r>
      <w:r w:rsidRPr="00344C23">
        <w:rPr>
          <w:rFonts w:asciiTheme="majorHAnsi" w:hAnsiTheme="majorHAnsi" w:cstheme="majorHAnsi"/>
          <w:iCs/>
        </w:rPr>
        <w:t xml:space="preserve"> </w:t>
      </w:r>
      <w:r w:rsidR="00B40ACC" w:rsidRPr="00344C23">
        <w:rPr>
          <w:rFonts w:asciiTheme="majorHAnsi" w:hAnsiTheme="majorHAnsi" w:cstheme="majorHAnsi"/>
          <w:iCs/>
        </w:rPr>
        <w:t>Trong những năm gần đây, phong trào chạy bộ phát triển mạnh đến nỗi trở thành một “hiện tượng”,</w:t>
      </w:r>
      <w:r w:rsidR="00B40ACC" w:rsidRPr="00344C23">
        <w:rPr>
          <w:rFonts w:asciiTheme="majorHAnsi" w:hAnsiTheme="majorHAnsi" w:cstheme="majorHAnsi"/>
        </w:rPr>
        <w:t xml:space="preserve"> đã lan tỏa tinh thần chạy bộ rèn luyện sức khỏe khắp mọi nơi trong cả nước. Gần đây nhất, ngày 31/3/2024, Giải vô địch quốc gia Marathon và cự ly dài báo Tiền Phong lần thứ 65 được tổ chức rất thành công tại Phú Yên đã thu hút gần 12.000 người tham gia, cao nhất từ trước tới nay đối với giải chạy bộ này.</w:t>
      </w:r>
    </w:p>
    <w:p w14:paraId="4AC3E7BD" w14:textId="3737962D" w:rsidR="00B40ACC" w:rsidRPr="00B40ACC" w:rsidRDefault="00B40ACC" w:rsidP="0029636B">
      <w:pPr>
        <w:tabs>
          <w:tab w:val="left" w:pos="284"/>
          <w:tab w:val="left" w:pos="567"/>
        </w:tabs>
        <w:spacing w:after="0" w:line="23" w:lineRule="atLeast"/>
        <w:jc w:val="both"/>
        <w:rPr>
          <w:rFonts w:asciiTheme="majorHAnsi" w:hAnsiTheme="majorHAnsi" w:cstheme="majorHAnsi"/>
        </w:rPr>
      </w:pPr>
      <w:r w:rsidRPr="00B40ACC">
        <w:rPr>
          <w:rFonts w:asciiTheme="majorHAnsi" w:hAnsiTheme="majorHAnsi" w:cstheme="majorHAnsi"/>
        </w:rPr>
        <w:t xml:space="preserve">   Thực tế nghiên cứu cho thấy, một người chạy bộ khoảng 60 phút, cơ thể đã tiêu hao năng lượng từ hàng trăm đến cả hàng nghìn ki-lô-ca-lo (kcal) chủ yếu lấy từ nguồn năng lượng oxi hóa </w:t>
      </w:r>
      <w:r w:rsidR="00797791">
        <w:rPr>
          <w:rFonts w:asciiTheme="majorHAnsi" w:hAnsiTheme="majorHAnsi" w:cstheme="majorHAnsi"/>
        </w:rPr>
        <w:t>glucose</w:t>
      </w:r>
      <w:r w:rsidRPr="00B40ACC">
        <w:rPr>
          <w:rFonts w:asciiTheme="majorHAnsi" w:hAnsiTheme="majorHAnsi" w:cstheme="majorHAnsi"/>
        </w:rPr>
        <w:t xml:space="preserve"> (C</w:t>
      </w:r>
      <w:r w:rsidRPr="00B40ACC">
        <w:rPr>
          <w:rFonts w:asciiTheme="majorHAnsi" w:hAnsiTheme="majorHAnsi" w:cstheme="majorHAnsi"/>
          <w:vertAlign w:val="subscript"/>
        </w:rPr>
        <w:t>6</w:t>
      </w:r>
      <w:r w:rsidRPr="00B40ACC">
        <w:rPr>
          <w:rFonts w:asciiTheme="majorHAnsi" w:hAnsiTheme="majorHAnsi" w:cstheme="majorHAnsi"/>
        </w:rPr>
        <w:t>H</w:t>
      </w:r>
      <w:r w:rsidRPr="00B40ACC">
        <w:rPr>
          <w:rFonts w:asciiTheme="majorHAnsi" w:hAnsiTheme="majorHAnsi" w:cstheme="majorHAnsi"/>
          <w:vertAlign w:val="subscript"/>
        </w:rPr>
        <w:t>12</w:t>
      </w:r>
      <w:r w:rsidRPr="00B40ACC">
        <w:rPr>
          <w:rFonts w:asciiTheme="majorHAnsi" w:hAnsiTheme="majorHAnsi" w:cstheme="majorHAnsi"/>
        </w:rPr>
        <w:t>O</w:t>
      </w:r>
      <w:r w:rsidRPr="00B40ACC">
        <w:rPr>
          <w:rFonts w:asciiTheme="majorHAnsi" w:hAnsiTheme="majorHAnsi" w:cstheme="majorHAnsi"/>
          <w:vertAlign w:val="subscript"/>
        </w:rPr>
        <w:t>6</w:t>
      </w:r>
      <w:r w:rsidRPr="00B40ACC">
        <w:rPr>
          <w:rFonts w:asciiTheme="majorHAnsi" w:hAnsiTheme="majorHAnsi" w:cstheme="majorHAnsi"/>
        </w:rPr>
        <w:t xml:space="preserve">). </w:t>
      </w:r>
      <w:r w:rsidR="00797791">
        <w:rPr>
          <w:rFonts w:asciiTheme="majorHAnsi" w:hAnsiTheme="majorHAnsi" w:cstheme="majorHAnsi"/>
        </w:rPr>
        <w:t>Glucose</w:t>
      </w:r>
      <w:r w:rsidRPr="00B40ACC">
        <w:rPr>
          <w:rFonts w:asciiTheme="majorHAnsi" w:hAnsiTheme="majorHAnsi" w:cstheme="majorHAnsi"/>
        </w:rPr>
        <w:t xml:space="preserve"> là chất dinh dưỡng chính cho cơ thể người, quá trình oxi hóa chất này cung cấp năng lượng cho cơ thể hoạt động và duy trì thân nhiệt. Sự bay hơi của mồ hôi khỏi bề mặt cơ thể là quá trình thu nhiệt, trong quá trình này, nước trong mồ hôi lấy nhiệt độ từ cơ thể và do đó làm mát cơ thể. Để đào thải </w:t>
      </w:r>
    </w:p>
    <w:p w14:paraId="589E0DB8" w14:textId="77777777" w:rsidR="00B40ACC" w:rsidRPr="00B40ACC" w:rsidRDefault="00B40ACC" w:rsidP="0029636B">
      <w:pPr>
        <w:tabs>
          <w:tab w:val="left" w:pos="284"/>
          <w:tab w:val="left" w:pos="567"/>
        </w:tabs>
        <w:spacing w:after="0" w:line="23" w:lineRule="atLeast"/>
        <w:jc w:val="both"/>
        <w:rPr>
          <w:rFonts w:asciiTheme="majorHAnsi" w:hAnsiTheme="majorHAnsi" w:cstheme="majorHAnsi"/>
        </w:rPr>
      </w:pPr>
      <w:r w:rsidRPr="00B40ACC">
        <w:rPr>
          <w:rFonts w:asciiTheme="majorHAnsi" w:hAnsiTheme="majorHAnsi" w:cstheme="majorHAnsi"/>
        </w:rPr>
        <w:t>1000 mL mồ hôi, một người trưởng thành sẽ tiêu hao khoảng 570 kcal. Trong mỗi giờ chạy bộ, cơ thể người chạy sẽ tiết ra khoảng 800 mL mồ hôi.</w:t>
      </w:r>
    </w:p>
    <w:p w14:paraId="198008D1" w14:textId="5B7C06EC" w:rsidR="00344C23" w:rsidRPr="00797791" w:rsidRDefault="00B40ACC" w:rsidP="0029636B">
      <w:pPr>
        <w:tabs>
          <w:tab w:val="left" w:pos="284"/>
          <w:tab w:val="left" w:pos="567"/>
        </w:tabs>
        <w:spacing w:after="0" w:line="23" w:lineRule="atLeast"/>
        <w:jc w:val="both"/>
        <w:rPr>
          <w:rFonts w:asciiTheme="majorHAnsi" w:hAnsiTheme="majorHAnsi" w:cstheme="majorHAnsi"/>
        </w:rPr>
      </w:pPr>
      <w:r w:rsidRPr="00B40ACC">
        <w:rPr>
          <w:rFonts w:asciiTheme="majorHAnsi" w:hAnsiTheme="majorHAnsi" w:cstheme="majorHAnsi"/>
        </w:rPr>
        <w:t xml:space="preserve">   Hãy tính xem, người này cần chạy bộ trong khoảng bao nhiêu phút để tiêu thụ hết năng lượng hấp thụ từ 125 gam </w:t>
      </w:r>
      <w:r w:rsidR="00797791">
        <w:rPr>
          <w:rFonts w:asciiTheme="majorHAnsi" w:hAnsiTheme="majorHAnsi" w:cstheme="majorHAnsi"/>
        </w:rPr>
        <w:t>glucose</w:t>
      </w:r>
      <w:r w:rsidRPr="00B40ACC">
        <w:rPr>
          <w:rFonts w:asciiTheme="majorHAnsi" w:hAnsiTheme="majorHAnsi" w:cstheme="majorHAnsi"/>
        </w:rPr>
        <w:t xml:space="preserve"> chỉ thông qua việc tiết mồ hôi. Biết rằng, thực nghiệm cho thấy, quá trình oxi hóa hoàn toàn 1,0 mol </w:t>
      </w:r>
      <w:r w:rsidR="00797791">
        <w:rPr>
          <w:rFonts w:asciiTheme="majorHAnsi" w:hAnsiTheme="majorHAnsi" w:cstheme="majorHAnsi"/>
        </w:rPr>
        <w:t>glucose</w:t>
      </w:r>
      <w:r w:rsidRPr="00B40ACC">
        <w:rPr>
          <w:rFonts w:asciiTheme="majorHAnsi" w:hAnsiTheme="majorHAnsi" w:cstheme="majorHAnsi"/>
        </w:rPr>
        <w:t xml:space="preserve"> bởi khí oxi, giải phóng ra khoảng 2807,8 kJ </w:t>
      </w:r>
    </w:p>
    <w:p w14:paraId="42813C16" w14:textId="5FDEEA8D" w:rsidR="00B40ACC" w:rsidRPr="00B40ACC" w:rsidRDefault="00B40ACC" w:rsidP="0029636B">
      <w:pPr>
        <w:tabs>
          <w:tab w:val="left" w:pos="284"/>
          <w:tab w:val="left" w:pos="567"/>
        </w:tabs>
        <w:spacing w:after="0" w:line="23" w:lineRule="atLeast"/>
        <w:jc w:val="center"/>
        <w:rPr>
          <w:rFonts w:asciiTheme="majorHAnsi" w:hAnsiTheme="majorHAnsi" w:cstheme="majorHAnsi"/>
        </w:rPr>
      </w:pPr>
      <w:r w:rsidRPr="00B40ACC">
        <w:rPr>
          <w:rFonts w:asciiTheme="majorHAnsi" w:hAnsiTheme="majorHAnsi" w:cstheme="majorHAnsi"/>
        </w:rPr>
        <w:t>(C</w:t>
      </w:r>
      <w:r w:rsidRPr="00B40ACC">
        <w:rPr>
          <w:rFonts w:asciiTheme="majorHAnsi" w:hAnsiTheme="majorHAnsi" w:cstheme="majorHAnsi"/>
          <w:vertAlign w:val="subscript"/>
        </w:rPr>
        <w:t>6</w:t>
      </w:r>
      <w:r w:rsidRPr="00B40ACC">
        <w:rPr>
          <w:rFonts w:asciiTheme="majorHAnsi" w:hAnsiTheme="majorHAnsi" w:cstheme="majorHAnsi"/>
        </w:rPr>
        <w:t>H</w:t>
      </w:r>
      <w:r w:rsidRPr="00B40ACC">
        <w:rPr>
          <w:rFonts w:asciiTheme="majorHAnsi" w:hAnsiTheme="majorHAnsi" w:cstheme="majorHAnsi"/>
          <w:vertAlign w:val="subscript"/>
        </w:rPr>
        <w:t>12</w:t>
      </w:r>
      <w:r w:rsidRPr="00B40ACC">
        <w:rPr>
          <w:rFonts w:asciiTheme="majorHAnsi" w:hAnsiTheme="majorHAnsi" w:cstheme="majorHAnsi"/>
        </w:rPr>
        <w:t>O</w:t>
      </w:r>
      <w:r w:rsidRPr="00B40ACC">
        <w:rPr>
          <w:rFonts w:asciiTheme="majorHAnsi" w:hAnsiTheme="majorHAnsi" w:cstheme="majorHAnsi"/>
          <w:vertAlign w:val="subscript"/>
        </w:rPr>
        <w:t>6</w:t>
      </w:r>
      <w:r w:rsidRPr="00B40ACC">
        <w:rPr>
          <w:rFonts w:asciiTheme="majorHAnsi" w:hAnsiTheme="majorHAnsi" w:cstheme="majorHAnsi"/>
        </w:rPr>
        <w:t xml:space="preserve"> + 6O</w:t>
      </w:r>
      <w:r w:rsidRPr="00B40ACC">
        <w:rPr>
          <w:rFonts w:asciiTheme="majorHAnsi" w:hAnsiTheme="majorHAnsi" w:cstheme="majorHAnsi"/>
          <w:vertAlign w:val="subscript"/>
        </w:rPr>
        <w:t>2</w:t>
      </w:r>
      <w:r w:rsidRPr="00B40ACC">
        <w:rPr>
          <w:rFonts w:asciiTheme="majorHAnsi" w:hAnsiTheme="majorHAnsi" w:cstheme="majorHAnsi"/>
        </w:rPr>
        <w:t xml:space="preserve"> → 6CO</w:t>
      </w:r>
      <w:r w:rsidRPr="00B40ACC">
        <w:rPr>
          <w:rFonts w:asciiTheme="majorHAnsi" w:hAnsiTheme="majorHAnsi" w:cstheme="majorHAnsi"/>
          <w:vertAlign w:val="subscript"/>
        </w:rPr>
        <w:t>2</w:t>
      </w:r>
      <w:r w:rsidRPr="00B40ACC">
        <w:rPr>
          <w:rFonts w:asciiTheme="majorHAnsi" w:hAnsiTheme="majorHAnsi" w:cstheme="majorHAnsi"/>
        </w:rPr>
        <w:t xml:space="preserve"> + 6H</w:t>
      </w:r>
      <w:r w:rsidRPr="00B40ACC">
        <w:rPr>
          <w:rFonts w:asciiTheme="majorHAnsi" w:hAnsiTheme="majorHAnsi" w:cstheme="majorHAnsi"/>
          <w:vertAlign w:val="subscript"/>
        </w:rPr>
        <w:t>2</w:t>
      </w:r>
      <w:r w:rsidRPr="00B40ACC">
        <w:rPr>
          <w:rFonts w:asciiTheme="majorHAnsi" w:hAnsiTheme="majorHAnsi" w:cstheme="majorHAnsi"/>
        </w:rPr>
        <w:t>O</w:t>
      </w:r>
    </w:p>
    <w:p w14:paraId="72EAF593" w14:textId="77777777" w:rsidR="00B40ACC" w:rsidRPr="00B40ACC" w:rsidRDefault="00B40ACC" w:rsidP="0029636B">
      <w:pPr>
        <w:tabs>
          <w:tab w:val="left" w:pos="284"/>
          <w:tab w:val="left" w:pos="567"/>
        </w:tabs>
        <w:spacing w:after="0" w:line="23" w:lineRule="atLeast"/>
        <w:jc w:val="both"/>
        <w:rPr>
          <w:rFonts w:asciiTheme="majorHAnsi" w:hAnsiTheme="majorHAnsi" w:cstheme="majorHAnsi"/>
        </w:rPr>
      </w:pPr>
      <w:r w:rsidRPr="00B40ACC">
        <w:rPr>
          <w:rFonts w:asciiTheme="majorHAnsi" w:hAnsiTheme="majorHAnsi" w:cstheme="majorHAnsi"/>
        </w:rPr>
        <w:t>∆H</w:t>
      </w:r>
      <w:r w:rsidRPr="00B40ACC">
        <w:rPr>
          <w:rFonts w:asciiTheme="majorHAnsi" w:hAnsiTheme="majorHAnsi" w:cstheme="majorHAnsi"/>
          <w:vertAlign w:val="subscript"/>
        </w:rPr>
        <w:t>r</w:t>
      </w:r>
      <w:r w:rsidRPr="00B40ACC">
        <w:rPr>
          <w:rFonts w:asciiTheme="majorHAnsi" w:hAnsiTheme="majorHAnsi" w:cstheme="majorHAnsi"/>
          <w:vertAlign w:val="superscript"/>
        </w:rPr>
        <w:t xml:space="preserve">0 </w:t>
      </w:r>
      <w:r w:rsidRPr="00B40ACC">
        <w:rPr>
          <w:rFonts w:asciiTheme="majorHAnsi" w:hAnsiTheme="majorHAnsi" w:cstheme="majorHAnsi"/>
        </w:rPr>
        <w:t>= - 2807,8 kJ, giá trị ∆H</w:t>
      </w:r>
      <w:r w:rsidRPr="00B40ACC">
        <w:rPr>
          <w:rFonts w:asciiTheme="majorHAnsi" w:hAnsiTheme="majorHAnsi" w:cstheme="majorHAnsi"/>
          <w:vertAlign w:val="subscript"/>
        </w:rPr>
        <w:t>r</w:t>
      </w:r>
      <w:r w:rsidRPr="00B40ACC">
        <w:rPr>
          <w:rFonts w:asciiTheme="majorHAnsi" w:hAnsiTheme="majorHAnsi" w:cstheme="majorHAnsi"/>
          <w:vertAlign w:val="superscript"/>
        </w:rPr>
        <w:t>0</w:t>
      </w:r>
      <w:r w:rsidRPr="00B40ACC">
        <w:rPr>
          <w:rFonts w:asciiTheme="majorHAnsi" w:hAnsiTheme="majorHAnsi" w:cstheme="majorHAnsi"/>
        </w:rPr>
        <w:t xml:space="preserve"> âm biểu thị năng lượng được tỏa ra từ phản ứng).</w:t>
      </w:r>
    </w:p>
    <w:p w14:paraId="3ADC0396" w14:textId="33786695" w:rsidR="00B40ACC" w:rsidRPr="00B40ACC" w:rsidRDefault="00B40ACC" w:rsidP="0029636B">
      <w:pPr>
        <w:tabs>
          <w:tab w:val="left" w:pos="284"/>
          <w:tab w:val="left" w:pos="567"/>
        </w:tabs>
        <w:spacing w:after="0" w:line="23" w:lineRule="atLeast"/>
        <w:jc w:val="both"/>
        <w:rPr>
          <w:rFonts w:asciiTheme="majorHAnsi" w:hAnsiTheme="majorHAnsi" w:cstheme="majorHAnsi"/>
        </w:rPr>
      </w:pPr>
      <w:r w:rsidRPr="00B40ACC">
        <w:rPr>
          <w:rFonts w:asciiTheme="majorHAnsi" w:hAnsiTheme="majorHAnsi" w:cstheme="majorHAnsi"/>
        </w:rPr>
        <w:t xml:space="preserve"> </w:t>
      </w:r>
      <w:r w:rsidRPr="00B40ACC">
        <w:rPr>
          <w:rFonts w:asciiTheme="majorHAnsi" w:hAnsiTheme="majorHAnsi" w:cstheme="majorHAnsi"/>
          <w:b/>
        </w:rPr>
        <w:t>b)</w:t>
      </w:r>
      <w:r w:rsidRPr="00B40ACC">
        <w:rPr>
          <w:rFonts w:asciiTheme="majorHAnsi" w:hAnsiTheme="majorHAnsi" w:cstheme="majorHAnsi"/>
        </w:rPr>
        <w:t xml:space="preserve"> Khi vận động mạnh, cơ thể cung cấp không đủ oxi, thì cơ thể sẽ chuyển hóa </w:t>
      </w:r>
      <w:r w:rsidR="00797791">
        <w:rPr>
          <w:rFonts w:asciiTheme="majorHAnsi" w:hAnsiTheme="majorHAnsi" w:cstheme="majorHAnsi"/>
        </w:rPr>
        <w:t>glucose</w:t>
      </w:r>
      <w:r w:rsidRPr="00B40ACC">
        <w:rPr>
          <w:rFonts w:asciiTheme="majorHAnsi" w:hAnsiTheme="majorHAnsi" w:cstheme="majorHAnsi"/>
        </w:rPr>
        <w:t xml:space="preserve"> thành </w:t>
      </w:r>
      <w:r w:rsidR="00876BD6">
        <w:rPr>
          <w:rFonts w:asciiTheme="majorHAnsi" w:hAnsiTheme="majorHAnsi" w:cstheme="majorHAnsi"/>
        </w:rPr>
        <w:t>acid</w:t>
      </w:r>
      <w:r w:rsidRPr="00B40ACC">
        <w:rPr>
          <w:rFonts w:asciiTheme="majorHAnsi" w:hAnsiTheme="majorHAnsi" w:cstheme="majorHAnsi"/>
        </w:rPr>
        <w:t xml:space="preserve"> lactic từ các tế bào để cung cấp năng lượng cho cơ thể (</w:t>
      </w:r>
      <w:r w:rsidR="00876BD6">
        <w:rPr>
          <w:rFonts w:asciiTheme="majorHAnsi" w:hAnsiTheme="majorHAnsi" w:cstheme="majorHAnsi"/>
        </w:rPr>
        <w:t>acid</w:t>
      </w:r>
      <w:r w:rsidRPr="00B40ACC">
        <w:rPr>
          <w:rFonts w:asciiTheme="majorHAnsi" w:hAnsiTheme="majorHAnsi" w:cstheme="majorHAnsi"/>
        </w:rPr>
        <w:t xml:space="preserve"> lactic tạo thành từ quá trình này sẽ gây hiện tượng nhức mỏi cơ) theo phương trình sau: C</w:t>
      </w:r>
      <w:r w:rsidRPr="00B40ACC">
        <w:rPr>
          <w:rFonts w:asciiTheme="majorHAnsi" w:hAnsiTheme="majorHAnsi" w:cstheme="majorHAnsi"/>
          <w:vertAlign w:val="subscript"/>
        </w:rPr>
        <w:t>6</w:t>
      </w:r>
      <w:r w:rsidRPr="00B40ACC">
        <w:rPr>
          <w:rFonts w:asciiTheme="majorHAnsi" w:hAnsiTheme="majorHAnsi" w:cstheme="majorHAnsi"/>
        </w:rPr>
        <w:t>H</w:t>
      </w:r>
      <w:r w:rsidRPr="00B40ACC">
        <w:rPr>
          <w:rFonts w:asciiTheme="majorHAnsi" w:hAnsiTheme="majorHAnsi" w:cstheme="majorHAnsi"/>
          <w:vertAlign w:val="subscript"/>
        </w:rPr>
        <w:t>12</w:t>
      </w:r>
      <w:r w:rsidRPr="00B40ACC">
        <w:rPr>
          <w:rFonts w:asciiTheme="majorHAnsi" w:hAnsiTheme="majorHAnsi" w:cstheme="majorHAnsi"/>
        </w:rPr>
        <w:t>O</w:t>
      </w:r>
      <w:r w:rsidRPr="00B40ACC">
        <w:rPr>
          <w:rFonts w:asciiTheme="majorHAnsi" w:hAnsiTheme="majorHAnsi" w:cstheme="majorHAnsi"/>
          <w:vertAlign w:val="subscript"/>
        </w:rPr>
        <w:t>6</w:t>
      </w:r>
      <w:r w:rsidRPr="00B40ACC">
        <w:rPr>
          <w:rFonts w:asciiTheme="majorHAnsi" w:hAnsiTheme="majorHAnsi" w:cstheme="majorHAnsi"/>
        </w:rPr>
        <w:t xml:space="preserve"> → 2C</w:t>
      </w:r>
      <w:r w:rsidRPr="00B40ACC">
        <w:rPr>
          <w:rFonts w:asciiTheme="majorHAnsi" w:hAnsiTheme="majorHAnsi" w:cstheme="majorHAnsi"/>
          <w:vertAlign w:val="subscript"/>
        </w:rPr>
        <w:t>3</w:t>
      </w:r>
      <w:r w:rsidRPr="00B40ACC">
        <w:rPr>
          <w:rFonts w:asciiTheme="majorHAnsi" w:hAnsiTheme="majorHAnsi" w:cstheme="majorHAnsi"/>
        </w:rPr>
        <w:t>H</w:t>
      </w:r>
      <w:r w:rsidRPr="00B40ACC">
        <w:rPr>
          <w:rFonts w:asciiTheme="majorHAnsi" w:hAnsiTheme="majorHAnsi" w:cstheme="majorHAnsi"/>
          <w:vertAlign w:val="subscript"/>
        </w:rPr>
        <w:t>6</w:t>
      </w:r>
      <w:r w:rsidRPr="00B40ACC">
        <w:rPr>
          <w:rFonts w:asciiTheme="majorHAnsi" w:hAnsiTheme="majorHAnsi" w:cstheme="majorHAnsi"/>
        </w:rPr>
        <w:t>O</w:t>
      </w:r>
      <w:r w:rsidRPr="00B40ACC">
        <w:rPr>
          <w:rFonts w:asciiTheme="majorHAnsi" w:hAnsiTheme="majorHAnsi" w:cstheme="majorHAnsi"/>
          <w:vertAlign w:val="subscript"/>
        </w:rPr>
        <w:t>3</w:t>
      </w:r>
      <w:r w:rsidRPr="00B40ACC">
        <w:rPr>
          <w:rFonts w:asciiTheme="majorHAnsi" w:hAnsiTheme="majorHAnsi" w:cstheme="majorHAnsi"/>
        </w:rPr>
        <w:t>, nhiệt lượng tỏa ra từ phản ứng là là 150 kJ.</w:t>
      </w:r>
    </w:p>
    <w:p w14:paraId="25825CA6" w14:textId="3C83925B" w:rsidR="00B40ACC" w:rsidRPr="00B40ACC" w:rsidRDefault="00B40ACC" w:rsidP="0029636B">
      <w:pPr>
        <w:tabs>
          <w:tab w:val="left" w:pos="284"/>
          <w:tab w:val="left" w:pos="567"/>
        </w:tabs>
        <w:spacing w:after="0" w:line="23" w:lineRule="atLeast"/>
        <w:jc w:val="both"/>
        <w:rPr>
          <w:rFonts w:asciiTheme="majorHAnsi" w:hAnsiTheme="majorHAnsi" w:cstheme="majorHAnsi"/>
        </w:rPr>
      </w:pPr>
      <w:r w:rsidRPr="00B40ACC">
        <w:rPr>
          <w:rFonts w:asciiTheme="majorHAnsi" w:hAnsiTheme="majorHAnsi" w:cstheme="majorHAnsi"/>
        </w:rPr>
        <w:t xml:space="preserve">   Một người chạy bộ (nhanh) trong một thời gian đã tiêu hao 300 kcal, khối lượng </w:t>
      </w:r>
      <w:r w:rsidR="00876BD6">
        <w:rPr>
          <w:rFonts w:asciiTheme="majorHAnsi" w:hAnsiTheme="majorHAnsi" w:cstheme="majorHAnsi"/>
        </w:rPr>
        <w:t>acid</w:t>
      </w:r>
      <w:r w:rsidRPr="00B40ACC">
        <w:rPr>
          <w:rFonts w:asciiTheme="majorHAnsi" w:hAnsiTheme="majorHAnsi" w:cstheme="majorHAnsi"/>
        </w:rPr>
        <w:t xml:space="preserve"> lactic tạo ra từ quá trình chuyển hóa xấp xỉ bằng bao nhiêu? Biết rằng năng lượng chuyển hóa </w:t>
      </w:r>
      <w:r w:rsidR="00797791">
        <w:rPr>
          <w:rFonts w:asciiTheme="majorHAnsi" w:hAnsiTheme="majorHAnsi" w:cstheme="majorHAnsi"/>
        </w:rPr>
        <w:t>glucose</w:t>
      </w:r>
      <w:r w:rsidRPr="00B40ACC">
        <w:rPr>
          <w:rFonts w:asciiTheme="majorHAnsi" w:hAnsiTheme="majorHAnsi" w:cstheme="majorHAnsi"/>
        </w:rPr>
        <w:t xml:space="preserve"> thành </w:t>
      </w:r>
      <w:r w:rsidR="00876BD6">
        <w:rPr>
          <w:rFonts w:asciiTheme="majorHAnsi" w:hAnsiTheme="majorHAnsi" w:cstheme="majorHAnsi"/>
        </w:rPr>
        <w:t>acid</w:t>
      </w:r>
      <w:r w:rsidRPr="00B40ACC">
        <w:rPr>
          <w:rFonts w:asciiTheme="majorHAnsi" w:hAnsiTheme="majorHAnsi" w:cstheme="majorHAnsi"/>
        </w:rPr>
        <w:t xml:space="preserve"> lactic chỉ cung cấp 2% năng lượng cho hoạt động chạy của người này.</w:t>
      </w:r>
    </w:p>
    <w:p w14:paraId="72EEC74B" w14:textId="34F8FC42" w:rsidR="00422551" w:rsidRPr="00905E58" w:rsidRDefault="00641661" w:rsidP="0029636B">
      <w:pPr>
        <w:pStyle w:val="NormalWeb"/>
        <w:tabs>
          <w:tab w:val="left" w:pos="284"/>
          <w:tab w:val="left" w:pos="567"/>
        </w:tabs>
        <w:spacing w:beforeAutospacing="0" w:afterAutospacing="0" w:line="23" w:lineRule="atLeast"/>
        <w:jc w:val="both"/>
        <w:rPr>
          <w:rFonts w:asciiTheme="majorHAnsi" w:hAnsiTheme="majorHAnsi" w:cstheme="majorHAnsi"/>
          <w:b/>
          <w:bCs/>
          <w:lang w:val="vi-VN"/>
        </w:rPr>
      </w:pPr>
      <w:r>
        <w:rPr>
          <w:rFonts w:asciiTheme="majorHAnsi" w:hAnsiTheme="majorHAnsi" w:cstheme="majorHAnsi"/>
          <w:b/>
          <w:bCs/>
          <w:lang w:val="vi-VN"/>
        </w:rPr>
        <w:t>Bài</w:t>
      </w:r>
      <w:r w:rsidR="00422551" w:rsidRPr="00905E58">
        <w:rPr>
          <w:rFonts w:asciiTheme="majorHAnsi" w:hAnsiTheme="majorHAnsi" w:cstheme="majorHAnsi"/>
          <w:b/>
          <w:bCs/>
          <w:lang w:val="vi-VN"/>
        </w:rPr>
        <w:t xml:space="preserve"> </w:t>
      </w:r>
      <w:r w:rsidR="00F345BE" w:rsidRPr="00F345BE">
        <w:rPr>
          <w:rFonts w:asciiTheme="majorHAnsi" w:hAnsiTheme="majorHAnsi" w:cstheme="majorHAnsi"/>
          <w:b/>
          <w:bCs/>
          <w:lang w:val="vi-VN"/>
        </w:rPr>
        <w:t>18</w:t>
      </w:r>
      <w:r w:rsidR="00422551" w:rsidRPr="00905E58">
        <w:rPr>
          <w:rFonts w:asciiTheme="majorHAnsi" w:hAnsiTheme="majorHAnsi" w:cstheme="majorHAnsi"/>
          <w:b/>
          <w:bCs/>
          <w:lang w:val="vi-VN"/>
        </w:rPr>
        <w:t xml:space="preserve"> (4,0 điểm) </w:t>
      </w:r>
    </w:p>
    <w:p w14:paraId="011EC813" w14:textId="77566B53" w:rsidR="00422551" w:rsidRPr="00905E58" w:rsidRDefault="00F345BE"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F345BE">
        <w:rPr>
          <w:rFonts w:asciiTheme="majorHAnsi" w:hAnsiTheme="majorHAnsi" w:cstheme="majorHAnsi"/>
          <w:b/>
          <w:bCs/>
          <w:lang w:val="vi-VN"/>
        </w:rPr>
        <w:t>1</w:t>
      </w:r>
      <w:r w:rsidR="00422551" w:rsidRPr="00905E58">
        <w:rPr>
          <w:rFonts w:asciiTheme="majorHAnsi" w:hAnsiTheme="majorHAnsi" w:cstheme="majorHAnsi"/>
          <w:b/>
          <w:bCs/>
          <w:lang w:val="vi-VN"/>
        </w:rPr>
        <w:t>.</w:t>
      </w:r>
      <w:r w:rsidR="00422551" w:rsidRPr="00905E58">
        <w:rPr>
          <w:rFonts w:asciiTheme="majorHAnsi" w:hAnsiTheme="majorHAnsi" w:cstheme="majorHAnsi"/>
          <w:lang w:val="vi-VN"/>
        </w:rPr>
        <w:t xml:space="preserve"> Để nghiên cứu tính chất của </w:t>
      </w:r>
      <w:r w:rsidR="00876BD6">
        <w:rPr>
          <w:rFonts w:asciiTheme="majorHAnsi" w:hAnsiTheme="majorHAnsi" w:cstheme="majorHAnsi"/>
          <w:lang w:val="vi-VN"/>
        </w:rPr>
        <w:t>acid</w:t>
      </w:r>
      <w:r w:rsidR="00422551" w:rsidRPr="00905E58">
        <w:rPr>
          <w:rFonts w:asciiTheme="majorHAnsi" w:hAnsiTheme="majorHAnsi" w:cstheme="majorHAnsi"/>
          <w:lang w:val="vi-VN"/>
        </w:rPr>
        <w:t xml:space="preserve"> vô cơ X, người ta tiến hành các thí nghiệm sau: </w:t>
      </w:r>
    </w:p>
    <w:p w14:paraId="14EE1FED" w14:textId="0F6C60D3"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lang w:val="vi-VN"/>
        </w:rPr>
        <w:t xml:space="preserve">- Thí nghiệm 1: Cho 1 ml dung dịch </w:t>
      </w:r>
      <w:r w:rsidR="00876BD6">
        <w:rPr>
          <w:rFonts w:asciiTheme="majorHAnsi" w:hAnsiTheme="majorHAnsi" w:cstheme="majorHAnsi"/>
          <w:lang w:val="vi-VN"/>
        </w:rPr>
        <w:t>acid</w:t>
      </w:r>
      <w:r w:rsidRPr="00905E58">
        <w:rPr>
          <w:rFonts w:asciiTheme="majorHAnsi" w:hAnsiTheme="majorHAnsi" w:cstheme="majorHAnsi"/>
          <w:lang w:val="vi-VN"/>
        </w:rPr>
        <w:t xml:space="preserve"> vô cơ X đậm đặc vào ống nghiệm đựng 5 ml dung dịch bari</w:t>
      </w:r>
      <w:r w:rsidR="00F345BE" w:rsidRPr="00F345BE">
        <w:rPr>
          <w:rFonts w:asciiTheme="majorHAnsi" w:hAnsiTheme="majorHAnsi" w:cstheme="majorHAnsi"/>
          <w:lang w:val="vi-VN"/>
        </w:rPr>
        <w:t>um</w:t>
      </w:r>
      <w:r w:rsidRPr="00905E58">
        <w:rPr>
          <w:rFonts w:asciiTheme="majorHAnsi" w:hAnsiTheme="majorHAnsi" w:cstheme="majorHAnsi"/>
          <w:lang w:val="vi-VN"/>
        </w:rPr>
        <w:t xml:space="preserve"> c</w:t>
      </w:r>
      <w:r w:rsidR="00F345BE" w:rsidRPr="00F345BE">
        <w:rPr>
          <w:rFonts w:asciiTheme="majorHAnsi" w:hAnsiTheme="majorHAnsi" w:cstheme="majorHAnsi"/>
          <w:lang w:val="vi-VN"/>
        </w:rPr>
        <w:t>h</w:t>
      </w:r>
      <w:r w:rsidRPr="00905E58">
        <w:rPr>
          <w:rFonts w:asciiTheme="majorHAnsi" w:hAnsiTheme="majorHAnsi" w:cstheme="majorHAnsi"/>
          <w:lang w:val="vi-VN"/>
        </w:rPr>
        <w:t>l</w:t>
      </w:r>
      <w:r w:rsidR="00F345BE" w:rsidRPr="00F345BE">
        <w:rPr>
          <w:rFonts w:asciiTheme="majorHAnsi" w:hAnsiTheme="majorHAnsi" w:cstheme="majorHAnsi"/>
          <w:lang w:val="vi-VN"/>
        </w:rPr>
        <w:t>ride</w:t>
      </w:r>
      <w:r w:rsidRPr="00905E58">
        <w:rPr>
          <w:rFonts w:asciiTheme="majorHAnsi" w:hAnsiTheme="majorHAnsi" w:cstheme="majorHAnsi"/>
          <w:lang w:val="vi-VN"/>
        </w:rPr>
        <w:t xml:space="preserve"> 0,1M thấy có kết tủa trắng xuất hiện. </w:t>
      </w:r>
    </w:p>
    <w:p w14:paraId="0E4B8238" w14:textId="4F6E3538"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lang w:val="vi-VN"/>
        </w:rPr>
        <w:t xml:space="preserve">- Thí nghiệm 2: Cho 1 mẩu kim loại đồng vào ống nghiệm chứa 2 ml dung dịch </w:t>
      </w:r>
      <w:r w:rsidR="00876BD6">
        <w:rPr>
          <w:rFonts w:asciiTheme="majorHAnsi" w:hAnsiTheme="majorHAnsi" w:cstheme="majorHAnsi"/>
          <w:lang w:val="vi-VN"/>
        </w:rPr>
        <w:t>acid</w:t>
      </w:r>
      <w:r w:rsidRPr="00905E58">
        <w:rPr>
          <w:rFonts w:asciiTheme="majorHAnsi" w:hAnsiTheme="majorHAnsi" w:cstheme="majorHAnsi"/>
          <w:lang w:val="vi-VN"/>
        </w:rPr>
        <w:t xml:space="preserve"> vô cơ X đậm đặc, đun nóng thì thấy dung dịch chuyển sang màu xanh, có khi mùi hắc thoát ra. </w:t>
      </w:r>
    </w:p>
    <w:p w14:paraId="01CF6963" w14:textId="5CD93491"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lang w:val="vi-VN"/>
        </w:rPr>
        <w:t xml:space="preserve">- Thí nghiệm 3: Cho 1 ít tinh thể hợp chất Y (Y có trong nhiều loài thực vật như: mía, củ cải đường...) vào cốc thuỷ tinh, sau đó nhỏ từ từ 1 đến 2 ml dung dịch </w:t>
      </w:r>
      <w:r w:rsidR="00876BD6">
        <w:rPr>
          <w:rFonts w:asciiTheme="majorHAnsi" w:hAnsiTheme="majorHAnsi" w:cstheme="majorHAnsi"/>
          <w:lang w:val="vi-VN"/>
        </w:rPr>
        <w:t>acid</w:t>
      </w:r>
      <w:r w:rsidRPr="00905E58">
        <w:rPr>
          <w:rFonts w:asciiTheme="majorHAnsi" w:hAnsiTheme="majorHAnsi" w:cstheme="majorHAnsi"/>
          <w:lang w:val="vi-VN"/>
        </w:rPr>
        <w:t xml:space="preserve"> vô cơ X đậm đặc vào cốc thì thấy màu </w:t>
      </w:r>
      <w:r w:rsidRPr="00905E58">
        <w:rPr>
          <w:rFonts w:asciiTheme="majorHAnsi" w:hAnsiTheme="majorHAnsi" w:cstheme="majorHAnsi"/>
          <w:lang w:val="vi-VN"/>
        </w:rPr>
        <w:lastRenderedPageBreak/>
        <w:t>trắng của Y chuyển sang màu vàng, sau đó chuyển sang màu nâu và cuối cùng thành khối xốp màu đen bị bọt khí đẩy lên miệng cốc. </w:t>
      </w:r>
    </w:p>
    <w:p w14:paraId="0D0ABE4B" w14:textId="2836FEE0"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lang w:val="vi-VN"/>
        </w:rPr>
        <w:t xml:space="preserve">Xác định </w:t>
      </w:r>
      <w:r w:rsidR="00876BD6">
        <w:rPr>
          <w:rFonts w:asciiTheme="majorHAnsi" w:hAnsiTheme="majorHAnsi" w:cstheme="majorHAnsi"/>
          <w:lang w:val="vi-VN"/>
        </w:rPr>
        <w:t>acid</w:t>
      </w:r>
      <w:r w:rsidRPr="00905E58">
        <w:rPr>
          <w:rFonts w:asciiTheme="majorHAnsi" w:hAnsiTheme="majorHAnsi" w:cstheme="majorHAnsi"/>
          <w:lang w:val="vi-VN"/>
        </w:rPr>
        <w:t xml:space="preserve"> vô cơ X, hợp chất Y và viết phương trình hoá học giải thích hiện tượng cho mỗi thí nghiệm trên. </w:t>
      </w:r>
    </w:p>
    <w:p w14:paraId="7032EB5F" w14:textId="5CF37E0E"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b/>
          <w:bCs/>
          <w:lang w:val="vi-VN"/>
        </w:rPr>
        <w:t>2.</w:t>
      </w:r>
      <w:r w:rsidRPr="00905E58">
        <w:rPr>
          <w:rFonts w:asciiTheme="majorHAnsi" w:hAnsiTheme="majorHAnsi" w:cstheme="majorHAnsi"/>
          <w:lang w:val="vi-VN"/>
        </w:rPr>
        <w:t xml:space="preserve"> Ở nhiều làng nghề sản xuất mây tre đan, bột lưu huỳnh được đốt cháy để tạo ra chất khí X, một tác nhân có khả năng chống mốc và tẩy trắng sản phẩm mây tre đan. Quá trình đốt cháy lưu huỳnh tại các làng nghề thủ công gây ảnh hưởng sức khỏe con người và ô nhiễm môi trường. </w:t>
      </w:r>
    </w:p>
    <w:p w14:paraId="6C7C8377" w14:textId="77777777"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lang w:val="vi-VN"/>
        </w:rPr>
        <w:t>a) Viết phương trình phản ứng đốt cháy lưu huỳnh tạo khí X. </w:t>
      </w:r>
    </w:p>
    <w:p w14:paraId="7FCC4B03" w14:textId="77777777"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lang w:val="vi-VN"/>
        </w:rPr>
        <w:t>b) Hấp thụ hoàn toàn a gam khi X vào 200 ml dung dịch NaOH b M thu được dung dịch Y. Chị Y làm hai phần bằng nhau: </w:t>
      </w:r>
    </w:p>
    <w:p w14:paraId="5B66A9C0" w14:textId="77777777"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lang w:val="vi-VN"/>
        </w:rPr>
        <w:t>- Phần 1: cho tác dụng với dung dịch CaCl</w:t>
      </w:r>
      <w:r w:rsidRPr="00905E58">
        <w:rPr>
          <w:rFonts w:asciiTheme="majorHAnsi" w:hAnsiTheme="majorHAnsi" w:cstheme="majorHAnsi"/>
          <w:vertAlign w:val="subscript"/>
          <w:lang w:val="vi-VN"/>
        </w:rPr>
        <w:t>2</w:t>
      </w:r>
      <w:r w:rsidRPr="00905E58">
        <w:rPr>
          <w:rFonts w:asciiTheme="majorHAnsi" w:hAnsiTheme="majorHAnsi" w:cstheme="majorHAnsi"/>
          <w:lang w:val="vi-VN"/>
        </w:rPr>
        <w:t>, dư thấy xuất hiện c gam kết tủa, </w:t>
      </w:r>
    </w:p>
    <w:p w14:paraId="0C8B07BD" w14:textId="77777777"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lang w:val="vi-VN"/>
        </w:rPr>
        <w:t>- Phần 2: cho tác dụng với dung dịch nước vôi trong dư thấy xuất hiện d gam kết tủa. </w:t>
      </w:r>
    </w:p>
    <w:p w14:paraId="4CB4A118" w14:textId="77777777" w:rsidR="00422551" w:rsidRPr="00905E58" w:rsidRDefault="00422551"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lang w:val="vi-VN"/>
        </w:rPr>
        <w:t>Biết d &gt; c, tìm khoảng giá trị của tỉ lệ b :a. </w:t>
      </w:r>
    </w:p>
    <w:p w14:paraId="2BAF2EAA" w14:textId="77777777" w:rsidR="0029636B" w:rsidRDefault="0029636B" w:rsidP="0029636B">
      <w:pPr>
        <w:tabs>
          <w:tab w:val="left" w:pos="284"/>
          <w:tab w:val="left" w:pos="567"/>
        </w:tabs>
        <w:spacing w:after="0" w:line="23" w:lineRule="atLeast"/>
        <w:jc w:val="both"/>
        <w:rPr>
          <w:rFonts w:asciiTheme="majorHAnsi" w:hAnsiTheme="majorHAnsi" w:cstheme="majorHAnsi"/>
        </w:rPr>
      </w:pPr>
      <w:r>
        <w:rPr>
          <w:rFonts w:asciiTheme="majorHAnsi" w:hAnsiTheme="majorHAnsi" w:cstheme="majorHAnsi"/>
          <w:b/>
        </w:rPr>
        <w:t>Bài</w:t>
      </w:r>
      <w:r w:rsidRPr="00905E58">
        <w:rPr>
          <w:rFonts w:asciiTheme="majorHAnsi" w:hAnsiTheme="majorHAnsi" w:cstheme="majorHAnsi"/>
          <w:b/>
        </w:rPr>
        <w:t xml:space="preserve"> </w:t>
      </w:r>
      <w:r w:rsidRPr="0029636B">
        <w:rPr>
          <w:rFonts w:asciiTheme="majorHAnsi" w:hAnsiTheme="majorHAnsi" w:cstheme="majorHAnsi"/>
          <w:b/>
        </w:rPr>
        <w:t>19</w:t>
      </w:r>
      <w:r w:rsidRPr="00905E58">
        <w:rPr>
          <w:rFonts w:asciiTheme="majorHAnsi" w:hAnsiTheme="majorHAnsi" w:cstheme="majorHAnsi"/>
          <w:b/>
        </w:rPr>
        <w:t xml:space="preserve"> (2,00 điểm)</w:t>
      </w:r>
      <w:r w:rsidRPr="0029636B">
        <w:rPr>
          <w:rFonts w:asciiTheme="majorHAnsi" w:hAnsiTheme="majorHAnsi" w:cstheme="majorHAnsi"/>
          <w:b/>
        </w:rPr>
        <w:t xml:space="preserve">. </w:t>
      </w:r>
      <w:r w:rsidRPr="00905E58">
        <w:rPr>
          <w:rFonts w:asciiTheme="majorHAnsi" w:hAnsiTheme="majorHAnsi" w:cstheme="majorHAnsi"/>
        </w:rPr>
        <w:t>Methane (</w:t>
      </w:r>
      <w:r w:rsidRPr="00905E58">
        <w:rPr>
          <w:position w:val="-12"/>
        </w:rPr>
        <w:object w:dxaOrig="499" w:dyaOrig="380" w14:anchorId="25945267">
          <v:shape id="_x0000_i1082" type="#_x0000_t75" style="width:25.1pt;height:19.4pt" o:ole="">
            <v:imagedata r:id="rId112" o:title=""/>
          </v:shape>
          <o:OLEObject Type="Embed" ProgID="Equation.DSMT4" ShapeID="_x0000_i1082" DrawAspect="Content" ObjectID="_1790061045" r:id="rId113"/>
        </w:object>
      </w:r>
      <w:r w:rsidRPr="00905E58">
        <w:rPr>
          <w:rFonts w:asciiTheme="majorHAnsi" w:hAnsiTheme="majorHAnsi" w:cstheme="majorHAnsi"/>
        </w:rPr>
        <w:t xml:space="preserve">) là chất đơn giản nhất trong dãy các hydrocarbons mạch hở, chỉ chứa liên kết đơn và có tính chất hóa học tương tự như nhau gọi là alkane. Công thức chung của alkane là </w:t>
      </w:r>
      <w:r w:rsidRPr="00905E58">
        <w:rPr>
          <w:position w:val="-12"/>
        </w:rPr>
        <w:object w:dxaOrig="840" w:dyaOrig="380" w14:anchorId="462A0625">
          <v:shape id="_x0000_i1083" type="#_x0000_t75" style="width:42.15pt;height:19.4pt" o:ole="">
            <v:imagedata r:id="rId114" o:title=""/>
          </v:shape>
          <o:OLEObject Type="Embed" ProgID="Equation.DSMT4" ShapeID="_x0000_i1083" DrawAspect="Content" ObjectID="_1790061046" r:id="rId115"/>
        </w:object>
      </w:r>
      <w:r w:rsidRPr="00905E58">
        <w:rPr>
          <w:rFonts w:asciiTheme="majorHAnsi" w:hAnsiTheme="majorHAnsi" w:cstheme="majorHAnsi"/>
        </w:rPr>
        <w:t xml:space="preserve"> (trong đó n nguyên, n ≥ 1). Phản ứng cháy của các alkane với oxygen tỏa nhiều nhiệt nên alkane thường được dùng làm nhiên liệu như xăng, dầu hỏa, đèn cầy,...</w:t>
      </w:r>
    </w:p>
    <w:p w14:paraId="7A9DEA46" w14:textId="77777777" w:rsidR="0029636B" w:rsidRPr="00B5045B"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a) Viết phương trình phản ứng đốt cháy tổng quát của alkane </w:t>
      </w:r>
      <w:r w:rsidRPr="00905E58">
        <w:rPr>
          <w:position w:val="-12"/>
        </w:rPr>
        <w:object w:dxaOrig="840" w:dyaOrig="380" w14:anchorId="553A9348">
          <v:shape id="_x0000_i1084" type="#_x0000_t75" style="width:42.15pt;height:19.4pt" o:ole="">
            <v:imagedata r:id="rId116" o:title=""/>
          </v:shape>
          <o:OLEObject Type="Embed" ProgID="Equation.DSMT4" ShapeID="_x0000_i1084" DrawAspect="Content" ObjectID="_1790061047" r:id="rId117"/>
        </w:object>
      </w:r>
      <w:r w:rsidRPr="00905E58">
        <w:rPr>
          <w:rFonts w:asciiTheme="majorHAnsi" w:hAnsiTheme="majorHAnsi" w:cstheme="majorHAnsi"/>
        </w:rPr>
        <w:t>.</w:t>
      </w:r>
    </w:p>
    <w:p w14:paraId="17317A51" w14:textId="77777777" w:rsidR="0029636B" w:rsidRPr="00B5045B"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b) Giải thích tại sao khí thải của động cơ xe máy cũ, xe ôtô cũ chạy bằng xăng thương có màu đen.</w:t>
      </w:r>
    </w:p>
    <w:p w14:paraId="14A96372" w14:textId="602E24B4" w:rsidR="00422551"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29636B">
        <w:rPr>
          <w:rFonts w:asciiTheme="majorHAnsi" w:hAnsiTheme="majorHAnsi" w:cstheme="majorHAnsi"/>
          <w:lang w:val="vi-VN"/>
        </w:rPr>
        <w:t xml:space="preserve">c) Đốt cháy hoàn toàn 1 mol alkane </w:t>
      </w:r>
      <w:r w:rsidRPr="00905E58">
        <w:rPr>
          <w:rFonts w:asciiTheme="minorHAnsi" w:hAnsiTheme="minorHAnsi" w:cstheme="minorBidi"/>
          <w:kern w:val="2"/>
          <w:position w:val="-12"/>
          <w14:ligatures w14:val="standardContextual"/>
        </w:rPr>
        <w:object w:dxaOrig="700" w:dyaOrig="380" w14:anchorId="433102D4">
          <v:shape id="_x0000_i1085" type="#_x0000_t75" style="width:34.6pt;height:19.4pt" o:ole="">
            <v:imagedata r:id="rId118" o:title=""/>
          </v:shape>
          <o:OLEObject Type="Embed" ProgID="Equation.DSMT4" ShapeID="_x0000_i1085" DrawAspect="Content" ObjectID="_1790061048" r:id="rId119"/>
        </w:object>
      </w:r>
      <w:r w:rsidRPr="0029636B">
        <w:rPr>
          <w:rFonts w:asciiTheme="majorHAnsi" w:hAnsiTheme="majorHAnsi" w:cstheme="majorHAnsi"/>
          <w:lang w:val="vi-VN"/>
        </w:rPr>
        <w:t xml:space="preserve">, sẽ giải phóng ra một lượng nhiệt Q (kJ) được tính theo công thức: </w:t>
      </w:r>
      <w:r w:rsidRPr="00905E58">
        <w:rPr>
          <w:rFonts w:asciiTheme="minorHAnsi" w:hAnsiTheme="minorHAnsi" w:cstheme="minorBidi"/>
          <w:kern w:val="2"/>
          <w:position w:val="-10"/>
          <w14:ligatures w14:val="standardContextual"/>
        </w:rPr>
        <w:object w:dxaOrig="1980" w:dyaOrig="320" w14:anchorId="4A465868">
          <v:shape id="_x0000_i1086" type="#_x0000_t75" style="width:99pt;height:16.1pt" o:ole="">
            <v:imagedata r:id="rId120" o:title=""/>
          </v:shape>
          <o:OLEObject Type="Embed" ProgID="Equation.DSMT4" ShapeID="_x0000_i1086" DrawAspect="Content" ObjectID="_1790061049" r:id="rId121"/>
        </w:object>
      </w:r>
      <w:r w:rsidRPr="0029636B">
        <w:rPr>
          <w:rFonts w:asciiTheme="majorHAnsi" w:hAnsiTheme="majorHAnsi" w:cstheme="majorHAnsi"/>
          <w:lang w:val="vi-VN"/>
        </w:rPr>
        <w:t xml:space="preserve"> (kJ). Khi đốt cháy hoàn toàn 10 mol hỗn hợp khí "gas" (chứa 2 alkane </w:t>
      </w:r>
      <w:r w:rsidRPr="00905E58">
        <w:rPr>
          <w:rFonts w:asciiTheme="minorHAnsi" w:hAnsiTheme="minorHAnsi" w:cstheme="minorBidi"/>
          <w:kern w:val="2"/>
          <w:position w:val="-12"/>
          <w14:ligatures w14:val="standardContextual"/>
        </w:rPr>
        <w:object w:dxaOrig="560" w:dyaOrig="380" w14:anchorId="07BA5C03">
          <v:shape id="_x0000_i1087" type="#_x0000_t75" style="width:28.4pt;height:19.4pt" o:ole="">
            <v:imagedata r:id="rId122" o:title=""/>
          </v:shape>
          <o:OLEObject Type="Embed" ProgID="Equation.DSMT4" ShapeID="_x0000_i1087" DrawAspect="Content" ObjectID="_1790061050" r:id="rId123"/>
        </w:object>
      </w:r>
      <w:r w:rsidRPr="0029636B">
        <w:rPr>
          <w:rFonts w:asciiTheme="majorHAnsi" w:hAnsiTheme="majorHAnsi" w:cstheme="majorHAnsi"/>
          <w:lang w:val="vi-VN"/>
        </w:rPr>
        <w:t xml:space="preserve"> và </w:t>
      </w:r>
      <w:r w:rsidRPr="00905E58">
        <w:rPr>
          <w:rFonts w:asciiTheme="minorHAnsi" w:hAnsiTheme="minorHAnsi" w:cstheme="minorBidi"/>
          <w:kern w:val="2"/>
          <w:position w:val="-12"/>
          <w14:ligatures w14:val="standardContextual"/>
        </w:rPr>
        <w:object w:dxaOrig="639" w:dyaOrig="380" w14:anchorId="1368847B">
          <v:shape id="_x0000_i1088" type="#_x0000_t75" style="width:31.75pt;height:19.4pt" o:ole="">
            <v:imagedata r:id="rId124" o:title=""/>
          </v:shape>
          <o:OLEObject Type="Embed" ProgID="Equation.DSMT4" ShapeID="_x0000_i1088" DrawAspect="Content" ObjectID="_1790061051" r:id="rId125"/>
        </w:object>
      </w:r>
      <w:r w:rsidRPr="0029636B">
        <w:rPr>
          <w:rFonts w:asciiTheme="majorHAnsi" w:hAnsiTheme="majorHAnsi" w:cstheme="majorHAnsi"/>
          <w:lang w:val="vi-VN"/>
        </w:rPr>
        <w:t>, có tỉ khối hơi so với methane bằng 3,275), thì tổng nhiệt lượng thu được là bao nhiêu? Biết hiệu suất thu nhiệt 90%.</w:t>
      </w:r>
    </w:p>
    <w:p w14:paraId="380989A0"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b/>
          <w:lang w:val="vi-VN"/>
        </w:rPr>
      </w:pPr>
      <w:r w:rsidRPr="0029636B">
        <w:rPr>
          <w:rFonts w:asciiTheme="majorHAnsi" w:hAnsiTheme="majorHAnsi" w:cstheme="majorHAnsi"/>
          <w:b/>
          <w:lang w:val="vi-VN"/>
        </w:rPr>
        <w:t>Bài 20. (2,0 điểm)</w:t>
      </w:r>
    </w:p>
    <w:p w14:paraId="60F183D5"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29636B">
        <w:rPr>
          <w:rFonts w:asciiTheme="majorHAnsi" w:hAnsiTheme="majorHAnsi" w:cstheme="majorHAnsi"/>
          <w:b/>
          <w:lang w:val="vi-VN"/>
        </w:rPr>
        <w:t>1.</w:t>
      </w:r>
      <w:r w:rsidRPr="0029636B">
        <w:rPr>
          <w:rFonts w:asciiTheme="majorHAnsi" w:hAnsiTheme="majorHAnsi" w:cstheme="majorHAnsi"/>
          <w:lang w:val="vi-VN"/>
        </w:rPr>
        <w:t xml:space="preserve"> a) Sodium peroxide (Na</w:t>
      </w:r>
      <w:r w:rsidRPr="0029636B">
        <w:rPr>
          <w:rFonts w:asciiTheme="majorHAnsi" w:hAnsiTheme="majorHAnsi" w:cstheme="majorHAnsi"/>
          <w:vertAlign w:val="subscript"/>
          <w:lang w:val="vi-VN"/>
        </w:rPr>
        <w:t>2</w:t>
      </w:r>
      <w:r w:rsidRPr="0029636B">
        <w:rPr>
          <w:rFonts w:asciiTheme="majorHAnsi" w:hAnsiTheme="majorHAnsi" w:cstheme="majorHAnsi"/>
          <w:lang w:val="vi-VN"/>
        </w:rPr>
        <w:t>O</w:t>
      </w:r>
      <w:r w:rsidRPr="0029636B">
        <w:rPr>
          <w:rFonts w:asciiTheme="majorHAnsi" w:hAnsiTheme="majorHAnsi" w:cstheme="majorHAnsi"/>
          <w:vertAlign w:val="subscript"/>
          <w:lang w:val="vi-VN"/>
        </w:rPr>
        <w:t>2</w:t>
      </w:r>
      <w:r w:rsidRPr="0029636B">
        <w:rPr>
          <w:rFonts w:asciiTheme="majorHAnsi" w:hAnsiTheme="majorHAnsi" w:cstheme="majorHAnsi"/>
          <w:lang w:val="vi-VN"/>
        </w:rPr>
        <w:t>), potassium superoxide (KO</w:t>
      </w:r>
      <w:r w:rsidRPr="0029636B">
        <w:rPr>
          <w:rFonts w:asciiTheme="majorHAnsi" w:hAnsiTheme="majorHAnsi" w:cstheme="majorHAnsi"/>
          <w:vertAlign w:val="subscript"/>
          <w:lang w:val="vi-VN"/>
        </w:rPr>
        <w:t>2</w:t>
      </w:r>
      <w:r w:rsidRPr="0029636B">
        <w:rPr>
          <w:rFonts w:asciiTheme="majorHAnsi" w:hAnsiTheme="majorHAnsi" w:cstheme="majorHAnsi"/>
          <w:lang w:val="vi-VN"/>
        </w:rPr>
        <w:t>) được sử dụng trong bình lặn để hấp thụ khí carbonic và cung cấp khí oxi cho thợ lặn hô hấp. Viết phương trình phản ứng hóa học xảy ra.</w:t>
      </w:r>
    </w:p>
    <w:p w14:paraId="2C5B71E0"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29636B">
        <w:rPr>
          <w:rFonts w:asciiTheme="majorHAnsi" w:hAnsiTheme="majorHAnsi" w:cstheme="majorHAnsi"/>
          <w:lang w:val="vi-VN"/>
        </w:rPr>
        <w:t>b) Cần trộn Na</w:t>
      </w:r>
      <w:r w:rsidRPr="0029636B">
        <w:rPr>
          <w:rFonts w:asciiTheme="majorHAnsi" w:hAnsiTheme="majorHAnsi" w:cstheme="majorHAnsi"/>
          <w:vertAlign w:val="subscript"/>
          <w:lang w:val="vi-VN"/>
        </w:rPr>
        <w:t>2</w:t>
      </w:r>
      <w:r w:rsidRPr="0029636B">
        <w:rPr>
          <w:rFonts w:asciiTheme="majorHAnsi" w:hAnsiTheme="majorHAnsi" w:cstheme="majorHAnsi"/>
          <w:lang w:val="vi-VN"/>
        </w:rPr>
        <w:t>O</w:t>
      </w:r>
      <w:r w:rsidRPr="0029636B">
        <w:rPr>
          <w:rFonts w:asciiTheme="majorHAnsi" w:hAnsiTheme="majorHAnsi" w:cstheme="majorHAnsi"/>
          <w:vertAlign w:val="subscript"/>
          <w:lang w:val="vi-VN"/>
        </w:rPr>
        <w:t>2</w:t>
      </w:r>
      <w:r w:rsidRPr="0029636B">
        <w:rPr>
          <w:rFonts w:asciiTheme="majorHAnsi" w:hAnsiTheme="majorHAnsi" w:cstheme="majorHAnsi"/>
          <w:lang w:val="vi-VN"/>
        </w:rPr>
        <w:t xml:space="preserve"> và K</w:t>
      </w:r>
      <w:r w:rsidRPr="0029636B">
        <w:rPr>
          <w:rFonts w:asciiTheme="majorHAnsi" w:hAnsiTheme="majorHAnsi" w:cstheme="majorHAnsi"/>
          <w:vertAlign w:val="subscript"/>
          <w:lang w:val="vi-VN"/>
        </w:rPr>
        <w:t>2</w:t>
      </w:r>
      <w:r w:rsidRPr="0029636B">
        <w:rPr>
          <w:rFonts w:asciiTheme="majorHAnsi" w:hAnsiTheme="majorHAnsi" w:cstheme="majorHAnsi"/>
          <w:lang w:val="vi-VN"/>
        </w:rPr>
        <w:t>O</w:t>
      </w:r>
      <w:r w:rsidRPr="0029636B">
        <w:rPr>
          <w:rFonts w:asciiTheme="majorHAnsi" w:hAnsiTheme="majorHAnsi" w:cstheme="majorHAnsi"/>
          <w:vertAlign w:val="subscript"/>
          <w:lang w:val="vi-VN"/>
        </w:rPr>
        <w:t xml:space="preserve">2 </w:t>
      </w:r>
      <w:r w:rsidRPr="0029636B">
        <w:rPr>
          <w:rFonts w:asciiTheme="majorHAnsi" w:hAnsiTheme="majorHAnsi" w:cstheme="majorHAnsi"/>
          <w:lang w:val="vi-VN"/>
        </w:rPr>
        <w:t>theo tỉ lệ số mol như thế nào để thể tích khí carbonic hấp thụ bằng thể tích khí oxi sinh ra? Minh họa bằng phương trình phản ứng hóa học.</w:t>
      </w:r>
    </w:p>
    <w:p w14:paraId="4B2C5CA4"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29636B">
        <w:rPr>
          <w:rFonts w:asciiTheme="majorHAnsi" w:hAnsiTheme="majorHAnsi" w:cstheme="majorHAnsi"/>
          <w:b/>
          <w:lang w:val="vi-VN"/>
        </w:rPr>
        <w:t>2.</w:t>
      </w:r>
      <w:r w:rsidRPr="0029636B">
        <w:rPr>
          <w:rFonts w:asciiTheme="majorHAnsi" w:hAnsiTheme="majorHAnsi" w:cstheme="majorHAnsi"/>
          <w:lang w:val="vi-VN"/>
        </w:rPr>
        <w:t xml:space="preserve"> Cho hình ảnh về các hóa chất quen thuộc trong cuộc sống sau đây:</w:t>
      </w:r>
    </w:p>
    <w:p w14:paraId="7FEAD73E" w14:textId="77777777" w:rsidR="0029636B" w:rsidRPr="0029636B" w:rsidRDefault="0029636B" w:rsidP="0029636B">
      <w:pPr>
        <w:pStyle w:val="NormalWeb"/>
        <w:tabs>
          <w:tab w:val="left" w:pos="284"/>
          <w:tab w:val="left" w:pos="567"/>
        </w:tabs>
        <w:spacing w:beforeAutospacing="0" w:afterAutospacing="0" w:line="23" w:lineRule="atLeast"/>
        <w:jc w:val="center"/>
        <w:rPr>
          <w:rFonts w:asciiTheme="majorHAnsi" w:hAnsiTheme="majorHAnsi" w:cstheme="majorHAnsi"/>
          <w:lang w:val="vi-VN"/>
        </w:rPr>
      </w:pPr>
      <w:r w:rsidRPr="00905E58">
        <w:rPr>
          <w:rFonts w:asciiTheme="majorHAnsi" w:hAnsiTheme="majorHAnsi" w:cstheme="majorHAnsi"/>
          <w:noProof/>
        </w:rPr>
        <w:drawing>
          <wp:inline distT="0" distB="0" distL="0" distR="0" wp14:anchorId="3CA5F629" wp14:editId="45E1565D">
            <wp:extent cx="1101090" cy="1009650"/>
            <wp:effectExtent l="0" t="0" r="3810" b="0"/>
            <wp:docPr id="10" name="Picture 10" descr="Đặc điểm của khí biogas - Bể Phốt Composite Việt H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Đặc điểm của khí biogas - Bể Phốt Composite Việt Hàn"/>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01090" cy="1009650"/>
                    </a:xfrm>
                    <a:prstGeom prst="rect">
                      <a:avLst/>
                    </a:prstGeom>
                    <a:noFill/>
                    <a:ln>
                      <a:noFill/>
                    </a:ln>
                  </pic:spPr>
                </pic:pic>
              </a:graphicData>
            </a:graphic>
          </wp:inline>
        </w:drawing>
      </w:r>
      <w:r w:rsidRPr="0029636B">
        <w:rPr>
          <w:rFonts w:asciiTheme="majorHAnsi" w:hAnsiTheme="majorHAnsi" w:cstheme="majorHAnsi"/>
          <w:noProof/>
          <w:lang w:val="vi-VN"/>
        </w:rPr>
        <w:t xml:space="preserve">                 </w:t>
      </w:r>
      <w:r w:rsidRPr="00905E58">
        <w:rPr>
          <w:rFonts w:asciiTheme="majorHAnsi" w:hAnsiTheme="majorHAnsi" w:cstheme="majorHAnsi"/>
          <w:noProof/>
        </w:rPr>
        <w:drawing>
          <wp:inline distT="0" distB="0" distL="0" distR="0" wp14:anchorId="70BB14F5" wp14:editId="2EC127A6">
            <wp:extent cx="787400" cy="1003300"/>
            <wp:effectExtent l="0" t="0" r="0" b="6350"/>
            <wp:docPr id="8" name="Picture 8" descr="Phân 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hân URE"/>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9626" t="8038" r="20374" b="5046"/>
                    <a:stretch/>
                  </pic:blipFill>
                  <pic:spPr bwMode="auto">
                    <a:xfrm>
                      <a:off x="0" y="0"/>
                      <a:ext cx="787400" cy="1003300"/>
                    </a:xfrm>
                    <a:prstGeom prst="rect">
                      <a:avLst/>
                    </a:prstGeom>
                    <a:noFill/>
                    <a:ln>
                      <a:noFill/>
                    </a:ln>
                    <a:extLst>
                      <a:ext uri="{53640926-AAD7-44D8-BBD7-CCE9431645EC}">
                        <a14:shadowObscured xmlns:a14="http://schemas.microsoft.com/office/drawing/2010/main"/>
                      </a:ext>
                    </a:extLst>
                  </pic:spPr>
                </pic:pic>
              </a:graphicData>
            </a:graphic>
          </wp:inline>
        </w:drawing>
      </w:r>
      <w:r w:rsidRPr="0029636B">
        <w:rPr>
          <w:rFonts w:asciiTheme="majorHAnsi" w:hAnsiTheme="majorHAnsi" w:cstheme="majorHAnsi"/>
          <w:noProof/>
          <w:lang w:val="vi-VN"/>
        </w:rPr>
        <w:t xml:space="preserve">                     </w:t>
      </w:r>
      <w:r w:rsidRPr="00905E58">
        <w:rPr>
          <w:rFonts w:asciiTheme="majorHAnsi" w:hAnsiTheme="majorHAnsi" w:cstheme="majorHAnsi"/>
          <w:noProof/>
        </w:rPr>
        <w:drawing>
          <wp:inline distT="0" distB="0" distL="0" distR="0" wp14:anchorId="6AA44A09" wp14:editId="3BB925D1">
            <wp:extent cx="789940" cy="1026160"/>
            <wp:effectExtent l="0" t="0" r="0" b="2540"/>
            <wp:docPr id="2" name="Picture 2" descr="Đường mía thiên nhiên Biên Hòa 1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Đường mía thiên nhiên Biên Hòa 1kg giá tốt tại Bách hoá XANH"/>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7668" r="20904"/>
                    <a:stretch/>
                  </pic:blipFill>
                  <pic:spPr bwMode="auto">
                    <a:xfrm>
                      <a:off x="0" y="0"/>
                      <a:ext cx="789940" cy="1026160"/>
                    </a:xfrm>
                    <a:prstGeom prst="rect">
                      <a:avLst/>
                    </a:prstGeom>
                    <a:noFill/>
                    <a:ln>
                      <a:noFill/>
                    </a:ln>
                    <a:extLst>
                      <a:ext uri="{53640926-AAD7-44D8-BBD7-CCE9431645EC}">
                        <a14:shadowObscured xmlns:a14="http://schemas.microsoft.com/office/drawing/2010/main"/>
                      </a:ext>
                    </a:extLst>
                  </pic:spPr>
                </pic:pic>
              </a:graphicData>
            </a:graphic>
          </wp:inline>
        </w:drawing>
      </w:r>
    </w:p>
    <w:p w14:paraId="6F50534A"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29636B">
        <w:rPr>
          <w:rFonts w:asciiTheme="majorHAnsi" w:hAnsiTheme="majorHAnsi" w:cstheme="majorHAnsi"/>
          <w:lang w:val="vi-VN"/>
        </w:rPr>
        <w:t xml:space="preserve">a) Viết công thức phân tử của thành phần chính trong: khí biogas, phân urê, đường mía. </w:t>
      </w:r>
    </w:p>
    <w:p w14:paraId="77984221"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29636B">
        <w:rPr>
          <w:rFonts w:asciiTheme="majorHAnsi" w:hAnsiTheme="majorHAnsi" w:cstheme="majorHAnsi"/>
          <w:lang w:val="vi-VN"/>
        </w:rPr>
        <w:t>b) Trong thành phần chính của khí biogas, phân urea, đường mía chất nào là chất vô cơ, chất nào là chất hữu cơ? Viết phương trình hóa học của phản ứng xảy ra (nếu có) khi cho các chất trên tác dụng với nước.</w:t>
      </w:r>
      <w:r w:rsidRPr="0029636B">
        <w:rPr>
          <w:rFonts w:asciiTheme="majorHAnsi" w:hAnsiTheme="majorHAnsi" w:cstheme="majorHAnsi"/>
          <w:noProof/>
          <w:lang w:val="vi-VN"/>
        </w:rPr>
        <w:t xml:space="preserve"> </w:t>
      </w:r>
    </w:p>
    <w:p w14:paraId="272DDCC2"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29636B">
        <w:rPr>
          <w:rFonts w:asciiTheme="majorHAnsi" w:hAnsiTheme="majorHAnsi" w:cstheme="majorHAnsi"/>
          <w:b/>
          <w:lang w:val="vi-VN"/>
        </w:rPr>
        <w:t>3.</w:t>
      </w:r>
      <w:r w:rsidRPr="0029636B">
        <w:rPr>
          <w:rFonts w:asciiTheme="majorHAnsi" w:hAnsiTheme="majorHAnsi" w:cstheme="majorHAnsi"/>
          <w:lang w:val="vi-VN"/>
        </w:rPr>
        <w:t xml:space="preserve"> Cho các sơ đồ thí nghiệm sau:</w:t>
      </w:r>
    </w:p>
    <w:p w14:paraId="257AC031"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905E58">
        <w:rPr>
          <w:rFonts w:asciiTheme="majorHAnsi" w:hAnsiTheme="majorHAnsi" w:cstheme="majorHAnsi"/>
          <w:noProof/>
        </w:rPr>
        <w:drawing>
          <wp:inline distT="0" distB="0" distL="0" distR="0" wp14:anchorId="48ECA801" wp14:editId="39F6097A">
            <wp:extent cx="3043123" cy="1046073"/>
            <wp:effectExtent l="0" t="0" r="508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t="10000" r="55604" b="22210"/>
                    <a:stretch/>
                  </pic:blipFill>
                  <pic:spPr bwMode="auto">
                    <a:xfrm>
                      <a:off x="0" y="0"/>
                      <a:ext cx="3056842" cy="1050789"/>
                    </a:xfrm>
                    <a:prstGeom prst="rect">
                      <a:avLst/>
                    </a:prstGeom>
                    <a:noFill/>
                    <a:ln>
                      <a:noFill/>
                    </a:ln>
                    <a:extLst>
                      <a:ext uri="{53640926-AAD7-44D8-BBD7-CCE9431645EC}">
                        <a14:shadowObscured xmlns:a14="http://schemas.microsoft.com/office/drawing/2010/main"/>
                      </a:ext>
                    </a:extLst>
                  </pic:spPr>
                </pic:pic>
              </a:graphicData>
            </a:graphic>
          </wp:inline>
        </w:drawing>
      </w:r>
      <w:r w:rsidRPr="0029636B">
        <w:rPr>
          <w:rFonts w:asciiTheme="majorHAnsi" w:hAnsiTheme="majorHAnsi" w:cstheme="majorHAnsi"/>
          <w:noProof/>
          <w:lang w:val="vi-VN"/>
        </w:rPr>
        <w:t xml:space="preserve">                       </w:t>
      </w:r>
      <w:r w:rsidRPr="00905E58">
        <w:rPr>
          <w:rFonts w:asciiTheme="majorHAnsi" w:hAnsiTheme="majorHAnsi" w:cstheme="majorHAnsi"/>
          <w:noProof/>
        </w:rPr>
        <w:drawing>
          <wp:inline distT="0" distB="0" distL="0" distR="0" wp14:anchorId="2ED6625E" wp14:editId="718869D7">
            <wp:extent cx="1716204" cy="1053388"/>
            <wp:effectExtent l="38100" t="57150" r="36830" b="52070"/>
            <wp:docPr id="12" name="Picture 12" descr="E:\THCS\ngân hàng đề kiểm tra\thi vào 10\giải đề để góp chung\đã nă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THCS\ngân hàng đề kiểm tra\thi vào 10\giải đề để góp chung\đã năng 2.jpg"/>
                    <pic:cNvPicPr>
                      <a:picLocks noChangeAspect="1" noChangeArrowheads="1"/>
                    </pic:cNvPicPr>
                  </pic:nvPicPr>
                  <pic:blipFill rotWithShape="1">
                    <a:blip r:embed="rId130">
                      <a:extLst>
                        <a:ext uri="{28A0092B-C50C-407E-A947-70E740481C1C}">
                          <a14:useLocalDpi xmlns:a14="http://schemas.microsoft.com/office/drawing/2010/main" val="0"/>
                        </a:ext>
                      </a:extLst>
                    </a:blip>
                    <a:srcRect l="60691" t="8898" r="15590" b="81879"/>
                    <a:stretch/>
                  </pic:blipFill>
                  <pic:spPr bwMode="auto">
                    <a:xfrm rot="167091">
                      <a:off x="0" y="0"/>
                      <a:ext cx="1719577" cy="1055458"/>
                    </a:xfrm>
                    <a:prstGeom prst="rect">
                      <a:avLst/>
                    </a:prstGeom>
                    <a:noFill/>
                    <a:ln>
                      <a:noFill/>
                    </a:ln>
                    <a:extLst>
                      <a:ext uri="{53640926-AAD7-44D8-BBD7-CCE9431645EC}">
                        <a14:shadowObscured xmlns:a14="http://schemas.microsoft.com/office/drawing/2010/main"/>
                      </a:ext>
                    </a:extLst>
                  </pic:spPr>
                </pic:pic>
              </a:graphicData>
            </a:graphic>
          </wp:inline>
        </w:drawing>
      </w:r>
    </w:p>
    <w:p w14:paraId="712BD6BD"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i/>
          <w:lang w:val="vi-VN"/>
        </w:rPr>
      </w:pPr>
      <w:r w:rsidRPr="0029636B">
        <w:rPr>
          <w:rFonts w:asciiTheme="majorHAnsi" w:hAnsiTheme="majorHAnsi" w:cstheme="majorHAnsi"/>
          <w:lang w:val="vi-VN"/>
        </w:rPr>
        <w:t xml:space="preserve">                          </w:t>
      </w:r>
      <w:r w:rsidRPr="0029636B">
        <w:rPr>
          <w:rFonts w:asciiTheme="majorHAnsi" w:hAnsiTheme="majorHAnsi" w:cstheme="majorHAnsi"/>
          <w:i/>
          <w:lang w:val="vi-VN"/>
        </w:rPr>
        <w:t>Thí nhiệm 1</w:t>
      </w:r>
      <w:r w:rsidRPr="0029636B">
        <w:rPr>
          <w:rFonts w:asciiTheme="majorHAnsi" w:hAnsiTheme="majorHAnsi" w:cstheme="majorHAnsi"/>
          <w:i/>
          <w:lang w:val="vi-VN"/>
        </w:rPr>
        <w:tab/>
      </w:r>
      <w:r w:rsidRPr="0029636B">
        <w:rPr>
          <w:rFonts w:asciiTheme="majorHAnsi" w:hAnsiTheme="majorHAnsi" w:cstheme="majorHAnsi"/>
          <w:i/>
          <w:lang w:val="vi-VN"/>
        </w:rPr>
        <w:tab/>
      </w:r>
      <w:r w:rsidRPr="0029636B">
        <w:rPr>
          <w:rFonts w:asciiTheme="majorHAnsi" w:hAnsiTheme="majorHAnsi" w:cstheme="majorHAnsi"/>
          <w:i/>
          <w:lang w:val="vi-VN"/>
        </w:rPr>
        <w:tab/>
      </w:r>
      <w:r w:rsidRPr="0029636B">
        <w:rPr>
          <w:rFonts w:asciiTheme="majorHAnsi" w:hAnsiTheme="majorHAnsi" w:cstheme="majorHAnsi"/>
          <w:i/>
          <w:lang w:val="vi-VN"/>
        </w:rPr>
        <w:tab/>
      </w:r>
      <w:r w:rsidRPr="0029636B">
        <w:rPr>
          <w:rFonts w:asciiTheme="majorHAnsi" w:hAnsiTheme="majorHAnsi" w:cstheme="majorHAnsi"/>
          <w:i/>
          <w:lang w:val="vi-VN"/>
        </w:rPr>
        <w:tab/>
      </w:r>
      <w:r w:rsidRPr="0029636B">
        <w:rPr>
          <w:rFonts w:asciiTheme="majorHAnsi" w:hAnsiTheme="majorHAnsi" w:cstheme="majorHAnsi"/>
          <w:i/>
          <w:lang w:val="vi-VN"/>
        </w:rPr>
        <w:tab/>
        <w:t xml:space="preserve">       Thí nhiệm 2</w:t>
      </w:r>
    </w:p>
    <w:p w14:paraId="39DA00AE"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p>
    <w:p w14:paraId="7B58DBF7" w14:textId="77777777" w:rsidR="0029636B" w:rsidRPr="0029636B" w:rsidRDefault="0029636B" w:rsidP="0029636B">
      <w:pPr>
        <w:pStyle w:val="NormalWeb"/>
        <w:tabs>
          <w:tab w:val="left" w:pos="284"/>
          <w:tab w:val="left" w:pos="567"/>
        </w:tabs>
        <w:spacing w:beforeAutospacing="0" w:afterAutospacing="0" w:line="23" w:lineRule="atLeast"/>
        <w:jc w:val="both"/>
        <w:rPr>
          <w:rFonts w:asciiTheme="majorHAnsi" w:hAnsiTheme="majorHAnsi" w:cstheme="majorHAnsi"/>
          <w:lang w:val="vi-VN"/>
        </w:rPr>
      </w:pPr>
      <w:r w:rsidRPr="0029636B">
        <w:rPr>
          <w:rFonts w:asciiTheme="majorHAnsi" w:hAnsiTheme="majorHAnsi" w:cstheme="majorHAnsi"/>
          <w:lang w:val="vi-VN"/>
        </w:rPr>
        <w:t>a) Giải thích hiện tượng quan sát được ở thí nghiệm 1. Viết phương trình hóa học của phản ứng xảy ra.</w:t>
      </w:r>
    </w:p>
    <w:p w14:paraId="37B6E874" w14:textId="1AFB7AE2" w:rsidR="00422551" w:rsidRPr="0029636B" w:rsidRDefault="0029636B" w:rsidP="0029636B">
      <w:pPr>
        <w:pStyle w:val="MTDisplayEquation"/>
        <w:tabs>
          <w:tab w:val="left" w:pos="284"/>
          <w:tab w:val="left" w:pos="567"/>
        </w:tabs>
        <w:spacing w:after="0" w:line="23" w:lineRule="atLeast"/>
        <w:jc w:val="both"/>
        <w:rPr>
          <w:rFonts w:asciiTheme="majorHAnsi" w:hAnsiTheme="majorHAnsi" w:cstheme="majorHAnsi"/>
          <w:sz w:val="24"/>
          <w:szCs w:val="24"/>
          <w:lang w:val="vi-VN"/>
        </w:rPr>
      </w:pPr>
      <w:r w:rsidRPr="0029636B">
        <w:rPr>
          <w:rFonts w:asciiTheme="majorHAnsi" w:hAnsiTheme="majorHAnsi" w:cstheme="majorHAnsi"/>
          <w:lang w:val="vi-VN"/>
        </w:rPr>
        <w:lastRenderedPageBreak/>
        <w:t>b) Đưa thí nghiệm 2 ra ngoài ánh sáng, giải thích các hiện tượng quan sát được. Viết phương trình hóa học của phản ứng xảy ra (biết khí X sinh ra ở thí nghiệm 1 dùng cho thí nghiệm 2).</w:t>
      </w:r>
    </w:p>
    <w:p w14:paraId="423B12F2" w14:textId="52835BC7" w:rsidR="00D9275B" w:rsidRPr="00905E58" w:rsidRDefault="00641661" w:rsidP="0029636B">
      <w:pPr>
        <w:tabs>
          <w:tab w:val="left" w:pos="284"/>
          <w:tab w:val="left" w:pos="567"/>
        </w:tabs>
        <w:spacing w:after="0" w:line="23" w:lineRule="atLeast"/>
        <w:jc w:val="both"/>
        <w:rPr>
          <w:rFonts w:asciiTheme="majorHAnsi" w:hAnsiTheme="majorHAnsi" w:cstheme="majorHAnsi"/>
        </w:rPr>
      </w:pPr>
      <w:r>
        <w:rPr>
          <w:rFonts w:asciiTheme="majorHAnsi" w:hAnsiTheme="majorHAnsi" w:cstheme="majorHAnsi"/>
          <w:b/>
          <w:bCs/>
        </w:rPr>
        <w:t>Bài</w:t>
      </w:r>
      <w:r w:rsidR="00D9275B" w:rsidRPr="00905E58">
        <w:rPr>
          <w:rFonts w:asciiTheme="majorHAnsi" w:hAnsiTheme="majorHAnsi" w:cstheme="majorHAnsi"/>
          <w:b/>
          <w:bCs/>
        </w:rPr>
        <w:t xml:space="preserve"> </w:t>
      </w:r>
      <w:r w:rsidR="000949D5" w:rsidRPr="00876BD6">
        <w:rPr>
          <w:rFonts w:asciiTheme="majorHAnsi" w:hAnsiTheme="majorHAnsi" w:cstheme="majorHAnsi"/>
          <w:b/>
          <w:bCs/>
        </w:rPr>
        <w:t>21</w:t>
      </w:r>
      <w:r w:rsidR="00D9275B" w:rsidRPr="00905E58">
        <w:rPr>
          <w:rFonts w:asciiTheme="majorHAnsi" w:hAnsiTheme="majorHAnsi" w:cstheme="majorHAnsi"/>
          <w:b/>
          <w:bCs/>
        </w:rPr>
        <w:t>: (1,5 điểm)</w:t>
      </w:r>
    </w:p>
    <w:p w14:paraId="6F52B769" w14:textId="77777777" w:rsidR="00D9275B" w:rsidRPr="00905E58" w:rsidRDefault="00D9275B" w:rsidP="0029636B">
      <w:pPr>
        <w:tabs>
          <w:tab w:val="left" w:pos="284"/>
          <w:tab w:val="left" w:pos="567"/>
        </w:tabs>
        <w:spacing w:after="0" w:line="23" w:lineRule="atLeast"/>
        <w:jc w:val="both"/>
        <w:rPr>
          <w:rFonts w:asciiTheme="majorHAnsi" w:hAnsiTheme="majorHAnsi" w:cstheme="majorHAnsi"/>
        </w:rPr>
      </w:pPr>
      <w:r w:rsidRPr="000949D5">
        <w:rPr>
          <w:rFonts w:asciiTheme="majorHAnsi" w:hAnsiTheme="majorHAnsi" w:cstheme="majorHAnsi"/>
          <w:b/>
          <w:bCs/>
        </w:rPr>
        <w:t>1.</w:t>
      </w:r>
      <w:r w:rsidRPr="00905E58">
        <w:rPr>
          <w:rFonts w:asciiTheme="majorHAnsi" w:hAnsiTheme="majorHAnsi" w:cstheme="majorHAnsi"/>
        </w:rPr>
        <w:t xml:space="preserve"> Quang hợp (photosynthesis) là quá trình thu nhận và chuyển hóa năng lượng ánh sáng Mặt trời của thực vật, tảo và một số vi khuẩn để tạo ra hợp chất hữu cơ phục vụ bản thân cũng như làm nguồn thức ăn cho hầu hết các sinh vật trên Trái Đất, giúp cân bằng lượng khí O</w:t>
      </w:r>
      <w:r w:rsidRPr="00905E58">
        <w:rPr>
          <w:rFonts w:asciiTheme="majorHAnsi" w:hAnsiTheme="majorHAnsi" w:cstheme="majorHAnsi"/>
          <w:vertAlign w:val="subscript"/>
        </w:rPr>
        <w:t>2</w:t>
      </w:r>
      <w:r w:rsidRPr="00905E58">
        <w:rPr>
          <w:rFonts w:asciiTheme="majorHAnsi" w:hAnsiTheme="majorHAnsi" w:cstheme="majorHAnsi"/>
        </w:rPr>
        <w:t xml:space="preserve"> và CO</w:t>
      </w:r>
      <w:r w:rsidRPr="00905E58">
        <w:rPr>
          <w:rFonts w:asciiTheme="majorHAnsi" w:hAnsiTheme="majorHAnsi" w:cstheme="majorHAnsi"/>
          <w:vertAlign w:val="subscript"/>
        </w:rPr>
        <w:t>2</w:t>
      </w:r>
      <w:r w:rsidRPr="00905E58">
        <w:rPr>
          <w:rFonts w:asciiTheme="majorHAnsi" w:hAnsiTheme="majorHAnsi" w:cstheme="majorHAnsi"/>
        </w:rPr>
        <w:t xml:space="preserve"> trong khí quyển. Con người và các loài động vật khác luôn cần khí oxi để duy trì sự sống. </w:t>
      </w:r>
    </w:p>
    <w:p w14:paraId="53532DC1" w14:textId="77777777" w:rsidR="00D9275B" w:rsidRPr="00905E58" w:rsidRDefault="00D9275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      Cây xanh luôn nhả khí oxi và tạo ra hợp chất hữu cơ sau khi thực hiện qua trình quang hợp dưới sự trợ giúp của ánh sáng Mặt trời, chất diệp lục. Phản ứng quang hợp được mô tả theo phương trình sau: </w:t>
      </w:r>
    </w:p>
    <w:p w14:paraId="390F33A2" w14:textId="0D39DB3F" w:rsidR="00D9275B" w:rsidRPr="00905E58" w:rsidRDefault="00D9275B" w:rsidP="0029636B">
      <w:pPr>
        <w:tabs>
          <w:tab w:val="left" w:pos="284"/>
          <w:tab w:val="left" w:pos="567"/>
        </w:tabs>
        <w:spacing w:after="0" w:line="23" w:lineRule="atLeast"/>
        <w:jc w:val="center"/>
        <w:rPr>
          <w:rFonts w:asciiTheme="majorHAnsi" w:hAnsiTheme="majorHAnsi" w:cstheme="majorHAnsi"/>
        </w:rPr>
      </w:pPr>
      <w:r w:rsidRPr="00905E58">
        <w:rPr>
          <w:rFonts w:asciiTheme="majorHAnsi" w:hAnsiTheme="majorHAnsi" w:cstheme="majorHAnsi"/>
        </w:rPr>
        <w:t>nCO</w:t>
      </w:r>
      <w:r w:rsidRPr="00905E58">
        <w:rPr>
          <w:rFonts w:asciiTheme="majorHAnsi" w:hAnsiTheme="majorHAnsi" w:cstheme="majorHAnsi"/>
          <w:vertAlign w:val="subscript"/>
        </w:rPr>
        <w:t>2</w:t>
      </w:r>
      <w:r w:rsidRPr="00905E58">
        <w:rPr>
          <w:rFonts w:asciiTheme="majorHAnsi" w:hAnsiTheme="majorHAnsi" w:cstheme="majorHAnsi"/>
          <w:lang w:val="pt-BR"/>
        </w:rPr>
        <w:t xml:space="preserve"> </w:t>
      </w:r>
      <w:r w:rsidRPr="00905E58">
        <w:rPr>
          <w:rFonts w:asciiTheme="majorHAnsi" w:hAnsiTheme="majorHAnsi" w:cstheme="majorHAnsi"/>
        </w:rPr>
        <w:t>+</w:t>
      </w:r>
      <w:r w:rsidRPr="00905E58">
        <w:rPr>
          <w:rFonts w:asciiTheme="majorHAnsi" w:hAnsiTheme="majorHAnsi" w:cstheme="majorHAnsi"/>
          <w:lang w:val="pt-BR"/>
        </w:rPr>
        <w:t xml:space="preserve"> </w:t>
      </w:r>
      <w:r w:rsidRPr="00905E58">
        <w:rPr>
          <w:rFonts w:asciiTheme="majorHAnsi" w:hAnsiTheme="majorHAnsi" w:cstheme="majorHAnsi"/>
        </w:rPr>
        <w:t>mH</w:t>
      </w:r>
      <w:r w:rsidRPr="00905E58">
        <w:rPr>
          <w:rFonts w:asciiTheme="majorHAnsi" w:hAnsiTheme="majorHAnsi" w:cstheme="majorHAnsi"/>
          <w:vertAlign w:val="subscript"/>
        </w:rPr>
        <w:t>2</w:t>
      </w:r>
      <w:r w:rsidRPr="00905E58">
        <w:rPr>
          <w:rFonts w:asciiTheme="majorHAnsi" w:hAnsiTheme="majorHAnsi" w:cstheme="majorHAnsi"/>
        </w:rPr>
        <w:t xml:space="preserve">O </w:t>
      </w:r>
      <w:r w:rsidR="00905E58" w:rsidRPr="00905E58">
        <w:rPr>
          <w:position w:val="-6"/>
        </w:rPr>
        <w:object w:dxaOrig="1660" w:dyaOrig="340" w14:anchorId="0269AC7A">
          <v:shape id="_x0000_i1089" type="#_x0000_t75" style="width:82.9pt;height:16.6pt" o:ole="">
            <v:imagedata r:id="rId131" o:title=""/>
          </v:shape>
          <o:OLEObject Type="Embed" ProgID="Equation.DSMT4" ShapeID="_x0000_i1089" DrawAspect="Content" ObjectID="_1790061052" r:id="rId132"/>
        </w:object>
      </w:r>
      <w:r w:rsidRPr="00905E58">
        <w:rPr>
          <w:rFonts w:asciiTheme="majorHAnsi" w:hAnsiTheme="majorHAnsi" w:cstheme="majorHAnsi"/>
        </w:rPr>
        <w:t>C</w:t>
      </w:r>
      <w:r w:rsidRPr="00905E58">
        <w:rPr>
          <w:rFonts w:asciiTheme="majorHAnsi" w:hAnsiTheme="majorHAnsi" w:cstheme="majorHAnsi"/>
          <w:vertAlign w:val="subscript"/>
        </w:rPr>
        <w:t>n</w:t>
      </w:r>
      <w:r w:rsidRPr="00905E58">
        <w:rPr>
          <w:rFonts w:asciiTheme="majorHAnsi" w:hAnsiTheme="majorHAnsi" w:cstheme="majorHAnsi"/>
        </w:rPr>
        <w:t>(H</w:t>
      </w:r>
      <w:r w:rsidRPr="00905E58">
        <w:rPr>
          <w:rFonts w:asciiTheme="majorHAnsi" w:hAnsiTheme="majorHAnsi" w:cstheme="majorHAnsi"/>
          <w:vertAlign w:val="subscript"/>
        </w:rPr>
        <w:t>2</w:t>
      </w:r>
      <w:r w:rsidRPr="00905E58">
        <w:rPr>
          <w:rFonts w:asciiTheme="majorHAnsi" w:hAnsiTheme="majorHAnsi" w:cstheme="majorHAnsi"/>
        </w:rPr>
        <w:t>O)</w:t>
      </w:r>
      <w:r w:rsidRPr="00905E58">
        <w:rPr>
          <w:rFonts w:asciiTheme="majorHAnsi" w:hAnsiTheme="majorHAnsi" w:cstheme="majorHAnsi"/>
          <w:vertAlign w:val="subscript"/>
        </w:rPr>
        <w:t>m</w:t>
      </w:r>
      <w:r w:rsidRPr="00905E58">
        <w:rPr>
          <w:rFonts w:asciiTheme="majorHAnsi" w:hAnsiTheme="majorHAnsi" w:cstheme="majorHAnsi"/>
          <w:lang w:val="pt-BR"/>
        </w:rPr>
        <w:t xml:space="preserve"> </w:t>
      </w:r>
      <w:r w:rsidRPr="00905E58">
        <w:rPr>
          <w:rFonts w:asciiTheme="majorHAnsi" w:hAnsiTheme="majorHAnsi" w:cstheme="majorHAnsi"/>
        </w:rPr>
        <w:t>+</w:t>
      </w:r>
      <w:r w:rsidRPr="00905E58">
        <w:rPr>
          <w:rFonts w:asciiTheme="majorHAnsi" w:hAnsiTheme="majorHAnsi" w:cstheme="majorHAnsi"/>
          <w:lang w:val="pt-BR"/>
        </w:rPr>
        <w:t xml:space="preserve">  </w:t>
      </w:r>
      <w:r w:rsidRPr="00905E58">
        <w:rPr>
          <w:rFonts w:asciiTheme="majorHAnsi" w:hAnsiTheme="majorHAnsi" w:cstheme="majorHAnsi"/>
        </w:rPr>
        <w:t>nO</w:t>
      </w:r>
      <w:r w:rsidRPr="00905E58">
        <w:rPr>
          <w:rFonts w:asciiTheme="majorHAnsi" w:hAnsiTheme="majorHAnsi" w:cstheme="majorHAnsi"/>
          <w:vertAlign w:val="subscript"/>
        </w:rPr>
        <w:t>2</w:t>
      </w:r>
    </w:p>
    <w:p w14:paraId="173CA49F" w14:textId="77777777" w:rsidR="00D9275B" w:rsidRPr="00905E58" w:rsidRDefault="00D9275B" w:rsidP="0029636B">
      <w:pPr>
        <w:tabs>
          <w:tab w:val="left" w:pos="284"/>
          <w:tab w:val="left" w:pos="567"/>
        </w:tabs>
        <w:spacing w:after="0" w:line="23" w:lineRule="atLeast"/>
        <w:jc w:val="center"/>
        <w:rPr>
          <w:rFonts w:asciiTheme="majorHAnsi" w:hAnsiTheme="majorHAnsi" w:cstheme="majorHAnsi"/>
        </w:rPr>
      </w:pPr>
      <w:r w:rsidRPr="00905E58">
        <w:rPr>
          <w:rFonts w:asciiTheme="majorHAnsi" w:hAnsiTheme="majorHAnsi" w:cstheme="majorHAnsi"/>
          <w:noProof/>
          <w:lang w:val="en-US"/>
        </w:rPr>
        <w:drawing>
          <wp:inline distT="0" distB="0" distL="0" distR="0" wp14:anchorId="1137492D" wp14:editId="10FEEB70">
            <wp:extent cx="2176570" cy="1960474"/>
            <wp:effectExtent l="0" t="0" r="0" b="1905"/>
            <wp:docPr id="1" name="Picture 1" descr="Cây Xanh Vector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ây Xanh Vector - Free.Vector6.com"/>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80577" cy="1964083"/>
                    </a:xfrm>
                    <a:prstGeom prst="rect">
                      <a:avLst/>
                    </a:prstGeom>
                    <a:noFill/>
                    <a:ln>
                      <a:noFill/>
                    </a:ln>
                  </pic:spPr>
                </pic:pic>
              </a:graphicData>
            </a:graphic>
          </wp:inline>
        </w:drawing>
      </w:r>
    </w:p>
    <w:p w14:paraId="0C842847" w14:textId="77777777" w:rsidR="00D9275B" w:rsidRPr="00905E58" w:rsidRDefault="00D9275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a. Một cây xanh trưởng thành có thể hấp thụ lượng CO</w:t>
      </w:r>
      <w:r w:rsidRPr="00905E58">
        <w:rPr>
          <w:rFonts w:asciiTheme="majorHAnsi" w:hAnsiTheme="majorHAnsi" w:cstheme="majorHAnsi"/>
          <w:vertAlign w:val="subscript"/>
        </w:rPr>
        <w:t>2</w:t>
      </w:r>
      <w:r w:rsidRPr="00905E58">
        <w:rPr>
          <w:rFonts w:asciiTheme="majorHAnsi" w:hAnsiTheme="majorHAnsi" w:cstheme="majorHAnsi"/>
        </w:rPr>
        <w:t xml:space="preserve"> trung bình khoảng 22,7 kg/năm để thực hiện quá trình quang hợp và trung bình một người sẽ cần 9,5 tấn không khí để thở trong vòng 1 năm (khí oxi chiếm 20% lượng này) để duy trì sự sống. Hãy tính số cây xanh loại trên cần để cung cấp đủ lượng oxi cho 1 người trên Trái Đất trong vòng 1 năm.</w:t>
      </w:r>
    </w:p>
    <w:p w14:paraId="4509EE54" w14:textId="0F7AA6B0" w:rsidR="00D9275B" w:rsidRPr="00905E58" w:rsidRDefault="00D9275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b. Phản ứng tổng hợp </w:t>
      </w:r>
      <w:r w:rsidR="00797791">
        <w:rPr>
          <w:rFonts w:asciiTheme="majorHAnsi" w:hAnsiTheme="majorHAnsi" w:cstheme="majorHAnsi"/>
        </w:rPr>
        <w:t>glucose</w:t>
      </w:r>
      <w:r w:rsidRPr="00905E58">
        <w:rPr>
          <w:rFonts w:asciiTheme="majorHAnsi" w:hAnsiTheme="majorHAnsi" w:cstheme="majorHAnsi"/>
        </w:rPr>
        <w:t xml:space="preserve"> trong cây xanh cần được cung cấp năng lượng 2813 kJ cho mỗi mol </w:t>
      </w:r>
      <w:r w:rsidR="00797791">
        <w:rPr>
          <w:rFonts w:asciiTheme="majorHAnsi" w:hAnsiTheme="majorHAnsi" w:cstheme="majorHAnsi"/>
        </w:rPr>
        <w:t>glucose</w:t>
      </w:r>
      <w:r w:rsidRPr="00905E58">
        <w:rPr>
          <w:rFonts w:asciiTheme="majorHAnsi" w:hAnsiTheme="majorHAnsi" w:cstheme="majorHAnsi"/>
        </w:rPr>
        <w:t xml:space="preserve"> tạo thành. Nếu trong 1 phút mỗi cm lá xanh nhận được khoảng 2,09 J năng lượng từ Mặt trời (chỉ có 10% được sử dụng vào phản ứng tổng hợp </w:t>
      </w:r>
      <w:r w:rsidR="00797791">
        <w:rPr>
          <w:rFonts w:asciiTheme="majorHAnsi" w:hAnsiTheme="majorHAnsi" w:cstheme="majorHAnsi"/>
        </w:rPr>
        <w:t>glucose</w:t>
      </w:r>
      <w:r w:rsidRPr="00905E58">
        <w:rPr>
          <w:rFonts w:asciiTheme="majorHAnsi" w:hAnsiTheme="majorHAnsi" w:cstheme="majorHAnsi"/>
        </w:rPr>
        <w:t>), em hãy cho biết với 1 ngày nắng (thời gian nắng tính từ 7h – 17h) diện tích lá xanh là 1m</w:t>
      </w:r>
      <w:r w:rsidRPr="00905E58">
        <w:rPr>
          <w:rFonts w:asciiTheme="majorHAnsi" w:hAnsiTheme="majorHAnsi" w:cstheme="majorHAnsi"/>
          <w:vertAlign w:val="superscript"/>
        </w:rPr>
        <w:t>2</w:t>
      </w:r>
      <w:r w:rsidRPr="00905E58">
        <w:rPr>
          <w:rFonts w:asciiTheme="majorHAnsi" w:hAnsiTheme="majorHAnsi" w:cstheme="majorHAnsi"/>
        </w:rPr>
        <w:t xml:space="preserve"> thì lượng </w:t>
      </w:r>
      <w:r w:rsidR="00797791">
        <w:rPr>
          <w:rFonts w:asciiTheme="majorHAnsi" w:hAnsiTheme="majorHAnsi" w:cstheme="majorHAnsi"/>
        </w:rPr>
        <w:t>glucose</w:t>
      </w:r>
      <w:r w:rsidRPr="00905E58">
        <w:rPr>
          <w:rFonts w:asciiTheme="majorHAnsi" w:hAnsiTheme="majorHAnsi" w:cstheme="majorHAnsi"/>
        </w:rPr>
        <w:t xml:space="preserve"> tổng hợp được là bao nhiêu gam?</w:t>
      </w:r>
    </w:p>
    <w:p w14:paraId="2908F1BF" w14:textId="77777777" w:rsidR="00D9275B" w:rsidRPr="00905E58" w:rsidRDefault="00D9275B" w:rsidP="0029636B">
      <w:pPr>
        <w:tabs>
          <w:tab w:val="left" w:pos="284"/>
          <w:tab w:val="left" w:pos="567"/>
        </w:tabs>
        <w:spacing w:after="0" w:line="23" w:lineRule="atLeast"/>
        <w:jc w:val="both"/>
        <w:rPr>
          <w:rFonts w:asciiTheme="majorHAnsi" w:hAnsiTheme="majorHAnsi" w:cstheme="majorHAnsi"/>
        </w:rPr>
      </w:pPr>
      <w:r w:rsidRPr="000949D5">
        <w:rPr>
          <w:rFonts w:asciiTheme="majorHAnsi" w:hAnsiTheme="majorHAnsi" w:cstheme="majorHAnsi"/>
          <w:b/>
          <w:bCs/>
        </w:rPr>
        <w:t>2.</w:t>
      </w:r>
      <w:r w:rsidRPr="00905E58">
        <w:rPr>
          <w:rFonts w:asciiTheme="majorHAnsi" w:hAnsiTheme="majorHAnsi" w:cstheme="majorHAnsi"/>
        </w:rPr>
        <w:t xml:space="preserve"> Một học sinh tiến hành làm thí nghiệm: </w:t>
      </w:r>
    </w:p>
    <w:p w14:paraId="572EEF12" w14:textId="77777777" w:rsidR="00D9275B" w:rsidRPr="00905E58" w:rsidRDefault="00D9275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 Dẫn luồng khí CO đến dư qua hỗn hợp Y gồm FeO, Al</w:t>
      </w:r>
      <w:r w:rsidRPr="00905E58">
        <w:rPr>
          <w:rFonts w:asciiTheme="majorHAnsi" w:hAnsiTheme="majorHAnsi" w:cstheme="majorHAnsi"/>
          <w:vertAlign w:val="subscript"/>
        </w:rPr>
        <w:t>2</w:t>
      </w:r>
      <w:r w:rsidRPr="00905E58">
        <w:rPr>
          <w:rFonts w:asciiTheme="majorHAnsi" w:hAnsiTheme="majorHAnsi" w:cstheme="majorHAnsi"/>
        </w:rPr>
        <w:t>O</w:t>
      </w:r>
      <w:r w:rsidRPr="00905E58">
        <w:rPr>
          <w:rFonts w:asciiTheme="majorHAnsi" w:hAnsiTheme="majorHAnsi" w:cstheme="majorHAnsi"/>
          <w:vertAlign w:val="subscript"/>
        </w:rPr>
        <w:t>3</w:t>
      </w:r>
      <w:r w:rsidRPr="00905E58">
        <w:rPr>
          <w:rFonts w:asciiTheme="majorHAnsi" w:hAnsiTheme="majorHAnsi" w:cstheme="majorHAnsi"/>
        </w:rPr>
        <w:t>, CuO, Fe</w:t>
      </w:r>
      <w:r w:rsidRPr="00905E58">
        <w:rPr>
          <w:rFonts w:asciiTheme="majorHAnsi" w:hAnsiTheme="majorHAnsi" w:cstheme="majorHAnsi"/>
          <w:vertAlign w:val="subscript"/>
        </w:rPr>
        <w:t>3</w:t>
      </w:r>
      <w:r w:rsidRPr="00905E58">
        <w:rPr>
          <w:rFonts w:asciiTheme="majorHAnsi" w:hAnsiTheme="majorHAnsi" w:cstheme="majorHAnsi"/>
        </w:rPr>
        <w:t>O</w:t>
      </w:r>
      <w:r w:rsidRPr="00905E58">
        <w:rPr>
          <w:rFonts w:asciiTheme="majorHAnsi" w:hAnsiTheme="majorHAnsi" w:cstheme="majorHAnsi"/>
          <w:vertAlign w:val="subscript"/>
        </w:rPr>
        <w:t>4</w:t>
      </w:r>
      <w:r w:rsidRPr="00905E58">
        <w:rPr>
          <w:rFonts w:asciiTheme="majorHAnsi" w:hAnsiTheme="majorHAnsi" w:cstheme="majorHAnsi"/>
        </w:rPr>
        <w:t xml:space="preserve"> và BaO (các oxit đều có cùng số mol a) nung nóng. Sau khi phản ứng kết thúc, thu được chất rắn Y</w:t>
      </w:r>
      <w:r w:rsidRPr="00905E58">
        <w:rPr>
          <w:rFonts w:asciiTheme="majorHAnsi" w:hAnsiTheme="majorHAnsi" w:cstheme="majorHAnsi"/>
          <w:vertAlign w:val="subscript"/>
        </w:rPr>
        <w:t>1</w:t>
      </w:r>
      <w:r w:rsidRPr="00905E58">
        <w:rPr>
          <w:rFonts w:asciiTheme="majorHAnsi" w:hAnsiTheme="majorHAnsi" w:cstheme="majorHAnsi"/>
        </w:rPr>
        <w:t xml:space="preserve"> và khí Y</w:t>
      </w:r>
      <w:r w:rsidRPr="00905E58">
        <w:rPr>
          <w:rFonts w:asciiTheme="majorHAnsi" w:hAnsiTheme="majorHAnsi" w:cstheme="majorHAnsi"/>
          <w:vertAlign w:val="subscript"/>
        </w:rPr>
        <w:t>2</w:t>
      </w:r>
      <w:r w:rsidRPr="00905E58">
        <w:rPr>
          <w:rFonts w:asciiTheme="majorHAnsi" w:hAnsiTheme="majorHAnsi" w:cstheme="majorHAnsi"/>
        </w:rPr>
        <w:t>. Cho lượng H</w:t>
      </w:r>
      <w:r w:rsidRPr="00905E58">
        <w:rPr>
          <w:rFonts w:asciiTheme="majorHAnsi" w:hAnsiTheme="majorHAnsi" w:cstheme="majorHAnsi"/>
          <w:vertAlign w:val="subscript"/>
        </w:rPr>
        <w:t>2</w:t>
      </w:r>
      <w:r w:rsidRPr="00905E58">
        <w:rPr>
          <w:rFonts w:asciiTheme="majorHAnsi" w:hAnsiTheme="majorHAnsi" w:cstheme="majorHAnsi"/>
        </w:rPr>
        <w:t>O lấy dư vào Y</w:t>
      </w:r>
      <w:r w:rsidRPr="00905E58">
        <w:rPr>
          <w:rFonts w:asciiTheme="majorHAnsi" w:hAnsiTheme="majorHAnsi" w:cstheme="majorHAnsi"/>
          <w:vertAlign w:val="subscript"/>
        </w:rPr>
        <w:t>1</w:t>
      </w:r>
      <w:r w:rsidRPr="00905E58">
        <w:rPr>
          <w:rFonts w:asciiTheme="majorHAnsi" w:hAnsiTheme="majorHAnsi" w:cstheme="majorHAnsi"/>
        </w:rPr>
        <w:t>, thu được dung dịch Y</w:t>
      </w:r>
      <w:r w:rsidRPr="00905E58">
        <w:rPr>
          <w:rFonts w:asciiTheme="majorHAnsi" w:hAnsiTheme="majorHAnsi" w:cstheme="majorHAnsi"/>
          <w:vertAlign w:val="subscript"/>
        </w:rPr>
        <w:t>3</w:t>
      </w:r>
      <w:r w:rsidRPr="00905E58">
        <w:rPr>
          <w:rFonts w:asciiTheme="majorHAnsi" w:hAnsiTheme="majorHAnsi" w:cstheme="majorHAnsi"/>
        </w:rPr>
        <w:t>, và phần không tan Y</w:t>
      </w:r>
      <w:r w:rsidRPr="00905E58">
        <w:rPr>
          <w:rFonts w:asciiTheme="majorHAnsi" w:hAnsiTheme="majorHAnsi" w:cstheme="majorHAnsi"/>
          <w:vertAlign w:val="subscript"/>
        </w:rPr>
        <w:t>4</w:t>
      </w:r>
      <w:r w:rsidRPr="00905E58">
        <w:rPr>
          <w:rFonts w:asciiTheme="majorHAnsi" w:hAnsiTheme="majorHAnsi" w:cstheme="majorHAnsi"/>
        </w:rPr>
        <w:t>. Cho toàn bộ Y</w:t>
      </w:r>
      <w:r w:rsidRPr="00905E58">
        <w:rPr>
          <w:rFonts w:asciiTheme="majorHAnsi" w:hAnsiTheme="majorHAnsi" w:cstheme="majorHAnsi"/>
          <w:vertAlign w:val="subscript"/>
        </w:rPr>
        <w:t>4</w:t>
      </w:r>
      <w:r w:rsidRPr="00905E58">
        <w:rPr>
          <w:rFonts w:asciiTheme="majorHAnsi" w:hAnsiTheme="majorHAnsi" w:cstheme="majorHAnsi"/>
        </w:rPr>
        <w:t>, vào dung dịch AgNO</w:t>
      </w:r>
      <w:r w:rsidRPr="00905E58">
        <w:rPr>
          <w:rFonts w:asciiTheme="majorHAnsi" w:hAnsiTheme="majorHAnsi" w:cstheme="majorHAnsi"/>
          <w:vertAlign w:val="subscript"/>
        </w:rPr>
        <w:t>3</w:t>
      </w:r>
      <w:r w:rsidRPr="00905E58">
        <w:rPr>
          <w:rFonts w:asciiTheme="majorHAnsi" w:hAnsiTheme="majorHAnsi" w:cstheme="majorHAnsi"/>
        </w:rPr>
        <w:t xml:space="preserve"> (số mol AgNO</w:t>
      </w:r>
      <w:r w:rsidRPr="00905E58">
        <w:rPr>
          <w:rFonts w:asciiTheme="majorHAnsi" w:hAnsiTheme="majorHAnsi" w:cstheme="majorHAnsi"/>
          <w:vertAlign w:val="subscript"/>
        </w:rPr>
        <w:t>3</w:t>
      </w:r>
      <w:r w:rsidRPr="00905E58">
        <w:rPr>
          <w:rFonts w:asciiTheme="majorHAnsi" w:hAnsiTheme="majorHAnsi" w:cstheme="majorHAnsi"/>
        </w:rPr>
        <w:t xml:space="preserve"> bằng 2,5 lần tổng số mol các chất trong hỗn hợp Y), thu được dung dịch Y</w:t>
      </w:r>
      <w:r w:rsidRPr="00905E58">
        <w:rPr>
          <w:rFonts w:asciiTheme="majorHAnsi" w:hAnsiTheme="majorHAnsi" w:cstheme="majorHAnsi"/>
          <w:vertAlign w:val="subscript"/>
        </w:rPr>
        <w:t>5</w:t>
      </w:r>
      <w:r w:rsidRPr="00905E58">
        <w:rPr>
          <w:rFonts w:asciiTheme="majorHAnsi" w:hAnsiTheme="majorHAnsi" w:cstheme="majorHAnsi"/>
        </w:rPr>
        <w:t>, và chất rắn Y</w:t>
      </w:r>
      <w:r w:rsidRPr="00905E58">
        <w:rPr>
          <w:rFonts w:asciiTheme="majorHAnsi" w:hAnsiTheme="majorHAnsi" w:cstheme="majorHAnsi"/>
          <w:vertAlign w:val="subscript"/>
        </w:rPr>
        <w:t>6</w:t>
      </w:r>
      <w:r w:rsidRPr="00905E58">
        <w:rPr>
          <w:rFonts w:asciiTheme="majorHAnsi" w:hAnsiTheme="majorHAnsi" w:cstheme="majorHAnsi"/>
        </w:rPr>
        <w:t>. Xác định số mol các chất Y</w:t>
      </w:r>
      <w:r w:rsidRPr="00905E58">
        <w:rPr>
          <w:rFonts w:asciiTheme="majorHAnsi" w:hAnsiTheme="majorHAnsi" w:cstheme="majorHAnsi"/>
          <w:vertAlign w:val="subscript"/>
        </w:rPr>
        <w:t>1</w:t>
      </w:r>
      <w:r w:rsidRPr="00905E58">
        <w:rPr>
          <w:rFonts w:asciiTheme="majorHAnsi" w:hAnsiTheme="majorHAnsi" w:cstheme="majorHAnsi"/>
        </w:rPr>
        <w:t>, Y</w:t>
      </w:r>
      <w:r w:rsidRPr="00905E58">
        <w:rPr>
          <w:rFonts w:asciiTheme="majorHAnsi" w:hAnsiTheme="majorHAnsi" w:cstheme="majorHAnsi"/>
          <w:vertAlign w:val="subscript"/>
        </w:rPr>
        <w:t>3</w:t>
      </w:r>
      <w:r w:rsidRPr="00905E58">
        <w:rPr>
          <w:rFonts w:asciiTheme="majorHAnsi" w:hAnsiTheme="majorHAnsi" w:cstheme="majorHAnsi"/>
        </w:rPr>
        <w:t>, Y</w:t>
      </w:r>
      <w:r w:rsidRPr="00905E58">
        <w:rPr>
          <w:rFonts w:asciiTheme="majorHAnsi" w:hAnsiTheme="majorHAnsi" w:cstheme="majorHAnsi"/>
          <w:vertAlign w:val="subscript"/>
        </w:rPr>
        <w:t>4</w:t>
      </w:r>
      <w:r w:rsidRPr="00905E58">
        <w:rPr>
          <w:rFonts w:asciiTheme="majorHAnsi" w:hAnsiTheme="majorHAnsi" w:cstheme="majorHAnsi"/>
        </w:rPr>
        <w:t>, Y</w:t>
      </w:r>
      <w:r w:rsidRPr="00905E58">
        <w:rPr>
          <w:rFonts w:asciiTheme="majorHAnsi" w:hAnsiTheme="majorHAnsi" w:cstheme="majorHAnsi"/>
          <w:vertAlign w:val="subscript"/>
        </w:rPr>
        <w:t>5</w:t>
      </w:r>
      <w:r w:rsidRPr="00905E58">
        <w:rPr>
          <w:rFonts w:asciiTheme="majorHAnsi" w:hAnsiTheme="majorHAnsi" w:cstheme="majorHAnsi"/>
        </w:rPr>
        <w:t>, Y</w:t>
      </w:r>
      <w:r w:rsidRPr="00905E58">
        <w:rPr>
          <w:rFonts w:asciiTheme="majorHAnsi" w:hAnsiTheme="majorHAnsi" w:cstheme="majorHAnsi"/>
          <w:vertAlign w:val="subscript"/>
        </w:rPr>
        <w:t>6</w:t>
      </w:r>
      <w:r w:rsidRPr="00905E58">
        <w:rPr>
          <w:rFonts w:asciiTheme="majorHAnsi" w:hAnsiTheme="majorHAnsi" w:cstheme="majorHAnsi"/>
        </w:rPr>
        <w:t xml:space="preserve"> và viết các PTHH xảy ra (ghi rõ điều kiện nếu có). Biết các phản ứng xảy ra hoàn toàn.</w:t>
      </w:r>
    </w:p>
    <w:p w14:paraId="0BC87FD7" w14:textId="7ADE5151" w:rsidR="00D9275B" w:rsidRPr="00ED4B88" w:rsidRDefault="00641661" w:rsidP="0029636B">
      <w:pPr>
        <w:tabs>
          <w:tab w:val="left" w:pos="284"/>
          <w:tab w:val="left" w:pos="567"/>
        </w:tabs>
        <w:spacing w:after="0" w:line="23" w:lineRule="atLeast"/>
        <w:jc w:val="both"/>
        <w:rPr>
          <w:rFonts w:asciiTheme="majorHAnsi" w:hAnsiTheme="majorHAnsi" w:cstheme="majorHAnsi"/>
          <w:b/>
          <w:lang w:val="pt-BR"/>
        </w:rPr>
      </w:pPr>
      <w:r>
        <w:rPr>
          <w:rFonts w:asciiTheme="majorHAnsi" w:hAnsiTheme="majorHAnsi" w:cstheme="majorHAnsi"/>
          <w:b/>
          <w:lang w:val="pt-BR"/>
        </w:rPr>
        <w:t>Bài</w:t>
      </w:r>
      <w:r w:rsidR="00D9275B" w:rsidRPr="00D9275B">
        <w:rPr>
          <w:rFonts w:asciiTheme="majorHAnsi" w:hAnsiTheme="majorHAnsi" w:cstheme="majorHAnsi"/>
          <w:b/>
          <w:lang w:val="pt-BR"/>
        </w:rPr>
        <w:t xml:space="preserve"> </w:t>
      </w:r>
      <w:r w:rsidR="00ED4B88">
        <w:rPr>
          <w:rFonts w:asciiTheme="majorHAnsi" w:hAnsiTheme="majorHAnsi" w:cstheme="majorHAnsi"/>
          <w:b/>
          <w:lang w:val="pt-BR"/>
        </w:rPr>
        <w:t>22</w:t>
      </w:r>
      <w:r w:rsidR="00D9275B" w:rsidRPr="00D9275B">
        <w:rPr>
          <w:rFonts w:asciiTheme="majorHAnsi" w:hAnsiTheme="majorHAnsi" w:cstheme="majorHAnsi"/>
          <w:b/>
          <w:lang w:val="pt-BR"/>
        </w:rPr>
        <w:t>. (1,5 điểm)</w:t>
      </w:r>
      <w:r w:rsidR="00ED4B88">
        <w:rPr>
          <w:rFonts w:asciiTheme="majorHAnsi" w:hAnsiTheme="majorHAnsi" w:cstheme="majorHAnsi"/>
          <w:b/>
          <w:lang w:val="pt-BR"/>
        </w:rPr>
        <w:t xml:space="preserve">. </w:t>
      </w:r>
      <w:r w:rsidR="00D9275B" w:rsidRPr="00D9275B">
        <w:rPr>
          <w:rFonts w:asciiTheme="majorHAnsi" w:hAnsiTheme="majorHAnsi" w:cstheme="majorHAnsi"/>
          <w:lang w:val="pt-BR"/>
        </w:rPr>
        <w:t>Một số dụng cụ, chi tiết máy không thể sơn hoặc tráng men để bảo vệ kim loại. Với những đồ vật này, người ta đề xuất các bước làm để bảo vệ kim loại như sau:</w:t>
      </w:r>
    </w:p>
    <w:p w14:paraId="25DD0E82" w14:textId="77777777" w:rsidR="00D9275B" w:rsidRPr="00D9275B" w:rsidRDefault="00D9275B" w:rsidP="0029636B">
      <w:pPr>
        <w:tabs>
          <w:tab w:val="left" w:pos="284"/>
          <w:tab w:val="left" w:pos="567"/>
        </w:tabs>
        <w:spacing w:after="0" w:line="23" w:lineRule="atLeast"/>
        <w:jc w:val="both"/>
        <w:rPr>
          <w:rFonts w:asciiTheme="majorHAnsi" w:hAnsiTheme="majorHAnsi" w:cstheme="majorHAnsi"/>
          <w:lang w:val="pt-BR"/>
        </w:rPr>
      </w:pPr>
      <w:r w:rsidRPr="00D9275B">
        <w:rPr>
          <w:rFonts w:asciiTheme="majorHAnsi" w:hAnsiTheme="majorHAnsi" w:cstheme="majorHAnsi"/>
          <w:lang w:val="pt-BR"/>
        </w:rPr>
        <w:tab/>
        <w:t>Bước 1: Phun nước nóng lên các đồ vật để tẩy các vết bẩn có thể hoà tan trong nước.</w:t>
      </w:r>
    </w:p>
    <w:p w14:paraId="2C825BEE" w14:textId="1318AE45" w:rsidR="00D9275B" w:rsidRPr="00D9275B" w:rsidRDefault="00D9275B" w:rsidP="0029636B">
      <w:pPr>
        <w:tabs>
          <w:tab w:val="left" w:pos="284"/>
          <w:tab w:val="left" w:pos="567"/>
        </w:tabs>
        <w:spacing w:after="0" w:line="23" w:lineRule="atLeast"/>
        <w:jc w:val="both"/>
        <w:rPr>
          <w:rFonts w:asciiTheme="majorHAnsi" w:hAnsiTheme="majorHAnsi" w:cstheme="majorHAnsi"/>
          <w:lang w:val="pt-BR"/>
        </w:rPr>
      </w:pPr>
      <w:r w:rsidRPr="00D9275B">
        <w:rPr>
          <w:rFonts w:asciiTheme="majorHAnsi" w:hAnsiTheme="majorHAnsi" w:cstheme="majorHAnsi"/>
          <w:lang w:val="pt-BR"/>
        </w:rPr>
        <w:tab/>
        <w:t xml:space="preserve">Bước 2: Nhúng đồ vật vào dung dịch </w:t>
      </w:r>
      <w:r w:rsidR="00876BD6">
        <w:rPr>
          <w:rFonts w:asciiTheme="majorHAnsi" w:hAnsiTheme="majorHAnsi" w:cstheme="majorHAnsi"/>
          <w:lang w:val="pt-BR"/>
        </w:rPr>
        <w:t>acid</w:t>
      </w:r>
      <w:r w:rsidRPr="00D9275B">
        <w:rPr>
          <w:rFonts w:asciiTheme="majorHAnsi" w:hAnsiTheme="majorHAnsi" w:cstheme="majorHAnsi"/>
          <w:lang w:val="pt-BR"/>
        </w:rPr>
        <w:t xml:space="preserve"> để trung hoà kiềm, đồng thời tẩy rửa những vết bẩn có tính bazo như oxit, hidroxit kim loại. Trong dung dịch </w:t>
      </w:r>
      <w:r w:rsidR="00876BD6">
        <w:rPr>
          <w:rFonts w:asciiTheme="majorHAnsi" w:hAnsiTheme="majorHAnsi" w:cstheme="majorHAnsi"/>
          <w:lang w:val="pt-BR"/>
        </w:rPr>
        <w:t>acid</w:t>
      </w:r>
      <w:r w:rsidRPr="00D9275B">
        <w:rPr>
          <w:rFonts w:asciiTheme="majorHAnsi" w:hAnsiTheme="majorHAnsi" w:cstheme="majorHAnsi"/>
          <w:lang w:val="pt-BR"/>
        </w:rPr>
        <w:t xml:space="preserve"> có tính hãm để </w:t>
      </w:r>
      <w:r w:rsidR="00876BD6">
        <w:rPr>
          <w:rFonts w:asciiTheme="majorHAnsi" w:hAnsiTheme="majorHAnsi" w:cstheme="majorHAnsi"/>
          <w:lang w:val="pt-BR"/>
        </w:rPr>
        <w:t>acid</w:t>
      </w:r>
      <w:r w:rsidRPr="00D9275B">
        <w:rPr>
          <w:rFonts w:asciiTheme="majorHAnsi" w:hAnsiTheme="majorHAnsi" w:cstheme="majorHAnsi"/>
          <w:lang w:val="pt-BR"/>
        </w:rPr>
        <w:t xml:space="preserve"> chỉ tẩy rửa vết bẩn mà không làm hại kim loại.</w:t>
      </w:r>
    </w:p>
    <w:p w14:paraId="200D96F9" w14:textId="67AD5C56" w:rsidR="00D9275B" w:rsidRPr="00D9275B" w:rsidRDefault="00D9275B" w:rsidP="0029636B">
      <w:pPr>
        <w:tabs>
          <w:tab w:val="left" w:pos="284"/>
          <w:tab w:val="left" w:pos="567"/>
        </w:tabs>
        <w:spacing w:after="0" w:line="23" w:lineRule="atLeast"/>
        <w:jc w:val="both"/>
        <w:rPr>
          <w:rFonts w:asciiTheme="majorHAnsi" w:hAnsiTheme="majorHAnsi" w:cstheme="majorHAnsi"/>
          <w:lang w:val="pt-BR"/>
        </w:rPr>
      </w:pPr>
      <w:r w:rsidRPr="00D9275B">
        <w:rPr>
          <w:rFonts w:asciiTheme="majorHAnsi" w:hAnsiTheme="majorHAnsi" w:cstheme="majorHAnsi"/>
          <w:lang w:val="pt-BR"/>
        </w:rPr>
        <w:tab/>
        <w:t xml:space="preserve">Bước 3: Nhúng đồ vật vào dung dịch kiềm để tẩy rửa những chất bẩn có tính </w:t>
      </w:r>
      <w:r w:rsidR="00876BD6">
        <w:rPr>
          <w:rFonts w:asciiTheme="majorHAnsi" w:hAnsiTheme="majorHAnsi" w:cstheme="majorHAnsi"/>
          <w:lang w:val="pt-BR"/>
        </w:rPr>
        <w:t>acid</w:t>
      </w:r>
      <w:r w:rsidRPr="00D9275B">
        <w:rPr>
          <w:rFonts w:asciiTheme="majorHAnsi" w:hAnsiTheme="majorHAnsi" w:cstheme="majorHAnsi"/>
          <w:lang w:val="pt-BR"/>
        </w:rPr>
        <w:t>.</w:t>
      </w:r>
    </w:p>
    <w:p w14:paraId="44659C4F" w14:textId="77777777" w:rsidR="00D9275B" w:rsidRPr="00D9275B" w:rsidRDefault="00D9275B" w:rsidP="0029636B">
      <w:pPr>
        <w:tabs>
          <w:tab w:val="left" w:pos="284"/>
          <w:tab w:val="left" w:pos="567"/>
        </w:tabs>
        <w:spacing w:after="0" w:line="23" w:lineRule="atLeast"/>
        <w:jc w:val="both"/>
        <w:rPr>
          <w:rFonts w:asciiTheme="majorHAnsi" w:hAnsiTheme="majorHAnsi" w:cstheme="majorHAnsi"/>
          <w:lang w:val="pt-BR"/>
        </w:rPr>
      </w:pPr>
      <w:r w:rsidRPr="00D9275B">
        <w:rPr>
          <w:rFonts w:asciiTheme="majorHAnsi" w:hAnsiTheme="majorHAnsi" w:cstheme="majorHAnsi"/>
          <w:lang w:val="pt-BR"/>
        </w:rPr>
        <w:tab/>
        <w:t>Bước 4: Nhúng đồ vật vào mỡ sôi để bảo vệ kim loại.</w:t>
      </w:r>
    </w:p>
    <w:p w14:paraId="092A51FA" w14:textId="523DE5B9" w:rsidR="00D9275B" w:rsidRPr="00D9275B" w:rsidRDefault="00D9275B" w:rsidP="0029636B">
      <w:pPr>
        <w:tabs>
          <w:tab w:val="left" w:pos="284"/>
          <w:tab w:val="left" w:pos="567"/>
        </w:tabs>
        <w:spacing w:after="0" w:line="23" w:lineRule="atLeast"/>
        <w:jc w:val="both"/>
        <w:rPr>
          <w:rFonts w:asciiTheme="majorHAnsi" w:hAnsiTheme="majorHAnsi" w:cstheme="majorHAnsi"/>
          <w:lang w:val="pt-BR"/>
        </w:rPr>
      </w:pPr>
      <w:r w:rsidRPr="00D9275B">
        <w:rPr>
          <w:rFonts w:asciiTheme="majorHAnsi" w:hAnsiTheme="majorHAnsi" w:cstheme="majorHAnsi"/>
          <w:lang w:val="pt-BR"/>
        </w:rPr>
        <w:tab/>
        <w:t xml:space="preserve">Bước 5: Cho đồ vật qua buồng phun nước nóng để tẩy rửa hết </w:t>
      </w:r>
      <w:r w:rsidR="00876BD6">
        <w:rPr>
          <w:rFonts w:asciiTheme="majorHAnsi" w:hAnsiTheme="majorHAnsi" w:cstheme="majorHAnsi"/>
          <w:lang w:val="pt-BR"/>
        </w:rPr>
        <w:t>acid</w:t>
      </w:r>
      <w:r w:rsidRPr="00D9275B">
        <w:rPr>
          <w:rFonts w:asciiTheme="majorHAnsi" w:hAnsiTheme="majorHAnsi" w:cstheme="majorHAnsi"/>
          <w:lang w:val="pt-BR"/>
        </w:rPr>
        <w:t>, chất bẩn còn bám trên bề mặt kim loại.</w:t>
      </w:r>
    </w:p>
    <w:p w14:paraId="37979E0A" w14:textId="77777777" w:rsidR="00D9275B" w:rsidRPr="00D9275B" w:rsidRDefault="00D9275B" w:rsidP="0029636B">
      <w:pPr>
        <w:tabs>
          <w:tab w:val="left" w:pos="284"/>
          <w:tab w:val="left" w:pos="567"/>
        </w:tabs>
        <w:spacing w:after="0" w:line="23" w:lineRule="atLeast"/>
        <w:jc w:val="both"/>
        <w:rPr>
          <w:rFonts w:asciiTheme="majorHAnsi" w:hAnsiTheme="majorHAnsi" w:cstheme="majorHAnsi"/>
          <w:lang w:val="pt-BR"/>
        </w:rPr>
      </w:pPr>
      <w:r w:rsidRPr="00D9275B">
        <w:rPr>
          <w:rFonts w:asciiTheme="majorHAnsi" w:hAnsiTheme="majorHAnsi" w:cstheme="majorHAnsi"/>
          <w:lang w:val="pt-BR"/>
        </w:rPr>
        <w:tab/>
        <w:t>Các bước trên đã đúng hay chưa? Nếu chưa đúng hãy sửa lại cho đúng.</w:t>
      </w:r>
    </w:p>
    <w:p w14:paraId="31A36D71" w14:textId="37E1A184" w:rsidR="008C477F" w:rsidRPr="00905E58" w:rsidRDefault="00641661" w:rsidP="0029636B">
      <w:pPr>
        <w:tabs>
          <w:tab w:val="left" w:pos="284"/>
          <w:tab w:val="left" w:pos="567"/>
        </w:tabs>
        <w:spacing w:after="0" w:line="23" w:lineRule="atLeast"/>
        <w:jc w:val="both"/>
        <w:rPr>
          <w:rFonts w:asciiTheme="majorHAnsi" w:eastAsia="Times New Roman" w:hAnsiTheme="majorHAnsi" w:cstheme="majorHAnsi"/>
          <w:spacing w:val="2"/>
        </w:rPr>
      </w:pPr>
      <w:r>
        <w:rPr>
          <w:rFonts w:asciiTheme="majorHAnsi" w:eastAsia="Times New Roman" w:hAnsiTheme="majorHAnsi" w:cstheme="majorHAnsi"/>
          <w:b/>
          <w:bCs/>
          <w:spacing w:val="2"/>
        </w:rPr>
        <w:t>Bài</w:t>
      </w:r>
      <w:r w:rsidR="008C477F" w:rsidRPr="00905E58">
        <w:rPr>
          <w:rFonts w:asciiTheme="majorHAnsi" w:eastAsia="Times New Roman" w:hAnsiTheme="majorHAnsi" w:cstheme="majorHAnsi"/>
          <w:b/>
          <w:bCs/>
          <w:spacing w:val="2"/>
        </w:rPr>
        <w:t xml:space="preserve"> </w:t>
      </w:r>
      <w:r w:rsidR="00EF3D1D" w:rsidRPr="00876BD6">
        <w:rPr>
          <w:rFonts w:asciiTheme="majorHAnsi" w:eastAsia="Times New Roman" w:hAnsiTheme="majorHAnsi" w:cstheme="majorHAnsi"/>
          <w:b/>
          <w:bCs/>
          <w:spacing w:val="2"/>
          <w:lang w:val="pt-BR"/>
        </w:rPr>
        <w:t>23</w:t>
      </w:r>
      <w:r w:rsidR="008C477F" w:rsidRPr="00905E58">
        <w:rPr>
          <w:rFonts w:asciiTheme="majorHAnsi" w:eastAsia="Times New Roman" w:hAnsiTheme="majorHAnsi" w:cstheme="majorHAnsi"/>
          <w:b/>
          <w:bCs/>
          <w:spacing w:val="2"/>
        </w:rPr>
        <w:t xml:space="preserve">. </w:t>
      </w:r>
      <w:r w:rsidR="008C477F" w:rsidRPr="00905E58">
        <w:rPr>
          <w:rFonts w:asciiTheme="majorHAnsi" w:eastAsia="Times New Roman" w:hAnsiTheme="majorHAnsi" w:cstheme="majorHAnsi"/>
          <w:b/>
          <w:bCs/>
          <w:i/>
          <w:iCs/>
          <w:spacing w:val="2"/>
        </w:rPr>
        <w:t>(1,5 điểm)</w:t>
      </w:r>
      <w:r w:rsidR="008C477F" w:rsidRPr="00905E58">
        <w:rPr>
          <w:rFonts w:asciiTheme="majorHAnsi" w:eastAsia="Times New Roman" w:hAnsiTheme="majorHAnsi" w:cstheme="majorHAnsi"/>
          <w:spacing w:val="2"/>
        </w:rPr>
        <w:t xml:space="preserve"> Trong phòng thí nghiệm, bạn Dương tiến hành làm thí nghiệm: Nhỏ vài giọt dung dịch phenophtanein vào ống nghiệm chứa dung dịch NH</w:t>
      </w:r>
      <w:r w:rsidR="008C477F" w:rsidRPr="00905E58">
        <w:rPr>
          <w:rFonts w:asciiTheme="majorHAnsi" w:eastAsia="Times New Roman" w:hAnsiTheme="majorHAnsi" w:cstheme="majorHAnsi"/>
          <w:spacing w:val="2"/>
          <w:vertAlign w:val="subscript"/>
        </w:rPr>
        <w:t>3</w:t>
      </w:r>
      <w:r w:rsidR="008C477F" w:rsidRPr="00905E58">
        <w:rPr>
          <w:rFonts w:asciiTheme="majorHAnsi" w:eastAsia="Times New Roman" w:hAnsiTheme="majorHAnsi" w:cstheme="majorHAnsi"/>
          <w:spacing w:val="2"/>
        </w:rPr>
        <w:t xml:space="preserve"> loãng, thu được dung dịch A, sau đó chia dung dịch A ra 4 ống nghiệm và tiếp tục thực hiện các thí nghiệm:</w:t>
      </w:r>
    </w:p>
    <w:p w14:paraId="65AA4E7B" w14:textId="77777777" w:rsidR="008C477F" w:rsidRPr="00905E58" w:rsidRDefault="008C477F" w:rsidP="0029636B">
      <w:pPr>
        <w:tabs>
          <w:tab w:val="left" w:pos="284"/>
          <w:tab w:val="left" w:pos="567"/>
        </w:tabs>
        <w:spacing w:after="0" w:line="23" w:lineRule="atLeast"/>
        <w:jc w:val="both"/>
        <w:rPr>
          <w:rFonts w:asciiTheme="majorHAnsi" w:eastAsia="Times New Roman" w:hAnsiTheme="majorHAnsi" w:cstheme="majorHAnsi"/>
          <w:spacing w:val="2"/>
        </w:rPr>
      </w:pPr>
      <w:r w:rsidRPr="00905E58">
        <w:rPr>
          <w:rFonts w:asciiTheme="majorHAnsi" w:eastAsia="Times New Roman" w:hAnsiTheme="majorHAnsi" w:cstheme="majorHAnsi"/>
          <w:spacing w:val="2"/>
        </w:rPr>
        <w:lastRenderedPageBreak/>
        <w:t>Ống nghiệm 1: Đun nóng dung dịch A một thời gian.</w:t>
      </w:r>
    </w:p>
    <w:p w14:paraId="5191BAFF" w14:textId="77777777" w:rsidR="008C477F" w:rsidRPr="00905E58" w:rsidRDefault="008C477F" w:rsidP="0029636B">
      <w:pPr>
        <w:tabs>
          <w:tab w:val="left" w:pos="284"/>
          <w:tab w:val="left" w:pos="567"/>
        </w:tabs>
        <w:spacing w:after="0" w:line="23" w:lineRule="atLeast"/>
        <w:jc w:val="both"/>
        <w:rPr>
          <w:rFonts w:asciiTheme="majorHAnsi" w:eastAsia="Times New Roman" w:hAnsiTheme="majorHAnsi" w:cstheme="majorHAnsi"/>
          <w:spacing w:val="2"/>
        </w:rPr>
      </w:pPr>
      <w:r w:rsidRPr="00905E58">
        <w:rPr>
          <w:rFonts w:asciiTheme="majorHAnsi" w:eastAsia="Times New Roman" w:hAnsiTheme="majorHAnsi" w:cstheme="majorHAnsi"/>
          <w:spacing w:val="2"/>
        </w:rPr>
        <w:t>Ống nghiệm 2: Thêm dung dịch HCl có số mol bằng số mol NH</w:t>
      </w:r>
      <w:r w:rsidRPr="00905E58">
        <w:rPr>
          <w:rFonts w:asciiTheme="majorHAnsi" w:eastAsia="Times New Roman" w:hAnsiTheme="majorHAnsi" w:cstheme="majorHAnsi"/>
          <w:spacing w:val="2"/>
          <w:vertAlign w:val="subscript"/>
        </w:rPr>
        <w:t>3</w:t>
      </w:r>
      <w:r w:rsidRPr="00905E58">
        <w:rPr>
          <w:rFonts w:asciiTheme="majorHAnsi" w:eastAsia="Times New Roman" w:hAnsiTheme="majorHAnsi" w:cstheme="majorHAnsi"/>
          <w:spacing w:val="2"/>
        </w:rPr>
        <w:t xml:space="preserve"> ban đầu.</w:t>
      </w:r>
    </w:p>
    <w:p w14:paraId="5EBF9B35" w14:textId="77777777" w:rsidR="008C477F" w:rsidRPr="00905E58" w:rsidRDefault="008C477F" w:rsidP="0029636B">
      <w:pPr>
        <w:tabs>
          <w:tab w:val="left" w:pos="284"/>
          <w:tab w:val="left" w:pos="567"/>
        </w:tabs>
        <w:spacing w:after="0" w:line="23" w:lineRule="atLeast"/>
        <w:jc w:val="both"/>
        <w:rPr>
          <w:rFonts w:asciiTheme="majorHAnsi" w:eastAsia="Times New Roman" w:hAnsiTheme="majorHAnsi" w:cstheme="majorHAnsi"/>
          <w:spacing w:val="2"/>
          <w:vertAlign w:val="subscript"/>
        </w:rPr>
      </w:pPr>
      <w:r w:rsidRPr="00905E58">
        <w:rPr>
          <w:rFonts w:asciiTheme="majorHAnsi" w:eastAsia="Times New Roman" w:hAnsiTheme="majorHAnsi" w:cstheme="majorHAnsi"/>
          <w:spacing w:val="2"/>
        </w:rPr>
        <w:t>Ống nghiệm 3: Thêm một ít Na</w:t>
      </w:r>
      <w:r w:rsidRPr="00905E58">
        <w:rPr>
          <w:rFonts w:asciiTheme="majorHAnsi" w:eastAsia="Times New Roman" w:hAnsiTheme="majorHAnsi" w:cstheme="majorHAnsi"/>
          <w:spacing w:val="2"/>
          <w:vertAlign w:val="subscript"/>
        </w:rPr>
        <w:t>2</w:t>
      </w:r>
      <w:r w:rsidRPr="00905E58">
        <w:rPr>
          <w:rFonts w:asciiTheme="majorHAnsi" w:eastAsia="Times New Roman" w:hAnsiTheme="majorHAnsi" w:cstheme="majorHAnsi"/>
          <w:spacing w:val="2"/>
        </w:rPr>
        <w:t>CO</w:t>
      </w:r>
      <w:r w:rsidRPr="00905E58">
        <w:rPr>
          <w:rFonts w:asciiTheme="majorHAnsi" w:eastAsia="Times New Roman" w:hAnsiTheme="majorHAnsi" w:cstheme="majorHAnsi"/>
          <w:spacing w:val="2"/>
          <w:vertAlign w:val="subscript"/>
        </w:rPr>
        <w:t>3</w:t>
      </w:r>
    </w:p>
    <w:p w14:paraId="77B22089" w14:textId="77777777" w:rsidR="008C477F" w:rsidRPr="00905E58" w:rsidRDefault="008C477F" w:rsidP="0029636B">
      <w:pPr>
        <w:tabs>
          <w:tab w:val="left" w:pos="284"/>
          <w:tab w:val="left" w:pos="567"/>
        </w:tabs>
        <w:spacing w:after="0" w:line="23" w:lineRule="atLeast"/>
        <w:jc w:val="both"/>
        <w:rPr>
          <w:rFonts w:asciiTheme="majorHAnsi" w:eastAsia="Times New Roman" w:hAnsiTheme="majorHAnsi" w:cstheme="majorHAnsi"/>
          <w:spacing w:val="2"/>
        </w:rPr>
      </w:pPr>
      <w:r w:rsidRPr="00905E58">
        <w:rPr>
          <w:rFonts w:asciiTheme="majorHAnsi" w:eastAsia="Times New Roman" w:hAnsiTheme="majorHAnsi" w:cstheme="majorHAnsi"/>
          <w:spacing w:val="2"/>
        </w:rPr>
        <w:t>Ống nghiệm 4: Thêm từ từ dung dịch AlCl</w:t>
      </w:r>
      <w:r w:rsidRPr="00905E58">
        <w:rPr>
          <w:rFonts w:asciiTheme="majorHAnsi" w:eastAsia="Times New Roman" w:hAnsiTheme="majorHAnsi" w:cstheme="majorHAnsi"/>
          <w:spacing w:val="2"/>
          <w:vertAlign w:val="subscript"/>
        </w:rPr>
        <w:t>3</w:t>
      </w:r>
      <w:r w:rsidRPr="00905E58">
        <w:rPr>
          <w:rFonts w:asciiTheme="majorHAnsi" w:eastAsia="Times New Roman" w:hAnsiTheme="majorHAnsi" w:cstheme="majorHAnsi"/>
          <w:spacing w:val="2"/>
        </w:rPr>
        <w:t xml:space="preserve"> tới dư.</w:t>
      </w:r>
    </w:p>
    <w:p w14:paraId="07971146" w14:textId="77777777" w:rsidR="008C477F" w:rsidRPr="00905E58" w:rsidRDefault="008C477F" w:rsidP="0029636B">
      <w:pPr>
        <w:tabs>
          <w:tab w:val="left" w:pos="284"/>
          <w:tab w:val="left" w:pos="567"/>
        </w:tabs>
        <w:spacing w:after="0" w:line="23" w:lineRule="atLeast"/>
        <w:jc w:val="both"/>
        <w:rPr>
          <w:rFonts w:asciiTheme="majorHAnsi" w:eastAsia="Times New Roman" w:hAnsiTheme="majorHAnsi" w:cstheme="majorHAnsi"/>
          <w:spacing w:val="2"/>
        </w:rPr>
      </w:pPr>
      <w:r w:rsidRPr="00905E58">
        <w:rPr>
          <w:rFonts w:asciiTheme="majorHAnsi" w:eastAsia="Times New Roman" w:hAnsiTheme="majorHAnsi" w:cstheme="majorHAnsi"/>
          <w:spacing w:val="2"/>
        </w:rPr>
        <w:t>Em hãy cho biết màu của dung dịch A biến đổi như thế nào trong mỗi thí nghiệm trên. Giải thích, viết phương trình hóa học của các phản ứng xảy ra.</w:t>
      </w:r>
    </w:p>
    <w:p w14:paraId="3B41EBC2"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rPr>
      </w:pPr>
      <w:r w:rsidRPr="0029636B">
        <w:rPr>
          <w:rFonts w:asciiTheme="majorHAnsi" w:hAnsiTheme="majorHAnsi" w:cstheme="majorHAnsi"/>
          <w:b/>
        </w:rPr>
        <w:t>Bài 24</w:t>
      </w:r>
      <w:r w:rsidRPr="00905E58">
        <w:rPr>
          <w:rFonts w:asciiTheme="majorHAnsi" w:hAnsiTheme="majorHAnsi" w:cstheme="majorHAnsi"/>
          <w:b/>
        </w:rPr>
        <w:t xml:space="preserve">. </w:t>
      </w:r>
      <w:r w:rsidRPr="00905E58">
        <w:rPr>
          <w:rFonts w:asciiTheme="majorHAnsi" w:hAnsiTheme="majorHAnsi" w:cstheme="majorHAnsi"/>
        </w:rPr>
        <w:t>Qu</w:t>
      </w:r>
      <w:r w:rsidRPr="0029636B">
        <w:rPr>
          <w:rFonts w:asciiTheme="majorHAnsi" w:hAnsiTheme="majorHAnsi" w:cstheme="majorHAnsi"/>
        </w:rPr>
        <w:t>ặ</w:t>
      </w:r>
      <w:r w:rsidRPr="00905E58">
        <w:rPr>
          <w:rFonts w:asciiTheme="majorHAnsi" w:hAnsiTheme="majorHAnsi" w:cstheme="majorHAnsi"/>
        </w:rPr>
        <w:t>ng sylvinite có thành phần chính là NaCl, KCl. Từ sylvinite, có thể tách KCl thông qua quy trình 3 bước như sau:</w:t>
      </w:r>
    </w:p>
    <w:p w14:paraId="6AFE33F0"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    Bước 1: Nghiền quặng, hoà với nước, giữ ổn định ở 100</w:t>
      </w:r>
      <w:r w:rsidRPr="00905E58">
        <w:rPr>
          <w:rFonts w:asciiTheme="majorHAnsi" w:hAnsiTheme="majorHAnsi" w:cstheme="majorHAnsi"/>
          <w:vertAlign w:val="superscript"/>
        </w:rPr>
        <w:t>0</w:t>
      </w:r>
      <w:r w:rsidRPr="00905E58">
        <w:rPr>
          <w:rFonts w:asciiTheme="majorHAnsi" w:hAnsiTheme="majorHAnsi" w:cstheme="majorHAnsi"/>
        </w:rPr>
        <w:t>C, lắng, lọc, thu được dung dịch bão hòa NaCl, KCl ở 100</w:t>
      </w:r>
      <w:r w:rsidRPr="00905E58">
        <w:rPr>
          <w:rFonts w:asciiTheme="majorHAnsi" w:hAnsiTheme="majorHAnsi" w:cstheme="majorHAnsi"/>
          <w:vertAlign w:val="superscript"/>
        </w:rPr>
        <w:t>0</w:t>
      </w:r>
      <w:r w:rsidRPr="00905E58">
        <w:rPr>
          <w:rFonts w:asciiTheme="majorHAnsi" w:hAnsiTheme="majorHAnsi" w:cstheme="majorHAnsi"/>
        </w:rPr>
        <w:t>C (gọi là dung dịch X, có khối lượng riêng 1,9 g/cm</w:t>
      </w:r>
      <w:r w:rsidRPr="00905E58">
        <w:rPr>
          <w:rFonts w:asciiTheme="majorHAnsi" w:hAnsiTheme="majorHAnsi" w:cstheme="majorHAnsi"/>
          <w:vertAlign w:val="superscript"/>
        </w:rPr>
        <w:t>3</w:t>
      </w:r>
      <w:r w:rsidRPr="00905E58">
        <w:rPr>
          <w:rFonts w:asciiTheme="majorHAnsi" w:hAnsiTheme="majorHAnsi" w:cstheme="majorHAnsi"/>
        </w:rPr>
        <w:t>).</w:t>
      </w:r>
    </w:p>
    <w:p w14:paraId="351B5C73"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   Bước 2: Cho V</w:t>
      </w:r>
      <w:r w:rsidRPr="00905E58">
        <w:rPr>
          <w:rFonts w:asciiTheme="majorHAnsi" w:hAnsiTheme="majorHAnsi" w:cstheme="majorHAnsi"/>
          <w:vertAlign w:val="subscript"/>
        </w:rPr>
        <w:t>1</w:t>
      </w:r>
      <w:r w:rsidRPr="00905E58">
        <w:rPr>
          <w:rFonts w:asciiTheme="majorHAnsi" w:hAnsiTheme="majorHAnsi" w:cstheme="majorHAnsi"/>
        </w:rPr>
        <w:t xml:space="preserve"> m</w:t>
      </w:r>
      <w:r w:rsidRPr="00905E58">
        <w:rPr>
          <w:rFonts w:asciiTheme="majorHAnsi" w:hAnsiTheme="majorHAnsi" w:cstheme="majorHAnsi"/>
          <w:vertAlign w:val="superscript"/>
        </w:rPr>
        <w:t>3</w:t>
      </w:r>
      <w:r w:rsidRPr="00905E58">
        <w:rPr>
          <w:rFonts w:asciiTheme="majorHAnsi" w:hAnsiTheme="majorHAnsi" w:cstheme="majorHAnsi"/>
        </w:rPr>
        <w:t xml:space="preserve"> khối dung dịch X vào bể kết tinh, làm nguội về 30</w:t>
      </w:r>
      <w:r w:rsidRPr="00905E58">
        <w:rPr>
          <w:rFonts w:asciiTheme="majorHAnsi" w:hAnsiTheme="majorHAnsi" w:cstheme="majorHAnsi"/>
          <w:vertAlign w:val="superscript"/>
        </w:rPr>
        <w:t>0</w:t>
      </w:r>
      <w:r w:rsidRPr="00905E58">
        <w:rPr>
          <w:rFonts w:asciiTheme="majorHAnsi" w:hAnsiTheme="majorHAnsi" w:cstheme="majorHAnsi"/>
        </w:rPr>
        <w:t>C, sau khi NaCl và  KCl kết tinh hoàn toàn, lắng, lọc, thu được m</w:t>
      </w:r>
      <w:r w:rsidRPr="00905E58">
        <w:rPr>
          <w:rFonts w:asciiTheme="majorHAnsi" w:hAnsiTheme="majorHAnsi" w:cstheme="majorHAnsi"/>
          <w:vertAlign w:val="subscript"/>
        </w:rPr>
        <w:t>1</w:t>
      </w:r>
      <w:r w:rsidRPr="00905E58">
        <w:rPr>
          <w:rFonts w:asciiTheme="majorHAnsi" w:hAnsiTheme="majorHAnsi" w:cstheme="majorHAnsi"/>
        </w:rPr>
        <w:t xml:space="preserve"> kg hỗn hợp muối Y và nước cái (1). </w:t>
      </w:r>
    </w:p>
    <w:p w14:paraId="75B66EBB"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   Bước 3: Hòa tan m</w:t>
      </w:r>
      <w:r w:rsidRPr="00905E58">
        <w:rPr>
          <w:rFonts w:asciiTheme="majorHAnsi" w:hAnsiTheme="majorHAnsi" w:cstheme="majorHAnsi"/>
          <w:vertAlign w:val="subscript"/>
        </w:rPr>
        <w:t>1</w:t>
      </w:r>
      <w:r w:rsidRPr="00905E58">
        <w:rPr>
          <w:rFonts w:asciiTheme="majorHAnsi" w:hAnsiTheme="majorHAnsi" w:cstheme="majorHAnsi"/>
        </w:rPr>
        <w:t xml:space="preserve"> kg Y trong V</w:t>
      </w:r>
      <w:r w:rsidRPr="00905E58">
        <w:rPr>
          <w:rFonts w:asciiTheme="majorHAnsi" w:hAnsiTheme="majorHAnsi" w:cstheme="majorHAnsi"/>
          <w:vertAlign w:val="subscript"/>
        </w:rPr>
        <w:t>2</w:t>
      </w:r>
      <w:r w:rsidRPr="00905E58">
        <w:rPr>
          <w:rFonts w:asciiTheme="majorHAnsi" w:hAnsiTheme="majorHAnsi" w:cstheme="majorHAnsi"/>
        </w:rPr>
        <w:t xml:space="preserve"> m</w:t>
      </w:r>
      <w:r w:rsidRPr="00905E58">
        <w:rPr>
          <w:rFonts w:asciiTheme="majorHAnsi" w:hAnsiTheme="majorHAnsi" w:cstheme="majorHAnsi"/>
          <w:vertAlign w:val="superscript"/>
        </w:rPr>
        <w:t>3</w:t>
      </w:r>
      <w:r w:rsidRPr="00905E58">
        <w:rPr>
          <w:rFonts w:asciiTheme="majorHAnsi" w:hAnsiTheme="majorHAnsi" w:cstheme="majorHAnsi"/>
        </w:rPr>
        <w:t xml:space="preserve"> nước ở 100</w:t>
      </w:r>
      <w:r w:rsidRPr="00905E58">
        <w:rPr>
          <w:rFonts w:asciiTheme="majorHAnsi" w:hAnsiTheme="majorHAnsi" w:cstheme="majorHAnsi"/>
          <w:vertAlign w:val="superscript"/>
        </w:rPr>
        <w:t>0</w:t>
      </w:r>
      <w:r w:rsidRPr="00905E58">
        <w:rPr>
          <w:rFonts w:asciiTheme="majorHAnsi" w:hAnsiTheme="majorHAnsi" w:cstheme="majorHAnsi"/>
        </w:rPr>
        <w:t>C, thu được dung dịch Z và phần rắn không tan. Lắng, lọc, làm nguội dung dịch Z về 30</w:t>
      </w:r>
      <w:r w:rsidRPr="00905E58">
        <w:rPr>
          <w:rFonts w:asciiTheme="majorHAnsi" w:hAnsiTheme="majorHAnsi" w:cstheme="majorHAnsi"/>
          <w:vertAlign w:val="superscript"/>
        </w:rPr>
        <w:t>0</w:t>
      </w:r>
      <w:r w:rsidRPr="00905E58">
        <w:rPr>
          <w:rFonts w:asciiTheme="majorHAnsi" w:hAnsiTheme="majorHAnsi" w:cstheme="majorHAnsi"/>
        </w:rPr>
        <w:t>C. Sau khi muối kết tinh hoàn toàn, lắng, lọc, thu được m</w:t>
      </w:r>
      <w:r w:rsidRPr="00905E58">
        <w:rPr>
          <w:rFonts w:asciiTheme="majorHAnsi" w:hAnsiTheme="majorHAnsi" w:cstheme="majorHAnsi"/>
          <w:vertAlign w:val="subscript"/>
        </w:rPr>
        <w:t>2</w:t>
      </w:r>
      <w:r w:rsidRPr="00905E58">
        <w:rPr>
          <w:rFonts w:asciiTheme="majorHAnsi" w:hAnsiTheme="majorHAnsi" w:cstheme="majorHAnsi"/>
        </w:rPr>
        <w:t xml:space="preserve"> kg chất rắn T và nước cái (2). </w:t>
      </w:r>
    </w:p>
    <w:p w14:paraId="72C2FCA8"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 xml:space="preserve">    Giả sử thành phần khác trong quặng (ngoài NaCl, KCl) không bị kết tinh; KCl, NaCl kết tinh ở dạng muối khan; độ tan S (gam/100 gam nước) của NaCl và KCl như bảng bên và không ảnh hưởng đến nhau khi hai muối cùng có mặt trong một dung dịch, hiệu suất các bước đều đạt 100%, khối lượng riêng của nước là 1 gam/cm</w:t>
      </w:r>
      <w:r w:rsidRPr="00905E58">
        <w:rPr>
          <w:rFonts w:asciiTheme="majorHAnsi" w:hAnsiTheme="majorHAnsi" w:cstheme="majorHAnsi"/>
          <w:vertAlign w:val="superscript"/>
        </w:rPr>
        <w:t>3</w:t>
      </w:r>
      <w:r w:rsidRPr="00905E58">
        <w:rPr>
          <w:rFonts w:asciiTheme="majorHAnsi" w:hAnsiTheme="majorHAnsi" w:cstheme="majorHAnsi"/>
        </w:rPr>
        <w:t>; trong quá trình kết tinh ở bước 2 và , lượng nước không đổi.</w:t>
      </w:r>
    </w:p>
    <w:tbl>
      <w:tblPr>
        <w:tblStyle w:val="TableGrid"/>
        <w:tblW w:w="0" w:type="auto"/>
        <w:tblInd w:w="2093" w:type="dxa"/>
        <w:tblLook w:val="04A0" w:firstRow="1" w:lastRow="0" w:firstColumn="1" w:lastColumn="0" w:noHBand="0" w:noVBand="1"/>
      </w:tblPr>
      <w:tblGrid>
        <w:gridCol w:w="538"/>
        <w:gridCol w:w="1730"/>
        <w:gridCol w:w="1134"/>
        <w:gridCol w:w="1276"/>
      </w:tblGrid>
      <w:tr w:rsidR="0029636B" w:rsidRPr="00905E58" w14:paraId="1B2CE8B2" w14:textId="77777777" w:rsidTr="004252F3">
        <w:tc>
          <w:tcPr>
            <w:tcW w:w="538" w:type="dxa"/>
          </w:tcPr>
          <w:p w14:paraId="3D63BBA2" w14:textId="77777777" w:rsidR="0029636B" w:rsidRPr="00905E58" w:rsidRDefault="0029636B" w:rsidP="0029636B">
            <w:pPr>
              <w:tabs>
                <w:tab w:val="left" w:pos="284"/>
                <w:tab w:val="left" w:pos="567"/>
              </w:tabs>
              <w:spacing w:line="23" w:lineRule="atLeast"/>
              <w:jc w:val="both"/>
              <w:rPr>
                <w:rFonts w:asciiTheme="majorHAnsi" w:hAnsiTheme="majorHAnsi" w:cstheme="majorHAnsi"/>
                <w:b/>
                <w:bCs w:val="0"/>
              </w:rPr>
            </w:pPr>
            <w:r w:rsidRPr="00905E58">
              <w:rPr>
                <w:rFonts w:asciiTheme="majorHAnsi" w:hAnsiTheme="majorHAnsi" w:cstheme="majorHAnsi"/>
                <w:b/>
              </w:rPr>
              <w:t>TT</w:t>
            </w:r>
          </w:p>
        </w:tc>
        <w:tc>
          <w:tcPr>
            <w:tcW w:w="1730" w:type="dxa"/>
          </w:tcPr>
          <w:p w14:paraId="36220068" w14:textId="77777777" w:rsidR="0029636B" w:rsidRPr="00905E58" w:rsidRDefault="0029636B" w:rsidP="0029636B">
            <w:pPr>
              <w:tabs>
                <w:tab w:val="left" w:pos="284"/>
                <w:tab w:val="left" w:pos="567"/>
              </w:tabs>
              <w:spacing w:line="23" w:lineRule="atLeast"/>
              <w:jc w:val="both"/>
              <w:rPr>
                <w:rFonts w:asciiTheme="majorHAnsi" w:hAnsiTheme="majorHAnsi" w:cstheme="majorHAnsi"/>
                <w:b/>
                <w:bCs w:val="0"/>
              </w:rPr>
            </w:pPr>
            <w:r w:rsidRPr="00905E58">
              <w:rPr>
                <w:rFonts w:asciiTheme="majorHAnsi" w:hAnsiTheme="majorHAnsi" w:cstheme="majorHAnsi"/>
                <w:b/>
              </w:rPr>
              <w:t>Nhiệt độ (</w:t>
            </w:r>
            <w:r w:rsidRPr="00905E58">
              <w:rPr>
                <w:rFonts w:asciiTheme="majorHAnsi" w:hAnsiTheme="majorHAnsi" w:cstheme="majorHAnsi"/>
                <w:b/>
                <w:vertAlign w:val="superscript"/>
              </w:rPr>
              <w:t>0</w:t>
            </w:r>
            <w:r w:rsidRPr="00905E58">
              <w:rPr>
                <w:rFonts w:asciiTheme="majorHAnsi" w:hAnsiTheme="majorHAnsi" w:cstheme="majorHAnsi"/>
                <w:b/>
              </w:rPr>
              <w:t>C)</w:t>
            </w:r>
          </w:p>
        </w:tc>
        <w:tc>
          <w:tcPr>
            <w:tcW w:w="1134" w:type="dxa"/>
          </w:tcPr>
          <w:p w14:paraId="5176655B" w14:textId="77777777" w:rsidR="0029636B" w:rsidRPr="00905E58" w:rsidRDefault="0029636B" w:rsidP="0029636B">
            <w:pPr>
              <w:tabs>
                <w:tab w:val="left" w:pos="284"/>
                <w:tab w:val="left" w:pos="567"/>
              </w:tabs>
              <w:spacing w:line="23" w:lineRule="atLeast"/>
              <w:jc w:val="both"/>
              <w:rPr>
                <w:rFonts w:asciiTheme="majorHAnsi" w:hAnsiTheme="majorHAnsi" w:cstheme="majorHAnsi"/>
                <w:b/>
                <w:bCs w:val="0"/>
              </w:rPr>
            </w:pPr>
            <w:r w:rsidRPr="00905E58">
              <w:rPr>
                <w:rFonts w:asciiTheme="majorHAnsi" w:hAnsiTheme="majorHAnsi" w:cstheme="majorHAnsi"/>
                <w:b/>
              </w:rPr>
              <w:t>30</w:t>
            </w:r>
          </w:p>
        </w:tc>
        <w:tc>
          <w:tcPr>
            <w:tcW w:w="1276" w:type="dxa"/>
          </w:tcPr>
          <w:p w14:paraId="461B2A27" w14:textId="77777777" w:rsidR="0029636B" w:rsidRPr="00905E58" w:rsidRDefault="0029636B" w:rsidP="0029636B">
            <w:pPr>
              <w:tabs>
                <w:tab w:val="left" w:pos="284"/>
                <w:tab w:val="left" w:pos="567"/>
              </w:tabs>
              <w:spacing w:line="23" w:lineRule="atLeast"/>
              <w:jc w:val="both"/>
              <w:rPr>
                <w:rFonts w:asciiTheme="majorHAnsi" w:hAnsiTheme="majorHAnsi" w:cstheme="majorHAnsi"/>
                <w:b/>
                <w:bCs w:val="0"/>
              </w:rPr>
            </w:pPr>
            <w:r w:rsidRPr="00905E58">
              <w:rPr>
                <w:rFonts w:asciiTheme="majorHAnsi" w:hAnsiTheme="majorHAnsi" w:cstheme="majorHAnsi"/>
                <w:b/>
              </w:rPr>
              <w:t>100</w:t>
            </w:r>
          </w:p>
        </w:tc>
      </w:tr>
      <w:tr w:rsidR="0029636B" w:rsidRPr="00905E58" w14:paraId="3035DBFC" w14:textId="77777777" w:rsidTr="004252F3">
        <w:tc>
          <w:tcPr>
            <w:tcW w:w="538" w:type="dxa"/>
          </w:tcPr>
          <w:p w14:paraId="24E7B5EE"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1</w:t>
            </w:r>
          </w:p>
        </w:tc>
        <w:tc>
          <w:tcPr>
            <w:tcW w:w="1730" w:type="dxa"/>
          </w:tcPr>
          <w:p w14:paraId="683B26F4"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inorHAnsi" w:hAnsiTheme="minorHAnsi" w:cstheme="minorBidi"/>
                <w:bCs w:val="0"/>
                <w:color w:val="auto"/>
                <w:kern w:val="2"/>
                <w:position w:val="-12"/>
                <w14:ligatures w14:val="standardContextual"/>
              </w:rPr>
              <w:object w:dxaOrig="520" w:dyaOrig="380" w14:anchorId="20106F4F">
                <v:shape id="_x0000_i1090" type="#_x0000_t75" style="width:25.6pt;height:19.4pt" o:ole="">
                  <v:imagedata r:id="rId134" o:title=""/>
                </v:shape>
                <o:OLEObject Type="Embed" ProgID="Equation.DSMT4" ShapeID="_x0000_i1090" DrawAspect="Content" ObjectID="_1790061053" r:id="rId135"/>
              </w:object>
            </w:r>
          </w:p>
        </w:tc>
        <w:tc>
          <w:tcPr>
            <w:tcW w:w="1134" w:type="dxa"/>
          </w:tcPr>
          <w:p w14:paraId="40524106"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36,1</w:t>
            </w:r>
          </w:p>
        </w:tc>
        <w:tc>
          <w:tcPr>
            <w:tcW w:w="1276" w:type="dxa"/>
          </w:tcPr>
          <w:p w14:paraId="2E95499D"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39,2</w:t>
            </w:r>
          </w:p>
        </w:tc>
      </w:tr>
      <w:tr w:rsidR="0029636B" w:rsidRPr="00905E58" w14:paraId="5D97D13B" w14:textId="77777777" w:rsidTr="004252F3">
        <w:tc>
          <w:tcPr>
            <w:tcW w:w="538" w:type="dxa"/>
          </w:tcPr>
          <w:p w14:paraId="1D45251F"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2</w:t>
            </w:r>
          </w:p>
        </w:tc>
        <w:tc>
          <w:tcPr>
            <w:tcW w:w="1730" w:type="dxa"/>
          </w:tcPr>
          <w:p w14:paraId="00ADD02F"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inorHAnsi" w:hAnsiTheme="minorHAnsi" w:cstheme="minorBidi"/>
                <w:bCs w:val="0"/>
                <w:color w:val="auto"/>
                <w:kern w:val="2"/>
                <w:position w:val="-12"/>
                <w14:ligatures w14:val="standardContextual"/>
              </w:rPr>
              <w:object w:dxaOrig="440" w:dyaOrig="380" w14:anchorId="318AF767">
                <v:shape id="_x0000_i1091" type="#_x0000_t75" style="width:22.25pt;height:19.4pt" o:ole="">
                  <v:imagedata r:id="rId136" o:title=""/>
                </v:shape>
                <o:OLEObject Type="Embed" ProgID="Equation.DSMT4" ShapeID="_x0000_i1091" DrawAspect="Content" ObjectID="_1790061054" r:id="rId137"/>
              </w:object>
            </w:r>
          </w:p>
        </w:tc>
        <w:tc>
          <w:tcPr>
            <w:tcW w:w="1134" w:type="dxa"/>
          </w:tcPr>
          <w:p w14:paraId="27185E36"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37,2</w:t>
            </w:r>
          </w:p>
        </w:tc>
        <w:tc>
          <w:tcPr>
            <w:tcW w:w="1276" w:type="dxa"/>
          </w:tcPr>
          <w:p w14:paraId="6CE30DDD"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56,3</w:t>
            </w:r>
          </w:p>
        </w:tc>
      </w:tr>
    </w:tbl>
    <w:p w14:paraId="2442A2EC"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a. Phần nước cái (1) hay (2) có thể được cho vào hòa với quặng ở bước 1? Vì sao?</w:t>
      </w:r>
    </w:p>
    <w:p w14:paraId="2B70ED16"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b. Tính khối lượng nước có trong dung dịch X và giá trị của m</w:t>
      </w:r>
      <w:r w:rsidRPr="00905E58">
        <w:rPr>
          <w:rFonts w:asciiTheme="majorHAnsi" w:hAnsiTheme="majorHAnsi" w:cstheme="majorHAnsi"/>
          <w:vertAlign w:val="subscript"/>
        </w:rPr>
        <w:t>1</w:t>
      </w:r>
      <w:r w:rsidRPr="00905E58">
        <w:rPr>
          <w:rFonts w:asciiTheme="majorHAnsi" w:hAnsiTheme="majorHAnsi" w:cstheme="majorHAnsi"/>
        </w:rPr>
        <w:t xml:space="preserve"> một khi V</w:t>
      </w:r>
      <w:r w:rsidRPr="00905E58">
        <w:rPr>
          <w:rFonts w:asciiTheme="majorHAnsi" w:hAnsiTheme="majorHAnsi" w:cstheme="majorHAnsi"/>
          <w:vertAlign w:val="subscript"/>
        </w:rPr>
        <w:t>1</w:t>
      </w:r>
      <w:r w:rsidRPr="00905E58">
        <w:rPr>
          <w:rFonts w:asciiTheme="majorHAnsi" w:hAnsiTheme="majorHAnsi" w:cstheme="majorHAnsi"/>
        </w:rPr>
        <w:t xml:space="preserve"> =1.</w:t>
      </w:r>
    </w:p>
    <w:p w14:paraId="2644250F"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rPr>
        <w:t>c. Tương ứng với V</w:t>
      </w:r>
      <w:r w:rsidRPr="00905E58">
        <w:rPr>
          <w:rFonts w:asciiTheme="majorHAnsi" w:hAnsiTheme="majorHAnsi" w:cstheme="majorHAnsi"/>
          <w:vertAlign w:val="subscript"/>
        </w:rPr>
        <w:t>2</w:t>
      </w:r>
      <w:r w:rsidRPr="00905E58">
        <w:rPr>
          <w:rFonts w:asciiTheme="majorHAnsi" w:hAnsiTheme="majorHAnsi" w:cstheme="majorHAnsi"/>
        </w:rPr>
        <w:t xml:space="preserve"> = 0,2 và giá trị m</w:t>
      </w:r>
      <w:r w:rsidRPr="00905E58">
        <w:rPr>
          <w:rFonts w:asciiTheme="majorHAnsi" w:hAnsiTheme="majorHAnsi" w:cstheme="majorHAnsi"/>
          <w:vertAlign w:val="subscript"/>
        </w:rPr>
        <w:t>1</w:t>
      </w:r>
      <w:r w:rsidRPr="00905E58">
        <w:rPr>
          <w:rFonts w:asciiTheme="majorHAnsi" w:hAnsiTheme="majorHAnsi" w:cstheme="majorHAnsi"/>
        </w:rPr>
        <w:t xml:space="preserve"> ở ý b, hãy tính giá trị m</w:t>
      </w:r>
      <w:r w:rsidRPr="00905E58">
        <w:rPr>
          <w:rFonts w:asciiTheme="majorHAnsi" w:hAnsiTheme="majorHAnsi" w:cstheme="majorHAnsi"/>
          <w:vertAlign w:val="subscript"/>
        </w:rPr>
        <w:t>2</w:t>
      </w:r>
      <w:r w:rsidRPr="00905E58">
        <w:rPr>
          <w:rFonts w:asciiTheme="majorHAnsi" w:hAnsiTheme="majorHAnsi" w:cstheme="majorHAnsi"/>
        </w:rPr>
        <w:t xml:space="preserve">. </w:t>
      </w:r>
    </w:p>
    <w:p w14:paraId="74B16613" w14:textId="1F4E6F8B" w:rsidR="008C477F" w:rsidRPr="0029636B" w:rsidRDefault="0029636B" w:rsidP="0029636B">
      <w:pPr>
        <w:tabs>
          <w:tab w:val="left" w:pos="284"/>
          <w:tab w:val="left" w:pos="567"/>
        </w:tabs>
        <w:spacing w:after="0" w:line="23" w:lineRule="atLeast"/>
        <w:jc w:val="both"/>
        <w:rPr>
          <w:rFonts w:asciiTheme="majorHAnsi" w:eastAsia="Times New Roman" w:hAnsiTheme="majorHAnsi" w:cstheme="majorHAnsi"/>
          <w:spacing w:val="2"/>
        </w:rPr>
      </w:pPr>
      <w:r w:rsidRPr="00905E58">
        <w:rPr>
          <w:rFonts w:asciiTheme="majorHAnsi" w:hAnsiTheme="majorHAnsi" w:cstheme="majorHAnsi"/>
        </w:rPr>
        <w:t>d. Tương ứng với giá trị m</w:t>
      </w:r>
      <w:r w:rsidRPr="00905E58">
        <w:rPr>
          <w:rFonts w:asciiTheme="majorHAnsi" w:hAnsiTheme="majorHAnsi" w:cstheme="majorHAnsi"/>
          <w:vertAlign w:val="subscript"/>
        </w:rPr>
        <w:t>1</w:t>
      </w:r>
      <w:r w:rsidRPr="00905E58">
        <w:rPr>
          <w:rFonts w:asciiTheme="majorHAnsi" w:hAnsiTheme="majorHAnsi" w:cstheme="majorHAnsi"/>
        </w:rPr>
        <w:t xml:space="preserve"> ở ý b, hãy tính giá trị V</w:t>
      </w:r>
      <w:r w:rsidRPr="00905E58">
        <w:rPr>
          <w:rFonts w:asciiTheme="majorHAnsi" w:hAnsiTheme="majorHAnsi" w:cstheme="majorHAnsi"/>
          <w:vertAlign w:val="subscript"/>
        </w:rPr>
        <w:t>2</w:t>
      </w:r>
      <w:r w:rsidRPr="00905E58">
        <w:rPr>
          <w:rFonts w:asciiTheme="majorHAnsi" w:hAnsiTheme="majorHAnsi" w:cstheme="majorHAnsi"/>
        </w:rPr>
        <w:t xml:space="preserve"> để thu được KCl tinh khiết với khối lượng lớn nhất trong T.</w:t>
      </w:r>
    </w:p>
    <w:p w14:paraId="249807F1"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lang w:val="sv-SE"/>
        </w:rPr>
      </w:pPr>
      <w:r w:rsidRPr="00905E58">
        <w:rPr>
          <w:rFonts w:asciiTheme="majorHAnsi" w:hAnsiTheme="majorHAnsi" w:cstheme="majorHAnsi"/>
          <w:b/>
          <w:lang w:val="sv-SE"/>
        </w:rPr>
        <w:t xml:space="preserve">Bài </w:t>
      </w:r>
      <w:r>
        <w:rPr>
          <w:rFonts w:asciiTheme="majorHAnsi" w:hAnsiTheme="majorHAnsi" w:cstheme="majorHAnsi"/>
          <w:b/>
          <w:lang w:val="sv-SE"/>
        </w:rPr>
        <w:t>25</w:t>
      </w:r>
      <w:r w:rsidRPr="00905E58">
        <w:rPr>
          <w:rFonts w:asciiTheme="majorHAnsi" w:hAnsiTheme="majorHAnsi" w:cstheme="majorHAnsi"/>
          <w:b/>
          <w:lang w:val="sv-SE"/>
        </w:rPr>
        <w:t>.</w:t>
      </w:r>
      <w:r w:rsidRPr="00905E58">
        <w:rPr>
          <w:rFonts w:asciiTheme="majorHAnsi" w:hAnsiTheme="majorHAnsi" w:cstheme="majorHAnsi"/>
          <w:lang w:val="sv-SE"/>
        </w:rPr>
        <w:t xml:space="preserve"> Phân bón NPK là hỗn hợp các muối NH</w:t>
      </w:r>
      <w:r w:rsidRPr="00905E58">
        <w:rPr>
          <w:rFonts w:asciiTheme="majorHAnsi" w:hAnsiTheme="majorHAnsi" w:cstheme="majorHAnsi"/>
          <w:vertAlign w:val="subscript"/>
          <w:lang w:val="sv-SE"/>
        </w:rPr>
        <w:t>4</w:t>
      </w:r>
      <w:r w:rsidRPr="00905E58">
        <w:rPr>
          <w:rFonts w:asciiTheme="majorHAnsi" w:hAnsiTheme="majorHAnsi" w:cstheme="majorHAnsi"/>
          <w:lang w:val="sv-SE"/>
        </w:rPr>
        <w:t>NO</w:t>
      </w:r>
      <w:r w:rsidRPr="00905E58">
        <w:rPr>
          <w:rFonts w:asciiTheme="majorHAnsi" w:hAnsiTheme="majorHAnsi" w:cstheme="majorHAnsi"/>
          <w:vertAlign w:val="subscript"/>
          <w:lang w:val="sv-SE"/>
        </w:rPr>
        <w:t>3</w:t>
      </w:r>
      <w:r w:rsidRPr="00905E58">
        <w:rPr>
          <w:rFonts w:asciiTheme="majorHAnsi" w:hAnsiTheme="majorHAnsi" w:cstheme="majorHAnsi"/>
          <w:lang w:val="sv-SE"/>
        </w:rPr>
        <w:t>, (NH</w:t>
      </w:r>
      <w:r w:rsidRPr="00905E58">
        <w:rPr>
          <w:rFonts w:asciiTheme="majorHAnsi" w:hAnsiTheme="majorHAnsi" w:cstheme="majorHAnsi"/>
          <w:vertAlign w:val="subscript"/>
          <w:lang w:val="sv-SE"/>
        </w:rPr>
        <w:t>4</w:t>
      </w:r>
      <w:r w:rsidRPr="00905E58">
        <w:rPr>
          <w:rFonts w:asciiTheme="majorHAnsi" w:hAnsiTheme="majorHAnsi" w:cstheme="majorHAnsi"/>
          <w:lang w:val="sv-SE"/>
        </w:rPr>
        <w:t>)</w:t>
      </w:r>
      <w:r w:rsidRPr="00905E58">
        <w:rPr>
          <w:rFonts w:asciiTheme="majorHAnsi" w:hAnsiTheme="majorHAnsi" w:cstheme="majorHAnsi"/>
          <w:vertAlign w:val="subscript"/>
          <w:lang w:val="sv-SE"/>
        </w:rPr>
        <w:t>2</w:t>
      </w:r>
      <w:r w:rsidRPr="00905E58">
        <w:rPr>
          <w:rFonts w:asciiTheme="majorHAnsi" w:hAnsiTheme="majorHAnsi" w:cstheme="majorHAnsi"/>
          <w:lang w:val="sv-SE"/>
        </w:rPr>
        <w:t>HPO</w:t>
      </w:r>
      <w:r w:rsidRPr="00905E58">
        <w:rPr>
          <w:rFonts w:asciiTheme="majorHAnsi" w:hAnsiTheme="majorHAnsi" w:cstheme="majorHAnsi"/>
          <w:vertAlign w:val="subscript"/>
          <w:lang w:val="sv-SE"/>
        </w:rPr>
        <w:t>4</w:t>
      </w:r>
      <w:r w:rsidRPr="00905E58">
        <w:rPr>
          <w:rFonts w:asciiTheme="majorHAnsi" w:hAnsiTheme="majorHAnsi" w:cstheme="majorHAnsi"/>
          <w:lang w:val="sv-SE"/>
        </w:rPr>
        <w:t>, KCl và một lượng phụ gia không chứa các nguyên tố dinh dưỡng. Trên các bao bì phân NPK thường có kí hiệu bằng những chữ số nhằm cho biết tỉ lệ khối lượng các thành phần trong phân bón. Thí dụ phân bón NPK 15.11.12 cho biết hàm lượng của N, P</w:t>
      </w:r>
      <w:r w:rsidRPr="00905E58">
        <w:rPr>
          <w:rFonts w:asciiTheme="majorHAnsi" w:hAnsiTheme="majorHAnsi" w:cstheme="majorHAnsi"/>
          <w:vertAlign w:val="subscript"/>
          <w:lang w:val="sv-SE"/>
        </w:rPr>
        <w:t>2</w:t>
      </w:r>
      <w:r w:rsidRPr="00905E58">
        <w:rPr>
          <w:rFonts w:asciiTheme="majorHAnsi" w:hAnsiTheme="majorHAnsi" w:cstheme="majorHAnsi"/>
          <w:lang w:val="sv-SE"/>
        </w:rPr>
        <w:t>O</w:t>
      </w:r>
      <w:r w:rsidRPr="00905E58">
        <w:rPr>
          <w:rFonts w:asciiTheme="majorHAnsi" w:hAnsiTheme="majorHAnsi" w:cstheme="majorHAnsi"/>
          <w:vertAlign w:val="subscript"/>
          <w:lang w:val="sv-SE"/>
        </w:rPr>
        <w:t>5</w:t>
      </w:r>
      <w:r w:rsidRPr="00905E58">
        <w:rPr>
          <w:rFonts w:asciiTheme="majorHAnsi" w:hAnsiTheme="majorHAnsi" w:cstheme="majorHAnsi"/>
          <w:lang w:val="sv-SE"/>
        </w:rPr>
        <w:t xml:space="preserve"> và K</w:t>
      </w:r>
      <w:r w:rsidRPr="00905E58">
        <w:rPr>
          <w:rFonts w:asciiTheme="majorHAnsi" w:hAnsiTheme="majorHAnsi" w:cstheme="majorHAnsi"/>
          <w:vertAlign w:val="subscript"/>
          <w:lang w:val="sv-SE"/>
        </w:rPr>
        <w:t>2</w:t>
      </w:r>
      <w:r w:rsidRPr="00905E58">
        <w:rPr>
          <w:rFonts w:asciiTheme="majorHAnsi" w:hAnsiTheme="majorHAnsi" w:cstheme="majorHAnsi"/>
          <w:lang w:val="sv-SE"/>
        </w:rPr>
        <w:t>O lần lượt là 15%,11% và 12%. Việc bón phân NPK cho cây cà phê sau khi trồng bốn năm được chia thành ba thời kì như sau:</w:t>
      </w:r>
    </w:p>
    <w:tbl>
      <w:tblPr>
        <w:tblStyle w:val="TableGrid"/>
        <w:tblW w:w="8319" w:type="dxa"/>
        <w:jc w:val="center"/>
        <w:tblLook w:val="04A0" w:firstRow="1" w:lastRow="0" w:firstColumn="1" w:lastColumn="0" w:noHBand="0" w:noVBand="1"/>
      </w:tblPr>
      <w:tblGrid>
        <w:gridCol w:w="4742"/>
        <w:gridCol w:w="3577"/>
      </w:tblGrid>
      <w:tr w:rsidR="0029636B" w:rsidRPr="00905E58" w14:paraId="50B412E9" w14:textId="77777777" w:rsidTr="004252F3">
        <w:trPr>
          <w:trHeight w:val="345"/>
          <w:jc w:val="center"/>
        </w:trPr>
        <w:tc>
          <w:tcPr>
            <w:tcW w:w="0" w:type="auto"/>
          </w:tcPr>
          <w:p w14:paraId="77756E28" w14:textId="77777777" w:rsidR="0029636B" w:rsidRPr="00905E58" w:rsidRDefault="0029636B" w:rsidP="0029636B">
            <w:pPr>
              <w:tabs>
                <w:tab w:val="left" w:pos="284"/>
                <w:tab w:val="left" w:pos="567"/>
              </w:tabs>
              <w:spacing w:line="23" w:lineRule="atLeast"/>
              <w:jc w:val="both"/>
              <w:rPr>
                <w:rFonts w:asciiTheme="majorHAnsi" w:hAnsiTheme="majorHAnsi" w:cstheme="majorHAnsi"/>
                <w:b/>
                <w:bCs w:val="0"/>
              </w:rPr>
            </w:pPr>
            <w:r w:rsidRPr="00905E58">
              <w:rPr>
                <w:rFonts w:asciiTheme="majorHAnsi" w:hAnsiTheme="majorHAnsi" w:cstheme="majorHAnsi"/>
                <w:b/>
                <w:i/>
                <w:iCs/>
              </w:rPr>
              <w:t>Thời kì</w:t>
            </w:r>
          </w:p>
        </w:tc>
        <w:tc>
          <w:tcPr>
            <w:tcW w:w="0" w:type="auto"/>
            <w:vAlign w:val="center"/>
          </w:tcPr>
          <w:p w14:paraId="6F0FEAEA" w14:textId="77777777" w:rsidR="0029636B" w:rsidRPr="00905E58" w:rsidRDefault="0029636B" w:rsidP="0029636B">
            <w:pPr>
              <w:tabs>
                <w:tab w:val="left" w:pos="284"/>
                <w:tab w:val="left" w:pos="567"/>
              </w:tabs>
              <w:spacing w:line="23" w:lineRule="atLeast"/>
              <w:jc w:val="both"/>
              <w:rPr>
                <w:rFonts w:asciiTheme="majorHAnsi" w:hAnsiTheme="majorHAnsi" w:cstheme="majorHAnsi"/>
                <w:b/>
                <w:bCs w:val="0"/>
              </w:rPr>
            </w:pPr>
            <w:r w:rsidRPr="00905E58">
              <w:rPr>
                <w:rFonts w:asciiTheme="majorHAnsi" w:hAnsiTheme="majorHAnsi" w:cstheme="majorHAnsi"/>
                <w:b/>
                <w:i/>
                <w:iCs/>
              </w:rPr>
              <w:t>Lượng phân bón</w:t>
            </w:r>
          </w:p>
        </w:tc>
      </w:tr>
      <w:tr w:rsidR="0029636B" w:rsidRPr="00905E58" w14:paraId="574AF4BC" w14:textId="77777777" w:rsidTr="004252F3">
        <w:trPr>
          <w:trHeight w:val="345"/>
          <w:jc w:val="center"/>
        </w:trPr>
        <w:tc>
          <w:tcPr>
            <w:tcW w:w="0" w:type="auto"/>
            <w:vAlign w:val="center"/>
          </w:tcPr>
          <w:p w14:paraId="274650E2"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Bón thúc ra hoa</w:t>
            </w:r>
          </w:p>
        </w:tc>
        <w:tc>
          <w:tcPr>
            <w:tcW w:w="0" w:type="auto"/>
            <w:vAlign w:val="center"/>
          </w:tcPr>
          <w:p w14:paraId="4F99B894"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0,5 kg phân NPK 10-12-5 / cây</w:t>
            </w:r>
          </w:p>
        </w:tc>
      </w:tr>
      <w:tr w:rsidR="0029636B" w:rsidRPr="00905E58" w14:paraId="3C260AE2" w14:textId="77777777" w:rsidTr="004252F3">
        <w:trPr>
          <w:trHeight w:val="345"/>
          <w:jc w:val="center"/>
        </w:trPr>
        <w:tc>
          <w:tcPr>
            <w:tcW w:w="0" w:type="auto"/>
            <w:vAlign w:val="center"/>
          </w:tcPr>
          <w:p w14:paraId="719BAA82"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pt-BR"/>
              </w:rPr>
            </w:pPr>
            <w:r w:rsidRPr="00905E58">
              <w:rPr>
                <w:rFonts w:asciiTheme="majorHAnsi" w:hAnsiTheme="majorHAnsi" w:cstheme="majorHAnsi"/>
                <w:lang w:val="pt-BR"/>
              </w:rPr>
              <w:t>Bón đậu quả, ra quả</w:t>
            </w:r>
          </w:p>
        </w:tc>
        <w:tc>
          <w:tcPr>
            <w:tcW w:w="0" w:type="auto"/>
            <w:vAlign w:val="center"/>
          </w:tcPr>
          <w:p w14:paraId="7BE931BD"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pt-BR"/>
              </w:rPr>
            </w:pPr>
            <w:r w:rsidRPr="00905E58">
              <w:rPr>
                <w:rFonts w:asciiTheme="majorHAnsi" w:hAnsiTheme="majorHAnsi" w:cstheme="majorHAnsi"/>
              </w:rPr>
              <w:t>0,7 kg phân NPK 12-8-2 /cây</w:t>
            </w:r>
          </w:p>
        </w:tc>
      </w:tr>
      <w:tr w:rsidR="0029636B" w:rsidRPr="00905E58" w14:paraId="3DC63408" w14:textId="77777777" w:rsidTr="004252F3">
        <w:trPr>
          <w:trHeight w:val="345"/>
          <w:jc w:val="center"/>
        </w:trPr>
        <w:tc>
          <w:tcPr>
            <w:tcW w:w="0" w:type="auto"/>
            <w:vAlign w:val="center"/>
          </w:tcPr>
          <w:p w14:paraId="1A7C573F"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Bón thúc quả lớn, tăng dương chất cho quả</w:t>
            </w:r>
          </w:p>
        </w:tc>
        <w:tc>
          <w:tcPr>
            <w:tcW w:w="0" w:type="auto"/>
            <w:vAlign w:val="center"/>
          </w:tcPr>
          <w:p w14:paraId="2F2BC8E1"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0,6 kg phân NPK 16-16-16 /cây</w:t>
            </w:r>
          </w:p>
        </w:tc>
      </w:tr>
    </w:tbl>
    <w:p w14:paraId="77C6FE01"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b/>
        </w:rPr>
        <w:t xml:space="preserve">a) </w:t>
      </w:r>
      <w:r w:rsidRPr="00905E58">
        <w:rPr>
          <w:rFonts w:asciiTheme="majorHAnsi" w:hAnsiTheme="majorHAnsi" w:cstheme="majorHAnsi"/>
        </w:rPr>
        <w:t>Tính tổng lượng N đã cung cấp cho mỗi cây cà phê trong cả ba thời kì.</w:t>
      </w:r>
    </w:p>
    <w:p w14:paraId="1B0B6671" w14:textId="280B6A2B" w:rsidR="008C477F" w:rsidRPr="00905E58" w:rsidRDefault="0029636B" w:rsidP="0029636B">
      <w:pPr>
        <w:tabs>
          <w:tab w:val="left" w:pos="284"/>
          <w:tab w:val="left" w:pos="567"/>
        </w:tabs>
        <w:spacing w:after="0" w:line="23" w:lineRule="atLeast"/>
        <w:jc w:val="both"/>
        <w:rPr>
          <w:rFonts w:asciiTheme="majorHAnsi" w:hAnsiTheme="majorHAnsi" w:cstheme="majorHAnsi"/>
          <w:b/>
          <w:bCs/>
        </w:rPr>
      </w:pPr>
      <w:r w:rsidRPr="00905E58">
        <w:rPr>
          <w:rFonts w:asciiTheme="majorHAnsi" w:hAnsiTheme="majorHAnsi" w:cstheme="majorHAnsi"/>
          <w:b/>
        </w:rPr>
        <w:t>b)</w:t>
      </w:r>
      <w:r w:rsidRPr="00905E58">
        <w:rPr>
          <w:rFonts w:asciiTheme="majorHAnsi" w:hAnsiTheme="majorHAnsi" w:cstheme="majorHAnsi"/>
        </w:rPr>
        <w:t xml:space="preserve"> Nguyên tố dinh dưỡng P được bổ sung cho cây nhiều nhất ở thời kì nào?</w:t>
      </w:r>
    </w:p>
    <w:p w14:paraId="3C66F534"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lang w:val="es-ES"/>
        </w:rPr>
      </w:pPr>
      <w:r w:rsidRPr="00905E58">
        <w:rPr>
          <w:rFonts w:asciiTheme="majorHAnsi" w:hAnsiTheme="majorHAnsi" w:cstheme="majorHAnsi"/>
          <w:b/>
          <w:lang w:val="es-ES"/>
        </w:rPr>
        <w:t xml:space="preserve">Bài </w:t>
      </w:r>
      <w:r>
        <w:rPr>
          <w:rFonts w:asciiTheme="majorHAnsi" w:hAnsiTheme="majorHAnsi" w:cstheme="majorHAnsi"/>
          <w:b/>
          <w:lang w:val="es-ES"/>
        </w:rPr>
        <w:t>26</w:t>
      </w:r>
      <w:r w:rsidRPr="00905E58">
        <w:rPr>
          <w:rFonts w:asciiTheme="majorHAnsi" w:hAnsiTheme="majorHAnsi" w:cstheme="majorHAnsi"/>
          <w:b/>
          <w:lang w:val="es-ES"/>
        </w:rPr>
        <w:t>.</w:t>
      </w:r>
      <w:r w:rsidRPr="00905E58">
        <w:rPr>
          <w:rFonts w:asciiTheme="majorHAnsi" w:hAnsiTheme="majorHAnsi" w:cstheme="majorHAnsi"/>
          <w:lang w:val="es-ES"/>
        </w:rPr>
        <w:t xml:space="preserve"> Cây thanh long có nguồn gốc nhiệt đới. Chúng dễ trồng trên nhiều loại đất khác nhau như đất bạc màu (Bình Thuận), đất phèn (đồng bằng sông Cửu Long), đất đỏ (Đồng Nai), … Chất lượng thanh long phụ thuộc nhiều vào phân bón. Chế độ bón giàu đạm, ít kali thường cho trái có độ ngọt kém, mau hư thối, khó bảo quản và vận chuyển. Ngược lại chế độ bón phân cân đối đạm và kali hoặc giàu kali sẽ cho trái có độ ngọt cao hơn, trái cứng chắc và lâu hư thối, dễ bảo quản, vận chuyển.</w:t>
      </w:r>
    </w:p>
    <w:p w14:paraId="54D99997"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lang w:val="es-ES"/>
        </w:rPr>
      </w:pPr>
      <w:r w:rsidRPr="00905E58">
        <w:rPr>
          <w:rFonts w:asciiTheme="majorHAnsi" w:hAnsiTheme="majorHAnsi" w:cstheme="majorHAnsi"/>
          <w:lang w:val="es-ES"/>
        </w:rPr>
        <w:t>Độ dinh dưỡng của một số loại phân được quy định như sau:</w:t>
      </w:r>
    </w:p>
    <w:p w14:paraId="3AE61D8F"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lang w:val="es-ES"/>
        </w:rPr>
      </w:pPr>
      <w:r w:rsidRPr="00905E58">
        <w:rPr>
          <w:rFonts w:asciiTheme="majorHAnsi" w:hAnsiTheme="majorHAnsi" w:cstheme="majorHAnsi"/>
          <w:lang w:val="es-ES"/>
        </w:rPr>
        <w:t>- Độ dinh dưỡng của phân đạm được tính bằng %m</w:t>
      </w:r>
      <w:r w:rsidRPr="00905E58">
        <w:rPr>
          <w:rFonts w:asciiTheme="majorHAnsi" w:hAnsiTheme="majorHAnsi" w:cstheme="majorHAnsi"/>
          <w:vertAlign w:val="subscript"/>
          <w:lang w:val="es-ES"/>
        </w:rPr>
        <w:t>(N)</w:t>
      </w:r>
      <w:r w:rsidRPr="00905E58">
        <w:rPr>
          <w:rFonts w:asciiTheme="majorHAnsi" w:hAnsiTheme="majorHAnsi" w:cstheme="majorHAnsi"/>
          <w:lang w:val="es-ES"/>
        </w:rPr>
        <w:t xml:space="preserve"> có trong phân.</w:t>
      </w:r>
    </w:p>
    <w:p w14:paraId="2908B96A"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lang w:val="es-ES"/>
        </w:rPr>
      </w:pPr>
      <w:r w:rsidRPr="00905E58">
        <w:rPr>
          <w:rFonts w:asciiTheme="majorHAnsi" w:hAnsiTheme="majorHAnsi" w:cstheme="majorHAnsi"/>
          <w:lang w:val="es-ES"/>
        </w:rPr>
        <w:t>- Độ dinh dưỡng của phân lân được tính bằng %m</w:t>
      </w:r>
      <w:r w:rsidRPr="00905E58">
        <w:rPr>
          <w:rFonts w:asciiTheme="majorHAnsi" w:hAnsiTheme="majorHAnsi" w:cstheme="majorHAnsi"/>
          <w:vertAlign w:val="subscript"/>
          <w:lang w:val="es-ES"/>
        </w:rPr>
        <w:t>(P2O5)</w:t>
      </w:r>
      <w:r w:rsidRPr="00905E58">
        <w:rPr>
          <w:rFonts w:asciiTheme="majorHAnsi" w:hAnsiTheme="majorHAnsi" w:cstheme="majorHAnsi"/>
          <w:lang w:val="es-ES"/>
        </w:rPr>
        <w:t xml:space="preserve"> tương ứng với lượng P có trong phân.</w:t>
      </w:r>
    </w:p>
    <w:p w14:paraId="4EBDCF67"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lang w:val="es-ES"/>
        </w:rPr>
      </w:pPr>
      <w:r w:rsidRPr="00905E58">
        <w:rPr>
          <w:rFonts w:asciiTheme="majorHAnsi" w:hAnsiTheme="majorHAnsi" w:cstheme="majorHAnsi"/>
          <w:lang w:val="es-ES"/>
        </w:rPr>
        <w:t>- Độ dinh dưỡng của phân đạm được tính bằng %m</w:t>
      </w:r>
      <w:r w:rsidRPr="00905E58">
        <w:rPr>
          <w:rFonts w:asciiTheme="majorHAnsi" w:hAnsiTheme="majorHAnsi" w:cstheme="majorHAnsi"/>
          <w:vertAlign w:val="subscript"/>
          <w:lang w:val="es-ES"/>
        </w:rPr>
        <w:t>(K2O)</w:t>
      </w:r>
      <w:r w:rsidRPr="00905E58">
        <w:rPr>
          <w:rFonts w:asciiTheme="majorHAnsi" w:hAnsiTheme="majorHAnsi" w:cstheme="majorHAnsi"/>
          <w:lang w:val="es-ES"/>
        </w:rPr>
        <w:t xml:space="preserve"> tương ứng với lượng K có trong phân.</w:t>
      </w:r>
    </w:p>
    <w:p w14:paraId="62CA8F96"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lang w:val="es-ES"/>
        </w:rPr>
      </w:pPr>
      <w:r w:rsidRPr="00905E58">
        <w:rPr>
          <w:rFonts w:asciiTheme="majorHAnsi" w:hAnsiTheme="majorHAnsi" w:cstheme="majorHAnsi"/>
          <w:lang w:val="es-ES"/>
        </w:rPr>
        <w:t>a) Tính độ dinh dưỡng của phân KNO</w:t>
      </w:r>
      <w:r w:rsidRPr="00905E58">
        <w:rPr>
          <w:rFonts w:asciiTheme="majorHAnsi" w:hAnsiTheme="majorHAnsi" w:cstheme="majorHAnsi"/>
          <w:vertAlign w:val="subscript"/>
          <w:lang w:val="es-ES"/>
        </w:rPr>
        <w:t>3</w:t>
      </w:r>
      <w:r w:rsidRPr="00905E58">
        <w:rPr>
          <w:rFonts w:asciiTheme="majorHAnsi" w:hAnsiTheme="majorHAnsi" w:cstheme="majorHAnsi"/>
          <w:lang w:val="es-ES"/>
        </w:rPr>
        <w:t>, biết loại phân này chứa 20% (về khối lượng) tạp chất không chứa kali và nitơ.</w:t>
      </w:r>
    </w:p>
    <w:p w14:paraId="0FF36049" w14:textId="77777777" w:rsidR="0029636B" w:rsidRPr="00905E58" w:rsidRDefault="0029636B" w:rsidP="0029636B">
      <w:pPr>
        <w:tabs>
          <w:tab w:val="left" w:pos="284"/>
          <w:tab w:val="left" w:pos="567"/>
        </w:tabs>
        <w:spacing w:after="0" w:line="23" w:lineRule="atLeast"/>
        <w:jc w:val="both"/>
        <w:rPr>
          <w:rFonts w:asciiTheme="majorHAnsi" w:hAnsiTheme="majorHAnsi" w:cstheme="majorHAnsi"/>
          <w:lang w:val="es-ES"/>
        </w:rPr>
      </w:pPr>
      <w:r w:rsidRPr="00905E58">
        <w:rPr>
          <w:rFonts w:asciiTheme="majorHAnsi" w:hAnsiTheme="majorHAnsi" w:cstheme="majorHAnsi"/>
          <w:lang w:val="es-ES"/>
        </w:rPr>
        <w:t>b) Bảng dưới đây hướng dẫn liều lượng trộn tỉ lệ các loại phân bón để bón cho cây thanh long.</w:t>
      </w:r>
    </w:p>
    <w:tbl>
      <w:tblPr>
        <w:tblStyle w:val="TableGrid"/>
        <w:tblW w:w="5000" w:type="pct"/>
        <w:tblLook w:val="04A0" w:firstRow="1" w:lastRow="0" w:firstColumn="1" w:lastColumn="0" w:noHBand="0" w:noVBand="1"/>
      </w:tblPr>
      <w:tblGrid>
        <w:gridCol w:w="3506"/>
        <w:gridCol w:w="2911"/>
        <w:gridCol w:w="3210"/>
      </w:tblGrid>
      <w:tr w:rsidR="0029636B" w:rsidRPr="00905E58" w14:paraId="33FCE3F8" w14:textId="77777777" w:rsidTr="004252F3">
        <w:trPr>
          <w:trHeight w:val="374"/>
        </w:trPr>
        <w:tc>
          <w:tcPr>
            <w:tcW w:w="1821" w:type="pct"/>
            <w:vAlign w:val="center"/>
          </w:tcPr>
          <w:p w14:paraId="06C18E7D" w14:textId="77777777" w:rsidR="0029636B" w:rsidRPr="00905E58" w:rsidRDefault="0029636B" w:rsidP="0029636B">
            <w:pPr>
              <w:tabs>
                <w:tab w:val="left" w:pos="284"/>
                <w:tab w:val="left" w:pos="567"/>
              </w:tabs>
              <w:spacing w:line="23" w:lineRule="atLeast"/>
              <w:jc w:val="both"/>
              <w:rPr>
                <w:rFonts w:asciiTheme="majorHAnsi" w:hAnsiTheme="majorHAnsi" w:cstheme="majorHAnsi"/>
                <w:b/>
                <w:bCs w:val="0"/>
                <w:lang w:val="es-ES"/>
              </w:rPr>
            </w:pPr>
            <w:r w:rsidRPr="00905E58">
              <w:rPr>
                <w:rFonts w:asciiTheme="majorHAnsi" w:hAnsiTheme="majorHAnsi" w:cstheme="majorHAnsi"/>
                <w:b/>
                <w:lang w:val="es-ES"/>
              </w:rPr>
              <w:t>Giai đoạn phát triển của cây</w:t>
            </w:r>
          </w:p>
        </w:tc>
        <w:tc>
          <w:tcPr>
            <w:tcW w:w="1512" w:type="pct"/>
            <w:vAlign w:val="center"/>
          </w:tcPr>
          <w:p w14:paraId="4A840D34" w14:textId="77777777" w:rsidR="0029636B" w:rsidRPr="00905E58" w:rsidRDefault="0029636B" w:rsidP="0029636B">
            <w:pPr>
              <w:tabs>
                <w:tab w:val="left" w:pos="284"/>
                <w:tab w:val="left" w:pos="567"/>
              </w:tabs>
              <w:spacing w:line="23" w:lineRule="atLeast"/>
              <w:jc w:val="both"/>
              <w:rPr>
                <w:rFonts w:asciiTheme="majorHAnsi" w:hAnsiTheme="majorHAnsi" w:cstheme="majorHAnsi"/>
                <w:b/>
                <w:bCs w:val="0"/>
              </w:rPr>
            </w:pPr>
            <w:r w:rsidRPr="00905E58">
              <w:rPr>
                <w:rFonts w:asciiTheme="majorHAnsi" w:hAnsiTheme="majorHAnsi" w:cstheme="majorHAnsi"/>
                <w:b/>
              </w:rPr>
              <w:t>Loại phân bón</w:t>
            </w:r>
          </w:p>
        </w:tc>
        <w:tc>
          <w:tcPr>
            <w:tcW w:w="1667" w:type="pct"/>
            <w:vAlign w:val="center"/>
          </w:tcPr>
          <w:p w14:paraId="46FB5BC8" w14:textId="77777777" w:rsidR="0029636B" w:rsidRPr="00905E58" w:rsidRDefault="0029636B" w:rsidP="0029636B">
            <w:pPr>
              <w:tabs>
                <w:tab w:val="left" w:pos="284"/>
                <w:tab w:val="left" w:pos="567"/>
              </w:tabs>
              <w:spacing w:line="23" w:lineRule="atLeast"/>
              <w:jc w:val="both"/>
              <w:rPr>
                <w:rFonts w:asciiTheme="majorHAnsi" w:hAnsiTheme="majorHAnsi" w:cstheme="majorHAnsi"/>
                <w:b/>
                <w:bCs w:val="0"/>
              </w:rPr>
            </w:pPr>
            <w:r w:rsidRPr="00905E58">
              <w:rPr>
                <w:rFonts w:asciiTheme="majorHAnsi" w:hAnsiTheme="majorHAnsi" w:cstheme="majorHAnsi"/>
                <w:b/>
              </w:rPr>
              <w:t>Thành phần</w:t>
            </w:r>
          </w:p>
        </w:tc>
      </w:tr>
      <w:tr w:rsidR="0029636B" w:rsidRPr="00905E58" w14:paraId="6BEA790E" w14:textId="77777777" w:rsidTr="004252F3">
        <w:tc>
          <w:tcPr>
            <w:tcW w:w="1821" w:type="pct"/>
            <w:vAlign w:val="center"/>
          </w:tcPr>
          <w:p w14:paraId="07C2728B"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lastRenderedPageBreak/>
              <w:t>Ngay trước khi thu hoạch</w:t>
            </w:r>
          </w:p>
        </w:tc>
        <w:tc>
          <w:tcPr>
            <w:tcW w:w="1512" w:type="pct"/>
          </w:tcPr>
          <w:p w14:paraId="49B102FB"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pt-BR"/>
              </w:rPr>
            </w:pPr>
            <w:r w:rsidRPr="00905E58">
              <w:rPr>
                <w:rFonts w:asciiTheme="majorHAnsi" w:hAnsiTheme="majorHAnsi" w:cstheme="majorHAnsi"/>
                <w:lang w:val="pt-BR"/>
              </w:rPr>
              <w:t>N</w:t>
            </w:r>
          </w:p>
          <w:p w14:paraId="26CC31C6"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pt-BR"/>
              </w:rPr>
            </w:pPr>
            <w:r w:rsidRPr="00905E58">
              <w:rPr>
                <w:rFonts w:asciiTheme="majorHAnsi" w:hAnsiTheme="majorHAnsi" w:cstheme="majorHAnsi"/>
                <w:lang w:val="pt-BR"/>
              </w:rPr>
              <w:t>P</w:t>
            </w:r>
            <w:r w:rsidRPr="00905E58">
              <w:rPr>
                <w:rFonts w:asciiTheme="majorHAnsi" w:hAnsiTheme="majorHAnsi" w:cstheme="majorHAnsi"/>
                <w:vertAlign w:val="subscript"/>
                <w:lang w:val="pt-BR"/>
              </w:rPr>
              <w:t>2</w:t>
            </w:r>
            <w:r w:rsidRPr="00905E58">
              <w:rPr>
                <w:rFonts w:asciiTheme="majorHAnsi" w:hAnsiTheme="majorHAnsi" w:cstheme="majorHAnsi"/>
                <w:lang w:val="pt-BR"/>
              </w:rPr>
              <w:t>O</w:t>
            </w:r>
            <w:r w:rsidRPr="00905E58">
              <w:rPr>
                <w:rFonts w:asciiTheme="majorHAnsi" w:hAnsiTheme="majorHAnsi" w:cstheme="majorHAnsi"/>
                <w:vertAlign w:val="subscript"/>
                <w:lang w:val="pt-BR"/>
              </w:rPr>
              <w:t>5</w:t>
            </w:r>
          </w:p>
          <w:p w14:paraId="029E4390"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pt-BR"/>
              </w:rPr>
            </w:pPr>
            <w:r w:rsidRPr="00905E58">
              <w:rPr>
                <w:rFonts w:asciiTheme="majorHAnsi" w:hAnsiTheme="majorHAnsi" w:cstheme="majorHAnsi"/>
                <w:lang w:val="pt-BR"/>
              </w:rPr>
              <w:t>Chất hữu cơ</w:t>
            </w:r>
          </w:p>
        </w:tc>
        <w:tc>
          <w:tcPr>
            <w:tcW w:w="1667" w:type="pct"/>
          </w:tcPr>
          <w:p w14:paraId="0C929B7F"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216 g</w:t>
            </w:r>
          </w:p>
          <w:p w14:paraId="6F6402BF"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216 g</w:t>
            </w:r>
          </w:p>
          <w:p w14:paraId="6ACA3F47"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20 kg</w:t>
            </w:r>
          </w:p>
        </w:tc>
      </w:tr>
      <w:tr w:rsidR="0029636B" w:rsidRPr="00905E58" w14:paraId="0252E385" w14:textId="77777777" w:rsidTr="004252F3">
        <w:tc>
          <w:tcPr>
            <w:tcW w:w="1821" w:type="pct"/>
            <w:vAlign w:val="center"/>
          </w:tcPr>
          <w:p w14:paraId="1D330E71"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Hai tháng sau khi thu hoạch quả</w:t>
            </w:r>
          </w:p>
        </w:tc>
        <w:tc>
          <w:tcPr>
            <w:tcW w:w="1512" w:type="pct"/>
          </w:tcPr>
          <w:p w14:paraId="4ABDBE5F"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N</w:t>
            </w:r>
          </w:p>
          <w:p w14:paraId="6C3D1AA0"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P</w:t>
            </w:r>
            <w:r w:rsidRPr="00905E58">
              <w:rPr>
                <w:rFonts w:asciiTheme="majorHAnsi" w:hAnsiTheme="majorHAnsi" w:cstheme="majorHAnsi"/>
                <w:vertAlign w:val="subscript"/>
              </w:rPr>
              <w:t>2</w:t>
            </w:r>
            <w:r w:rsidRPr="00905E58">
              <w:rPr>
                <w:rFonts w:asciiTheme="majorHAnsi" w:hAnsiTheme="majorHAnsi" w:cstheme="majorHAnsi"/>
              </w:rPr>
              <w:t>O</w:t>
            </w:r>
            <w:r w:rsidRPr="00905E58">
              <w:rPr>
                <w:rFonts w:asciiTheme="majorHAnsi" w:hAnsiTheme="majorHAnsi" w:cstheme="majorHAnsi"/>
                <w:vertAlign w:val="subscript"/>
              </w:rPr>
              <w:t>5</w:t>
            </w:r>
          </w:p>
          <w:p w14:paraId="7F335D57"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K</w:t>
            </w:r>
            <w:r w:rsidRPr="00905E58">
              <w:rPr>
                <w:rFonts w:asciiTheme="majorHAnsi" w:hAnsiTheme="majorHAnsi" w:cstheme="majorHAnsi"/>
                <w:vertAlign w:val="subscript"/>
              </w:rPr>
              <w:t>2</w:t>
            </w:r>
            <w:r w:rsidRPr="00905E58">
              <w:rPr>
                <w:rFonts w:asciiTheme="majorHAnsi" w:hAnsiTheme="majorHAnsi" w:cstheme="majorHAnsi"/>
              </w:rPr>
              <w:t>O</w:t>
            </w:r>
          </w:p>
        </w:tc>
        <w:tc>
          <w:tcPr>
            <w:tcW w:w="1667" w:type="pct"/>
          </w:tcPr>
          <w:p w14:paraId="7090BE20"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162 g</w:t>
            </w:r>
          </w:p>
          <w:p w14:paraId="7BDAC4A3"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144 g</w:t>
            </w:r>
          </w:p>
          <w:p w14:paraId="12B69A87"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45 g</w:t>
            </w:r>
          </w:p>
        </w:tc>
      </w:tr>
      <w:tr w:rsidR="0029636B" w:rsidRPr="00905E58" w14:paraId="2295F4AB" w14:textId="77777777" w:rsidTr="004252F3">
        <w:tc>
          <w:tcPr>
            <w:tcW w:w="1821" w:type="pct"/>
            <w:vAlign w:val="center"/>
          </w:tcPr>
          <w:p w14:paraId="40EF1AD1"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Ngay sau khi cây ra hoa</w:t>
            </w:r>
          </w:p>
        </w:tc>
        <w:tc>
          <w:tcPr>
            <w:tcW w:w="1512" w:type="pct"/>
          </w:tcPr>
          <w:p w14:paraId="2FE491EE"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N</w:t>
            </w:r>
          </w:p>
          <w:p w14:paraId="6EBF254F"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P</w:t>
            </w:r>
            <w:r w:rsidRPr="00905E58">
              <w:rPr>
                <w:rFonts w:asciiTheme="majorHAnsi" w:hAnsiTheme="majorHAnsi" w:cstheme="majorHAnsi"/>
                <w:vertAlign w:val="subscript"/>
              </w:rPr>
              <w:t>2</w:t>
            </w:r>
            <w:r w:rsidRPr="00905E58">
              <w:rPr>
                <w:rFonts w:asciiTheme="majorHAnsi" w:hAnsiTheme="majorHAnsi" w:cstheme="majorHAnsi"/>
              </w:rPr>
              <w:t>O</w:t>
            </w:r>
            <w:r w:rsidRPr="00905E58">
              <w:rPr>
                <w:rFonts w:asciiTheme="majorHAnsi" w:hAnsiTheme="majorHAnsi" w:cstheme="majorHAnsi"/>
                <w:vertAlign w:val="subscript"/>
              </w:rPr>
              <w:t>5</w:t>
            </w:r>
          </w:p>
          <w:p w14:paraId="36073D56"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K</w:t>
            </w:r>
            <w:r w:rsidRPr="00905E58">
              <w:rPr>
                <w:rFonts w:asciiTheme="majorHAnsi" w:hAnsiTheme="majorHAnsi" w:cstheme="majorHAnsi"/>
                <w:vertAlign w:val="subscript"/>
              </w:rPr>
              <w:t>2</w:t>
            </w:r>
            <w:r w:rsidRPr="00905E58">
              <w:rPr>
                <w:rFonts w:asciiTheme="majorHAnsi" w:hAnsiTheme="majorHAnsi" w:cstheme="majorHAnsi"/>
              </w:rPr>
              <w:t>O</w:t>
            </w:r>
          </w:p>
        </w:tc>
        <w:tc>
          <w:tcPr>
            <w:tcW w:w="1667" w:type="pct"/>
          </w:tcPr>
          <w:p w14:paraId="4EC8ECF9"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54 g</w:t>
            </w:r>
          </w:p>
          <w:p w14:paraId="0D37F968"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288 g</w:t>
            </w:r>
          </w:p>
          <w:p w14:paraId="3767C24E" w14:textId="77777777" w:rsidR="0029636B" w:rsidRPr="00905E58" w:rsidRDefault="0029636B" w:rsidP="0029636B">
            <w:pPr>
              <w:tabs>
                <w:tab w:val="left" w:pos="284"/>
                <w:tab w:val="left" w:pos="567"/>
              </w:tabs>
              <w:spacing w:line="23" w:lineRule="atLeast"/>
              <w:jc w:val="both"/>
              <w:rPr>
                <w:rFonts w:asciiTheme="majorHAnsi" w:hAnsiTheme="majorHAnsi" w:cstheme="majorHAnsi"/>
              </w:rPr>
            </w:pPr>
            <w:r w:rsidRPr="00905E58">
              <w:rPr>
                <w:rFonts w:asciiTheme="majorHAnsi" w:hAnsiTheme="majorHAnsi" w:cstheme="majorHAnsi"/>
              </w:rPr>
              <w:t>120 g</w:t>
            </w:r>
          </w:p>
        </w:tc>
      </w:tr>
      <w:tr w:rsidR="0029636B" w:rsidRPr="00905E58" w14:paraId="063D1277" w14:textId="77777777" w:rsidTr="004252F3">
        <w:tc>
          <w:tcPr>
            <w:tcW w:w="1821" w:type="pct"/>
            <w:vAlign w:val="center"/>
          </w:tcPr>
          <w:p w14:paraId="6DD7FECA"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fr-FR"/>
              </w:rPr>
            </w:pPr>
            <w:r w:rsidRPr="00905E58">
              <w:rPr>
                <w:rFonts w:asciiTheme="majorHAnsi" w:hAnsiTheme="majorHAnsi" w:cstheme="majorHAnsi"/>
                <w:lang w:val="fr-FR"/>
              </w:rPr>
              <w:t>Khi trái non đang phát triển</w:t>
            </w:r>
          </w:p>
        </w:tc>
        <w:tc>
          <w:tcPr>
            <w:tcW w:w="1512" w:type="pct"/>
          </w:tcPr>
          <w:p w14:paraId="12566DD7"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fr-FR"/>
              </w:rPr>
            </w:pPr>
            <w:r w:rsidRPr="00905E58">
              <w:rPr>
                <w:rFonts w:asciiTheme="majorHAnsi" w:hAnsiTheme="majorHAnsi" w:cstheme="majorHAnsi"/>
                <w:lang w:val="fr-FR"/>
              </w:rPr>
              <w:t>N</w:t>
            </w:r>
          </w:p>
          <w:p w14:paraId="18C09EA9"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fr-FR"/>
              </w:rPr>
            </w:pPr>
            <w:r w:rsidRPr="00905E58">
              <w:rPr>
                <w:rFonts w:asciiTheme="majorHAnsi" w:hAnsiTheme="majorHAnsi" w:cstheme="majorHAnsi"/>
                <w:lang w:val="fr-FR"/>
              </w:rPr>
              <w:t>P</w:t>
            </w:r>
            <w:r w:rsidRPr="00905E58">
              <w:rPr>
                <w:rFonts w:asciiTheme="majorHAnsi" w:hAnsiTheme="majorHAnsi" w:cstheme="majorHAnsi"/>
                <w:vertAlign w:val="subscript"/>
                <w:lang w:val="fr-FR"/>
              </w:rPr>
              <w:t>2</w:t>
            </w:r>
            <w:r w:rsidRPr="00905E58">
              <w:rPr>
                <w:rFonts w:asciiTheme="majorHAnsi" w:hAnsiTheme="majorHAnsi" w:cstheme="majorHAnsi"/>
                <w:lang w:val="fr-FR"/>
              </w:rPr>
              <w:t>O</w:t>
            </w:r>
            <w:r w:rsidRPr="00905E58">
              <w:rPr>
                <w:rFonts w:asciiTheme="majorHAnsi" w:hAnsiTheme="majorHAnsi" w:cstheme="majorHAnsi"/>
                <w:vertAlign w:val="subscript"/>
                <w:lang w:val="fr-FR"/>
              </w:rPr>
              <w:t>5</w:t>
            </w:r>
          </w:p>
          <w:p w14:paraId="30936CCC"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fr-FR"/>
              </w:rPr>
            </w:pPr>
            <w:r w:rsidRPr="00905E58">
              <w:rPr>
                <w:rFonts w:asciiTheme="majorHAnsi" w:hAnsiTheme="majorHAnsi" w:cstheme="majorHAnsi"/>
                <w:lang w:val="fr-FR"/>
              </w:rPr>
              <w:t>K</w:t>
            </w:r>
            <w:r w:rsidRPr="00905E58">
              <w:rPr>
                <w:rFonts w:asciiTheme="majorHAnsi" w:hAnsiTheme="majorHAnsi" w:cstheme="majorHAnsi"/>
                <w:vertAlign w:val="subscript"/>
                <w:lang w:val="fr-FR"/>
              </w:rPr>
              <w:t>2</w:t>
            </w:r>
            <w:r w:rsidRPr="00905E58">
              <w:rPr>
                <w:rFonts w:asciiTheme="majorHAnsi" w:hAnsiTheme="majorHAnsi" w:cstheme="majorHAnsi"/>
                <w:lang w:val="fr-FR"/>
              </w:rPr>
              <w:t>O</w:t>
            </w:r>
          </w:p>
        </w:tc>
        <w:tc>
          <w:tcPr>
            <w:tcW w:w="1667" w:type="pct"/>
          </w:tcPr>
          <w:p w14:paraId="22C198D1"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fr-FR"/>
              </w:rPr>
            </w:pPr>
            <w:r w:rsidRPr="00905E58">
              <w:rPr>
                <w:rFonts w:asciiTheme="majorHAnsi" w:hAnsiTheme="majorHAnsi" w:cstheme="majorHAnsi"/>
                <w:lang w:val="fr-FR"/>
              </w:rPr>
              <w:t>108 g</w:t>
            </w:r>
          </w:p>
          <w:p w14:paraId="78104112"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fr-FR"/>
              </w:rPr>
            </w:pPr>
            <w:r w:rsidRPr="00905E58">
              <w:rPr>
                <w:rFonts w:asciiTheme="majorHAnsi" w:hAnsiTheme="majorHAnsi" w:cstheme="majorHAnsi"/>
                <w:lang w:val="fr-FR"/>
              </w:rPr>
              <w:t>72 g</w:t>
            </w:r>
          </w:p>
          <w:p w14:paraId="229D43C1" w14:textId="77777777" w:rsidR="0029636B" w:rsidRPr="00905E58" w:rsidRDefault="0029636B" w:rsidP="0029636B">
            <w:pPr>
              <w:tabs>
                <w:tab w:val="left" w:pos="284"/>
                <w:tab w:val="left" w:pos="567"/>
              </w:tabs>
              <w:spacing w:line="23" w:lineRule="atLeast"/>
              <w:jc w:val="both"/>
              <w:rPr>
                <w:rFonts w:asciiTheme="majorHAnsi" w:hAnsiTheme="majorHAnsi" w:cstheme="majorHAnsi"/>
                <w:lang w:val="fr-FR"/>
              </w:rPr>
            </w:pPr>
            <w:r w:rsidRPr="00905E58">
              <w:rPr>
                <w:rFonts w:asciiTheme="majorHAnsi" w:hAnsiTheme="majorHAnsi" w:cstheme="majorHAnsi"/>
                <w:lang w:val="fr-FR"/>
              </w:rPr>
              <w:t>135 g</w:t>
            </w:r>
          </w:p>
        </w:tc>
      </w:tr>
    </w:tbl>
    <w:p w14:paraId="6245959D" w14:textId="6FFA206A" w:rsidR="00905E58" w:rsidRPr="00905E58" w:rsidRDefault="0029636B" w:rsidP="0029636B">
      <w:pPr>
        <w:tabs>
          <w:tab w:val="left" w:pos="284"/>
          <w:tab w:val="left" w:pos="567"/>
          <w:tab w:val="left" w:pos="851"/>
        </w:tabs>
        <w:spacing w:after="0" w:line="23" w:lineRule="atLeast"/>
        <w:jc w:val="both"/>
        <w:rPr>
          <w:rFonts w:asciiTheme="majorHAnsi" w:hAnsiTheme="majorHAnsi" w:cstheme="majorHAnsi"/>
        </w:rPr>
      </w:pPr>
      <w:r w:rsidRPr="00905E58">
        <w:rPr>
          <w:rFonts w:asciiTheme="majorHAnsi" w:hAnsiTheme="majorHAnsi" w:cstheme="majorHAnsi"/>
          <w:lang w:val="fr-FR"/>
        </w:rPr>
        <w:t>Một bác nông dân trộn phân để bón cho thanh long như sau: Trộn 430 gam KCl (phân kali) với 1312 gam NaNO</w:t>
      </w:r>
      <w:r w:rsidRPr="00905E58">
        <w:rPr>
          <w:rFonts w:asciiTheme="majorHAnsi" w:hAnsiTheme="majorHAnsi" w:cstheme="majorHAnsi"/>
          <w:vertAlign w:val="subscript"/>
          <w:lang w:val="fr-FR"/>
        </w:rPr>
        <w:t>3</w:t>
      </w:r>
      <w:r w:rsidRPr="00905E58">
        <w:rPr>
          <w:rFonts w:asciiTheme="majorHAnsi" w:hAnsiTheme="majorHAnsi" w:cstheme="majorHAnsi"/>
          <w:lang w:val="fr-FR"/>
        </w:rPr>
        <w:t xml:space="preserve"> (phân đạm) và 334 gam Na</w:t>
      </w:r>
      <w:r w:rsidRPr="00905E58">
        <w:rPr>
          <w:rFonts w:asciiTheme="majorHAnsi" w:hAnsiTheme="majorHAnsi" w:cstheme="majorHAnsi"/>
          <w:vertAlign w:val="subscript"/>
          <w:lang w:val="fr-FR"/>
        </w:rPr>
        <w:t>3</w:t>
      </w:r>
      <w:r w:rsidRPr="00905E58">
        <w:rPr>
          <w:rFonts w:asciiTheme="majorHAnsi" w:hAnsiTheme="majorHAnsi" w:cstheme="majorHAnsi"/>
          <w:lang w:val="fr-FR"/>
        </w:rPr>
        <w:t>PO</w:t>
      </w:r>
      <w:r w:rsidRPr="00905E58">
        <w:rPr>
          <w:rFonts w:asciiTheme="majorHAnsi" w:hAnsiTheme="majorHAnsi" w:cstheme="majorHAnsi"/>
          <w:vertAlign w:val="subscript"/>
          <w:lang w:val="fr-FR"/>
        </w:rPr>
        <w:t>4</w:t>
      </w:r>
      <w:r w:rsidRPr="00905E58">
        <w:rPr>
          <w:rFonts w:asciiTheme="majorHAnsi" w:hAnsiTheme="majorHAnsi" w:cstheme="majorHAnsi"/>
          <w:lang w:val="fr-FR"/>
        </w:rPr>
        <w:t xml:space="preserve"> (phân lân). Cho biết bác nông dân đó chuẩn bị bón phân cho cây thanh long ở giai đoạn nào?</w:t>
      </w:r>
    </w:p>
    <w:p w14:paraId="6CE06734" w14:textId="37F8BB87" w:rsidR="00905E58" w:rsidRPr="00905E58" w:rsidRDefault="00905E58" w:rsidP="0029636B">
      <w:pPr>
        <w:tabs>
          <w:tab w:val="left" w:pos="284"/>
          <w:tab w:val="left" w:pos="567"/>
        </w:tabs>
        <w:spacing w:after="0" w:line="23" w:lineRule="atLeast"/>
        <w:jc w:val="both"/>
        <w:rPr>
          <w:rFonts w:asciiTheme="majorHAnsi" w:hAnsiTheme="majorHAnsi" w:cstheme="majorHAnsi"/>
        </w:rPr>
      </w:pPr>
      <w:r w:rsidRPr="00905E58">
        <w:rPr>
          <w:rFonts w:asciiTheme="majorHAnsi" w:hAnsiTheme="majorHAnsi" w:cstheme="majorHAnsi"/>
          <w:b/>
          <w:lang w:val="es-ES"/>
        </w:rPr>
        <w:t xml:space="preserve">Bài </w:t>
      </w:r>
      <w:r w:rsidR="00A666BD">
        <w:rPr>
          <w:rFonts w:asciiTheme="majorHAnsi" w:hAnsiTheme="majorHAnsi" w:cstheme="majorHAnsi"/>
          <w:b/>
          <w:lang w:val="es-ES"/>
        </w:rPr>
        <w:t>27</w:t>
      </w:r>
      <w:r w:rsidRPr="00905E58">
        <w:rPr>
          <w:rFonts w:asciiTheme="majorHAnsi" w:hAnsiTheme="majorHAnsi" w:cstheme="majorHAnsi"/>
          <w:b/>
          <w:lang w:val="es-ES"/>
        </w:rPr>
        <w:t xml:space="preserve">. </w:t>
      </w:r>
      <w:r w:rsidRPr="00905E58">
        <w:rPr>
          <w:rFonts w:asciiTheme="majorHAnsi" w:hAnsiTheme="majorHAnsi" w:cstheme="majorHAnsi"/>
        </w:rPr>
        <w:t>Hiện nay, loại phân bón hóa học mà người dân thường sử dụng là phân bón NPK có kí hiệu (30.10.10). Đây là loại phân bón được dùng cho nhiều loại cây trồng.</w:t>
      </w:r>
    </w:p>
    <w:p w14:paraId="77E43544" w14:textId="77777777" w:rsidR="00905E58" w:rsidRPr="00905E58" w:rsidRDefault="00905E58" w:rsidP="0029636B">
      <w:pPr>
        <w:tabs>
          <w:tab w:val="left" w:pos="284"/>
          <w:tab w:val="left" w:pos="567"/>
        </w:tabs>
        <w:spacing w:after="0" w:line="23" w:lineRule="atLeast"/>
        <w:jc w:val="both"/>
        <w:rPr>
          <w:rFonts w:asciiTheme="majorHAnsi" w:hAnsiTheme="majorHAnsi" w:cstheme="majorHAnsi"/>
          <w:lang w:val="pt-BR"/>
        </w:rPr>
      </w:pPr>
      <w:r w:rsidRPr="00905E58">
        <w:rPr>
          <w:rFonts w:asciiTheme="majorHAnsi" w:hAnsiTheme="majorHAnsi" w:cstheme="majorHAnsi"/>
          <w:lang w:val="pt-BR"/>
        </w:rPr>
        <w:t>a) Kí hiệu trên cho em biết điều gì?</w:t>
      </w:r>
    </w:p>
    <w:p w14:paraId="08DC69D1" w14:textId="77777777" w:rsidR="00905E58" w:rsidRPr="00905E58" w:rsidRDefault="00905E58" w:rsidP="0029636B">
      <w:pPr>
        <w:tabs>
          <w:tab w:val="left" w:pos="284"/>
          <w:tab w:val="left" w:pos="567"/>
        </w:tabs>
        <w:spacing w:after="0" w:line="23" w:lineRule="atLeast"/>
        <w:jc w:val="both"/>
        <w:rPr>
          <w:rFonts w:asciiTheme="majorHAnsi" w:hAnsiTheme="majorHAnsi" w:cstheme="majorHAnsi"/>
          <w:lang w:val="pt-BR"/>
        </w:rPr>
      </w:pPr>
      <w:r w:rsidRPr="00905E58">
        <w:rPr>
          <w:rFonts w:asciiTheme="majorHAnsi" w:hAnsiTheme="majorHAnsi" w:cstheme="majorHAnsi"/>
          <w:lang w:val="pt-BR"/>
        </w:rPr>
        <w:t>b) Trong thực tế, 1 hecta đất trồng cần cung cấp 135 kg N và 35,5 kg P</w:t>
      </w:r>
      <w:r w:rsidRPr="00905E58">
        <w:rPr>
          <w:rFonts w:asciiTheme="majorHAnsi" w:hAnsiTheme="majorHAnsi" w:cstheme="majorHAnsi"/>
          <w:vertAlign w:val="subscript"/>
          <w:lang w:val="pt-BR"/>
        </w:rPr>
        <w:t>2</w:t>
      </w:r>
      <w:r w:rsidRPr="00905E58">
        <w:rPr>
          <w:rFonts w:asciiTheme="majorHAnsi" w:hAnsiTheme="majorHAnsi" w:cstheme="majorHAnsi"/>
          <w:lang w:val="pt-BR"/>
        </w:rPr>
        <w:t>O</w:t>
      </w:r>
      <w:r w:rsidRPr="00905E58">
        <w:rPr>
          <w:rFonts w:asciiTheme="majorHAnsi" w:hAnsiTheme="majorHAnsi" w:cstheme="majorHAnsi"/>
          <w:vertAlign w:val="subscript"/>
          <w:lang w:val="pt-BR"/>
        </w:rPr>
        <w:t>5</w:t>
      </w:r>
      <w:r w:rsidRPr="00905E58">
        <w:rPr>
          <w:rFonts w:asciiTheme="majorHAnsi" w:hAnsiTheme="majorHAnsi" w:cstheme="majorHAnsi"/>
          <w:lang w:val="pt-BR"/>
        </w:rPr>
        <w:t xml:space="preserve"> cùng 40 kg K</w:t>
      </w:r>
      <w:r w:rsidRPr="00905E58">
        <w:rPr>
          <w:rFonts w:asciiTheme="majorHAnsi" w:hAnsiTheme="majorHAnsi" w:cstheme="majorHAnsi"/>
          <w:vertAlign w:val="subscript"/>
          <w:lang w:val="pt-BR"/>
        </w:rPr>
        <w:t>2</w:t>
      </w:r>
      <w:r w:rsidRPr="00905E58">
        <w:rPr>
          <w:rFonts w:asciiTheme="majorHAnsi" w:hAnsiTheme="majorHAnsi" w:cstheme="majorHAnsi"/>
          <w:lang w:val="pt-BR"/>
        </w:rPr>
        <w:t>O. Để có được lượng chất dinh dưỡng này cần trộn phân bón NPK (30.10.10) với phân kali KCl (độ dinh dưỡng 60%) và phân urea (độ dinh dưỡng 46%). Nếu người dân sử dụng 100 kg phân bón vừa trộn trên thì bón được cho bao nhiêu hecta đất trồng?</w:t>
      </w:r>
    </w:p>
    <w:p w14:paraId="6449F21F" w14:textId="4AFB66A1" w:rsidR="005E3457" w:rsidRPr="00905E58" w:rsidRDefault="00641661" w:rsidP="0029636B">
      <w:pPr>
        <w:tabs>
          <w:tab w:val="left" w:pos="284"/>
          <w:tab w:val="left" w:pos="567"/>
        </w:tabs>
        <w:spacing w:after="0" w:line="23" w:lineRule="atLeast"/>
        <w:jc w:val="both"/>
        <w:rPr>
          <w:rFonts w:asciiTheme="majorHAnsi" w:hAnsiTheme="majorHAnsi" w:cstheme="majorHAnsi"/>
        </w:rPr>
      </w:pPr>
      <w:r>
        <w:rPr>
          <w:rFonts w:asciiTheme="majorHAnsi" w:hAnsiTheme="majorHAnsi" w:cstheme="majorHAnsi"/>
          <w:b/>
          <w:lang w:val="nl-NL"/>
        </w:rPr>
        <w:t>Bài</w:t>
      </w:r>
      <w:r w:rsidR="005E3457" w:rsidRPr="00905E58">
        <w:rPr>
          <w:rFonts w:asciiTheme="majorHAnsi" w:hAnsiTheme="majorHAnsi" w:cstheme="majorHAnsi"/>
          <w:b/>
          <w:lang w:val="nl-NL"/>
        </w:rPr>
        <w:t xml:space="preserve"> </w:t>
      </w:r>
      <w:r w:rsidR="00A666BD">
        <w:rPr>
          <w:rFonts w:asciiTheme="majorHAnsi" w:hAnsiTheme="majorHAnsi" w:cstheme="majorHAnsi"/>
          <w:b/>
          <w:lang w:val="nl-NL"/>
        </w:rPr>
        <w:t>28</w:t>
      </w:r>
      <w:r w:rsidR="005E3457" w:rsidRPr="00905E58">
        <w:rPr>
          <w:rFonts w:asciiTheme="majorHAnsi" w:hAnsiTheme="majorHAnsi" w:cstheme="majorHAnsi"/>
          <w:b/>
        </w:rPr>
        <w:t>.</w:t>
      </w:r>
      <w:r w:rsidR="005E3457" w:rsidRPr="00905E58">
        <w:rPr>
          <w:rFonts w:asciiTheme="majorHAnsi" w:hAnsiTheme="majorHAnsi" w:cstheme="majorHAnsi"/>
          <w:b/>
          <w:lang w:val="nl-NL"/>
        </w:rPr>
        <w:t xml:space="preserve"> </w:t>
      </w:r>
      <w:r w:rsidR="005E3457" w:rsidRPr="00905E58">
        <w:rPr>
          <w:rFonts w:asciiTheme="majorHAnsi" w:hAnsiTheme="majorHAnsi" w:cstheme="majorHAnsi"/>
        </w:rPr>
        <w:t xml:space="preserve">Phú dưỡng là hiện tượng dư thừa chất dinh dưỡng như nitrogen và phosphorus trong nước. Hiện tượng trên vi sinh vật, tảo bẹ, rong rêu phát triển mạnh mẽ làm cho lượng oxygen trong nước giảm gây ảnh hưởng tới các sinh vật dưới nước. </w:t>
      </w:r>
    </w:p>
    <w:p w14:paraId="03DA6AC1" w14:textId="77777777" w:rsidR="005E3457" w:rsidRPr="00905E58" w:rsidRDefault="005E3457" w:rsidP="0029636B">
      <w:pPr>
        <w:pStyle w:val="Default"/>
        <w:tabs>
          <w:tab w:val="left" w:pos="284"/>
          <w:tab w:val="left" w:pos="567"/>
        </w:tabs>
        <w:spacing w:line="23" w:lineRule="atLeast"/>
        <w:jc w:val="both"/>
        <w:rPr>
          <w:rFonts w:asciiTheme="majorHAnsi" w:hAnsiTheme="majorHAnsi" w:cstheme="majorHAnsi"/>
          <w:lang w:val="vi-VN"/>
        </w:rPr>
      </w:pPr>
      <w:r w:rsidRPr="00905E58">
        <w:rPr>
          <w:rFonts w:asciiTheme="majorHAnsi" w:hAnsiTheme="majorHAnsi" w:cstheme="majorHAnsi"/>
          <w:lang w:val="vi-VN"/>
        </w:rPr>
        <w:t xml:space="preserve">Hai nguyên nhân chính gây ra sự dư thừa chất dinh dưỡng trong nước là nước thải chưa được xử lý và lượng phân bón dư trong nông nghiệp. </w:t>
      </w:r>
    </w:p>
    <w:p w14:paraId="6D3E3046" w14:textId="77777777" w:rsidR="005E3457" w:rsidRPr="00905E58" w:rsidRDefault="005E3457" w:rsidP="0029636B">
      <w:pPr>
        <w:pStyle w:val="Default"/>
        <w:numPr>
          <w:ilvl w:val="0"/>
          <w:numId w:val="1"/>
        </w:numPr>
        <w:tabs>
          <w:tab w:val="left" w:pos="284"/>
          <w:tab w:val="left" w:pos="567"/>
        </w:tabs>
        <w:spacing w:line="23" w:lineRule="atLeast"/>
        <w:jc w:val="both"/>
        <w:rPr>
          <w:rFonts w:asciiTheme="majorHAnsi" w:hAnsiTheme="majorHAnsi" w:cstheme="majorHAnsi"/>
          <w:lang w:val="vi-VN"/>
        </w:rPr>
      </w:pPr>
      <w:r w:rsidRPr="005E3457">
        <w:rPr>
          <w:rFonts w:asciiTheme="majorHAnsi" w:hAnsiTheme="majorHAnsi" w:cstheme="majorHAnsi"/>
          <w:lang w:val="vi-VN"/>
        </w:rPr>
        <w:tab/>
      </w:r>
      <w:r w:rsidRPr="00905E58">
        <w:rPr>
          <w:rFonts w:asciiTheme="majorHAnsi" w:hAnsiTheme="majorHAnsi" w:cstheme="majorHAnsi"/>
          <w:lang w:val="vi-VN"/>
        </w:rPr>
        <w:t xml:space="preserve">a) Qua đoạn thông tin trên em hãy cho biết 2 nguyên nhân làm cho lượng oxygen trong nước giảm? </w:t>
      </w:r>
    </w:p>
    <w:p w14:paraId="05CED62F" w14:textId="77777777" w:rsidR="005E3457" w:rsidRPr="00905E58" w:rsidRDefault="005E3457" w:rsidP="0029636B">
      <w:pPr>
        <w:pStyle w:val="Default"/>
        <w:numPr>
          <w:ilvl w:val="0"/>
          <w:numId w:val="1"/>
        </w:numPr>
        <w:tabs>
          <w:tab w:val="left" w:pos="284"/>
          <w:tab w:val="left" w:pos="567"/>
        </w:tabs>
        <w:spacing w:line="23" w:lineRule="atLeast"/>
        <w:jc w:val="both"/>
        <w:rPr>
          <w:rFonts w:asciiTheme="majorHAnsi" w:hAnsiTheme="majorHAnsi" w:cstheme="majorHAnsi"/>
          <w:lang w:val="vi-VN"/>
        </w:rPr>
      </w:pPr>
      <w:r w:rsidRPr="005E3457">
        <w:rPr>
          <w:rFonts w:asciiTheme="majorHAnsi" w:hAnsiTheme="majorHAnsi" w:cstheme="majorHAnsi"/>
          <w:lang w:val="vi-VN"/>
        </w:rPr>
        <w:tab/>
      </w:r>
      <w:r w:rsidRPr="00905E58">
        <w:rPr>
          <w:rFonts w:asciiTheme="majorHAnsi" w:hAnsiTheme="majorHAnsi" w:cstheme="majorHAnsi"/>
          <w:lang w:val="vi-VN"/>
        </w:rPr>
        <w:t>b) Để cho cây có hiệu xuất cho quả cao, quả chất lượng cao, sức chống chịu tốt, người nông dân bón cho cây các nguyên tố nitrogen, phosphorus, potasium. Phân NPK là phân hỗn hợp có chứa cả 3 nguyên tố trên. Một nông dân bón 400 gam phân NPK 20-10-30 cho cây trồng. Hãy giúp người nông dân tính hàm lượng nitrogen, phosphorus, potassium có trong 400 gam phân NPK 20-10-30.</w:t>
      </w:r>
    </w:p>
    <w:p w14:paraId="00275DB0" w14:textId="55A73FB4" w:rsidR="00DD4587" w:rsidRPr="00905E58" w:rsidRDefault="00DD4587" w:rsidP="0029636B">
      <w:pPr>
        <w:tabs>
          <w:tab w:val="left" w:pos="284"/>
          <w:tab w:val="left" w:pos="567"/>
        </w:tabs>
        <w:spacing w:after="0" w:line="23" w:lineRule="atLeast"/>
        <w:jc w:val="both"/>
        <w:rPr>
          <w:rFonts w:asciiTheme="majorHAnsi" w:hAnsiTheme="majorHAnsi" w:cstheme="majorHAnsi"/>
        </w:rPr>
      </w:pPr>
    </w:p>
    <w:sectPr w:rsidR="00DD4587" w:rsidRPr="00905E58" w:rsidSect="005D288C">
      <w:headerReference w:type="even" r:id="rId138"/>
      <w:headerReference w:type="default" r:id="rId139"/>
      <w:footerReference w:type="even" r:id="rId140"/>
      <w:footerReference w:type="default" r:id="rId141"/>
      <w:headerReference w:type="first" r:id="rId142"/>
      <w:footerReference w:type="first" r:id="rId143"/>
      <w:pgSz w:w="11906" w:h="16838" w:code="9"/>
      <w:pgMar w:top="851" w:right="851" w:bottom="851"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38849" w14:textId="77777777" w:rsidR="00C82AB8" w:rsidRDefault="00C82AB8" w:rsidP="005D288C">
      <w:pPr>
        <w:spacing w:after="0" w:line="240" w:lineRule="auto"/>
      </w:pPr>
      <w:r>
        <w:separator/>
      </w:r>
    </w:p>
  </w:endnote>
  <w:endnote w:type="continuationSeparator" w:id="0">
    <w:p w14:paraId="7C428D4C" w14:textId="77777777" w:rsidR="00C82AB8" w:rsidRDefault="00C82AB8" w:rsidP="005D2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M Roman 12">
    <w:altName w:val="Calibri"/>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917E" w14:textId="77777777" w:rsidR="00706F11" w:rsidRDefault="00706F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486757383"/>
      <w:docPartObj>
        <w:docPartGallery w:val="Page Numbers (Bottom of Page)"/>
        <w:docPartUnique/>
      </w:docPartObj>
    </w:sdtPr>
    <w:sdtContent>
      <w:p w14:paraId="7E16DE20" w14:textId="76791730" w:rsidR="005D288C" w:rsidRPr="001F1756" w:rsidRDefault="005D288C" w:rsidP="005D288C">
        <w:pPr>
          <w:pStyle w:val="Footer"/>
          <w:jc w:val="center"/>
          <w:rPr>
            <w:rFonts w:asciiTheme="majorHAnsi" w:hAnsiTheme="majorHAnsi" w:cstheme="majorHAnsi"/>
          </w:rPr>
        </w:pPr>
        <w:r w:rsidRPr="001F1756">
          <w:rPr>
            <w:rFonts w:asciiTheme="majorHAnsi" w:hAnsiTheme="majorHAnsi" w:cstheme="majorHAnsi"/>
          </w:rPr>
          <w:fldChar w:fldCharType="begin"/>
        </w:r>
        <w:r w:rsidRPr="001F1756">
          <w:rPr>
            <w:rFonts w:asciiTheme="majorHAnsi" w:hAnsiTheme="majorHAnsi" w:cstheme="majorHAnsi"/>
          </w:rPr>
          <w:instrText>PAGE   \* MERGEFORMAT</w:instrText>
        </w:r>
        <w:r w:rsidRPr="001F1756">
          <w:rPr>
            <w:rFonts w:asciiTheme="majorHAnsi" w:hAnsiTheme="majorHAnsi" w:cstheme="majorHAnsi"/>
          </w:rPr>
          <w:fldChar w:fldCharType="separate"/>
        </w:r>
        <w:r w:rsidRPr="001F1756">
          <w:rPr>
            <w:rFonts w:asciiTheme="majorHAnsi" w:hAnsiTheme="majorHAnsi" w:cstheme="majorHAnsi"/>
          </w:rPr>
          <w:t>2</w:t>
        </w:r>
        <w:r w:rsidRPr="001F1756">
          <w:rPr>
            <w:rFonts w:asciiTheme="majorHAnsi" w:hAnsiTheme="majorHAnsi" w:cstheme="maj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48FE" w14:textId="77777777" w:rsidR="00706F11" w:rsidRDefault="00706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86A45" w14:textId="77777777" w:rsidR="00C82AB8" w:rsidRDefault="00C82AB8" w:rsidP="005D288C">
      <w:pPr>
        <w:spacing w:after="0" w:line="240" w:lineRule="auto"/>
      </w:pPr>
      <w:r>
        <w:separator/>
      </w:r>
    </w:p>
  </w:footnote>
  <w:footnote w:type="continuationSeparator" w:id="0">
    <w:p w14:paraId="41A1E3D1" w14:textId="77777777" w:rsidR="00C82AB8" w:rsidRDefault="00C82AB8" w:rsidP="005D2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A7CF" w14:textId="77777777" w:rsidR="00706F11" w:rsidRDefault="00706F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1FEE" w14:textId="77777777" w:rsidR="00706F11" w:rsidRPr="00706F11" w:rsidRDefault="00706F11" w:rsidP="00706F11">
    <w:pPr>
      <w:pStyle w:val="Header"/>
      <w:jc w:val="right"/>
      <w:rPr>
        <w:rFonts w:asciiTheme="majorHAnsi" w:hAnsiTheme="majorHAnsi" w:cstheme="majorHAnsi"/>
        <w:b/>
        <w:bCs/>
        <w:i/>
        <w:iCs/>
        <w:color w:val="FF0000"/>
        <w:sz w:val="22"/>
        <w:szCs w:val="22"/>
        <w:lang w:val="en-US"/>
      </w:rPr>
    </w:pPr>
    <w:r w:rsidRPr="00706F11">
      <w:rPr>
        <w:rFonts w:asciiTheme="majorHAnsi" w:hAnsiTheme="majorHAnsi" w:cstheme="majorHAnsi"/>
        <w:b/>
        <w:bCs/>
        <w:i/>
        <w:iCs/>
        <w:color w:val="FF0000"/>
        <w:sz w:val="22"/>
        <w:szCs w:val="22"/>
        <w:lang w:val="en-US"/>
      </w:rPr>
      <w:t>Tài liệu được chia sẻ bởi Website VnTeach.Com</w:t>
    </w:r>
  </w:p>
  <w:p w14:paraId="0A744EB3" w14:textId="526CCFFE" w:rsidR="005D288C" w:rsidRPr="005D288C" w:rsidRDefault="00706F11" w:rsidP="00706F11">
    <w:pPr>
      <w:pStyle w:val="Header"/>
      <w:jc w:val="right"/>
      <w:rPr>
        <w:rFonts w:asciiTheme="majorHAnsi" w:hAnsiTheme="majorHAnsi" w:cstheme="majorHAnsi"/>
        <w:b/>
        <w:bCs/>
        <w:i/>
        <w:iCs/>
        <w:color w:val="FF0000"/>
        <w:sz w:val="22"/>
        <w:szCs w:val="22"/>
        <w:lang w:val="en-US"/>
      </w:rPr>
    </w:pPr>
    <w:r w:rsidRPr="00706F11">
      <w:rPr>
        <w:rFonts w:asciiTheme="majorHAnsi" w:hAnsiTheme="majorHAnsi" w:cstheme="majorHAnsi"/>
        <w:b/>
        <w:bCs/>
        <w:i/>
        <w:iCs/>
        <w:color w:val="FF0000"/>
        <w:sz w:val="22"/>
        <w:szCs w:val="22"/>
        <w:lang w:val="en-US"/>
      </w:rPr>
      <w:t>https://www.vnteach.com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3CCF" w14:textId="77777777" w:rsidR="00706F11" w:rsidRDefault="00706F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43897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3649DC"/>
    <w:multiLevelType w:val="hybridMultilevel"/>
    <w:tmpl w:val="AE9287A8"/>
    <w:lvl w:ilvl="0" w:tplc="AE2659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631E8C"/>
    <w:multiLevelType w:val="hybridMultilevel"/>
    <w:tmpl w:val="AFB8D2D6"/>
    <w:lvl w:ilvl="0" w:tplc="13BC5BBC">
      <w:start w:val="1"/>
      <w:numFmt w:val="lowerLetter"/>
      <w:lvlText w:val="%1)"/>
      <w:lvlJc w:val="left"/>
      <w:pPr>
        <w:ind w:left="540" w:hanging="360"/>
      </w:pPr>
      <w:rPr>
        <w:b/>
      </w:rPr>
    </w:lvl>
    <w:lvl w:ilvl="1" w:tplc="042A0019">
      <w:start w:val="1"/>
      <w:numFmt w:val="lowerLetter"/>
      <w:lvlText w:val="%2."/>
      <w:lvlJc w:val="left"/>
      <w:pPr>
        <w:ind w:left="1260" w:hanging="360"/>
      </w:pPr>
    </w:lvl>
    <w:lvl w:ilvl="2" w:tplc="042A001B">
      <w:start w:val="1"/>
      <w:numFmt w:val="lowerRoman"/>
      <w:lvlText w:val="%3."/>
      <w:lvlJc w:val="right"/>
      <w:pPr>
        <w:ind w:left="1980" w:hanging="180"/>
      </w:pPr>
    </w:lvl>
    <w:lvl w:ilvl="3" w:tplc="042A000F">
      <w:start w:val="1"/>
      <w:numFmt w:val="decimal"/>
      <w:lvlText w:val="%4."/>
      <w:lvlJc w:val="left"/>
      <w:pPr>
        <w:ind w:left="2700" w:hanging="360"/>
      </w:pPr>
    </w:lvl>
    <w:lvl w:ilvl="4" w:tplc="042A0019">
      <w:start w:val="1"/>
      <w:numFmt w:val="lowerLetter"/>
      <w:lvlText w:val="%5."/>
      <w:lvlJc w:val="left"/>
      <w:pPr>
        <w:ind w:left="3420" w:hanging="360"/>
      </w:pPr>
    </w:lvl>
    <w:lvl w:ilvl="5" w:tplc="042A001B">
      <w:start w:val="1"/>
      <w:numFmt w:val="lowerRoman"/>
      <w:lvlText w:val="%6."/>
      <w:lvlJc w:val="right"/>
      <w:pPr>
        <w:ind w:left="4140" w:hanging="180"/>
      </w:pPr>
    </w:lvl>
    <w:lvl w:ilvl="6" w:tplc="042A000F">
      <w:start w:val="1"/>
      <w:numFmt w:val="decimal"/>
      <w:lvlText w:val="%7."/>
      <w:lvlJc w:val="left"/>
      <w:pPr>
        <w:ind w:left="4860" w:hanging="360"/>
      </w:pPr>
    </w:lvl>
    <w:lvl w:ilvl="7" w:tplc="042A0019">
      <w:start w:val="1"/>
      <w:numFmt w:val="lowerLetter"/>
      <w:lvlText w:val="%8."/>
      <w:lvlJc w:val="left"/>
      <w:pPr>
        <w:ind w:left="5580" w:hanging="360"/>
      </w:pPr>
    </w:lvl>
    <w:lvl w:ilvl="8" w:tplc="042A001B">
      <w:start w:val="1"/>
      <w:numFmt w:val="lowerRoman"/>
      <w:lvlText w:val="%9."/>
      <w:lvlJc w:val="right"/>
      <w:pPr>
        <w:ind w:left="6300" w:hanging="180"/>
      </w:pPr>
    </w:lvl>
  </w:abstractNum>
  <w:abstractNum w:abstractNumId="3" w15:restartNumberingAfterBreak="0">
    <w:nsid w:val="130F677B"/>
    <w:multiLevelType w:val="hybridMultilevel"/>
    <w:tmpl w:val="DF30E5B2"/>
    <w:lvl w:ilvl="0" w:tplc="2C62F74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D210B1"/>
    <w:multiLevelType w:val="hybridMultilevel"/>
    <w:tmpl w:val="59DE313C"/>
    <w:lvl w:ilvl="0" w:tplc="C20CC902">
      <w:start w:val="2"/>
      <w:numFmt w:val="bullet"/>
      <w:lvlText w:val=""/>
      <w:lvlJc w:val="left"/>
      <w:pPr>
        <w:ind w:left="1080" w:hanging="360"/>
      </w:pPr>
      <w:rPr>
        <w:rFonts w:ascii="Wingdings" w:eastAsiaTheme="minorHAnsi"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CF4144"/>
    <w:multiLevelType w:val="hybridMultilevel"/>
    <w:tmpl w:val="8C74D0BA"/>
    <w:lvl w:ilvl="0" w:tplc="6652B956">
      <w:start w:val="1"/>
      <w:numFmt w:val="lowerLetter"/>
      <w:lvlText w:val="%1)"/>
      <w:lvlJc w:val="left"/>
      <w:pPr>
        <w:ind w:left="600" w:hanging="360"/>
      </w:pPr>
    </w:lvl>
    <w:lvl w:ilvl="1" w:tplc="042A0019">
      <w:start w:val="1"/>
      <w:numFmt w:val="lowerLetter"/>
      <w:lvlText w:val="%2."/>
      <w:lvlJc w:val="left"/>
      <w:pPr>
        <w:ind w:left="1320" w:hanging="360"/>
      </w:pPr>
    </w:lvl>
    <w:lvl w:ilvl="2" w:tplc="042A001B">
      <w:start w:val="1"/>
      <w:numFmt w:val="lowerRoman"/>
      <w:lvlText w:val="%3."/>
      <w:lvlJc w:val="right"/>
      <w:pPr>
        <w:ind w:left="2040" w:hanging="180"/>
      </w:pPr>
    </w:lvl>
    <w:lvl w:ilvl="3" w:tplc="042A000F">
      <w:start w:val="1"/>
      <w:numFmt w:val="decimal"/>
      <w:lvlText w:val="%4."/>
      <w:lvlJc w:val="left"/>
      <w:pPr>
        <w:ind w:left="2760" w:hanging="360"/>
      </w:pPr>
    </w:lvl>
    <w:lvl w:ilvl="4" w:tplc="042A0019">
      <w:start w:val="1"/>
      <w:numFmt w:val="lowerLetter"/>
      <w:lvlText w:val="%5."/>
      <w:lvlJc w:val="left"/>
      <w:pPr>
        <w:ind w:left="3480" w:hanging="360"/>
      </w:pPr>
    </w:lvl>
    <w:lvl w:ilvl="5" w:tplc="042A001B">
      <w:start w:val="1"/>
      <w:numFmt w:val="lowerRoman"/>
      <w:lvlText w:val="%6."/>
      <w:lvlJc w:val="right"/>
      <w:pPr>
        <w:ind w:left="4200" w:hanging="180"/>
      </w:pPr>
    </w:lvl>
    <w:lvl w:ilvl="6" w:tplc="042A000F">
      <w:start w:val="1"/>
      <w:numFmt w:val="decimal"/>
      <w:lvlText w:val="%7."/>
      <w:lvlJc w:val="left"/>
      <w:pPr>
        <w:ind w:left="4920" w:hanging="360"/>
      </w:pPr>
    </w:lvl>
    <w:lvl w:ilvl="7" w:tplc="042A0019">
      <w:start w:val="1"/>
      <w:numFmt w:val="lowerLetter"/>
      <w:lvlText w:val="%8."/>
      <w:lvlJc w:val="left"/>
      <w:pPr>
        <w:ind w:left="5640" w:hanging="360"/>
      </w:pPr>
    </w:lvl>
    <w:lvl w:ilvl="8" w:tplc="042A001B">
      <w:start w:val="1"/>
      <w:numFmt w:val="lowerRoman"/>
      <w:lvlText w:val="%9."/>
      <w:lvlJc w:val="right"/>
      <w:pPr>
        <w:ind w:left="6360" w:hanging="180"/>
      </w:pPr>
    </w:lvl>
  </w:abstractNum>
  <w:abstractNum w:abstractNumId="6" w15:restartNumberingAfterBreak="0">
    <w:nsid w:val="499B07E9"/>
    <w:multiLevelType w:val="hybridMultilevel"/>
    <w:tmpl w:val="4DB2FB32"/>
    <w:lvl w:ilvl="0" w:tplc="DB084B0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DAD3499"/>
    <w:multiLevelType w:val="hybridMultilevel"/>
    <w:tmpl w:val="7AF0E6DC"/>
    <w:lvl w:ilvl="0" w:tplc="1C6CCEA8">
      <w:start w:val="1"/>
      <w:numFmt w:val="lowerLetter"/>
      <w:suff w:val="space"/>
      <w:lvlText w:val="(%1)"/>
      <w:lvlJc w:val="left"/>
      <w:pPr>
        <w:ind w:left="0" w:firstLine="0"/>
      </w:pPr>
      <w:rPr>
        <w:rFonts w:ascii="Roboto" w:eastAsia="Calibri" w:hAnsi="Roboto" w:cs="Times New Roman"/>
        <w:b/>
        <w:bCs/>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15:restartNumberingAfterBreak="0">
    <w:nsid w:val="53E07752"/>
    <w:multiLevelType w:val="hybridMultilevel"/>
    <w:tmpl w:val="A01A9D30"/>
    <w:lvl w:ilvl="0" w:tplc="61963CF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5853A5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4257E59"/>
    <w:multiLevelType w:val="hybridMultilevel"/>
    <w:tmpl w:val="F460A7F2"/>
    <w:lvl w:ilvl="0" w:tplc="895278F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59813487">
    <w:abstractNumId w:val="9"/>
  </w:num>
  <w:num w:numId="2" w16cid:durableId="394935272">
    <w:abstractNumId w:val="0"/>
  </w:num>
  <w:num w:numId="3" w16cid:durableId="560287849">
    <w:abstractNumId w:val="1"/>
  </w:num>
  <w:num w:numId="4" w16cid:durableId="7086497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20401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33391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28856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7271553">
    <w:abstractNumId w:val="3"/>
  </w:num>
  <w:num w:numId="9" w16cid:durableId="20307950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55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72122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81F"/>
    <w:rsid w:val="00045D90"/>
    <w:rsid w:val="000949D5"/>
    <w:rsid w:val="000A021F"/>
    <w:rsid w:val="000F4022"/>
    <w:rsid w:val="00157C9E"/>
    <w:rsid w:val="0017626F"/>
    <w:rsid w:val="00187CCA"/>
    <w:rsid w:val="001D65F3"/>
    <w:rsid w:val="001D6A2D"/>
    <w:rsid w:val="001F1756"/>
    <w:rsid w:val="00223D5C"/>
    <w:rsid w:val="0023147F"/>
    <w:rsid w:val="00270CC5"/>
    <w:rsid w:val="00276F33"/>
    <w:rsid w:val="0029636B"/>
    <w:rsid w:val="002A4969"/>
    <w:rsid w:val="002C4C68"/>
    <w:rsid w:val="002F45C1"/>
    <w:rsid w:val="00330BFD"/>
    <w:rsid w:val="00344C23"/>
    <w:rsid w:val="00396817"/>
    <w:rsid w:val="003A71F6"/>
    <w:rsid w:val="003B681F"/>
    <w:rsid w:val="003C73E1"/>
    <w:rsid w:val="00422551"/>
    <w:rsid w:val="00464B65"/>
    <w:rsid w:val="004779C8"/>
    <w:rsid w:val="004E5ECB"/>
    <w:rsid w:val="004F7CAA"/>
    <w:rsid w:val="00510B8A"/>
    <w:rsid w:val="0054783E"/>
    <w:rsid w:val="005933E2"/>
    <w:rsid w:val="005B07F6"/>
    <w:rsid w:val="005C4130"/>
    <w:rsid w:val="005D288C"/>
    <w:rsid w:val="005E3457"/>
    <w:rsid w:val="00612DA7"/>
    <w:rsid w:val="00627D82"/>
    <w:rsid w:val="006331F0"/>
    <w:rsid w:val="00641661"/>
    <w:rsid w:val="006E3015"/>
    <w:rsid w:val="006E319B"/>
    <w:rsid w:val="00706F11"/>
    <w:rsid w:val="00720773"/>
    <w:rsid w:val="007556DD"/>
    <w:rsid w:val="007876F1"/>
    <w:rsid w:val="007929DC"/>
    <w:rsid w:val="00797791"/>
    <w:rsid w:val="007A6BCC"/>
    <w:rsid w:val="00847692"/>
    <w:rsid w:val="00876BD6"/>
    <w:rsid w:val="008C477F"/>
    <w:rsid w:val="008C6FDB"/>
    <w:rsid w:val="008F705D"/>
    <w:rsid w:val="00905E58"/>
    <w:rsid w:val="00916EE4"/>
    <w:rsid w:val="0093002F"/>
    <w:rsid w:val="009948F1"/>
    <w:rsid w:val="00996B1D"/>
    <w:rsid w:val="009B581C"/>
    <w:rsid w:val="00A44EC2"/>
    <w:rsid w:val="00A666BD"/>
    <w:rsid w:val="00AC0428"/>
    <w:rsid w:val="00AF297D"/>
    <w:rsid w:val="00AF5D59"/>
    <w:rsid w:val="00B06DF4"/>
    <w:rsid w:val="00B12FF1"/>
    <w:rsid w:val="00B40ACC"/>
    <w:rsid w:val="00B5045B"/>
    <w:rsid w:val="00B62397"/>
    <w:rsid w:val="00BC4A80"/>
    <w:rsid w:val="00BD4C5F"/>
    <w:rsid w:val="00C82AB8"/>
    <w:rsid w:val="00CD6AAF"/>
    <w:rsid w:val="00CE4FB1"/>
    <w:rsid w:val="00D40232"/>
    <w:rsid w:val="00D66423"/>
    <w:rsid w:val="00D8796A"/>
    <w:rsid w:val="00D9275B"/>
    <w:rsid w:val="00DC3BE4"/>
    <w:rsid w:val="00DD4587"/>
    <w:rsid w:val="00E41D8D"/>
    <w:rsid w:val="00E5259B"/>
    <w:rsid w:val="00E57C12"/>
    <w:rsid w:val="00ED4B88"/>
    <w:rsid w:val="00EF3D1D"/>
    <w:rsid w:val="00F345BE"/>
    <w:rsid w:val="00F460AD"/>
    <w:rsid w:val="00FA40CF"/>
    <w:rsid w:val="00FF593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EEF7B"/>
  <w15:chartTrackingRefBased/>
  <w15:docId w15:val="{8AA96664-463F-4402-B609-FF09046F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8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8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8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8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8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8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8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8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8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8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8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8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8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8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8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8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8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81F"/>
    <w:rPr>
      <w:rFonts w:eastAsiaTheme="majorEastAsia" w:cstheme="majorBidi"/>
      <w:color w:val="272727" w:themeColor="text1" w:themeTint="D8"/>
    </w:rPr>
  </w:style>
  <w:style w:type="paragraph" w:styleId="Title">
    <w:name w:val="Title"/>
    <w:basedOn w:val="Normal"/>
    <w:next w:val="Normal"/>
    <w:link w:val="TitleChar"/>
    <w:uiPriority w:val="10"/>
    <w:qFormat/>
    <w:rsid w:val="003B68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8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8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8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81F"/>
    <w:pPr>
      <w:spacing w:before="160"/>
      <w:jc w:val="center"/>
    </w:pPr>
    <w:rPr>
      <w:i/>
      <w:iCs/>
      <w:color w:val="404040" w:themeColor="text1" w:themeTint="BF"/>
    </w:rPr>
  </w:style>
  <w:style w:type="character" w:customStyle="1" w:styleId="QuoteChar">
    <w:name w:val="Quote Char"/>
    <w:basedOn w:val="DefaultParagraphFont"/>
    <w:link w:val="Quote"/>
    <w:uiPriority w:val="29"/>
    <w:rsid w:val="003B681F"/>
    <w:rPr>
      <w:i/>
      <w:iCs/>
      <w:color w:val="404040" w:themeColor="text1" w:themeTint="BF"/>
    </w:rPr>
  </w:style>
  <w:style w:type="paragraph" w:styleId="ListParagraph">
    <w:name w:val="List Paragraph"/>
    <w:aliases w:val="HPL01,chuẩn không cần chỉnh"/>
    <w:basedOn w:val="Normal"/>
    <w:link w:val="ListParagraphChar"/>
    <w:uiPriority w:val="34"/>
    <w:qFormat/>
    <w:rsid w:val="003B681F"/>
    <w:pPr>
      <w:ind w:left="720"/>
      <w:contextualSpacing/>
    </w:pPr>
  </w:style>
  <w:style w:type="character" w:styleId="IntenseEmphasis">
    <w:name w:val="Intense Emphasis"/>
    <w:basedOn w:val="DefaultParagraphFont"/>
    <w:uiPriority w:val="21"/>
    <w:qFormat/>
    <w:rsid w:val="003B681F"/>
    <w:rPr>
      <w:i/>
      <w:iCs/>
      <w:color w:val="0F4761" w:themeColor="accent1" w:themeShade="BF"/>
    </w:rPr>
  </w:style>
  <w:style w:type="paragraph" w:styleId="IntenseQuote">
    <w:name w:val="Intense Quote"/>
    <w:basedOn w:val="Normal"/>
    <w:next w:val="Normal"/>
    <w:link w:val="IntenseQuoteChar"/>
    <w:uiPriority w:val="30"/>
    <w:qFormat/>
    <w:rsid w:val="003B68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81F"/>
    <w:rPr>
      <w:i/>
      <w:iCs/>
      <w:color w:val="0F4761" w:themeColor="accent1" w:themeShade="BF"/>
    </w:rPr>
  </w:style>
  <w:style w:type="character" w:styleId="IntenseReference">
    <w:name w:val="Intense Reference"/>
    <w:basedOn w:val="DefaultParagraphFont"/>
    <w:uiPriority w:val="32"/>
    <w:qFormat/>
    <w:rsid w:val="003B681F"/>
    <w:rPr>
      <w:b/>
      <w:bCs/>
      <w:smallCaps/>
      <w:color w:val="0F4761" w:themeColor="accent1" w:themeShade="BF"/>
      <w:spacing w:val="5"/>
    </w:rPr>
  </w:style>
  <w:style w:type="table" w:styleId="TableGrid">
    <w:name w:val="Table Grid"/>
    <w:aliases w:val="tham khao,trongbang,Table"/>
    <w:basedOn w:val="TableNormal"/>
    <w:qFormat/>
    <w:rsid w:val="0093002F"/>
    <w:pPr>
      <w:spacing w:after="0" w:line="240" w:lineRule="auto"/>
    </w:pPr>
    <w:rPr>
      <w:rFonts w:ascii="Times New Roman" w:hAnsi="Times New Roman" w:cs="Times New Roman"/>
      <w:bCs/>
      <w:color w:val="000000" w:themeColor="text1"/>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qFormat/>
    <w:rsid w:val="0093002F"/>
    <w:pPr>
      <w:widowControl w:val="0"/>
      <w:spacing w:beforeAutospacing="1" w:after="0" w:afterAutospacing="1" w:line="276" w:lineRule="auto"/>
    </w:pPr>
    <w:rPr>
      <w:rFonts w:ascii="Times New Roman" w:eastAsia="SimSun" w:hAnsi="Times New Roman" w:cs="Times New Roman"/>
      <w:kern w:val="0"/>
      <w:lang w:val="en-US" w:eastAsia="zh-CN"/>
      <w14:ligatures w14:val="none"/>
    </w:rPr>
  </w:style>
  <w:style w:type="character" w:customStyle="1" w:styleId="NormalWebChar">
    <w:name w:val="Normal (Web) Char"/>
    <w:basedOn w:val="DefaultParagraphFont"/>
    <w:link w:val="NormalWeb"/>
    <w:uiPriority w:val="99"/>
    <w:qFormat/>
    <w:rsid w:val="0093002F"/>
    <w:rPr>
      <w:rFonts w:ascii="Times New Roman" w:eastAsia="SimSun" w:hAnsi="Times New Roman" w:cs="Times New Roman"/>
      <w:kern w:val="0"/>
      <w:lang w:val="en-US" w:eastAsia="zh-CN"/>
      <w14:ligatures w14:val="none"/>
    </w:rPr>
  </w:style>
  <w:style w:type="paragraph" w:styleId="NoSpacing">
    <w:name w:val="No Spacing"/>
    <w:link w:val="NoSpacingChar"/>
    <w:uiPriority w:val="1"/>
    <w:qFormat/>
    <w:rsid w:val="004F7CAA"/>
    <w:pPr>
      <w:spacing w:after="0" w:line="240" w:lineRule="auto"/>
    </w:pPr>
    <w:rPr>
      <w:rFonts w:ascii="Calibri" w:eastAsia="Calibri" w:hAnsi="Calibri" w:cs="Times New Roman"/>
      <w:kern w:val="0"/>
      <w:sz w:val="22"/>
      <w:szCs w:val="22"/>
      <w:lang w:val="en-US"/>
      <w14:ligatures w14:val="none"/>
    </w:rPr>
  </w:style>
  <w:style w:type="character" w:customStyle="1" w:styleId="NoSpacingChar">
    <w:name w:val="No Spacing Char"/>
    <w:link w:val="NoSpacing"/>
    <w:uiPriority w:val="1"/>
    <w:locked/>
    <w:rsid w:val="004F7CAA"/>
    <w:rPr>
      <w:rFonts w:ascii="Calibri" w:eastAsia="Calibri" w:hAnsi="Calibri" w:cs="Times New Roman"/>
      <w:kern w:val="0"/>
      <w:sz w:val="22"/>
      <w:szCs w:val="22"/>
      <w:lang w:val="en-US"/>
      <w14:ligatures w14:val="none"/>
    </w:rPr>
  </w:style>
  <w:style w:type="paragraph" w:customStyle="1" w:styleId="Default">
    <w:name w:val="Default"/>
    <w:rsid w:val="004F7CAA"/>
    <w:pPr>
      <w:autoSpaceDE w:val="0"/>
      <w:autoSpaceDN w:val="0"/>
      <w:adjustRightInd w:val="0"/>
      <w:spacing w:after="0" w:line="240" w:lineRule="auto"/>
    </w:pPr>
    <w:rPr>
      <w:rFonts w:ascii="Times New Roman" w:eastAsia="Times New Roman" w:hAnsi="Times New Roman" w:cs="Times New Roman"/>
      <w:color w:val="000000"/>
      <w:kern w:val="0"/>
      <w:lang w:val="en-US"/>
      <w14:ligatures w14:val="none"/>
    </w:rPr>
  </w:style>
  <w:style w:type="character" w:customStyle="1" w:styleId="ListParagraphChar">
    <w:name w:val="List Paragraph Char"/>
    <w:aliases w:val="HPL01 Char,chuẩn không cần chỉnh Char"/>
    <w:link w:val="ListParagraph"/>
    <w:uiPriority w:val="34"/>
    <w:qFormat/>
    <w:locked/>
    <w:rsid w:val="004F7CAA"/>
  </w:style>
  <w:style w:type="character" w:customStyle="1" w:styleId="mjxassistivemathml">
    <w:name w:val="mjx_assistive_mathml"/>
    <w:basedOn w:val="DefaultParagraphFont"/>
    <w:rsid w:val="00422551"/>
  </w:style>
  <w:style w:type="paragraph" w:customStyle="1" w:styleId="MTDisplayEquation">
    <w:name w:val="MTDisplayEquation"/>
    <w:basedOn w:val="Normal"/>
    <w:next w:val="Normal"/>
    <w:link w:val="MTDisplayEquationChar"/>
    <w:rsid w:val="00422551"/>
    <w:pPr>
      <w:tabs>
        <w:tab w:val="center" w:pos="5400"/>
        <w:tab w:val="right" w:pos="10780"/>
      </w:tabs>
      <w:spacing w:line="259" w:lineRule="auto"/>
    </w:pPr>
    <w:rPr>
      <w:rFonts w:ascii="LM Roman 12" w:hAnsi="LM Roman 12" w:cs="Times New Roman"/>
      <w:kern w:val="0"/>
      <w:sz w:val="28"/>
      <w:szCs w:val="28"/>
      <w:lang w:val="en-US"/>
      <w14:ligatures w14:val="none"/>
    </w:rPr>
  </w:style>
  <w:style w:type="character" w:customStyle="1" w:styleId="MTDisplayEquationChar">
    <w:name w:val="MTDisplayEquation Char"/>
    <w:basedOn w:val="DefaultParagraphFont"/>
    <w:link w:val="MTDisplayEquation"/>
    <w:rsid w:val="00422551"/>
    <w:rPr>
      <w:rFonts w:ascii="LM Roman 12" w:hAnsi="LM Roman 12" w:cs="Times New Roman"/>
      <w:kern w:val="0"/>
      <w:sz w:val="28"/>
      <w:szCs w:val="28"/>
      <w:lang w:val="en-US"/>
      <w14:ligatures w14:val="none"/>
    </w:rPr>
  </w:style>
  <w:style w:type="paragraph" w:styleId="Header">
    <w:name w:val="header"/>
    <w:basedOn w:val="Normal"/>
    <w:link w:val="HeaderChar"/>
    <w:uiPriority w:val="99"/>
    <w:unhideWhenUsed/>
    <w:rsid w:val="005D2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88C"/>
  </w:style>
  <w:style w:type="paragraph" w:styleId="Footer">
    <w:name w:val="footer"/>
    <w:basedOn w:val="Normal"/>
    <w:link w:val="FooterChar"/>
    <w:uiPriority w:val="99"/>
    <w:unhideWhenUsed/>
    <w:rsid w:val="005D2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88C"/>
  </w:style>
  <w:style w:type="character" w:customStyle="1" w:styleId="MTConvertedEquation">
    <w:name w:val="MTConvertedEquation"/>
    <w:basedOn w:val="DefaultParagraphFont"/>
    <w:rsid w:val="009B581C"/>
    <w:rPr>
      <w:rFonts w:asciiTheme="majorHAnsi" w:hAnsiTheme="majorHAnsi" w:cstheme="maj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4374">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226189479">
      <w:bodyDiv w:val="1"/>
      <w:marLeft w:val="0"/>
      <w:marRight w:val="0"/>
      <w:marTop w:val="0"/>
      <w:marBottom w:val="0"/>
      <w:divBdr>
        <w:top w:val="none" w:sz="0" w:space="0" w:color="auto"/>
        <w:left w:val="none" w:sz="0" w:space="0" w:color="auto"/>
        <w:bottom w:val="none" w:sz="0" w:space="0" w:color="auto"/>
        <w:right w:val="none" w:sz="0" w:space="0" w:color="auto"/>
      </w:divBdr>
    </w:div>
    <w:div w:id="288707886">
      <w:bodyDiv w:val="1"/>
      <w:marLeft w:val="0"/>
      <w:marRight w:val="0"/>
      <w:marTop w:val="0"/>
      <w:marBottom w:val="0"/>
      <w:divBdr>
        <w:top w:val="none" w:sz="0" w:space="0" w:color="auto"/>
        <w:left w:val="none" w:sz="0" w:space="0" w:color="auto"/>
        <w:bottom w:val="none" w:sz="0" w:space="0" w:color="auto"/>
        <w:right w:val="none" w:sz="0" w:space="0" w:color="auto"/>
      </w:divBdr>
    </w:div>
    <w:div w:id="297607240">
      <w:bodyDiv w:val="1"/>
      <w:marLeft w:val="0"/>
      <w:marRight w:val="0"/>
      <w:marTop w:val="0"/>
      <w:marBottom w:val="0"/>
      <w:divBdr>
        <w:top w:val="none" w:sz="0" w:space="0" w:color="auto"/>
        <w:left w:val="none" w:sz="0" w:space="0" w:color="auto"/>
        <w:bottom w:val="none" w:sz="0" w:space="0" w:color="auto"/>
        <w:right w:val="none" w:sz="0" w:space="0" w:color="auto"/>
      </w:divBdr>
    </w:div>
    <w:div w:id="446895899">
      <w:bodyDiv w:val="1"/>
      <w:marLeft w:val="0"/>
      <w:marRight w:val="0"/>
      <w:marTop w:val="0"/>
      <w:marBottom w:val="0"/>
      <w:divBdr>
        <w:top w:val="none" w:sz="0" w:space="0" w:color="auto"/>
        <w:left w:val="none" w:sz="0" w:space="0" w:color="auto"/>
        <w:bottom w:val="none" w:sz="0" w:space="0" w:color="auto"/>
        <w:right w:val="none" w:sz="0" w:space="0" w:color="auto"/>
      </w:divBdr>
    </w:div>
    <w:div w:id="933324336">
      <w:bodyDiv w:val="1"/>
      <w:marLeft w:val="0"/>
      <w:marRight w:val="0"/>
      <w:marTop w:val="0"/>
      <w:marBottom w:val="0"/>
      <w:divBdr>
        <w:top w:val="none" w:sz="0" w:space="0" w:color="auto"/>
        <w:left w:val="none" w:sz="0" w:space="0" w:color="auto"/>
        <w:bottom w:val="none" w:sz="0" w:space="0" w:color="auto"/>
        <w:right w:val="none" w:sz="0" w:space="0" w:color="auto"/>
      </w:divBdr>
    </w:div>
    <w:div w:id="1225332276">
      <w:bodyDiv w:val="1"/>
      <w:marLeft w:val="0"/>
      <w:marRight w:val="0"/>
      <w:marTop w:val="0"/>
      <w:marBottom w:val="0"/>
      <w:divBdr>
        <w:top w:val="none" w:sz="0" w:space="0" w:color="auto"/>
        <w:left w:val="none" w:sz="0" w:space="0" w:color="auto"/>
        <w:bottom w:val="none" w:sz="0" w:space="0" w:color="auto"/>
        <w:right w:val="none" w:sz="0" w:space="0" w:color="auto"/>
      </w:divBdr>
    </w:div>
    <w:div w:id="1240094591">
      <w:bodyDiv w:val="1"/>
      <w:marLeft w:val="0"/>
      <w:marRight w:val="0"/>
      <w:marTop w:val="0"/>
      <w:marBottom w:val="0"/>
      <w:divBdr>
        <w:top w:val="none" w:sz="0" w:space="0" w:color="auto"/>
        <w:left w:val="none" w:sz="0" w:space="0" w:color="auto"/>
        <w:bottom w:val="none" w:sz="0" w:space="0" w:color="auto"/>
        <w:right w:val="none" w:sz="0" w:space="0" w:color="auto"/>
      </w:divBdr>
    </w:div>
    <w:div w:id="1470510073">
      <w:bodyDiv w:val="1"/>
      <w:marLeft w:val="0"/>
      <w:marRight w:val="0"/>
      <w:marTop w:val="0"/>
      <w:marBottom w:val="0"/>
      <w:divBdr>
        <w:top w:val="none" w:sz="0" w:space="0" w:color="auto"/>
        <w:left w:val="none" w:sz="0" w:space="0" w:color="auto"/>
        <w:bottom w:val="none" w:sz="0" w:space="0" w:color="auto"/>
        <w:right w:val="none" w:sz="0" w:space="0" w:color="auto"/>
      </w:divBdr>
    </w:div>
    <w:div w:id="1713067050">
      <w:bodyDiv w:val="1"/>
      <w:marLeft w:val="0"/>
      <w:marRight w:val="0"/>
      <w:marTop w:val="0"/>
      <w:marBottom w:val="0"/>
      <w:divBdr>
        <w:top w:val="none" w:sz="0" w:space="0" w:color="auto"/>
        <w:left w:val="none" w:sz="0" w:space="0" w:color="auto"/>
        <w:bottom w:val="none" w:sz="0" w:space="0" w:color="auto"/>
        <w:right w:val="none" w:sz="0" w:space="0" w:color="auto"/>
      </w:divBdr>
    </w:div>
    <w:div w:id="1907950766">
      <w:bodyDiv w:val="1"/>
      <w:marLeft w:val="0"/>
      <w:marRight w:val="0"/>
      <w:marTop w:val="0"/>
      <w:marBottom w:val="0"/>
      <w:divBdr>
        <w:top w:val="none" w:sz="0" w:space="0" w:color="auto"/>
        <w:left w:val="none" w:sz="0" w:space="0" w:color="auto"/>
        <w:bottom w:val="none" w:sz="0" w:space="0" w:color="auto"/>
        <w:right w:val="none" w:sz="0" w:space="0" w:color="auto"/>
      </w:divBdr>
    </w:div>
    <w:div w:id="1920552487">
      <w:bodyDiv w:val="1"/>
      <w:marLeft w:val="0"/>
      <w:marRight w:val="0"/>
      <w:marTop w:val="0"/>
      <w:marBottom w:val="0"/>
      <w:divBdr>
        <w:top w:val="none" w:sz="0" w:space="0" w:color="auto"/>
        <w:left w:val="none" w:sz="0" w:space="0" w:color="auto"/>
        <w:bottom w:val="none" w:sz="0" w:space="0" w:color="auto"/>
        <w:right w:val="none" w:sz="0" w:space="0" w:color="auto"/>
      </w:divBdr>
    </w:div>
    <w:div w:id="2010135306">
      <w:bodyDiv w:val="1"/>
      <w:marLeft w:val="0"/>
      <w:marRight w:val="0"/>
      <w:marTop w:val="0"/>
      <w:marBottom w:val="0"/>
      <w:divBdr>
        <w:top w:val="none" w:sz="0" w:space="0" w:color="auto"/>
        <w:left w:val="none" w:sz="0" w:space="0" w:color="auto"/>
        <w:bottom w:val="none" w:sz="0" w:space="0" w:color="auto"/>
        <w:right w:val="none" w:sz="0" w:space="0" w:color="auto"/>
      </w:divBdr>
    </w:div>
    <w:div w:id="211041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oleObject" Target="embeddings/oleObject41.bin"/><Relationship Id="rId138" Type="http://schemas.openxmlformats.org/officeDocument/2006/relationships/header" Target="header1.xml"/><Relationship Id="rId107" Type="http://schemas.openxmlformats.org/officeDocument/2006/relationships/oleObject" Target="embeddings/oleObject55.bin"/><Relationship Id="rId11" Type="http://schemas.openxmlformats.org/officeDocument/2006/relationships/image" Target="media/image3.jpeg"/><Relationship Id="rId32" Type="http://schemas.openxmlformats.org/officeDocument/2006/relationships/oleObject" Target="embeddings/oleObject10.bin"/><Relationship Id="rId53" Type="http://schemas.openxmlformats.org/officeDocument/2006/relationships/image" Target="media/image21.wmf"/><Relationship Id="rId74" Type="http://schemas.openxmlformats.org/officeDocument/2006/relationships/oleObject" Target="embeddings/oleObject35.bin"/><Relationship Id="rId128" Type="http://schemas.openxmlformats.org/officeDocument/2006/relationships/image" Target="media/image55.jpeg"/><Relationship Id="rId5" Type="http://schemas.openxmlformats.org/officeDocument/2006/relationships/footnotes" Target="footnotes.xml"/><Relationship Id="rId90" Type="http://schemas.openxmlformats.org/officeDocument/2006/relationships/oleObject" Target="embeddings/oleObject45.bin"/><Relationship Id="rId95" Type="http://schemas.openxmlformats.org/officeDocument/2006/relationships/image" Target="media/image39.wmf"/><Relationship Id="rId22" Type="http://schemas.openxmlformats.org/officeDocument/2006/relationships/oleObject" Target="embeddings/oleObject5.bin"/><Relationship Id="rId27" Type="http://schemas.openxmlformats.org/officeDocument/2006/relationships/image" Target="media/image11.wmf"/><Relationship Id="rId43" Type="http://schemas.openxmlformats.org/officeDocument/2006/relationships/oleObject" Target="embeddings/oleObject16.bin"/><Relationship Id="rId48" Type="http://schemas.openxmlformats.org/officeDocument/2006/relationships/oleObject" Target="embeddings/oleObject21.bin"/><Relationship Id="rId64" Type="http://schemas.openxmlformats.org/officeDocument/2006/relationships/image" Target="media/image26.wmf"/><Relationship Id="rId69" Type="http://schemas.openxmlformats.org/officeDocument/2006/relationships/image" Target="media/image28.wmf"/><Relationship Id="rId113" Type="http://schemas.openxmlformats.org/officeDocument/2006/relationships/oleObject" Target="embeddings/oleObject58.bin"/><Relationship Id="rId118" Type="http://schemas.openxmlformats.org/officeDocument/2006/relationships/image" Target="media/image49.wmf"/><Relationship Id="rId134" Type="http://schemas.openxmlformats.org/officeDocument/2006/relationships/image" Target="media/image60.wmf"/><Relationship Id="rId139" Type="http://schemas.openxmlformats.org/officeDocument/2006/relationships/header" Target="header2.xml"/><Relationship Id="rId80" Type="http://schemas.openxmlformats.org/officeDocument/2006/relationships/oleObject" Target="embeddings/oleObject39.bin"/><Relationship Id="rId85" Type="http://schemas.openxmlformats.org/officeDocument/2006/relationships/image" Target="media/image35.wmf"/><Relationship Id="rId12" Type="http://schemas.openxmlformats.org/officeDocument/2006/relationships/image" Target="media/image4.png"/><Relationship Id="rId17" Type="http://schemas.openxmlformats.org/officeDocument/2006/relationships/oleObject" Target="embeddings/oleObject2.bin"/><Relationship Id="rId33" Type="http://schemas.openxmlformats.org/officeDocument/2006/relationships/image" Target="media/image14.wmf"/><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53.bin"/><Relationship Id="rId108" Type="http://schemas.openxmlformats.org/officeDocument/2006/relationships/image" Target="media/image44.wmf"/><Relationship Id="rId124" Type="http://schemas.openxmlformats.org/officeDocument/2006/relationships/image" Target="media/image52.wmf"/><Relationship Id="rId129" Type="http://schemas.openxmlformats.org/officeDocument/2006/relationships/image" Target="media/image56.emf"/><Relationship Id="rId54" Type="http://schemas.openxmlformats.org/officeDocument/2006/relationships/oleObject" Target="embeddings/oleObject24.bin"/><Relationship Id="rId70" Type="http://schemas.openxmlformats.org/officeDocument/2006/relationships/oleObject" Target="embeddings/oleObject33.bin"/><Relationship Id="rId75" Type="http://schemas.openxmlformats.org/officeDocument/2006/relationships/image" Target="media/image31.wmf"/><Relationship Id="rId91" Type="http://schemas.openxmlformats.org/officeDocument/2006/relationships/image" Target="media/image37.wmf"/><Relationship Id="rId96" Type="http://schemas.openxmlformats.org/officeDocument/2006/relationships/oleObject" Target="embeddings/oleObject48.bin"/><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8.bin"/><Relationship Id="rId49" Type="http://schemas.openxmlformats.org/officeDocument/2006/relationships/image" Target="media/image19.wmf"/><Relationship Id="rId114" Type="http://schemas.openxmlformats.org/officeDocument/2006/relationships/image" Target="media/image47.wmf"/><Relationship Id="rId119" Type="http://schemas.openxmlformats.org/officeDocument/2006/relationships/oleObject" Target="embeddings/oleObject61.bin"/><Relationship Id="rId44" Type="http://schemas.openxmlformats.org/officeDocument/2006/relationships/oleObject" Target="embeddings/oleObject17.bin"/><Relationship Id="rId60" Type="http://schemas.openxmlformats.org/officeDocument/2006/relationships/image" Target="media/image24.wmf"/><Relationship Id="rId65"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oleObject42.bin"/><Relationship Id="rId130" Type="http://schemas.openxmlformats.org/officeDocument/2006/relationships/image" Target="media/image57.jpeg"/><Relationship Id="rId135" Type="http://schemas.openxmlformats.org/officeDocument/2006/relationships/oleObject" Target="embeddings/oleObject66.bin"/><Relationship Id="rId13" Type="http://schemas.microsoft.com/office/2007/relationships/hdphoto" Target="media/hdphoto1.wdp"/><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oleObject" Target="embeddings/oleObject56.bin"/><Relationship Id="rId34" Type="http://schemas.openxmlformats.org/officeDocument/2006/relationships/oleObject" Target="embeddings/oleObject11.bin"/><Relationship Id="rId50" Type="http://schemas.openxmlformats.org/officeDocument/2006/relationships/oleObject" Target="embeddings/oleObject22.bin"/><Relationship Id="rId55" Type="http://schemas.openxmlformats.org/officeDocument/2006/relationships/image" Target="media/image22.wmf"/><Relationship Id="rId76" Type="http://schemas.openxmlformats.org/officeDocument/2006/relationships/oleObject" Target="embeddings/oleObject36.bin"/><Relationship Id="rId97" Type="http://schemas.openxmlformats.org/officeDocument/2006/relationships/oleObject" Target="embeddings/oleObject49.bin"/><Relationship Id="rId104" Type="http://schemas.openxmlformats.org/officeDocument/2006/relationships/image" Target="media/image42.wmf"/><Relationship Id="rId120" Type="http://schemas.openxmlformats.org/officeDocument/2006/relationships/image" Target="media/image50.wmf"/><Relationship Id="rId125" Type="http://schemas.openxmlformats.org/officeDocument/2006/relationships/oleObject" Target="embeddings/oleObject64.bin"/><Relationship Id="rId141" Type="http://schemas.openxmlformats.org/officeDocument/2006/relationships/footer" Target="footer2.xml"/><Relationship Id="rId7" Type="http://schemas.openxmlformats.org/officeDocument/2006/relationships/image" Target="media/image1.wmf"/><Relationship Id="rId71" Type="http://schemas.openxmlformats.org/officeDocument/2006/relationships/image" Target="media/image29.wmf"/><Relationship Id="rId92" Type="http://schemas.openxmlformats.org/officeDocument/2006/relationships/oleObject" Target="embeddings/oleObject46.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27.wmf"/><Relationship Id="rId87" Type="http://schemas.openxmlformats.org/officeDocument/2006/relationships/oleObject" Target="embeddings/oleObject43.bin"/><Relationship Id="rId110" Type="http://schemas.openxmlformats.org/officeDocument/2006/relationships/image" Target="media/image45.wmf"/><Relationship Id="rId115" Type="http://schemas.openxmlformats.org/officeDocument/2006/relationships/oleObject" Target="embeddings/oleObject59.bin"/><Relationship Id="rId131" Type="http://schemas.openxmlformats.org/officeDocument/2006/relationships/image" Target="media/image58.wmf"/><Relationship Id="rId136" Type="http://schemas.openxmlformats.org/officeDocument/2006/relationships/image" Target="media/image61.wmf"/><Relationship Id="rId61" Type="http://schemas.openxmlformats.org/officeDocument/2006/relationships/oleObject" Target="embeddings/oleObject28.bin"/><Relationship Id="rId82" Type="http://schemas.openxmlformats.org/officeDocument/2006/relationships/oleObject" Target="embeddings/oleObject40.bin"/><Relationship Id="rId19" Type="http://schemas.openxmlformats.org/officeDocument/2006/relationships/image" Target="media/image7.wmf"/><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oleObject" Target="embeddings/oleObject25.bin"/><Relationship Id="rId77" Type="http://schemas.openxmlformats.org/officeDocument/2006/relationships/image" Target="media/image32.wmf"/><Relationship Id="rId100" Type="http://schemas.openxmlformats.org/officeDocument/2006/relationships/oleObject" Target="embeddings/oleObject51.bin"/><Relationship Id="rId105" Type="http://schemas.openxmlformats.org/officeDocument/2006/relationships/oleObject" Target="embeddings/oleObject54.bin"/><Relationship Id="rId126" Type="http://schemas.openxmlformats.org/officeDocument/2006/relationships/image" Target="media/image53.jpeg"/><Relationship Id="rId8" Type="http://schemas.openxmlformats.org/officeDocument/2006/relationships/oleObject" Target="embeddings/oleObject1.bin"/><Relationship Id="rId51" Type="http://schemas.openxmlformats.org/officeDocument/2006/relationships/image" Target="media/image20.wmf"/><Relationship Id="rId72" Type="http://schemas.openxmlformats.org/officeDocument/2006/relationships/oleObject" Target="embeddings/oleObject34.bin"/><Relationship Id="rId93" Type="http://schemas.openxmlformats.org/officeDocument/2006/relationships/image" Target="media/image38.wmf"/><Relationship Id="rId98" Type="http://schemas.openxmlformats.org/officeDocument/2006/relationships/image" Target="media/image40.wmf"/><Relationship Id="rId121" Type="http://schemas.openxmlformats.org/officeDocument/2006/relationships/oleObject" Target="embeddings/oleObject62.bin"/><Relationship Id="rId142"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oleObject" Target="embeddings/oleObject31.bin"/><Relationship Id="rId116" Type="http://schemas.openxmlformats.org/officeDocument/2006/relationships/image" Target="media/image48.wmf"/><Relationship Id="rId137" Type="http://schemas.openxmlformats.org/officeDocument/2006/relationships/oleObject" Target="embeddings/oleObject67.bin"/><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25.wmf"/><Relationship Id="rId83" Type="http://schemas.openxmlformats.org/officeDocument/2006/relationships/image" Target="media/image34.wmf"/><Relationship Id="rId88" Type="http://schemas.openxmlformats.org/officeDocument/2006/relationships/oleObject" Target="embeddings/oleObject44.bin"/><Relationship Id="rId111" Type="http://schemas.openxmlformats.org/officeDocument/2006/relationships/oleObject" Target="embeddings/oleObject57.bin"/><Relationship Id="rId132" Type="http://schemas.openxmlformats.org/officeDocument/2006/relationships/oleObject" Target="embeddings/oleObject65.bin"/><Relationship Id="rId15" Type="http://schemas.microsoft.com/office/2007/relationships/hdphoto" Target="media/hdphoto2.wdp"/><Relationship Id="rId36" Type="http://schemas.openxmlformats.org/officeDocument/2006/relationships/image" Target="media/image15.wmf"/><Relationship Id="rId57" Type="http://schemas.openxmlformats.org/officeDocument/2006/relationships/oleObject" Target="embeddings/oleObject26.bin"/><Relationship Id="rId106" Type="http://schemas.openxmlformats.org/officeDocument/2006/relationships/image" Target="media/image43.wmf"/><Relationship Id="rId127" Type="http://schemas.openxmlformats.org/officeDocument/2006/relationships/image" Target="media/image54.jpeg"/><Relationship Id="rId10" Type="http://schemas.openxmlformats.org/officeDocument/2006/relationships/hyperlink" Target="https://tailieumoi.vn/bai-viet/83999/baking-soda-duoc-su-dung-nhieu-trong-doi-song-thanh-phan-chinh-cua-baking-soda" TargetMode="External"/><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0.wmf"/><Relationship Id="rId78" Type="http://schemas.openxmlformats.org/officeDocument/2006/relationships/oleObject" Target="embeddings/oleObject37.bin"/><Relationship Id="rId94" Type="http://schemas.openxmlformats.org/officeDocument/2006/relationships/oleObject" Target="embeddings/oleObject47.bin"/><Relationship Id="rId99" Type="http://schemas.openxmlformats.org/officeDocument/2006/relationships/oleObject" Target="embeddings/oleObject50.bin"/><Relationship Id="rId101" Type="http://schemas.openxmlformats.org/officeDocument/2006/relationships/oleObject" Target="embeddings/oleObject52.bin"/><Relationship Id="rId122" Type="http://schemas.openxmlformats.org/officeDocument/2006/relationships/image" Target="media/image51.wmf"/><Relationship Id="rId14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oleObject" Target="embeddings/oleObject7.bin"/><Relationship Id="rId47" Type="http://schemas.openxmlformats.org/officeDocument/2006/relationships/oleObject" Target="embeddings/oleObject20.bin"/><Relationship Id="rId68" Type="http://schemas.openxmlformats.org/officeDocument/2006/relationships/oleObject" Target="embeddings/oleObject32.bin"/><Relationship Id="rId89" Type="http://schemas.openxmlformats.org/officeDocument/2006/relationships/image" Target="media/image36.wmf"/><Relationship Id="rId112" Type="http://schemas.openxmlformats.org/officeDocument/2006/relationships/image" Target="media/image46.wmf"/><Relationship Id="rId133" Type="http://schemas.openxmlformats.org/officeDocument/2006/relationships/image" Target="media/image59.jpeg"/><Relationship Id="rId16" Type="http://schemas.openxmlformats.org/officeDocument/2006/relationships/image" Target="media/image6.wmf"/><Relationship Id="rId37" Type="http://schemas.openxmlformats.org/officeDocument/2006/relationships/oleObject" Target="embeddings/oleObject13.bin"/><Relationship Id="rId58" Type="http://schemas.openxmlformats.org/officeDocument/2006/relationships/image" Target="media/image23.emf"/><Relationship Id="rId79" Type="http://schemas.openxmlformats.org/officeDocument/2006/relationships/oleObject" Target="embeddings/oleObject38.bin"/><Relationship Id="rId102" Type="http://schemas.openxmlformats.org/officeDocument/2006/relationships/image" Target="media/image41.wmf"/><Relationship Id="rId123" Type="http://schemas.openxmlformats.org/officeDocument/2006/relationships/oleObject" Target="embeddings/oleObject63.bin"/><Relationship Id="rId14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409</TotalTime>
  <Pages>1</Pages>
  <Words>5189</Words>
  <Characters>29583</Characters>
  <Application>Microsoft Office Word</Application>
  <DocSecurity>0</DocSecurity>
  <Lines>246</Lines>
  <Paragraphs>69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2024-07-30T15:04:00Z</dcterms:created>
  <dcterms:modified xsi:type="dcterms:W3CDTF">2024-10-10T03:21:00Z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2024-07-30T15:06:35Z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b64e3002-0d35-499b-8f5c-72f5dd9855b0</vt:lpwstr>
  </property>
  <property fmtid="{D5CDD505-2E9C-101B-9397-08002B2CF9AE}" pid="8" name="MSIP_Label_defa4170-0d19-0005-0004-bc88714345d2_ContentBits">
    <vt:lpwstr>0</vt:lpwstr>
  </property>
  <property fmtid="{D5CDD505-2E9C-101B-9397-08002B2CF9AE}" pid="9" name="MTWinEqns">
    <vt:bool>true</vt:bool>
  </property>
</Properties>
</file>