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1" w:type="dxa"/>
        <w:tblCellMar>
          <w:left w:w="28" w:type="dxa"/>
          <w:right w:w="28" w:type="dxa"/>
        </w:tblCellMar>
        <w:tblLook w:val="01E0" w:firstRow="1" w:lastRow="1" w:firstColumn="1" w:lastColumn="1" w:noHBand="0" w:noVBand="0"/>
      </w:tblPr>
      <w:tblGrid>
        <w:gridCol w:w="3572"/>
        <w:gridCol w:w="6379"/>
      </w:tblGrid>
      <w:tr w:rsidR="001F35ED" w:rsidRPr="00CC656C" w14:paraId="5DC539C7" w14:textId="77777777" w:rsidTr="00352DB3">
        <w:trPr>
          <w:trHeight w:val="1553"/>
        </w:trPr>
        <w:tc>
          <w:tcPr>
            <w:tcW w:w="3572" w:type="dxa"/>
            <w:shd w:val="clear" w:color="auto" w:fill="auto"/>
          </w:tcPr>
          <w:p w14:paraId="58451B11" w14:textId="77777777" w:rsidR="001F35ED" w:rsidRPr="008D12B7" w:rsidRDefault="001F35ED" w:rsidP="00B45B03">
            <w:pPr>
              <w:jc w:val="center"/>
              <w:rPr>
                <w:bCs/>
                <w:spacing w:val="-10"/>
              </w:rPr>
            </w:pPr>
            <w:r w:rsidRPr="008D12B7">
              <w:rPr>
                <w:bCs/>
                <w:spacing w:val="-10"/>
              </w:rPr>
              <w:t>UBND THỊ XÃ VIỆT YÊN</w:t>
            </w:r>
          </w:p>
          <w:p w14:paraId="6E2C2D25" w14:textId="77777777" w:rsidR="001F35ED" w:rsidRPr="008D12B7" w:rsidRDefault="001F35ED" w:rsidP="00B45B03">
            <w:pPr>
              <w:jc w:val="center"/>
              <w:rPr>
                <w:b/>
                <w:spacing w:val="-10"/>
              </w:rPr>
            </w:pPr>
            <w:r w:rsidRPr="008D12B7">
              <w:rPr>
                <w:b/>
                <w:spacing w:val="-10"/>
              </w:rPr>
              <w:t>PHÒNG GIÁO DỤC VÀ ĐÀO TẠO</w:t>
            </w:r>
          </w:p>
          <w:p w14:paraId="2FCCD9B5" w14:textId="306BD8F0" w:rsidR="001F35ED" w:rsidRDefault="00352DB3" w:rsidP="00B45B03">
            <w:pPr>
              <w:jc w:val="center"/>
              <w:rPr>
                <w:b/>
                <w:bCs/>
                <w:sz w:val="27"/>
                <w:szCs w:val="27"/>
              </w:rPr>
            </w:pPr>
            <w:r>
              <w:rPr>
                <w:bCs/>
                <w:noProof/>
                <w:spacing w:val="-10"/>
                <w:sz w:val="26"/>
                <w:szCs w:val="26"/>
              </w:rPr>
              <mc:AlternateContent>
                <mc:Choice Requires="wps">
                  <w:drawing>
                    <wp:anchor distT="0" distB="0" distL="114300" distR="114300" simplePos="0" relativeHeight="251673088" behindDoc="0" locked="0" layoutInCell="1" allowOverlap="1" wp14:anchorId="17AEDFE7" wp14:editId="11206522">
                      <wp:simplePos x="0" y="0"/>
                      <wp:positionH relativeFrom="column">
                        <wp:posOffset>449629</wp:posOffset>
                      </wp:positionH>
                      <wp:positionV relativeFrom="paragraph">
                        <wp:posOffset>94747</wp:posOffset>
                      </wp:positionV>
                      <wp:extent cx="1353787" cy="249382"/>
                      <wp:effectExtent l="0" t="0" r="18415" b="17780"/>
                      <wp:wrapNone/>
                      <wp:docPr id="833797915" name="Rectangle 2"/>
                      <wp:cNvGraphicFramePr/>
                      <a:graphic xmlns:a="http://schemas.openxmlformats.org/drawingml/2006/main">
                        <a:graphicData uri="http://schemas.microsoft.com/office/word/2010/wordprocessingShape">
                          <wps:wsp>
                            <wps:cNvSpPr/>
                            <wps:spPr>
                              <a:xfrm>
                                <a:off x="0" y="0"/>
                                <a:ext cx="1353787" cy="24938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wps:txbx>
                            <wps:bodyPr rot="0" spcFirstLastPara="0" vertOverflow="overflow" horzOverflow="overflow" vert="horz" wrap="square" lIns="18000" tIns="18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EDFE7" id="Rectangle 2" o:spid="_x0000_s1026" style="position:absolute;left:0;text-align:left;margin-left:35.4pt;margin-top:7.45pt;width:106.6pt;height:1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" fillcolor="white [3212]" strokecolor="#0a121c [484]">
                      <v:textbox inset=".5mm,.5mm,.5mm,1mm">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v:textbox>
                    </v:rect>
                  </w:pict>
                </mc:Fallback>
              </mc:AlternateContent>
            </w:r>
            <w:r w:rsidRPr="00D81BC2">
              <w:rPr>
                <w:bCs/>
                <w:noProof/>
                <w:spacing w:val="-10"/>
                <w:sz w:val="26"/>
                <w:szCs w:val="26"/>
              </w:rPr>
              <mc:AlternateContent>
                <mc:Choice Requires="wps">
                  <w:drawing>
                    <wp:anchor distT="4294967295" distB="4294967295" distL="114300" distR="114300" simplePos="0" relativeHeight="251662848" behindDoc="0" locked="0" layoutInCell="1" allowOverlap="1" wp14:anchorId="0344CE99" wp14:editId="17A27670">
                      <wp:simplePos x="0" y="0"/>
                      <wp:positionH relativeFrom="column">
                        <wp:posOffset>710887</wp:posOffset>
                      </wp:positionH>
                      <wp:positionV relativeFrom="paragraph">
                        <wp:posOffset>23495</wp:posOffset>
                      </wp:positionV>
                      <wp:extent cx="95002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312C" id="Straight Connector 1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5pt" to="1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"/>
                  </w:pict>
                </mc:Fallback>
              </mc:AlternateContent>
            </w:r>
          </w:p>
          <w:p w14:paraId="23A7E749" w14:textId="5C56B5F5" w:rsidR="008D12B7" w:rsidRDefault="008D12B7" w:rsidP="00B45B03">
            <w:pPr>
              <w:jc w:val="center"/>
              <w:rPr>
                <w:b/>
                <w:bCs/>
                <w:bdr w:val="single" w:sz="4" w:space="0" w:color="auto"/>
              </w:rPr>
            </w:pPr>
          </w:p>
          <w:p w14:paraId="0E775F43" w14:textId="4628B449" w:rsidR="002D22C6" w:rsidRPr="00DF4F99" w:rsidRDefault="002D22C6" w:rsidP="00B45B03">
            <w:pPr>
              <w:jc w:val="center"/>
              <w:rPr>
                <w:i/>
                <w:iCs/>
                <w:sz w:val="26"/>
                <w:szCs w:val="26"/>
              </w:rPr>
            </w:pPr>
            <w:r w:rsidRPr="00DF4F99">
              <w:rPr>
                <w:i/>
                <w:iCs/>
                <w:sz w:val="26"/>
                <w:szCs w:val="26"/>
              </w:rPr>
              <w:t>(</w:t>
            </w:r>
            <w:r w:rsidR="00DF4F99" w:rsidRPr="00DF4F99">
              <w:rPr>
                <w:i/>
                <w:iCs/>
                <w:sz w:val="26"/>
                <w:szCs w:val="26"/>
              </w:rPr>
              <w:t>Đề thi g</w:t>
            </w:r>
            <w:r w:rsidRPr="00DF4F99">
              <w:rPr>
                <w:i/>
                <w:iCs/>
                <w:sz w:val="26"/>
                <w:szCs w:val="26"/>
              </w:rPr>
              <w:t>ồm 0</w:t>
            </w:r>
            <w:r w:rsidR="003629B6" w:rsidRPr="00DF4F99">
              <w:rPr>
                <w:i/>
                <w:iCs/>
                <w:sz w:val="26"/>
                <w:szCs w:val="26"/>
              </w:rPr>
              <w:t>2</w:t>
            </w:r>
            <w:r w:rsidRPr="00DF4F99">
              <w:rPr>
                <w:i/>
                <w:iCs/>
                <w:sz w:val="26"/>
                <w:szCs w:val="26"/>
              </w:rPr>
              <w:t xml:space="preserve"> trang)</w:t>
            </w:r>
          </w:p>
        </w:tc>
        <w:tc>
          <w:tcPr>
            <w:tcW w:w="6379" w:type="dxa"/>
            <w:shd w:val="clear" w:color="auto" w:fill="auto"/>
          </w:tcPr>
          <w:p w14:paraId="148E471D" w14:textId="77777777" w:rsidR="001F35ED" w:rsidRPr="008D12B7" w:rsidRDefault="001F35ED" w:rsidP="00B45B03">
            <w:pPr>
              <w:jc w:val="center"/>
              <w:rPr>
                <w:b/>
                <w:bCs/>
                <w:spacing w:val="-10"/>
              </w:rPr>
            </w:pPr>
            <w:r w:rsidRPr="008D12B7">
              <w:rPr>
                <w:b/>
                <w:bCs/>
                <w:spacing w:val="-10"/>
              </w:rPr>
              <w:t>ĐỀ THI CHỌN HỌC SINH GIỎI</w:t>
            </w:r>
            <w:r w:rsidR="004C7A41" w:rsidRPr="008D12B7">
              <w:rPr>
                <w:b/>
                <w:bCs/>
                <w:spacing w:val="-10"/>
              </w:rPr>
              <w:t xml:space="preserve"> </w:t>
            </w:r>
            <w:r w:rsidRPr="008D12B7">
              <w:rPr>
                <w:b/>
                <w:bCs/>
                <w:spacing w:val="-10"/>
              </w:rPr>
              <w:t xml:space="preserve">VĂN HÓA CẤP </w:t>
            </w:r>
            <w:r w:rsidR="00F14817" w:rsidRPr="008D12B7">
              <w:rPr>
                <w:b/>
                <w:bCs/>
                <w:spacing w:val="-10"/>
              </w:rPr>
              <w:t>THỊ XÃ</w:t>
            </w:r>
          </w:p>
          <w:p w14:paraId="314AD8BC" w14:textId="77777777" w:rsidR="00D87C29" w:rsidRPr="008D12B7" w:rsidRDefault="00D87C29" w:rsidP="00B45B03">
            <w:pPr>
              <w:jc w:val="center"/>
              <w:rPr>
                <w:b/>
                <w:bCs/>
              </w:rPr>
            </w:pPr>
            <w:r w:rsidRPr="008D12B7">
              <w:rPr>
                <w:b/>
                <w:bCs/>
              </w:rPr>
              <w:t xml:space="preserve">NĂM HỌC 2023 </w:t>
            </w:r>
            <w:r w:rsidRPr="008D12B7">
              <w:rPr>
                <w:bCs/>
              </w:rPr>
              <w:t>-</w:t>
            </w:r>
            <w:r w:rsidRPr="008D12B7">
              <w:rPr>
                <w:b/>
                <w:bCs/>
              </w:rPr>
              <w:t xml:space="preserve"> 2024</w:t>
            </w:r>
          </w:p>
          <w:p w14:paraId="1F697CCA" w14:textId="5DDE37E6" w:rsidR="001F35ED" w:rsidRPr="008D12B7" w:rsidRDefault="001B3B85" w:rsidP="00B45B03">
            <w:pPr>
              <w:jc w:val="center"/>
            </w:pPr>
            <w:r w:rsidRPr="008D12B7">
              <w:rPr>
                <w:b/>
                <w:bCs/>
              </w:rPr>
              <w:t xml:space="preserve">MÔN THI: </w:t>
            </w:r>
            <w:r w:rsidR="003629B6">
              <w:rPr>
                <w:b/>
                <w:bCs/>
              </w:rPr>
              <w:t xml:space="preserve">NGỮ VĂN </w:t>
            </w:r>
            <w:r w:rsidR="00B45B03">
              <w:rPr>
                <w:b/>
                <w:bCs/>
              </w:rPr>
              <w:t>7</w:t>
            </w:r>
          </w:p>
          <w:p w14:paraId="2CE518B7" w14:textId="77777777" w:rsidR="001F35ED" w:rsidRPr="008D12B7" w:rsidRDefault="001B3B85" w:rsidP="00B45B03">
            <w:pPr>
              <w:jc w:val="center"/>
              <w:rPr>
                <w:b/>
                <w:bCs/>
              </w:rPr>
            </w:pPr>
            <w:r w:rsidRPr="008D12B7">
              <w:rPr>
                <w:b/>
                <w:bCs/>
              </w:rPr>
              <w:t>NGÀY THI</w:t>
            </w:r>
            <w:r w:rsidR="001F35ED" w:rsidRPr="008D12B7">
              <w:rPr>
                <w:b/>
                <w:bCs/>
              </w:rPr>
              <w:t>: 2</w:t>
            </w:r>
            <w:r w:rsidR="00F14817" w:rsidRPr="008D12B7">
              <w:rPr>
                <w:b/>
                <w:bCs/>
              </w:rPr>
              <w:t>9</w:t>
            </w:r>
            <w:r w:rsidR="001F35ED" w:rsidRPr="008D12B7">
              <w:rPr>
                <w:b/>
                <w:bCs/>
              </w:rPr>
              <w:t>/</w:t>
            </w:r>
            <w:r w:rsidR="00F14817" w:rsidRPr="008D12B7">
              <w:rPr>
                <w:b/>
                <w:bCs/>
              </w:rPr>
              <w:t>3</w:t>
            </w:r>
            <w:r w:rsidR="001F35ED" w:rsidRPr="008D12B7">
              <w:rPr>
                <w:b/>
                <w:bCs/>
              </w:rPr>
              <w:t>/202</w:t>
            </w:r>
            <w:r w:rsidR="00F14817" w:rsidRPr="008D12B7">
              <w:rPr>
                <w:b/>
                <w:bCs/>
              </w:rPr>
              <w:t>4</w:t>
            </w:r>
          </w:p>
          <w:p w14:paraId="6BF1FB52" w14:textId="227CF22D" w:rsidR="001B3B85" w:rsidRPr="00352DB3" w:rsidRDefault="001F35ED" w:rsidP="00B45B03">
            <w:pPr>
              <w:jc w:val="center"/>
              <w:rPr>
                <w:i/>
                <w:iCs/>
                <w:spacing w:val="-4"/>
                <w:sz w:val="26"/>
                <w:szCs w:val="26"/>
              </w:rPr>
            </w:pPr>
            <w:r w:rsidRPr="00352DB3">
              <w:rPr>
                <w:i/>
                <w:iCs/>
                <w:spacing w:val="-4"/>
                <w:sz w:val="26"/>
                <w:szCs w:val="26"/>
              </w:rPr>
              <w:t>Thời gian làm bài: 120 phút</w:t>
            </w:r>
            <w:r w:rsidR="001B3B85" w:rsidRPr="00352DB3">
              <w:rPr>
                <w:i/>
                <w:iCs/>
                <w:spacing w:val="-4"/>
                <w:sz w:val="26"/>
                <w:szCs w:val="26"/>
              </w:rPr>
              <w:t xml:space="preserve"> </w:t>
            </w:r>
            <w:r w:rsidR="00352DB3">
              <w:rPr>
                <w:i/>
                <w:iCs/>
                <w:spacing w:val="-4"/>
                <w:sz w:val="26"/>
                <w:szCs w:val="26"/>
              </w:rPr>
              <w:t>k</w:t>
            </w:r>
            <w:r w:rsidR="001B3B85" w:rsidRPr="00352DB3">
              <w:rPr>
                <w:i/>
                <w:iCs/>
                <w:spacing w:val="-4"/>
                <w:sz w:val="26"/>
                <w:szCs w:val="26"/>
              </w:rPr>
              <w:t>hông kể thời gian giao đề</w:t>
            </w:r>
          </w:p>
          <w:p w14:paraId="3D4366A2" w14:textId="77777777" w:rsidR="001F35ED" w:rsidRPr="002D22C6" w:rsidRDefault="001B3B85" w:rsidP="00B45B03">
            <w:pPr>
              <w:jc w:val="center"/>
              <w:rPr>
                <w:b/>
                <w:bCs/>
                <w:sz w:val="26"/>
                <w:szCs w:val="26"/>
              </w:rPr>
            </w:pPr>
            <w:r>
              <w:rPr>
                <w:noProof/>
                <w:sz w:val="26"/>
                <w:szCs w:val="26"/>
              </w:rPr>
              <mc:AlternateContent>
                <mc:Choice Requires="wps">
                  <w:drawing>
                    <wp:anchor distT="4294967294" distB="4294967294" distL="114300" distR="114300" simplePos="0" relativeHeight="251649536" behindDoc="0" locked="0" layoutInCell="1" allowOverlap="1" wp14:anchorId="4F1C5678" wp14:editId="0D2E1A66">
                      <wp:simplePos x="0" y="0"/>
                      <wp:positionH relativeFrom="column">
                        <wp:posOffset>1043354</wp:posOffset>
                      </wp:positionH>
                      <wp:positionV relativeFrom="paragraph">
                        <wp:posOffset>15875</wp:posOffset>
                      </wp:positionV>
                      <wp:extent cx="186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DD9E" id="Straight Connector 11"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1.25pt" to="22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lusdTNoAAAAHAQAADwAAAAAAAAAAAAAAAAAJBAAAZHJzL2Rvd25yZXYueG1s&#10;UEsFBgAAAAAEAAQA8wAAABAFAAAAAA==&#10;"/>
                  </w:pict>
                </mc:Fallback>
              </mc:AlternateContent>
            </w:r>
          </w:p>
        </w:tc>
      </w:tr>
    </w:tbl>
    <w:tbl>
      <w:tblPr>
        <w:tblStyle w:val="YoungMixTable"/>
        <w:tblW w:w="9923" w:type="dxa"/>
        <w:tblInd w:w="0" w:type="dxa"/>
        <w:tblLook w:val="04A0" w:firstRow="1" w:lastRow="0" w:firstColumn="1" w:lastColumn="0" w:noHBand="0" w:noVBand="1"/>
      </w:tblPr>
      <w:tblGrid>
        <w:gridCol w:w="6804"/>
        <w:gridCol w:w="3119"/>
      </w:tblGrid>
      <w:tr w:rsidR="00352DB3" w14:paraId="1FB806B0" w14:textId="77777777" w:rsidTr="00352DB3">
        <w:tc>
          <w:tcPr>
            <w:tcW w:w="6804" w:type="dxa"/>
            <w:tcBorders>
              <w:bottom w:val="single" w:sz="12" w:space="0" w:color="000000"/>
            </w:tcBorders>
            <w:vAlign w:val="center"/>
          </w:tcPr>
          <w:p w14:paraId="72467AD4" w14:textId="3FCC0013" w:rsidR="00352DB3" w:rsidRDefault="00352DB3" w:rsidP="00B45B03">
            <w:r>
              <w:t>Họ và tên: ...............................................................................................</w:t>
            </w:r>
          </w:p>
        </w:tc>
        <w:tc>
          <w:tcPr>
            <w:tcW w:w="3119" w:type="dxa"/>
            <w:tcBorders>
              <w:bottom w:val="single" w:sz="12" w:space="0" w:color="000000"/>
            </w:tcBorders>
            <w:vAlign w:val="center"/>
          </w:tcPr>
          <w:p w14:paraId="6782CB24" w14:textId="7A95C834" w:rsidR="00352DB3" w:rsidRDefault="00352DB3" w:rsidP="00B45B03">
            <w:r>
              <w:t>Số báo danh: ............................</w:t>
            </w:r>
          </w:p>
        </w:tc>
      </w:tr>
    </w:tbl>
    <w:p w14:paraId="01073CE4" w14:textId="60B3443C" w:rsidR="00B45B03" w:rsidRPr="00B45B03" w:rsidRDefault="00B45B03" w:rsidP="00B45B03">
      <w:pPr>
        <w:spacing w:before="240" w:after="80"/>
        <w:ind w:firstLine="567"/>
        <w:jc w:val="both"/>
        <w:rPr>
          <w:b/>
          <w:color w:val="auto"/>
          <w:sz w:val="28"/>
          <w:szCs w:val="28"/>
        </w:rPr>
      </w:pPr>
      <w:r w:rsidRPr="00B45B03">
        <w:rPr>
          <w:b/>
          <w:color w:val="auto"/>
          <w:sz w:val="28"/>
          <w:szCs w:val="28"/>
        </w:rPr>
        <w:t>I.  ĐỌC HIỂU (</w:t>
      </w:r>
      <w:r w:rsidRPr="00B45B03">
        <w:rPr>
          <w:b/>
          <w:color w:val="auto"/>
          <w:sz w:val="28"/>
          <w:szCs w:val="28"/>
          <w:lang w:val="vi-VN"/>
        </w:rPr>
        <w:t>6</w:t>
      </w:r>
      <w:r w:rsidRPr="00B45B03">
        <w:rPr>
          <w:b/>
          <w:color w:val="auto"/>
          <w:sz w:val="28"/>
          <w:szCs w:val="28"/>
        </w:rPr>
        <w:t>.0 điểm)</w:t>
      </w:r>
      <w:r w:rsidR="005B5DE5">
        <w:rPr>
          <w:b/>
          <w:color w:val="auto"/>
          <w:sz w:val="28"/>
          <w:szCs w:val="28"/>
        </w:rPr>
        <w:t>.</w:t>
      </w:r>
    </w:p>
    <w:p w14:paraId="0DB79AF3" w14:textId="77777777" w:rsidR="00B45B03" w:rsidRPr="00B45B03" w:rsidRDefault="00B45B03" w:rsidP="00B45B03">
      <w:pPr>
        <w:spacing w:before="80" w:after="80"/>
        <w:ind w:firstLine="567"/>
        <w:jc w:val="both"/>
        <w:rPr>
          <w:color w:val="auto"/>
          <w:sz w:val="28"/>
          <w:szCs w:val="28"/>
        </w:rPr>
      </w:pPr>
      <w:r w:rsidRPr="00B45B03">
        <w:rPr>
          <w:b/>
          <w:color w:val="auto"/>
          <w:sz w:val="28"/>
          <w:szCs w:val="28"/>
        </w:rPr>
        <w:t xml:space="preserve">Đọc truyện ngắn sau và trả lời các câu hỏi: </w:t>
      </w:r>
      <w:r w:rsidRPr="00B45B03">
        <w:rPr>
          <w:i/>
          <w:iCs/>
          <w:color w:val="auto"/>
          <w:sz w:val="28"/>
          <w:szCs w:val="28"/>
          <w:shd w:val="clear" w:color="auto" w:fill="FFFFFF"/>
        </w:rPr>
        <w:tab/>
      </w:r>
    </w:p>
    <w:p w14:paraId="57C01584" w14:textId="69EF629C" w:rsidR="00B45B03" w:rsidRPr="00B45B03" w:rsidRDefault="00B45B03" w:rsidP="00B45B03">
      <w:pPr>
        <w:spacing w:before="80" w:after="80"/>
        <w:ind w:firstLine="567"/>
        <w:jc w:val="both"/>
        <w:rPr>
          <w:i/>
          <w:iCs/>
          <w:color w:val="auto"/>
          <w:sz w:val="28"/>
          <w:szCs w:val="28"/>
          <w:shd w:val="clear" w:color="auto" w:fill="FFFFFF"/>
        </w:rPr>
      </w:pPr>
      <w:r w:rsidRPr="00B45B03">
        <w:rPr>
          <w:i/>
          <w:iCs/>
          <w:color w:val="auto"/>
          <w:sz w:val="28"/>
          <w:szCs w:val="28"/>
          <w:shd w:val="clear" w:color="auto" w:fill="FFFFFF"/>
        </w:rPr>
        <w:t xml:space="preserve">Con bé Em cười tủm tỉm khi nghĩ tới cái áo đầm màu hồng mà má nó mới mua cho: </w:t>
      </w:r>
    </w:p>
    <w:p w14:paraId="7F064D56" w14:textId="1FA6DCFB"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rPr>
        <w:t xml:space="preserve">- Tết này, mình mà mặc </w:t>
      </w:r>
      <w:r w:rsidRPr="00B45B03">
        <w:rPr>
          <w:i/>
          <w:iCs/>
          <w:color w:val="auto"/>
          <w:sz w:val="28"/>
          <w:szCs w:val="28"/>
          <w:shd w:val="clear" w:color="auto" w:fill="FFFFFF"/>
          <w:lang w:val="vi-VN"/>
        </w:rPr>
        <w:t>cái áo đó đi chơi, đẹp như tiên cho mà coi.</w:t>
      </w:r>
    </w:p>
    <w:p w14:paraId="2FD1CD3C" w14:textId="5F7848A5"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Nó nghĩ và nó muốn chia sẽ</w:t>
      </w:r>
      <w:r w:rsidRPr="00B45B03">
        <w:rPr>
          <w:i/>
          <w:iCs/>
          <w:color w:val="auto"/>
          <w:sz w:val="28"/>
          <w:szCs w:val="28"/>
          <w:shd w:val="clear" w:color="auto" w:fill="FFFFFF"/>
          <w:vertAlign w:val="superscript"/>
          <w:lang w:val="vi-VN"/>
        </w:rPr>
        <w:footnoteReference w:id="1"/>
      </w:r>
      <w:r w:rsidRPr="00B45B03">
        <w:rPr>
          <w:i/>
          <w:iCs/>
          <w:color w:val="auto"/>
          <w:sz w:val="28"/>
          <w:szCs w:val="28"/>
          <w:shd w:val="clear" w:color="auto" w:fill="FFFFFF"/>
          <w:lang w:val="vi-VN"/>
        </w:rPr>
        <w:t xml:space="preserve"> với con Bích, bạn nó.</w:t>
      </w:r>
    </w:p>
    <w:p w14:paraId="1EBB4D57" w14:textId="2487DC60"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w:t>
      </w:r>
      <w:r w:rsidRPr="00B45B03">
        <w:rPr>
          <w:i/>
          <w:iCs/>
          <w:color w:val="auto"/>
          <w:sz w:val="28"/>
          <w:szCs w:val="28"/>
          <w:shd w:val="clear" w:color="auto" w:fill="FFFFFF"/>
          <w:vertAlign w:val="superscript"/>
          <w:lang w:val="vi-VN"/>
        </w:rPr>
        <w:footnoteReference w:id="2"/>
      </w:r>
      <w:r w:rsidRPr="00B45B03">
        <w:rPr>
          <w:i/>
          <w:iCs/>
          <w:color w:val="auto"/>
          <w:sz w:val="28"/>
          <w:szCs w:val="28"/>
          <w:shd w:val="clear" w:color="auto" w:fill="FFFFFF"/>
          <w:lang w:val="vi-VN"/>
        </w:rPr>
        <w:t xml:space="preserve">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1292D495" w14:textId="0B1E2113"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Con Bích đang ngồi nướng bắp thế</w:t>
      </w:r>
      <w:r w:rsidRPr="00B45B03">
        <w:rPr>
          <w:i/>
          <w:iCs/>
          <w:color w:val="auto"/>
          <w:sz w:val="28"/>
          <w:szCs w:val="28"/>
          <w:shd w:val="clear" w:color="auto" w:fill="FFFFFF"/>
          <w:vertAlign w:val="superscript"/>
          <w:lang w:val="vi-VN"/>
        </w:rPr>
        <w:footnoteReference w:id="3"/>
      </w:r>
      <w:r w:rsidRPr="00B45B03">
        <w:rPr>
          <w:i/>
          <w:iCs/>
          <w:color w:val="auto"/>
          <w:sz w:val="28"/>
          <w:szCs w:val="28"/>
          <w:shd w:val="clear" w:color="auto" w:fill="FFFFFF"/>
          <w:lang w:val="vi-VN"/>
        </w:rPr>
        <w:t xml:space="preserve"> cho má nó đi xách cặn cho heo. Bé Em muốn khoe liền nhưng bày đặt nói gièm:</w:t>
      </w:r>
    </w:p>
    <w:p w14:paraId="25F200AB" w14:textId="1DE79359"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Còn mấy ngày nữa Tết rồi hen, mầy có đồ mới chưa?</w:t>
      </w:r>
    </w:p>
    <w:p w14:paraId="50105DDD" w14:textId="580C6EB5"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Có, má tao đưa vải cho cô Ba thợ cắt rồi, má tao nói gần Tết đồ nhiều, dồn đống, chắc tới hai mươi tám mới lấy được.</w:t>
      </w:r>
    </w:p>
    <w:p w14:paraId="1EEDB48A" w14:textId="70000A7D"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Vậy mầy được mấy bộ?</w:t>
      </w:r>
    </w:p>
    <w:p w14:paraId="2033D007" w14:textId="4C9F5D76"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Có một bộ hà.</w:t>
      </w:r>
    </w:p>
    <w:p w14:paraId="7EC0515D" w14:textId="18D1620B"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Con bé Em trợn mắt:</w:t>
      </w:r>
    </w:p>
    <w:p w14:paraId="32FE5F29" w14:textId="33AB023C"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Ít quá vậy?</w:t>
      </w:r>
    </w:p>
    <w:p w14:paraId="639583D4" w14:textId="42818127"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Con Út Mót với con Út Hết được hai bộ. Tao lớn rồi, nhường cho tụi nó.</w:t>
      </w:r>
    </w:p>
    <w:p w14:paraId="79EF5758" w14:textId="7D448856"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Vậy à?</w:t>
      </w:r>
    </w:p>
    <w:p w14:paraId="6DF6CA6B" w14:textId="492F3CE8"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Bé Em mất hứng hẳn, nó lựng khựng nửa muốn khoe, nửa muốn không.</w:t>
      </w:r>
    </w:p>
    <w:p w14:paraId="2FC06A07" w14:textId="34407F40"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Nhưng rõ ràng là con Bích không quên nó:</w:t>
      </w:r>
    </w:p>
    <w:p w14:paraId="03B04B77" w14:textId="295E9477"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Còn mầy?</w:t>
      </w:r>
    </w:p>
    <w:p w14:paraId="1D4BBB32" w14:textId="2C726762"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Bốn bộ. Má tao mua cho đủ mặc từ mùng Một tới mùng Bốn, bữa nào cũng mặc đồ mới hết trơn. Trong đó có bộ đầm hồng nổi lắm, hết sẩy luôn.</w:t>
      </w:r>
    </w:p>
    <w:p w14:paraId="7D593205" w14:textId="3BF4DF63"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Mầy sướng rồi.</w:t>
      </w:r>
    </w:p>
    <w:p w14:paraId="61E0E73F" w14:textId="426F48B6"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w:t>
      </w:r>
      <w:r w:rsidRPr="00B45B03">
        <w:rPr>
          <w:i/>
          <w:iCs/>
          <w:color w:val="auto"/>
          <w:sz w:val="28"/>
          <w:szCs w:val="28"/>
          <w:shd w:val="clear" w:color="auto" w:fill="FFFFFF"/>
          <w:lang w:val="vi-VN"/>
        </w:rPr>
        <w:lastRenderedPageBreak/>
        <w:t xml:space="preserve">cũng rách. Được cái mấy </w:t>
      </w:r>
      <w:r w:rsidRPr="00B45B03">
        <w:rPr>
          <w:i/>
          <w:iCs/>
          <w:color w:val="auto"/>
          <w:sz w:val="28"/>
          <w:szCs w:val="28"/>
          <w:shd w:val="clear" w:color="auto" w:fill="FFFFFF"/>
        </w:rPr>
        <w:t>chị</w:t>
      </w:r>
      <w:r w:rsidRPr="00B45B03">
        <w:rPr>
          <w:i/>
          <w:iCs/>
          <w:color w:val="auto"/>
          <w:sz w:val="28"/>
          <w:szCs w:val="28"/>
          <w:shd w:val="clear" w:color="auto" w:fill="FFFFFF"/>
          <w:lang w:val="vi-VN"/>
        </w:rPr>
        <w:t xml:space="preserve"> em nó biết thân, lo học chớ không so đo chuyện cũ mới, má nó nói hoài, </w:t>
      </w:r>
      <w:r w:rsidR="007C3B54">
        <w:rPr>
          <w:i/>
          <w:iCs/>
          <w:color w:val="auto"/>
          <w:sz w:val="28"/>
          <w:szCs w:val="28"/>
          <w:shd w:val="clear" w:color="auto" w:fill="FFFFFF"/>
        </w:rPr>
        <w:t>“</w:t>
      </w:r>
      <w:r w:rsidRPr="00B45B03">
        <w:rPr>
          <w:i/>
          <w:iCs/>
          <w:color w:val="auto"/>
          <w:sz w:val="28"/>
          <w:szCs w:val="28"/>
          <w:shd w:val="clear" w:color="auto" w:fill="FFFFFF"/>
          <w:lang w:val="vi-VN"/>
        </w:rPr>
        <w:t>Nhà mình nghèo quá hà, ráng vài năm nữa, khá giả rồi má sắm cho</w:t>
      </w:r>
      <w:r w:rsidR="007C3B54">
        <w:rPr>
          <w:i/>
          <w:iCs/>
          <w:color w:val="auto"/>
          <w:sz w:val="28"/>
          <w:szCs w:val="28"/>
          <w:shd w:val="clear" w:color="auto" w:fill="FFFFFF"/>
        </w:rPr>
        <w:t>”</w:t>
      </w:r>
      <w:r w:rsidRPr="00B45B03">
        <w:rPr>
          <w:i/>
          <w:iCs/>
          <w:color w:val="auto"/>
          <w:sz w:val="28"/>
          <w:szCs w:val="28"/>
          <w:shd w:val="clear" w:color="auto" w:fill="FFFFFF"/>
          <w:lang w:val="vi-VN"/>
        </w:rPr>
        <w:t xml:space="preserve">. Con bé Em nhìn con Bích lom lom rồi cúi xuống, trở trở trái bắp nướng: </w:t>
      </w:r>
    </w:p>
    <w:p w14:paraId="0C14386D" w14:textId="4BA4AB52"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Bộ đồ mầy mai chắc đẹp lắm, bữa mùng Hai mầy mặc bộ đó đi nhà cô hen?</w:t>
      </w:r>
    </w:p>
    <w:p w14:paraId="7EC56D95" w14:textId="074D40D5"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Rồi tới mùng Một, mùng Hai, bé Em lại rủ con Bích đi chơi. Hai đứa mặc đồ hơi giống nhau, chỉ khác là con Bích mặc áo trắng bâu sen, con bé Em thì mặc áo thun có in hình mèo bự. Cô giáo tụi nó khen:</w:t>
      </w:r>
    </w:p>
    <w:p w14:paraId="7709F1F9" w14:textId="39BCEF44" w:rsidR="00B45B03" w:rsidRPr="00B45B03" w:rsidRDefault="00B45B03" w:rsidP="00B45B03">
      <w:pPr>
        <w:spacing w:before="80" w:after="80"/>
        <w:ind w:firstLine="567"/>
        <w:jc w:val="both"/>
        <w:rPr>
          <w:i/>
          <w:iCs/>
          <w:color w:val="auto"/>
          <w:sz w:val="28"/>
          <w:szCs w:val="28"/>
          <w:shd w:val="clear" w:color="auto" w:fill="FFFFFF"/>
          <w:lang w:val="vi-VN"/>
        </w:rPr>
      </w:pPr>
      <w:r w:rsidRPr="00B45B03">
        <w:rPr>
          <w:i/>
          <w:iCs/>
          <w:color w:val="auto"/>
          <w:sz w:val="28"/>
          <w:szCs w:val="28"/>
          <w:shd w:val="clear" w:color="auto" w:fill="FFFFFF"/>
          <w:lang w:val="vi-VN"/>
        </w:rPr>
        <w:t>- Coi hai đứa lớn hết trơn rồi, cao nhòng.</w:t>
      </w:r>
    </w:p>
    <w:p w14:paraId="5394DF9B" w14:textId="2033CCE9" w:rsidR="00B45B03" w:rsidRPr="00B45B03" w:rsidRDefault="00B45B03" w:rsidP="00B45B03">
      <w:pPr>
        <w:spacing w:before="80" w:after="80"/>
        <w:ind w:firstLine="567"/>
        <w:jc w:val="both"/>
        <w:rPr>
          <w:i/>
          <w:iCs/>
          <w:color w:val="auto"/>
          <w:sz w:val="28"/>
          <w:szCs w:val="28"/>
          <w:shd w:val="clear" w:color="auto" w:fill="FFFFFF"/>
        </w:rPr>
      </w:pPr>
      <w:r w:rsidRPr="00B45B03">
        <w:rPr>
          <w:i/>
          <w:iCs/>
          <w:color w:val="auto"/>
          <w:sz w:val="28"/>
          <w:szCs w:val="28"/>
          <w:shd w:val="clear" w:color="auto" w:fill="FFFFFF"/>
          <w:lang w:val="vi-VN"/>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11532AC8" w14:textId="77777777" w:rsidR="00B45B03" w:rsidRPr="00B45B03" w:rsidRDefault="00B45B03" w:rsidP="00B45B03">
      <w:pPr>
        <w:spacing w:before="80" w:after="80"/>
        <w:ind w:firstLine="567"/>
        <w:jc w:val="right"/>
        <w:rPr>
          <w:color w:val="auto"/>
          <w:sz w:val="28"/>
          <w:szCs w:val="28"/>
          <w:shd w:val="clear" w:color="auto" w:fill="FFFFFF"/>
        </w:rPr>
      </w:pPr>
      <w:r w:rsidRPr="00B45B03">
        <w:rPr>
          <w:color w:val="auto"/>
          <w:sz w:val="28"/>
          <w:szCs w:val="28"/>
          <w:shd w:val="clear" w:color="auto" w:fill="FFFFFF"/>
        </w:rPr>
        <w:t>(</w:t>
      </w:r>
      <w:r w:rsidRPr="00B45B03">
        <w:rPr>
          <w:i/>
          <w:iCs/>
          <w:color w:val="auto"/>
          <w:sz w:val="28"/>
          <w:szCs w:val="28"/>
          <w:shd w:val="clear" w:color="auto" w:fill="FFFFFF"/>
        </w:rPr>
        <w:t>Áo tết</w:t>
      </w:r>
      <w:r w:rsidRPr="00B45B03">
        <w:rPr>
          <w:color w:val="auto"/>
          <w:sz w:val="28"/>
          <w:szCs w:val="28"/>
          <w:shd w:val="clear" w:color="auto" w:fill="FFFFFF"/>
        </w:rPr>
        <w:t xml:space="preserve">, Nguyễn Ngọc Tư, </w:t>
      </w:r>
      <w:r w:rsidRPr="00B45B03">
        <w:rPr>
          <w:i/>
          <w:iCs/>
          <w:color w:val="auto"/>
          <w:sz w:val="28"/>
          <w:szCs w:val="28"/>
          <w:shd w:val="clear" w:color="auto" w:fill="FFFFFF"/>
        </w:rPr>
        <w:t>Đọc hiểu văn bản mở rộng Ngữ văn7</w:t>
      </w:r>
      <w:r w:rsidRPr="00B45B03">
        <w:rPr>
          <w:color w:val="auto"/>
          <w:sz w:val="28"/>
          <w:szCs w:val="28"/>
          <w:shd w:val="clear" w:color="auto" w:fill="FFFFFF"/>
        </w:rPr>
        <w:t xml:space="preserve">, </w:t>
      </w:r>
    </w:p>
    <w:p w14:paraId="3E9CFC98" w14:textId="77777777" w:rsidR="00B45B03" w:rsidRPr="00B45B03" w:rsidRDefault="00B45B03" w:rsidP="00B45B03">
      <w:pPr>
        <w:spacing w:before="80" w:after="80"/>
        <w:ind w:firstLine="567"/>
        <w:jc w:val="right"/>
        <w:rPr>
          <w:color w:val="auto"/>
          <w:sz w:val="28"/>
          <w:szCs w:val="28"/>
          <w:shd w:val="clear" w:color="auto" w:fill="FFFFFF"/>
        </w:rPr>
      </w:pPr>
      <w:r w:rsidRPr="00B45B03">
        <w:rPr>
          <w:color w:val="auto"/>
          <w:sz w:val="28"/>
          <w:szCs w:val="28"/>
          <w:shd w:val="clear" w:color="auto" w:fill="FFFFFF"/>
        </w:rPr>
        <w:t>NXB Giáo dục Việt Nam, 2021, tr.46,47)</w:t>
      </w:r>
    </w:p>
    <w:p w14:paraId="27932711" w14:textId="77777777" w:rsidR="00B45B03" w:rsidRPr="00B45B03" w:rsidRDefault="00B45B03" w:rsidP="00B45B03">
      <w:pPr>
        <w:spacing w:before="80" w:after="80"/>
        <w:ind w:firstLine="567"/>
        <w:jc w:val="both"/>
        <w:rPr>
          <w:bCs/>
          <w:color w:val="auto"/>
          <w:sz w:val="28"/>
          <w:szCs w:val="28"/>
        </w:rPr>
      </w:pPr>
      <w:r w:rsidRPr="00B45B03">
        <w:rPr>
          <w:b/>
          <w:color w:val="auto"/>
          <w:sz w:val="28"/>
          <w:szCs w:val="28"/>
        </w:rPr>
        <w:t>Câu 1.</w:t>
      </w:r>
      <w:r w:rsidRPr="00B45B03">
        <w:rPr>
          <w:bCs/>
          <w:color w:val="auto"/>
          <w:sz w:val="28"/>
          <w:szCs w:val="28"/>
        </w:rPr>
        <w:t xml:space="preserve"> Xác định ngôi kể được sử dụng trong văn bản trên. </w:t>
      </w:r>
    </w:p>
    <w:p w14:paraId="534E7477" w14:textId="77777777" w:rsidR="00B45B03" w:rsidRPr="00B45B03" w:rsidRDefault="00B45B03" w:rsidP="00B45B03">
      <w:pPr>
        <w:spacing w:before="80" w:after="80"/>
        <w:ind w:firstLine="567"/>
        <w:jc w:val="both"/>
        <w:rPr>
          <w:bCs/>
          <w:color w:val="auto"/>
          <w:sz w:val="28"/>
          <w:szCs w:val="28"/>
        </w:rPr>
      </w:pPr>
      <w:r w:rsidRPr="00B45B03">
        <w:rPr>
          <w:b/>
          <w:color w:val="auto"/>
          <w:sz w:val="28"/>
          <w:szCs w:val="28"/>
        </w:rPr>
        <w:t>Câu 2.</w:t>
      </w:r>
      <w:r w:rsidRPr="00B45B03">
        <w:rPr>
          <w:bCs/>
          <w:color w:val="auto"/>
          <w:sz w:val="28"/>
          <w:szCs w:val="28"/>
        </w:rPr>
        <w:t xml:space="preserve"> Lấy ví dụ phân biệt lời người kể chuyện và lời nhân vật trong văn bản trên.  </w:t>
      </w:r>
    </w:p>
    <w:p w14:paraId="03D6E967" w14:textId="77777777" w:rsidR="00B45B03" w:rsidRPr="00B45B03" w:rsidRDefault="00B45B03" w:rsidP="00B45B03">
      <w:pPr>
        <w:spacing w:before="80" w:after="80"/>
        <w:ind w:firstLine="567"/>
        <w:jc w:val="both"/>
        <w:rPr>
          <w:spacing w:val="-2"/>
          <w:sz w:val="28"/>
          <w:szCs w:val="28"/>
        </w:rPr>
      </w:pPr>
      <w:r w:rsidRPr="00B45B03">
        <w:rPr>
          <w:b/>
          <w:color w:val="auto"/>
          <w:spacing w:val="-2"/>
          <w:sz w:val="28"/>
          <w:szCs w:val="28"/>
        </w:rPr>
        <w:t>Câu 3.</w:t>
      </w:r>
      <w:r w:rsidRPr="00B45B03">
        <w:rPr>
          <w:bCs/>
          <w:color w:val="auto"/>
          <w:spacing w:val="-2"/>
          <w:sz w:val="28"/>
          <w:szCs w:val="28"/>
        </w:rPr>
        <w:t xml:space="preserve"> </w:t>
      </w:r>
      <w:r w:rsidRPr="00B45B03">
        <w:rPr>
          <w:spacing w:val="-2"/>
          <w:sz w:val="28"/>
          <w:szCs w:val="28"/>
        </w:rPr>
        <w:t xml:space="preserve">Chỉ ra ít nhất bốn từ hoặc cụm từ trong văn bản mang đậm màu sắc ngôn ngữ miền Nam và tìm những từ ngữ tương ứng dùng ở miền Bắc. </w:t>
      </w:r>
    </w:p>
    <w:p w14:paraId="66C4C4AB" w14:textId="77777777" w:rsidR="00B45B03" w:rsidRPr="00B45B03" w:rsidRDefault="00B45B03" w:rsidP="00B45B03">
      <w:pPr>
        <w:spacing w:before="80" w:after="80"/>
        <w:ind w:firstLine="567"/>
        <w:jc w:val="both"/>
        <w:rPr>
          <w:bCs/>
          <w:color w:val="auto"/>
          <w:sz w:val="28"/>
          <w:szCs w:val="28"/>
        </w:rPr>
      </w:pPr>
      <w:r w:rsidRPr="00B45B03">
        <w:rPr>
          <w:b/>
          <w:color w:val="auto"/>
          <w:sz w:val="28"/>
          <w:szCs w:val="28"/>
        </w:rPr>
        <w:t>Câu 4.</w:t>
      </w:r>
      <w:r w:rsidRPr="00B45B03">
        <w:rPr>
          <w:bCs/>
          <w:color w:val="auto"/>
          <w:sz w:val="28"/>
          <w:szCs w:val="28"/>
        </w:rPr>
        <w:t xml:space="preserve"> Hãy tìm những từ ngữ, hình ảnh, chi tiết miêu tả cảm xúc, hành động và suy nghĩ của nhân vật bé Em trong văn bản. Từ đó nhận xét về tính cách của nhân vật bé Em.</w:t>
      </w:r>
    </w:p>
    <w:p w14:paraId="25B9D36D" w14:textId="77777777" w:rsidR="00B45B03" w:rsidRPr="00B45B03" w:rsidRDefault="00B45B03" w:rsidP="00B45B03">
      <w:pPr>
        <w:spacing w:before="80" w:after="80"/>
        <w:ind w:firstLine="567"/>
        <w:jc w:val="both"/>
        <w:rPr>
          <w:bCs/>
          <w:color w:val="auto"/>
          <w:spacing w:val="-2"/>
          <w:sz w:val="28"/>
          <w:szCs w:val="28"/>
        </w:rPr>
      </w:pPr>
      <w:r w:rsidRPr="00B45B03">
        <w:rPr>
          <w:b/>
          <w:color w:val="auto"/>
          <w:spacing w:val="-2"/>
          <w:sz w:val="28"/>
          <w:szCs w:val="28"/>
        </w:rPr>
        <w:t xml:space="preserve">Câu </w:t>
      </w:r>
      <w:r w:rsidRPr="00B45B03">
        <w:rPr>
          <w:b/>
          <w:color w:val="auto"/>
          <w:spacing w:val="-2"/>
          <w:sz w:val="28"/>
          <w:szCs w:val="28"/>
          <w:lang w:val="vi-VN"/>
        </w:rPr>
        <w:t>5</w:t>
      </w:r>
      <w:r w:rsidRPr="00B45B03">
        <w:rPr>
          <w:b/>
          <w:color w:val="auto"/>
          <w:spacing w:val="-2"/>
          <w:sz w:val="28"/>
          <w:szCs w:val="28"/>
        </w:rPr>
        <w:t>.</w:t>
      </w:r>
      <w:r w:rsidRPr="00B45B03">
        <w:rPr>
          <w:bCs/>
          <w:color w:val="auto"/>
          <w:spacing w:val="-2"/>
          <w:sz w:val="28"/>
          <w:szCs w:val="28"/>
        </w:rPr>
        <w:t xml:space="preserve"> Bài học sâu sắc mà em rút ra được sau khi đọc truyện ngắn trên là gì? Vì sao? </w:t>
      </w:r>
    </w:p>
    <w:p w14:paraId="64F0C760" w14:textId="743C2975" w:rsidR="00B45B03" w:rsidRPr="00B45B03" w:rsidRDefault="00B45B03" w:rsidP="00B45B03">
      <w:pPr>
        <w:spacing w:before="240" w:after="80"/>
        <w:ind w:firstLine="567"/>
        <w:jc w:val="both"/>
        <w:rPr>
          <w:bCs/>
          <w:color w:val="auto"/>
          <w:sz w:val="28"/>
          <w:szCs w:val="28"/>
        </w:rPr>
      </w:pPr>
      <w:r w:rsidRPr="00B45B03">
        <w:rPr>
          <w:b/>
          <w:color w:val="auto"/>
          <w:sz w:val="28"/>
          <w:szCs w:val="28"/>
        </w:rPr>
        <w:t>II.  LÀM VĂN (14.0 điểm)</w:t>
      </w:r>
      <w:r w:rsidR="001D2D49">
        <w:rPr>
          <w:b/>
          <w:color w:val="auto"/>
          <w:sz w:val="28"/>
          <w:szCs w:val="28"/>
        </w:rPr>
        <w:t>.</w:t>
      </w:r>
    </w:p>
    <w:p w14:paraId="041D925C" w14:textId="1C3FCD68" w:rsidR="00B45B03" w:rsidRPr="00B45B03" w:rsidRDefault="00B45B03" w:rsidP="00B45B03">
      <w:pPr>
        <w:spacing w:before="80" w:after="80"/>
        <w:ind w:firstLine="567"/>
        <w:jc w:val="both"/>
        <w:rPr>
          <w:bCs/>
          <w:i/>
          <w:iCs/>
          <w:color w:val="auto"/>
          <w:sz w:val="28"/>
          <w:szCs w:val="28"/>
        </w:rPr>
      </w:pPr>
      <w:r w:rsidRPr="00B45B03">
        <w:rPr>
          <w:b/>
          <w:color w:val="auto"/>
          <w:sz w:val="28"/>
          <w:szCs w:val="28"/>
          <w:lang w:val="vi-VN"/>
        </w:rPr>
        <w:t>Câu 1 (4</w:t>
      </w:r>
      <w:r w:rsidRPr="00B45B03">
        <w:rPr>
          <w:b/>
          <w:color w:val="auto"/>
          <w:sz w:val="28"/>
          <w:szCs w:val="28"/>
        </w:rPr>
        <w:t>.</w:t>
      </w:r>
      <w:r w:rsidRPr="00B45B03">
        <w:rPr>
          <w:b/>
          <w:color w:val="auto"/>
          <w:sz w:val="28"/>
          <w:szCs w:val="28"/>
          <w:lang w:val="vi-VN"/>
        </w:rPr>
        <w:t>0 điểm)</w:t>
      </w:r>
      <w:r w:rsidR="00236ED4">
        <w:rPr>
          <w:b/>
          <w:color w:val="auto"/>
          <w:sz w:val="28"/>
          <w:szCs w:val="28"/>
        </w:rPr>
        <w:t>.</w:t>
      </w:r>
    </w:p>
    <w:p w14:paraId="7D8476C9" w14:textId="77777777" w:rsidR="00B45B03" w:rsidRPr="00B45B03" w:rsidRDefault="00B45B03" w:rsidP="00B45B03">
      <w:pPr>
        <w:spacing w:before="80" w:after="80"/>
        <w:ind w:firstLine="567"/>
        <w:jc w:val="both"/>
        <w:rPr>
          <w:bCs/>
          <w:i/>
          <w:color w:val="auto"/>
          <w:sz w:val="28"/>
          <w:szCs w:val="28"/>
        </w:rPr>
      </w:pPr>
      <w:r w:rsidRPr="00B45B03">
        <w:rPr>
          <w:bCs/>
          <w:iCs/>
          <w:color w:val="auto"/>
          <w:sz w:val="28"/>
          <w:szCs w:val="28"/>
        </w:rPr>
        <w:t xml:space="preserve">Viết đoạn văn (khoảng 200 chữ) trả lời cho câu hỏi: </w:t>
      </w:r>
      <w:r w:rsidRPr="00B45B03">
        <w:rPr>
          <w:bCs/>
          <w:i/>
          <w:color w:val="auto"/>
          <w:sz w:val="28"/>
          <w:szCs w:val="28"/>
        </w:rPr>
        <w:t>Làm thế nào để có</w:t>
      </w:r>
      <w:r w:rsidRPr="00B45B03">
        <w:rPr>
          <w:bCs/>
          <w:i/>
          <w:color w:val="auto"/>
          <w:sz w:val="28"/>
          <w:szCs w:val="28"/>
          <w:lang w:val="vi-VN"/>
        </w:rPr>
        <w:t xml:space="preserve"> </w:t>
      </w:r>
      <w:r w:rsidRPr="00B45B03">
        <w:rPr>
          <w:bCs/>
          <w:i/>
          <w:color w:val="auto"/>
          <w:sz w:val="28"/>
          <w:szCs w:val="28"/>
        </w:rPr>
        <w:t xml:space="preserve">tình bạn đẹp trong cuộc sống? </w:t>
      </w:r>
    </w:p>
    <w:p w14:paraId="5DCDF308" w14:textId="0223389F" w:rsidR="00B45B03" w:rsidRPr="00B45B03" w:rsidRDefault="00B45B03" w:rsidP="00B45B03">
      <w:pPr>
        <w:spacing w:before="80" w:after="80"/>
        <w:ind w:firstLine="567"/>
        <w:jc w:val="both"/>
        <w:rPr>
          <w:color w:val="auto"/>
          <w:sz w:val="28"/>
          <w:szCs w:val="28"/>
        </w:rPr>
      </w:pPr>
      <w:r w:rsidRPr="00B45B03">
        <w:rPr>
          <w:b/>
          <w:color w:val="auto"/>
          <w:sz w:val="28"/>
          <w:szCs w:val="28"/>
          <w:lang w:val="vi-VN"/>
        </w:rPr>
        <w:t>Câu 2 (</w:t>
      </w:r>
      <w:r w:rsidRPr="00B45B03">
        <w:rPr>
          <w:b/>
          <w:color w:val="auto"/>
          <w:sz w:val="28"/>
          <w:szCs w:val="28"/>
        </w:rPr>
        <w:t>10.</w:t>
      </w:r>
      <w:r w:rsidRPr="00B45B03">
        <w:rPr>
          <w:b/>
          <w:color w:val="auto"/>
          <w:sz w:val="28"/>
          <w:szCs w:val="28"/>
          <w:lang w:val="vi-VN"/>
        </w:rPr>
        <w:t>0 điểm)</w:t>
      </w:r>
      <w:r w:rsidR="00236ED4">
        <w:rPr>
          <w:b/>
          <w:color w:val="auto"/>
          <w:sz w:val="28"/>
          <w:szCs w:val="28"/>
        </w:rPr>
        <w:t>.</w:t>
      </w:r>
    </w:p>
    <w:p w14:paraId="40F1570B" w14:textId="56B7D79D" w:rsidR="00B45B03" w:rsidRPr="00B45B03" w:rsidRDefault="00B45B03" w:rsidP="00B45B03">
      <w:pPr>
        <w:spacing w:before="80" w:after="80"/>
        <w:ind w:firstLine="567"/>
        <w:jc w:val="both"/>
        <w:rPr>
          <w:color w:val="auto"/>
          <w:sz w:val="28"/>
          <w:szCs w:val="28"/>
          <w:lang w:val="vi-VN"/>
        </w:rPr>
      </w:pPr>
      <w:r w:rsidRPr="00B45B03">
        <w:rPr>
          <w:color w:val="auto"/>
          <w:sz w:val="28"/>
          <w:szCs w:val="28"/>
        </w:rPr>
        <w:t xml:space="preserve">Viết bài văn phân tích nhân vật Bích trong truyện ngắn </w:t>
      </w:r>
      <w:r w:rsidRPr="00B45B03">
        <w:rPr>
          <w:i/>
          <w:iCs/>
          <w:color w:val="auto"/>
          <w:sz w:val="28"/>
          <w:szCs w:val="28"/>
        </w:rPr>
        <w:t>Áo tết</w:t>
      </w:r>
      <w:r w:rsidRPr="00B45B03">
        <w:rPr>
          <w:color w:val="auto"/>
          <w:sz w:val="28"/>
          <w:szCs w:val="28"/>
        </w:rPr>
        <w:t xml:space="preserve"> của nhà văn Nguyễn Ngọc Tư (được dẫn trong phần Đọc hiểu). </w:t>
      </w:r>
    </w:p>
    <w:p w14:paraId="71E542E9" w14:textId="52603E8E" w:rsidR="00140D23" w:rsidRPr="005B5DE5" w:rsidRDefault="00D43031" w:rsidP="00B45B03">
      <w:pPr>
        <w:spacing w:before="240"/>
        <w:jc w:val="center"/>
        <w:rPr>
          <w:sz w:val="28"/>
          <w:szCs w:val="28"/>
        </w:rPr>
      </w:pPr>
      <w:r w:rsidRPr="005B5DE5">
        <w:rPr>
          <w:sz w:val="28"/>
          <w:szCs w:val="28"/>
        </w:rPr>
        <w:t>---------- Hết----------</w:t>
      </w:r>
    </w:p>
    <w:sectPr w:rsidR="00140D23" w:rsidRPr="005B5DE5" w:rsidSect="005E064F">
      <w:headerReference w:type="default" r:id="rId7"/>
      <w:pgSz w:w="11906" w:h="16838" w:code="9"/>
      <w:pgMar w:top="851" w:right="851" w:bottom="851" w:left="1134" w:header="34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DC1A4" w14:textId="77777777" w:rsidR="005E064F" w:rsidRDefault="005E064F">
      <w:r>
        <w:separator/>
      </w:r>
    </w:p>
  </w:endnote>
  <w:endnote w:type="continuationSeparator" w:id="0">
    <w:p w14:paraId="6E099C0A" w14:textId="77777777" w:rsidR="005E064F" w:rsidRDefault="005E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459B" w14:textId="77777777" w:rsidR="005E064F" w:rsidRDefault="005E064F">
      <w:r>
        <w:separator/>
      </w:r>
    </w:p>
  </w:footnote>
  <w:footnote w:type="continuationSeparator" w:id="0">
    <w:p w14:paraId="554CF574" w14:textId="77777777" w:rsidR="005E064F" w:rsidRDefault="005E064F">
      <w:r>
        <w:continuationSeparator/>
      </w:r>
    </w:p>
  </w:footnote>
  <w:footnote w:id="1">
    <w:p w14:paraId="05A5125F" w14:textId="77777777" w:rsidR="00B45B03" w:rsidRPr="005C2E6C" w:rsidRDefault="00B45B03" w:rsidP="00B45B03">
      <w:pPr>
        <w:pStyle w:val="FootnoteText"/>
        <w:rPr>
          <w:rFonts w:ascii="Times New Roman" w:hAnsi="Times New Roman"/>
          <w:sz w:val="24"/>
          <w:szCs w:val="24"/>
        </w:rPr>
      </w:pPr>
      <w:r w:rsidRPr="005C2E6C">
        <w:rPr>
          <w:rStyle w:val="FootnoteReference"/>
          <w:rFonts w:ascii="Times New Roman" w:hAnsi="Times New Roman"/>
          <w:sz w:val="24"/>
          <w:szCs w:val="24"/>
        </w:rPr>
        <w:footnoteRef/>
      </w:r>
      <w:r w:rsidRPr="005C2E6C">
        <w:rPr>
          <w:rFonts w:ascii="Times New Roman" w:hAnsi="Times New Roman"/>
          <w:sz w:val="24"/>
          <w:szCs w:val="24"/>
        </w:rPr>
        <w:t xml:space="preserve"> </w:t>
      </w:r>
      <w:r w:rsidRPr="005C2E6C">
        <w:rPr>
          <w:rFonts w:ascii="Times New Roman" w:hAnsi="Times New Roman"/>
          <w:i/>
          <w:iCs/>
          <w:sz w:val="24"/>
          <w:szCs w:val="24"/>
        </w:rPr>
        <w:t xml:space="preserve">Chia sẽ: </w:t>
      </w:r>
      <w:r w:rsidRPr="005C2E6C">
        <w:rPr>
          <w:rFonts w:ascii="Times New Roman" w:hAnsi="Times New Roman"/>
          <w:sz w:val="24"/>
          <w:szCs w:val="24"/>
        </w:rPr>
        <w:t xml:space="preserve">chia sẻ. </w:t>
      </w:r>
    </w:p>
  </w:footnote>
  <w:footnote w:id="2">
    <w:p w14:paraId="28BE8408" w14:textId="77777777" w:rsidR="00B45B03" w:rsidRPr="005C2E6C" w:rsidRDefault="00B45B03" w:rsidP="00B45B03">
      <w:pPr>
        <w:pStyle w:val="FootnoteText"/>
        <w:rPr>
          <w:rFonts w:ascii="Times New Roman" w:hAnsi="Times New Roman"/>
          <w:sz w:val="24"/>
          <w:szCs w:val="24"/>
        </w:rPr>
      </w:pPr>
      <w:r w:rsidRPr="005C2E6C">
        <w:rPr>
          <w:rStyle w:val="FootnoteReference"/>
          <w:rFonts w:ascii="Times New Roman" w:hAnsi="Times New Roman"/>
          <w:sz w:val="24"/>
          <w:szCs w:val="24"/>
        </w:rPr>
        <w:footnoteRef/>
      </w:r>
      <w:r w:rsidRPr="005C2E6C">
        <w:rPr>
          <w:rFonts w:ascii="Times New Roman" w:hAnsi="Times New Roman"/>
          <w:sz w:val="24"/>
          <w:szCs w:val="24"/>
        </w:rPr>
        <w:t xml:space="preserve"> </w:t>
      </w:r>
      <w:r w:rsidRPr="005C2E6C">
        <w:rPr>
          <w:rFonts w:ascii="Times New Roman" w:hAnsi="Times New Roman"/>
          <w:i/>
          <w:iCs/>
          <w:sz w:val="24"/>
          <w:szCs w:val="24"/>
        </w:rPr>
        <w:t xml:space="preserve">Nôn: </w:t>
      </w:r>
      <w:r w:rsidRPr="005C2E6C">
        <w:rPr>
          <w:rFonts w:ascii="Times New Roman" w:hAnsi="Times New Roman"/>
          <w:sz w:val="24"/>
          <w:szCs w:val="24"/>
        </w:rPr>
        <w:t>mong.</w:t>
      </w:r>
    </w:p>
  </w:footnote>
  <w:footnote w:id="3">
    <w:p w14:paraId="2FDBDF41" w14:textId="77777777" w:rsidR="00B45B03" w:rsidRPr="005C2E6C" w:rsidRDefault="00B45B03" w:rsidP="00B45B03">
      <w:pPr>
        <w:pStyle w:val="FootnoteText"/>
        <w:rPr>
          <w:rFonts w:ascii="Times New Roman" w:hAnsi="Times New Roman"/>
          <w:sz w:val="24"/>
          <w:szCs w:val="24"/>
        </w:rPr>
      </w:pPr>
      <w:r w:rsidRPr="005C2E6C">
        <w:rPr>
          <w:rStyle w:val="FootnoteReference"/>
          <w:rFonts w:ascii="Times New Roman" w:hAnsi="Times New Roman"/>
          <w:sz w:val="24"/>
          <w:szCs w:val="24"/>
        </w:rPr>
        <w:footnoteRef/>
      </w:r>
      <w:r w:rsidRPr="005C2E6C">
        <w:rPr>
          <w:rFonts w:ascii="Times New Roman" w:hAnsi="Times New Roman"/>
          <w:sz w:val="24"/>
          <w:szCs w:val="24"/>
        </w:rPr>
        <w:t xml:space="preserve"> </w:t>
      </w:r>
      <w:r w:rsidRPr="005C2E6C">
        <w:rPr>
          <w:rFonts w:ascii="Times New Roman" w:hAnsi="Times New Roman"/>
          <w:i/>
          <w:iCs/>
          <w:sz w:val="24"/>
          <w:szCs w:val="24"/>
        </w:rPr>
        <w:t>Thế:</w:t>
      </w:r>
      <w:r w:rsidRPr="005C2E6C">
        <w:rPr>
          <w:rFonts w:ascii="Times New Roman" w:hAnsi="Times New Roman"/>
          <w:sz w:val="24"/>
          <w:szCs w:val="24"/>
        </w:rPr>
        <w:t xml:space="preserve"> thay.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787096"/>
      <w:docPartObj>
        <w:docPartGallery w:val="Page Numbers (Top of Page)"/>
        <w:docPartUnique/>
      </w:docPartObj>
    </w:sdtPr>
    <w:sdtEndPr>
      <w:rPr>
        <w:noProof/>
      </w:rPr>
    </w:sdtEndPr>
    <w:sdtContent>
      <w:p w14:paraId="60E0AB06" w14:textId="49AD68EE" w:rsidR="00BD401C" w:rsidRDefault="00BD401C" w:rsidP="00BD40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43B"/>
    <w:multiLevelType w:val="hybridMultilevel"/>
    <w:tmpl w:val="EE8CFA74"/>
    <w:lvl w:ilvl="0" w:tplc="E9ACF0F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E759F"/>
    <w:multiLevelType w:val="hybridMultilevel"/>
    <w:tmpl w:val="000ADA7E"/>
    <w:lvl w:ilvl="0" w:tplc="EED6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5466D"/>
    <w:multiLevelType w:val="hybridMultilevel"/>
    <w:tmpl w:val="A70C2178"/>
    <w:lvl w:ilvl="0" w:tplc="797E63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53533"/>
    <w:multiLevelType w:val="hybridMultilevel"/>
    <w:tmpl w:val="E8BCF438"/>
    <w:lvl w:ilvl="0" w:tplc="94AC0CD0">
      <w:start w:val="1"/>
      <w:numFmt w:val="decimal"/>
      <w:lvlText w:val="%1."/>
      <w:lvlJc w:val="left"/>
      <w:pPr>
        <w:ind w:left="1069" w:hanging="360"/>
      </w:pPr>
      <w:rPr>
        <w:rFonts w:ascii="Times New Roman" w:eastAsia="Calibri" w:hAnsi="Times New Roman" w:cs="Times New Roman"/>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4E710413"/>
    <w:multiLevelType w:val="hybridMultilevel"/>
    <w:tmpl w:val="68D0536C"/>
    <w:lvl w:ilvl="0" w:tplc="3F842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316737"/>
    <w:multiLevelType w:val="hybridMultilevel"/>
    <w:tmpl w:val="3BEE67AE"/>
    <w:lvl w:ilvl="0" w:tplc="5EC06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A46EE"/>
    <w:multiLevelType w:val="hybridMultilevel"/>
    <w:tmpl w:val="E0F6E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65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539094">
    <w:abstractNumId w:val="1"/>
  </w:num>
  <w:num w:numId="3" w16cid:durableId="1810367695">
    <w:abstractNumId w:val="4"/>
  </w:num>
  <w:num w:numId="4" w16cid:durableId="1832090009">
    <w:abstractNumId w:val="6"/>
  </w:num>
  <w:num w:numId="5" w16cid:durableId="630134208">
    <w:abstractNumId w:val="5"/>
  </w:num>
  <w:num w:numId="6" w16cid:durableId="520121711">
    <w:abstractNumId w:val="2"/>
  </w:num>
  <w:num w:numId="7" w16cid:durableId="20476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27"/>
    <w:rsid w:val="0000614C"/>
    <w:rsid w:val="000219A8"/>
    <w:rsid w:val="000702C7"/>
    <w:rsid w:val="00077F45"/>
    <w:rsid w:val="000B0AD7"/>
    <w:rsid w:val="000D4C27"/>
    <w:rsid w:val="000E0A5A"/>
    <w:rsid w:val="00103DC1"/>
    <w:rsid w:val="0011183B"/>
    <w:rsid w:val="00140D23"/>
    <w:rsid w:val="001B3B85"/>
    <w:rsid w:val="001D2D49"/>
    <w:rsid w:val="001E7A0B"/>
    <w:rsid w:val="001F35ED"/>
    <w:rsid w:val="00236ED4"/>
    <w:rsid w:val="002767C6"/>
    <w:rsid w:val="002D22C6"/>
    <w:rsid w:val="00352DB3"/>
    <w:rsid w:val="003629B6"/>
    <w:rsid w:val="003C291C"/>
    <w:rsid w:val="003C69B7"/>
    <w:rsid w:val="00404813"/>
    <w:rsid w:val="0043412D"/>
    <w:rsid w:val="0044450E"/>
    <w:rsid w:val="00461CAE"/>
    <w:rsid w:val="00480E56"/>
    <w:rsid w:val="00493951"/>
    <w:rsid w:val="004A4CC7"/>
    <w:rsid w:val="004C7A41"/>
    <w:rsid w:val="004F1E8E"/>
    <w:rsid w:val="00504327"/>
    <w:rsid w:val="005044E1"/>
    <w:rsid w:val="00513122"/>
    <w:rsid w:val="00530A54"/>
    <w:rsid w:val="00565821"/>
    <w:rsid w:val="005B5DE5"/>
    <w:rsid w:val="005C2E6C"/>
    <w:rsid w:val="005E064F"/>
    <w:rsid w:val="0065149B"/>
    <w:rsid w:val="00674D63"/>
    <w:rsid w:val="0068614B"/>
    <w:rsid w:val="006B63E0"/>
    <w:rsid w:val="007061E2"/>
    <w:rsid w:val="00722FEB"/>
    <w:rsid w:val="0072591A"/>
    <w:rsid w:val="00747D75"/>
    <w:rsid w:val="00784831"/>
    <w:rsid w:val="007C3B54"/>
    <w:rsid w:val="00874131"/>
    <w:rsid w:val="00897073"/>
    <w:rsid w:val="008C49A8"/>
    <w:rsid w:val="008D12B7"/>
    <w:rsid w:val="0099410B"/>
    <w:rsid w:val="009B040B"/>
    <w:rsid w:val="00A45963"/>
    <w:rsid w:val="00A6644F"/>
    <w:rsid w:val="00A83369"/>
    <w:rsid w:val="00A85D81"/>
    <w:rsid w:val="00AC5D02"/>
    <w:rsid w:val="00B11567"/>
    <w:rsid w:val="00B45B03"/>
    <w:rsid w:val="00B76EDE"/>
    <w:rsid w:val="00BD401C"/>
    <w:rsid w:val="00BE16B9"/>
    <w:rsid w:val="00C00929"/>
    <w:rsid w:val="00C076C1"/>
    <w:rsid w:val="00C168D3"/>
    <w:rsid w:val="00C27BF4"/>
    <w:rsid w:val="00C74D79"/>
    <w:rsid w:val="00C75BF9"/>
    <w:rsid w:val="00D260EB"/>
    <w:rsid w:val="00D43031"/>
    <w:rsid w:val="00D81BC2"/>
    <w:rsid w:val="00D87C29"/>
    <w:rsid w:val="00D95C81"/>
    <w:rsid w:val="00DC626D"/>
    <w:rsid w:val="00DE45CB"/>
    <w:rsid w:val="00DF4F99"/>
    <w:rsid w:val="00E01CB1"/>
    <w:rsid w:val="00E877E1"/>
    <w:rsid w:val="00EE5D65"/>
    <w:rsid w:val="00F14817"/>
    <w:rsid w:val="00F54EAD"/>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E30"/>
  <w15:docId w15:val="{92EA3A70-9B8D-47C4-AE30-AFF4E186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327"/>
    <w:pPr>
      <w:tabs>
        <w:tab w:val="center" w:pos="4320"/>
        <w:tab w:val="right" w:pos="8640"/>
      </w:tabs>
    </w:pPr>
  </w:style>
  <w:style w:type="character" w:customStyle="1" w:styleId="HeaderChar">
    <w:name w:val="Header Char"/>
    <w:basedOn w:val="DefaultParagraphFont"/>
    <w:link w:val="Header"/>
    <w:uiPriority w:val="99"/>
    <w:rsid w:val="00504327"/>
    <w:rPr>
      <w:rFonts w:ascii="Times New Roman" w:eastAsia="Times New Roman" w:hAnsi="Times New Roman" w:cs="Times New Roman"/>
      <w:sz w:val="24"/>
      <w:szCs w:val="24"/>
    </w:rPr>
  </w:style>
  <w:style w:type="paragraph" w:styleId="Footer">
    <w:name w:val="footer"/>
    <w:basedOn w:val="Normal"/>
    <w:link w:val="FooterChar"/>
    <w:rsid w:val="00504327"/>
    <w:pPr>
      <w:tabs>
        <w:tab w:val="center" w:pos="4320"/>
        <w:tab w:val="right" w:pos="8640"/>
      </w:tabs>
    </w:pPr>
  </w:style>
  <w:style w:type="character" w:customStyle="1" w:styleId="FooterChar">
    <w:name w:val="Footer Char"/>
    <w:basedOn w:val="DefaultParagraphFont"/>
    <w:link w:val="Footer"/>
    <w:rsid w:val="00504327"/>
    <w:rPr>
      <w:rFonts w:ascii="Times New Roman" w:eastAsia="Times New Roman" w:hAnsi="Times New Roman" w:cs="Times New Roman"/>
      <w:sz w:val="24"/>
      <w:szCs w:val="24"/>
    </w:rPr>
  </w:style>
  <w:style w:type="character" w:styleId="PageNumber">
    <w:name w:val="page number"/>
    <w:basedOn w:val="DefaultParagraphFont"/>
    <w:rsid w:val="00504327"/>
  </w:style>
  <w:style w:type="table" w:styleId="TableGrid">
    <w:name w:val="Table Grid"/>
    <w:basedOn w:val="TableNormal"/>
    <w:rsid w:val="00504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HPL01"/>
    <w:basedOn w:val="Normal"/>
    <w:link w:val="ListParagraphChar"/>
    <w:uiPriority w:val="34"/>
    <w:qFormat/>
    <w:rsid w:val="00504327"/>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HPL01 Char"/>
    <w:link w:val="ListParagraph"/>
    <w:uiPriority w:val="34"/>
    <w:qFormat/>
    <w:locked/>
    <w:rsid w:val="00504327"/>
    <w:rPr>
      <w:rFonts w:ascii="Calibri" w:eastAsia="Calibri" w:hAnsi="Calibri" w:cs="Times New Roman"/>
    </w:rPr>
  </w:style>
  <w:style w:type="paragraph" w:styleId="NormalWeb">
    <w:name w:val="Normal (Web)"/>
    <w:basedOn w:val="Normal"/>
    <w:uiPriority w:val="99"/>
    <w:unhideWhenUsed/>
    <w:qFormat/>
    <w:rsid w:val="00504327"/>
    <w:pPr>
      <w:spacing w:before="100" w:beforeAutospacing="1" w:after="100" w:afterAutospacing="1"/>
    </w:pPr>
    <w:rPr>
      <w:lang w:val="en-GB" w:eastAsia="en-GB"/>
    </w:rPr>
  </w:style>
  <w:style w:type="paragraph" w:customStyle="1" w:styleId="Char">
    <w:name w:val="Char"/>
    <w:basedOn w:val="Normal"/>
    <w:semiHidden/>
    <w:rsid w:val="00504327"/>
    <w:pPr>
      <w:spacing w:after="160" w:line="240" w:lineRule="exact"/>
    </w:pPr>
    <w:rPr>
      <w:rFonts w:ascii="Arial" w:hAnsi="Arial" w:cs="Arial"/>
    </w:rPr>
  </w:style>
  <w:style w:type="paragraph" w:styleId="BalloonText">
    <w:name w:val="Balloon Text"/>
    <w:basedOn w:val="Normal"/>
    <w:link w:val="BalloonTextChar"/>
    <w:rsid w:val="00504327"/>
    <w:rPr>
      <w:rFonts w:ascii="Segoe UI" w:hAnsi="Segoe UI" w:cs="Segoe UI"/>
      <w:sz w:val="18"/>
      <w:szCs w:val="18"/>
    </w:rPr>
  </w:style>
  <w:style w:type="character" w:customStyle="1" w:styleId="BalloonTextChar">
    <w:name w:val="Balloon Text Char"/>
    <w:basedOn w:val="DefaultParagraphFont"/>
    <w:link w:val="BalloonText"/>
    <w:rsid w:val="00504327"/>
    <w:rPr>
      <w:rFonts w:ascii="Segoe UI" w:eastAsia="Times New Roman"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noteText">
    <w:name w:val="footnote text"/>
    <w:basedOn w:val="Normal"/>
    <w:link w:val="FootnoteTextChar"/>
    <w:uiPriority w:val="99"/>
    <w:semiHidden/>
    <w:unhideWhenUsed/>
    <w:rsid w:val="0000614C"/>
    <w:rPr>
      <w:rFonts w:ascii="Arial" w:eastAsia="Arial" w:hAnsi="Arial"/>
      <w:color w:val="auto"/>
      <w:kern w:val="2"/>
      <w:sz w:val="20"/>
      <w:szCs w:val="20"/>
      <w:lang w:val="vi-VN"/>
      <w14:ligatures w14:val="standardContextual"/>
    </w:rPr>
  </w:style>
  <w:style w:type="character" w:customStyle="1" w:styleId="FootnoteTextChar">
    <w:name w:val="Footnote Text Char"/>
    <w:basedOn w:val="DefaultParagraphFont"/>
    <w:link w:val="FootnoteText"/>
    <w:uiPriority w:val="99"/>
    <w:semiHidden/>
    <w:rsid w:val="0000614C"/>
    <w:rPr>
      <w:rFonts w:ascii="Arial" w:eastAsia="Arial" w:hAnsi="Arial" w:cs="Times New Roman"/>
      <w:kern w:val="2"/>
      <w:sz w:val="20"/>
      <w:szCs w:val="20"/>
      <w:lang w:val="vi-VN"/>
      <w14:ligatures w14:val="standardContextual"/>
    </w:rPr>
  </w:style>
  <w:style w:type="character" w:styleId="FootnoteReference">
    <w:name w:val="footnote reference"/>
    <w:basedOn w:val="DefaultParagraphFont"/>
    <w:uiPriority w:val="99"/>
    <w:semiHidden/>
    <w:unhideWhenUsed/>
    <w:rsid w:val="00006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581</Words>
  <Characters>3317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2024-03-29T03:29:00Z</cp:lastPrinted>
  <dcterms:created xsi:type="dcterms:W3CDTF">2024-03-29T03:43:00Z</dcterms:created>
  <dcterms:modified xsi:type="dcterms:W3CDTF">2024-03-29T04:05:00Z</dcterms:modified>
</cp:coreProperties>
</file>