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88" w:rsidRPr="00EA054D" w:rsidRDefault="00264688" w:rsidP="00264688">
      <w:pPr>
        <w:tabs>
          <w:tab w:val="left" w:pos="426"/>
          <w:tab w:val="left" w:pos="2590"/>
          <w:tab w:val="left" w:pos="4395"/>
          <w:tab w:val="left" w:pos="4899"/>
          <w:tab w:val="left" w:pos="7208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26468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Y-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âng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thoa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khe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0,5mm,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khe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23265" cy="23368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33425" cy="23368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M, 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phía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5,5mm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22mm.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thoa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khe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Y-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âng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chiếu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thoa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1,5 mm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1,1 mm.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nằm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6,4 mm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26,5 mm.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28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tuyến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C'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C' song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C?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8" o:title=""/>
          </v:shape>
          <o:OLEObject Type="Embed" ProgID="Equation.DSMT4" ShapeID="_x0000_i1025" DrawAspect="Content" ObjectID="_1625665492" r:id="rId9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380" w:dyaOrig="320">
          <v:shape id="_x0000_i1026" type="#_x0000_t75" style="width:18.4pt;height:15.9pt" o:ole="">
            <v:imagedata r:id="rId10" o:title=""/>
          </v:shape>
          <o:OLEObject Type="Embed" ProgID="Equation.DSMT4" ShapeID="_x0000_i1026" DrawAspect="Content" ObjectID="_1625665493" r:id="rId11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560" w:dyaOrig="380">
          <v:shape id="_x0000_i1027" type="#_x0000_t75" style="width:27.65pt;height:18.4pt" o:ole="">
            <v:imagedata r:id="rId12" o:title=""/>
          </v:shape>
          <o:OLEObject Type="Embed" ProgID="Equation.DSMT4" ShapeID="_x0000_i1027" DrawAspect="Content" ObjectID="_1625665494" r:id="rId13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lần</w:t>
      </w:r>
      <w:proofErr w:type="spellEnd"/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0,5mH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40pF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650pF.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80" w:dyaOrig="320">
          <v:shape id="_x0000_i1028" type="#_x0000_t75" style="width:68.65pt;height:15.9pt" o:ole="">
            <v:imagedata r:id="rId14" o:title=""/>
          </v:shape>
          <o:OLEObject Type="Embed" ProgID="Equation.DSMT4" ShapeID="_x0000_i1028" DrawAspect="Content" ObjectID="_1625665495" r:id="rId15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880" w:dyaOrig="320">
          <v:shape id="_x0000_i1029" type="#_x0000_t75" style="width:44.35pt;height:15.9pt" o:ole="">
            <v:imagedata r:id="rId16" o:title=""/>
          </v:shape>
          <o:OLEObject Type="Embed" ProgID="Equation.DSMT4" ShapeID="_x0000_i1029" DrawAspect="Content" ObjectID="_1625665496" r:id="rId17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tuyến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nằm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266,6m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942m.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266,6m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1074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,6m</w:t>
      </w:r>
      <w:proofErr w:type="gramEnd"/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324m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942m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324m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1074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,6m</w:t>
      </w:r>
      <w:proofErr w:type="gramEnd"/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LC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tưởng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040" w:dyaOrig="360">
          <v:shape id="_x0000_i1030" type="#_x0000_t75" style="width:51.9pt;height:18.4pt" o:ole="">
            <v:imagedata r:id="rId18" o:title=""/>
          </v:shape>
          <o:OLEObject Type="Embed" ProgID="Equation.DSMT4" ShapeID="_x0000_i1030" DrawAspect="Content" ObjectID="_1625665497" r:id="rId19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99" w:dyaOrig="279">
          <v:shape id="_x0000_i1031" type="#_x0000_t75" style="width:50.25pt;height:14.25pt" o:ole="">
            <v:imagedata r:id="rId20" o:title=""/>
          </v:shape>
          <o:OLEObject Type="Embed" ProgID="Equation.DSMT4" ShapeID="_x0000_i1031" DrawAspect="Content" ObjectID="_1625665498" r:id="rId21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ten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</w:p>
    <w:p w:rsidR="00264688" w:rsidRPr="00EA054D" w:rsidRDefault="00264688" w:rsidP="00264688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700 m.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600 m.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500 m.</w:t>
      </w:r>
    </w:p>
    <w:p w:rsidR="00264688" w:rsidRPr="00EA054D" w:rsidRDefault="00264688" w:rsidP="0026468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</w:t>
      </w:r>
      <w:proofErr w:type="spellEnd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giải</w:t>
      </w:r>
      <w:proofErr w:type="spellEnd"/>
      <w:r w:rsidRPr="00EA0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 </w:t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ánh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sáng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bức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̣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23265" cy="23368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spacing w:beforeLines="20" w:before="48" w:afterLines="20" w:after="48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>
            <wp:extent cx="1690370" cy="69088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Vậy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ánh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sáng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bức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̣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23265" cy="23368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spacing w:beforeLines="20" w:before="48" w:afterLines="20" w:after="48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>
            <wp:extent cx="1743710" cy="69088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Vậy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spacing w:beforeLines="20" w:before="48" w:afterLines="20" w:after="48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>
            <wp:extent cx="1839595" cy="69088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264688" w:rsidRPr="00EA054D" w:rsidRDefault="00264688" w:rsidP="0026468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Sô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spacing w:beforeLines="20" w:before="48" w:afterLines="20" w:after="48" w:line="288" w:lineRule="auto"/>
        <w:jc w:val="center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871855" cy="23368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keepNext/>
        <w:keepLines/>
        <w:spacing w:beforeLines="20" w:before="48" w:afterLines="20" w:after="48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bookmark12"/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1127289" wp14:editId="3BC0A6BF">
            <wp:extent cx="808355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64688" w:rsidRPr="00EA054D" w:rsidTr="00AB7395">
        <w:tc>
          <w:tcPr>
            <w:tcW w:w="5000" w:type="pct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264688" w:rsidRPr="00EA054D" w:rsidTr="00AB7395">
        <w:trPr>
          <w:trHeight w:val="323"/>
        </w:trPr>
        <w:tc>
          <w:tcPr>
            <w:tcW w:w="5000" w:type="pct"/>
            <w:shd w:val="clear" w:color="auto" w:fill="auto"/>
          </w:tcPr>
          <w:p w:rsidR="00264688" w:rsidRPr="00EA054D" w:rsidRDefault="00264688" w:rsidP="00AB7395">
            <w:pPr>
              <w:spacing w:beforeLines="20" w:before="48" w:afterLines="20" w:after="48" w:line="288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 wp14:anchorId="68C9B0F9" wp14:editId="1C971F9E">
                  <wp:extent cx="1137920" cy="23368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6CA4BE19" wp14:editId="071DACC9">
            <wp:extent cx="3136900" cy="46799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 wp14:anchorId="187A5D7C" wp14:editId="296115F2">
            <wp:extent cx="1073785" cy="276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 wp14:anchorId="0C93ABBA" wp14:editId="182FA4A3">
            <wp:extent cx="2179955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76CBBF2D" wp14:editId="017229DF">
            <wp:extent cx="659130" cy="2235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3BD018B" wp14:editId="54F0E772">
            <wp:extent cx="946150" cy="22352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 wp14:anchorId="38EBDD5D" wp14:editId="4B980BF5">
            <wp:extent cx="2275205" cy="19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:22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2 = 20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3</w:t>
      </w: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A.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chú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ý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rằng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(n + 1)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liên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tiếp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d =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ni</w:t>
      </w:r>
      <w:proofErr w:type="spellEnd"/>
      <w:proofErr w:type="gramEnd"/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Suy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xét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850900" cy="23368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(n + 1)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91135" cy="233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1382395" cy="255270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xét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mút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thiết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275205" cy="2336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lastRenderedPageBreak/>
        <w:t>Giải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thích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tỷ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30"/>
          <w:sz w:val="24"/>
          <w:szCs w:val="24"/>
        </w:rPr>
        <w:drawing>
          <wp:inline distT="0" distB="0" distL="0" distR="0">
            <wp:extent cx="1945640" cy="425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30"/>
          <w:sz w:val="24"/>
          <w:szCs w:val="24"/>
        </w:rPr>
        <w:drawing>
          <wp:inline distT="0" distB="0" distL="0" distR="0">
            <wp:extent cx="1977390" cy="42545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30"/>
          <w:sz w:val="24"/>
          <w:szCs w:val="24"/>
        </w:rPr>
        <w:drawing>
          <wp:inline distT="0" distB="0" distL="0" distR="0">
            <wp:extent cx="1945640" cy="425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30"/>
          <w:sz w:val="24"/>
          <w:szCs w:val="24"/>
        </w:rPr>
        <w:drawing>
          <wp:inline distT="0" distB="0" distL="0" distR="0">
            <wp:extent cx="2243455" cy="425450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(1); (2); (3); (4)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tỷ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tìm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4199890" cy="2552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64688" w:rsidRPr="00EA054D" w:rsidTr="00AB7395">
        <w:tc>
          <w:tcPr>
            <w:tcW w:w="9576" w:type="dxa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264688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Với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giao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thoa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ánh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sang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với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nhiều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bức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xạ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cần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chú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ý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kỹ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đến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từ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dung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trong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câu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hỏi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chỉ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khác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nhau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một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từ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là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nội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dung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đã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thay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đổi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ví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dụ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hỏi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tìm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số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vân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sáng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quan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sát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được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thì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là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4"/>
                <w:sz w:val="24"/>
                <w:szCs w:val="24"/>
              </w:rPr>
              <w:drawing>
                <wp:inline distT="0" distB="0" distL="0" distR="0" wp14:anchorId="7E227798" wp14:editId="0B5301E6">
                  <wp:extent cx="2296795" cy="255270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Nhưng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hỏi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số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vân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sáng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đơn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sắc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quan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sát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được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thì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bằng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:</w:t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4"/>
                <w:sz w:val="24"/>
                <w:szCs w:val="24"/>
              </w:rPr>
              <w:drawing>
                <wp:inline distT="0" distB="0" distL="0" distR="0" wp14:anchorId="0A7C9BD1" wp14:editId="69724A6F">
                  <wp:extent cx="2402840" cy="2552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4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Theo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yêu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bài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cho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062990" cy="233680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2849245" cy="255270"/>
            <wp:effectExtent l="0" t="0" r="825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Do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ữắng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1552575" cy="25527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Xét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tỷ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bốn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bài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cho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542290" cy="3937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Như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lấy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ứng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k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liên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tiếp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2; 3; 4; 5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(1)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6"/>
          <w:sz w:val="24"/>
          <w:szCs w:val="24"/>
        </w:rPr>
        <w:drawing>
          <wp:inline distT="0" distB="0" distL="0" distR="0">
            <wp:extent cx="127635" cy="180975"/>
            <wp:effectExtent l="0" t="0" r="571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nhưng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vi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phạm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phương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(2).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(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xét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2743200" cy="393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mâu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thuẫn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(2))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phải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lấy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tỷ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gấp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797560" cy="393700"/>
            <wp:effectExtent l="0" t="0" r="254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Lúc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này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ứng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k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liên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tiếp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4; 5; 6; 7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+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thỏa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mãn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yêu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bài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thể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605280" cy="2336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212215" cy="233680"/>
            <wp:effectExtent l="0" t="0" r="698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743710" cy="393700"/>
            <wp:effectExtent l="0" t="0" r="889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743710" cy="393700"/>
            <wp:effectExtent l="0" t="0" r="889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743710" cy="393700"/>
            <wp:effectExtent l="0" t="0" r="889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Tổng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584835" cy="255270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2009775" cy="25527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+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x2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) = 588 + 420 = 1008nm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64688" w:rsidRPr="00EA054D" w:rsidTr="00AB7395">
        <w:tc>
          <w:tcPr>
            <w:tcW w:w="9576" w:type="dxa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264688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+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Bài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toán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tìm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các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giá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trị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của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k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liên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tiếp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thỏa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mãn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2"/>
                <w:sz w:val="24"/>
                <w:szCs w:val="24"/>
              </w:rPr>
              <w:drawing>
                <wp:inline distT="0" distB="0" distL="0" distR="0" wp14:anchorId="49995B8B" wp14:editId="1B59B65F">
                  <wp:extent cx="1329055" cy="23368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4"/>
                <w:sz w:val="24"/>
                <w:szCs w:val="24"/>
              </w:rPr>
              <w:drawing>
                <wp:inline distT="0" distB="0" distL="0" distR="0" wp14:anchorId="5BB609F1" wp14:editId="71A83B90">
                  <wp:extent cx="2637155" cy="2552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+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Với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điều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kiện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ánh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sáng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trắng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từ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380 nm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đến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760 nm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nên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4"/>
                <w:sz w:val="24"/>
                <w:szCs w:val="24"/>
              </w:rPr>
              <w:drawing>
                <wp:inline distT="0" distB="0" distL="0" distR="0" wp14:anchorId="5E01FB6C" wp14:editId="0D173EAC">
                  <wp:extent cx="1073785" cy="2552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+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Với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dữ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kiện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bài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cho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ta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tìm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được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giá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trị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của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k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suy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tiếp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cho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các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k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còn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lại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dựa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vào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tính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liên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tiếp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với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điều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kiện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(2) ta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được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các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bức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xạ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2"/>
                <w:sz w:val="24"/>
                <w:szCs w:val="24"/>
              </w:rPr>
              <w:drawing>
                <wp:inline distT="0" distB="0" distL="0" distR="0" wp14:anchorId="4FCBF731" wp14:editId="5ED7012B">
                  <wp:extent cx="690880" cy="23368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5</w:t>
      </w:r>
      <w:bookmarkStart w:id="1" w:name="_GoBack"/>
      <w:bookmarkEnd w:id="1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B.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(MODE7 TABLE)</w:t>
      </w:r>
    </w:p>
    <w:p w:rsidR="00264688" w:rsidRPr="00EA054D" w:rsidRDefault="00264688" w:rsidP="00264688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902585" cy="414655"/>
            <wp:effectExtent l="0" t="0" r="0" b="444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(1)</w:t>
      </w:r>
    </w:p>
    <w:p w:rsidR="00264688" w:rsidRPr="00EA054D" w:rsidRDefault="00264688" w:rsidP="00264688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dựa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MN: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360805" cy="23368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851"/>
          <w:tab w:val="left" w:pos="5670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806700" cy="414655"/>
            <wp:effectExtent l="0" t="0" r="0" b="444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(2)</w:t>
      </w:r>
    </w:p>
    <w:p w:rsidR="00264688" w:rsidRPr="00EA054D" w:rsidRDefault="00264688" w:rsidP="00264688">
      <w:pPr>
        <w:tabs>
          <w:tab w:val="left" w:pos="851"/>
          <w:tab w:val="left" w:pos="5670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Bấm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851"/>
          <w:tab w:val="left" w:pos="5670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MODE7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914400" cy="414655"/>
            <wp:effectExtent l="0" t="0" r="0" b="444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(1)</w:t>
      </w:r>
    </w:p>
    <w:p w:rsidR="00264688" w:rsidRPr="00EA054D" w:rsidRDefault="00264688" w:rsidP="00264688">
      <w:pPr>
        <w:tabs>
          <w:tab w:val="left" w:pos="851"/>
          <w:tab w:val="left" w:pos="5670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Bấm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chạy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(2)</w:t>
      </w:r>
    </w:p>
    <w:p w:rsidR="00264688" w:rsidRPr="00EA054D" w:rsidRDefault="00264688" w:rsidP="00264688">
      <w:pPr>
        <w:tabs>
          <w:tab w:val="left" w:pos="170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  <w:t xml:space="preserve">Start?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</w:t>
      </w:r>
    </w:p>
    <w:p w:rsidR="00264688" w:rsidRPr="00EA054D" w:rsidRDefault="00264688" w:rsidP="00264688">
      <w:pPr>
        <w:tabs>
          <w:tab w:val="left" w:pos="170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End ?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Step?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(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2110" cy="233680"/>
            <wp:effectExtent l="0" t="0" r="889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Bấm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2110" cy="233680"/>
            <wp:effectExtent l="0" t="0" r="889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cặp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467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985"/>
      </w:tblGrid>
      <w:tr w:rsidR="00264688" w:rsidRPr="00EA054D" w:rsidTr="00AB7395">
        <w:tc>
          <w:tcPr>
            <w:tcW w:w="992" w:type="dxa"/>
            <w:vAlign w:val="center"/>
          </w:tcPr>
          <w:p w:rsidR="00264688" w:rsidRPr="00EA054D" w:rsidRDefault="00264688" w:rsidP="00AB7395">
            <w:pPr>
              <w:tabs>
                <w:tab w:val="left" w:pos="60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414655" cy="233680"/>
                  <wp:effectExtent l="0" t="0" r="444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6"/>
                <w:sz w:val="24"/>
                <w:szCs w:val="24"/>
              </w:rPr>
              <w:drawing>
                <wp:inline distT="0" distB="0" distL="0" distR="0">
                  <wp:extent cx="616585" cy="276225"/>
                  <wp:effectExtent l="0" t="0" r="0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264688" w:rsidRPr="00EA054D" w:rsidTr="00AB7395">
        <w:tc>
          <w:tcPr>
            <w:tcW w:w="992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64688" w:rsidRPr="00EA054D" w:rsidRDefault="00264688" w:rsidP="00AB7395">
            <w:pPr>
              <w:tabs>
                <w:tab w:val="left" w:pos="1276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cặp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499745" cy="2762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64688" w:rsidRPr="00EA054D" w:rsidTr="00AB7395">
        <w:tc>
          <w:tcPr>
            <w:tcW w:w="10754" w:type="dxa"/>
            <w:shd w:val="clear" w:color="auto" w:fill="auto"/>
          </w:tcPr>
          <w:p w:rsidR="00264688" w:rsidRPr="00EA054D" w:rsidRDefault="00264688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264688" w:rsidRPr="00EA054D" w:rsidTr="00AB7395">
        <w:trPr>
          <w:trHeight w:val="664"/>
        </w:trPr>
        <w:tc>
          <w:tcPr>
            <w:tcW w:w="10754" w:type="dxa"/>
            <w:shd w:val="clear" w:color="auto" w:fill="auto"/>
          </w:tcPr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Dùng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chức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năng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lập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bảng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(table)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của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máy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tính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(MODE7)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tìm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vân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sáng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trùng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tối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.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Điều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kiện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để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trùng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nhau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là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: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457200" cy="23368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 ta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tìm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được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6"/>
                <w:sz w:val="24"/>
                <w:szCs w:val="24"/>
              </w:rPr>
              <w:drawing>
                <wp:inline distT="0" distB="0" distL="0" distR="0">
                  <wp:extent cx="1818005" cy="2762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 (1)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Xét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trên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vùng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MN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nên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ta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được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925195" cy="233680"/>
                  <wp:effectExtent l="0" t="0" r="825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(2)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Bấm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máy:MODE7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nhập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6"/>
                <w:sz w:val="24"/>
                <w:szCs w:val="24"/>
              </w:rPr>
              <w:drawing>
                <wp:inline distT="0" distB="0" distL="0" distR="0">
                  <wp:extent cx="1797050" cy="2762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Theo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phương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trình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(1)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       Start? </w:t>
            </w:r>
            <w:proofErr w:type="spellStart"/>
            <w:proofErr w:type="gram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nhập</w:t>
            </w:r>
            <w:proofErr w:type="spellEnd"/>
            <w:proofErr w:type="gram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329565" cy="23368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End? </w:t>
            </w:r>
            <w:proofErr w:type="spellStart"/>
            <w:proofErr w:type="gram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nhập</w:t>
            </w:r>
            <w:proofErr w:type="spellEnd"/>
            <w:proofErr w:type="gram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340360" cy="233680"/>
                  <wp:effectExtent l="0" t="0" r="254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Step?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nhập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1</w:t>
            </w:r>
          </w:p>
          <w:p w:rsidR="00264688" w:rsidRPr="00EA054D" w:rsidRDefault="00264688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Bấm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= ta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được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bảng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giá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trị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372110" cy="23368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ta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lấy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cặp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nguyên</w:t>
            </w:r>
            <w:proofErr w:type="spellEnd"/>
          </w:p>
        </w:tc>
      </w:tr>
    </w:tbl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:Điều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1871345" cy="27622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2519680" cy="467995"/>
            <wp:effectExtent l="0" t="0" r="0" b="825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ngắn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VT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77900" cy="23368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91135" cy="14859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371600" cy="23368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lastRenderedPageBreak/>
        <w:drawing>
          <wp:inline distT="0" distB="0" distL="0" distR="0">
            <wp:extent cx="3391535" cy="19113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91135" cy="148590"/>
            <wp:effectExtent l="0" t="0" r="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Cách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360295" cy="414655"/>
            <wp:effectExtent l="0" t="0" r="1905" b="444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70"/>
          <w:sz w:val="24"/>
          <w:szCs w:val="24"/>
        </w:rPr>
        <w:drawing>
          <wp:inline distT="0" distB="0" distL="0" distR="0">
            <wp:extent cx="2562225" cy="956945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43455" cy="414655"/>
            <wp:effectExtent l="0" t="0" r="4445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308100" cy="191135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(2)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988695" cy="191135"/>
            <wp:effectExtent l="0" t="0" r="190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64688" w:rsidRPr="00EA054D" w:rsidRDefault="00264688" w:rsidP="00264688">
      <w:pPr>
        <w:tabs>
          <w:tab w:val="left" w:pos="1276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:1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2, 3, 4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91135" cy="148590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vân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MN.</w:t>
      </w:r>
    </w:p>
    <w:p w:rsidR="007A4D0A" w:rsidRDefault="00264688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88"/>
    <w:rsid w:val="000D04A8"/>
    <w:rsid w:val="0023694F"/>
    <w:rsid w:val="00264688"/>
    <w:rsid w:val="002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97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7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5.wmf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image" Target="media/image9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image" Target="media/image4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1173-C1D1-4E28-89AF-FEE8A9A9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808</Words>
  <Characters>4609</Characters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2019-07-26T09:18:00Z</dcterms:created>
  <dcterms:modified xsi:type="dcterms:W3CDTF">2019-07-26T09:24:00Z</dcterms:modified>
</cp:coreProperties>
</file>