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8A2091" w:rsidRPr="00D96AE4" w:rsidTr="00A82CC5">
        <w:tc>
          <w:tcPr>
            <w:tcW w:w="4107" w:type="dxa"/>
          </w:tcPr>
          <w:p w:rsidR="00BE7CDB" w:rsidRPr="00D96AE4" w:rsidRDefault="008A2091" w:rsidP="00D96A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6AE4">
              <w:rPr>
                <w:rFonts w:cs="Times New Roman"/>
                <w:b/>
                <w:sz w:val="20"/>
                <w:szCs w:val="20"/>
              </w:rPr>
              <w:t xml:space="preserve">SỞ </w:t>
            </w:r>
            <w:r w:rsidR="00BE7CDB" w:rsidRPr="00D96AE4">
              <w:rPr>
                <w:rFonts w:cs="Times New Roman"/>
                <w:b/>
                <w:sz w:val="20"/>
                <w:szCs w:val="20"/>
              </w:rPr>
              <w:t xml:space="preserve">GD&amp;ĐT </w:t>
            </w:r>
            <w:r w:rsidR="00AA0677" w:rsidRPr="00D96AE4">
              <w:rPr>
                <w:rFonts w:cs="Times New Roman"/>
                <w:b/>
                <w:sz w:val="20"/>
                <w:szCs w:val="20"/>
              </w:rPr>
              <w:t>NAM ĐỊNH</w:t>
            </w:r>
          </w:p>
          <w:p w:rsidR="00DE7AA5" w:rsidRPr="00D96AE4" w:rsidRDefault="00D96AE4" w:rsidP="00DE7AA5">
            <w:pPr>
              <w:rPr>
                <w:rFonts w:cs="Times New Roman"/>
                <w:b/>
                <w:sz w:val="20"/>
                <w:szCs w:val="20"/>
              </w:rPr>
            </w:pPr>
            <w:r w:rsidRPr="00D96AE4">
              <w:rPr>
                <w:rFonts w:cs="Times New Roman"/>
                <w:bCs/>
                <w:noProof/>
                <w:sz w:val="20"/>
                <w:szCs w:val="20"/>
              </w:rPr>
              <w:pict>
                <v:line id="Straight Connector 2" o:spid="_x0000_s1026" style="position:absolute;z-index:251653632;visibility:visible" from="68.25pt,14.65pt" to="122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0kS4u3AAAAAkBAAAPAAAAZHJzL2Rvd25yZXYueG1sTI/BTsMw&#10;EETvSPyDtUhcKmqTogpCnAoBuXGhgLhu4yWJiNdp7LaBr2dRD3Cc2dHsm2I1+V7taYxdYAuXcwOK&#10;uA6u48bC60t1cQ0qJmSHfWCy8EURVuXpSYG5Cwd+pv06NUpKOOZooU1pyLWOdUse4zwMxHL7CKPH&#10;JHJstBvxIOW+15kxS+2xY/nQ4kD3LdWf6523EKs32lbfs3pm3hdNoGz78PSI1p6fTXe3oBJN6S8M&#10;v/iCDqUwbcKOXVS96EUmW5KFpbkBJYHsyoixORq6LPT/BeUP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PSRLi7cAAAACQEAAA8AAAAAAAAAAAAAAAAACAQAAGRycy9kb3ducmV2Lnht&#10;bFBLBQYAAAAABAAEAPMAAAARBQAAAAA=&#10;" o:allowincell="f"/>
              </w:pict>
            </w:r>
          </w:p>
          <w:p w:rsidR="008A2091" w:rsidRPr="00D96AE4" w:rsidRDefault="008A2091" w:rsidP="00A82C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A2091" w:rsidRPr="00D96AE4" w:rsidRDefault="008A2091" w:rsidP="00A82C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81" w:type="dxa"/>
          </w:tcPr>
          <w:p w:rsidR="00AA0677" w:rsidRPr="00D96AE4" w:rsidRDefault="008A2091" w:rsidP="00A82CC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D96AE4">
              <w:rPr>
                <w:rFonts w:cs="Times New Roman"/>
                <w:b/>
                <w:sz w:val="20"/>
                <w:szCs w:val="20"/>
              </w:rPr>
              <w:t xml:space="preserve">MA TRẬN ĐỀ </w:t>
            </w:r>
            <w:r w:rsidR="00F379DF" w:rsidRPr="00D96AE4">
              <w:rPr>
                <w:rFonts w:cs="Times New Roman"/>
                <w:b/>
                <w:sz w:val="20"/>
                <w:szCs w:val="20"/>
              </w:rPr>
              <w:t>THI TUYỂN SINH LỚP 10 CHUYÊN</w:t>
            </w:r>
            <w:r w:rsidR="005D5858" w:rsidRPr="00D96AE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AA0677" w:rsidRPr="00D96AE4" w:rsidRDefault="00AA0677" w:rsidP="00A82C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6AE4">
              <w:rPr>
                <w:rFonts w:cs="Times New Roman"/>
                <w:b/>
                <w:sz w:val="20"/>
                <w:szCs w:val="20"/>
              </w:rPr>
              <w:t xml:space="preserve">NĂM HỌC </w:t>
            </w:r>
            <w:r w:rsidR="00BE7CDB" w:rsidRPr="00D96AE4">
              <w:rPr>
                <w:rFonts w:cs="Times New Roman"/>
                <w:b/>
                <w:sz w:val="20"/>
                <w:szCs w:val="20"/>
              </w:rPr>
              <w:t xml:space="preserve"> 2022-2023</w:t>
            </w:r>
          </w:p>
          <w:p w:rsidR="008A2091" w:rsidRPr="00D96AE4" w:rsidRDefault="008A2091" w:rsidP="00A82C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6AE4">
              <w:rPr>
                <w:rFonts w:cs="Times New Roman"/>
                <w:b/>
                <w:sz w:val="20"/>
                <w:szCs w:val="20"/>
              </w:rPr>
              <w:t xml:space="preserve">Môn: </w:t>
            </w:r>
            <w:r w:rsidR="00536ADD" w:rsidRPr="00D96AE4">
              <w:rPr>
                <w:rFonts w:cs="Times New Roman"/>
                <w:b/>
                <w:sz w:val="20"/>
                <w:szCs w:val="20"/>
              </w:rPr>
              <w:t>NGỮ VĂN</w:t>
            </w:r>
            <w:r w:rsidR="00F87B74" w:rsidRPr="00D96AE4">
              <w:rPr>
                <w:rFonts w:cs="Times New Roman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F87B74" w:rsidRPr="00D96AE4">
              <w:rPr>
                <w:rFonts w:cs="Times New Roman"/>
                <w:b/>
                <w:color w:val="FF0000"/>
                <w:sz w:val="20"/>
                <w:szCs w:val="20"/>
              </w:rPr>
              <w:t>Chuyên</w:t>
            </w:r>
            <w:proofErr w:type="spellEnd"/>
            <w:r w:rsidR="00F87B74" w:rsidRPr="00D96AE4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  <w:p w:rsidR="008A2091" w:rsidRPr="00D96AE4" w:rsidRDefault="008A2091" w:rsidP="00A82CC5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proofErr w:type="spellStart"/>
            <w:r w:rsidRPr="00D96AE4">
              <w:rPr>
                <w:rFonts w:cs="Times New Roman"/>
                <w:iCs/>
                <w:sz w:val="20"/>
                <w:szCs w:val="20"/>
              </w:rPr>
              <w:t>Thời</w:t>
            </w:r>
            <w:proofErr w:type="spellEnd"/>
            <w:r w:rsidRPr="00D96AE4">
              <w:rPr>
                <w:rFonts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iCs/>
                <w:sz w:val="20"/>
                <w:szCs w:val="20"/>
              </w:rPr>
              <w:t>gian</w:t>
            </w:r>
            <w:proofErr w:type="spellEnd"/>
            <w:r w:rsidRPr="00D96AE4">
              <w:rPr>
                <w:rFonts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iCs/>
                <w:sz w:val="20"/>
                <w:szCs w:val="20"/>
              </w:rPr>
              <w:t>làm</w:t>
            </w:r>
            <w:proofErr w:type="spellEnd"/>
            <w:r w:rsidRPr="00D96AE4">
              <w:rPr>
                <w:rFonts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iCs/>
                <w:sz w:val="20"/>
                <w:szCs w:val="20"/>
              </w:rPr>
              <w:t>bài</w:t>
            </w:r>
            <w:proofErr w:type="spellEnd"/>
            <w:r w:rsidRPr="00D96AE4">
              <w:rPr>
                <w:rFonts w:cs="Times New Roman"/>
                <w:iCs/>
                <w:sz w:val="20"/>
                <w:szCs w:val="20"/>
              </w:rPr>
              <w:t xml:space="preserve">: </w:t>
            </w:r>
            <w:r w:rsidR="00536ADD" w:rsidRPr="00D96AE4">
              <w:rPr>
                <w:rFonts w:cs="Times New Roman"/>
                <w:iCs/>
                <w:sz w:val="20"/>
                <w:szCs w:val="20"/>
              </w:rPr>
              <w:t>150</w:t>
            </w:r>
            <w:r w:rsidRPr="00D96AE4">
              <w:rPr>
                <w:rFonts w:cs="Times New Roman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iCs/>
                <w:color w:val="FF0000"/>
                <w:sz w:val="20"/>
                <w:szCs w:val="20"/>
              </w:rPr>
              <w:t>phút</w:t>
            </w:r>
            <w:proofErr w:type="spellEnd"/>
          </w:p>
          <w:p w:rsidR="008A2091" w:rsidRPr="00D96AE4" w:rsidRDefault="00D96AE4" w:rsidP="008A2091">
            <w:pPr>
              <w:rPr>
                <w:rFonts w:cs="Times New Roman"/>
                <w:sz w:val="20"/>
                <w:szCs w:val="20"/>
              </w:rPr>
            </w:pPr>
            <w:r w:rsidRPr="00D96AE4">
              <w:rPr>
                <w:rFonts w:cs="Times New Roman"/>
                <w:bCs/>
                <w:noProof/>
                <w:sz w:val="20"/>
                <w:szCs w:val="20"/>
              </w:rPr>
              <w:pict>
                <v:line id="Straight Connector 1" o:spid="_x0000_s1027" style="position:absolute;z-index:251663872;visibility:visible" from="313.85pt,64.55pt" to="383.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d4rgEAAEcDAAAOAAAAZHJzL2Uyb0RvYy54bWysUsFuGyEQvVfqPyDu9dqWHLkrr3Nwml7S&#10;1lKSDxgDu4vKMmgGe9d/XyC2G7W3qhwQMDOP997M5n4anDgZYou+kYvZXArjFWrru0a+vjx+WkvB&#10;EbwGh9408mxY3m8/ftiMoTZL7NFpQyKBeK7H0Mg+xlBXFaveDMAzDManYIs0QExX6ipNMCb0wVXL&#10;+fyuGpF0IFSGOb0+vAXltuC3rVHxR9uyicI1MnGLZaeyH/JebTdQdwSht+pCA/6BxQDWp09vUA8Q&#10;QRzJ/gU1WEXI2MaZwqHCtrXKFA1JzWL+h5rnHoIpWpI5HG428f+DVd9PO7+nTF1N/jk8ofrJwuOu&#10;B9+ZQuDlHFLjFtmqagxc30ryhcOexGH8hjrlwDFicWFqaciQSZ+Yitnnm9lmikKlx/V6ebdKLVHX&#10;UAX1tS4Qx68GB5EPjXTWZxughtMTx8wD6mtKfvb4aJ0rrXRejI38vFquSgGjszoHcxpTd9g5EifI&#10;w1BWEZUi79MIj14XsN6A/nI5R7Du7Zw+d/7iRZafZ43rA+rznq4epW4VlpfJyuPw/l6qf8//9hcA&#10;AAD//wMAUEsDBBQABgAIAAAAIQABXlVm3QAAAAsBAAAPAAAAZHJzL2Rvd25yZXYueG1sTI9BS8NA&#10;EIXvgv9hGcFLsZtGSDRmU0TNzYtV8TrNjkkwO5tmt2301zuCoMd57+PNe+V6doM60BR6zwZWywQU&#10;ceNtz62Bl+f64gpUiMgWB89k4JMCrKvTkxIL64/8RIdNbJWEcCjQQBfjWGgdmo4chqUficV795PD&#10;KOfUajvhUcLdoNMkybTDnuVDhyPdddR8bPbOQKhfaVd/LZpF8nbZekp3948PaMz52Xx7AyrSHP9g&#10;+Kkv1aGSTlu/ZxvUYCBL81xQMdLrFSgh8iwTZfur6KrU/zdU3wAAAP//AwBQSwECLQAUAAYACAAA&#10;ACEAtoM4kv4AAADhAQAAEwAAAAAAAAAAAAAAAAAAAAAAW0NvbnRlbnRfVHlwZXNdLnhtbFBLAQIt&#10;ABQABgAIAAAAIQA4/SH/1gAAAJQBAAALAAAAAAAAAAAAAAAAAC8BAABfcmVscy8ucmVsc1BLAQIt&#10;ABQABgAIAAAAIQAh8zd4rgEAAEcDAAAOAAAAAAAAAAAAAAAAAC4CAABkcnMvZTJvRG9jLnhtbFBL&#10;AQItABQABgAIAAAAIQABXlVm3QAAAAsBAAAPAAAAAAAAAAAAAAAAAAgEAABkcnMvZG93bnJldi54&#10;bWxQSwUGAAAAAAQABADzAAAAEgUAAAAA&#10;" o:allowincell="f"/>
              </w:pict>
            </w:r>
          </w:p>
        </w:tc>
      </w:tr>
    </w:tbl>
    <w:p w:rsidR="00107F16" w:rsidRPr="00D96AE4" w:rsidRDefault="00107F16">
      <w:pPr>
        <w:rPr>
          <w:rFonts w:cs="Times New Roman"/>
          <w:sz w:val="20"/>
          <w:szCs w:val="20"/>
        </w:rPr>
      </w:pPr>
    </w:p>
    <w:p w:rsidR="007B2587" w:rsidRPr="00D96AE4" w:rsidRDefault="007B2587" w:rsidP="00D96AE4">
      <w:pPr>
        <w:spacing w:line="312" w:lineRule="auto"/>
        <w:jc w:val="center"/>
        <w:rPr>
          <w:rFonts w:cs="Times New Roman"/>
          <w:b/>
          <w:bCs/>
          <w:color w:val="000000" w:themeColor="text1"/>
          <w:sz w:val="20"/>
          <w:szCs w:val="20"/>
          <w:lang w:val="de-DE"/>
        </w:rPr>
      </w:pPr>
      <w:r w:rsidRPr="00D96AE4">
        <w:rPr>
          <w:rFonts w:cs="Times New Roman"/>
          <w:b/>
          <w:bCs/>
          <w:color w:val="000000" w:themeColor="text1"/>
          <w:sz w:val="20"/>
          <w:szCs w:val="20"/>
          <w:lang w:val="de-DE"/>
        </w:rPr>
        <w:t>Bảng mô tả ma trận đề kì thi tuyển sinh vào lớp 10 môn Ngữ văn (chuyên)</w:t>
      </w:r>
    </w:p>
    <w:p w:rsidR="007B2587" w:rsidRPr="00D96AE4" w:rsidRDefault="007B2587" w:rsidP="007B2587">
      <w:pPr>
        <w:jc w:val="center"/>
        <w:rPr>
          <w:rFonts w:cs="Times New Roman"/>
          <w:sz w:val="20"/>
          <w:szCs w:val="20"/>
        </w:rPr>
      </w:pPr>
    </w:p>
    <w:tbl>
      <w:tblPr>
        <w:tblW w:w="10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130"/>
        <w:gridCol w:w="1565"/>
        <w:gridCol w:w="1300"/>
        <w:gridCol w:w="1240"/>
        <w:gridCol w:w="1300"/>
        <w:gridCol w:w="80"/>
        <w:gridCol w:w="880"/>
        <w:gridCol w:w="960"/>
      </w:tblGrid>
      <w:tr w:rsidR="007B2587" w:rsidRPr="00D96AE4" w:rsidTr="007C5A4C">
        <w:trPr>
          <w:trHeight w:val="495"/>
        </w:trPr>
        <w:tc>
          <w:tcPr>
            <w:tcW w:w="1905" w:type="dxa"/>
            <w:vMerge w:val="restart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Chủ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đề</w:t>
            </w:r>
            <w:proofErr w:type="spellEnd"/>
          </w:p>
        </w:tc>
        <w:tc>
          <w:tcPr>
            <w:tcW w:w="269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dung</w:t>
            </w:r>
          </w:p>
        </w:tc>
        <w:tc>
          <w:tcPr>
            <w:tcW w:w="4800" w:type="dxa"/>
            <w:gridSpan w:val="5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độ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tư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</w:p>
        </w:tc>
      </w:tr>
      <w:tr w:rsidR="007B2587" w:rsidRPr="00D96AE4" w:rsidTr="00A00D2C">
        <w:trPr>
          <w:trHeight w:val="495"/>
        </w:trPr>
        <w:tc>
          <w:tcPr>
            <w:tcW w:w="1905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VD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VDC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587" w:rsidRPr="00D96AE4" w:rsidTr="00A00D2C">
        <w:trPr>
          <w:trHeight w:val="360"/>
        </w:trPr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Đọc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D5CD5" w:rsidRPr="00D96AE4" w:rsidRDefault="001D5CD5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B2587" w:rsidRPr="00D96AE4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B2587" w:rsidRPr="00D96AE4" w:rsidRDefault="00AA4DD4" w:rsidP="00AA4DD4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Ngữ</w:t>
            </w:r>
            <w:proofErr w:type="spellEnd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liệu</w:t>
            </w:r>
            <w:proofErr w:type="spellEnd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ngoài</w:t>
            </w:r>
            <w:proofErr w:type="spellEnd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chương</w:t>
            </w:r>
            <w:proofErr w:type="spellEnd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trình</w:t>
            </w:r>
            <w:proofErr w:type="spellEnd"/>
            <w:r w:rsidR="001D5CD5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Ngữ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liệu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có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độ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dài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khoảng</w:t>
            </w:r>
            <w:proofErr w:type="spellEnd"/>
            <w:r w:rsidR="00A44DD0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350 </w:t>
            </w:r>
            <w:proofErr w:type="spellStart"/>
            <w:r w:rsidR="00A44DD0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chữ</w:t>
            </w:r>
            <w:proofErr w:type="spellEnd"/>
            <w:r w:rsidR="00A44DD0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44DD0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Đoạn</w:t>
            </w:r>
            <w:proofErr w:type="spellEnd"/>
            <w:r w:rsidR="00A44DD0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269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B2587" w:rsidRPr="00D96AE4" w:rsidRDefault="007B2587" w:rsidP="00BE7CDB">
            <w:pPr>
              <w:spacing w:line="312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phương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thức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biểu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Câu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587" w:rsidRPr="00D96AE4" w:rsidTr="00A00D2C">
        <w:trPr>
          <w:trHeight w:val="360"/>
        </w:trPr>
        <w:tc>
          <w:tcPr>
            <w:tcW w:w="1905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0,</w:t>
            </w:r>
            <w:r w:rsidR="00637A7A"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5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7B2587" w:rsidRPr="00D96AE4" w:rsidRDefault="00637A7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66FF"/>
                <w:sz w:val="20"/>
                <w:szCs w:val="20"/>
              </w:rPr>
            </w:pPr>
            <w:proofErr w:type="gramStart"/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( </w:t>
            </w:r>
            <w:r w:rsidR="007B2587"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5</w:t>
            </w:r>
            <w:proofErr w:type="gramEnd"/>
            <w:r w:rsidR="007B2587"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A00D2C">
        <w:trPr>
          <w:trHeight w:val="360"/>
        </w:trPr>
        <w:tc>
          <w:tcPr>
            <w:tcW w:w="1905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được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ý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nghĩa</w:t>
            </w:r>
            <w:proofErr w:type="spellEnd"/>
            <w:r w:rsidR="00BE7CD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 w:rsidRPr="00D96AE4">
              <w:rPr>
                <w:rFonts w:cs="Times New Roman"/>
                <w:color w:val="000000" w:themeColor="text1"/>
                <w:sz w:val="20"/>
                <w:szCs w:val="20"/>
              </w:rPr>
              <w:t>củ</w:t>
            </w:r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cụm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từ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trong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văn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bả</w:t>
            </w:r>
            <w:r w:rsidR="00BE7CDB" w:rsidRPr="00D96AE4">
              <w:rPr>
                <w:rFonts w:cs="Times New Roman"/>
                <w:color w:val="000000" w:themeColor="text1"/>
                <w:sz w:val="20"/>
                <w:szCs w:val="20"/>
              </w:rPr>
              <w:t>n</w:t>
            </w:r>
            <w:proofErr w:type="spellEnd"/>
            <w:r w:rsidR="00BE7CDB" w:rsidRPr="00D96AE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7B2587" w:rsidRPr="00D96AE4" w:rsidRDefault="00A44DD0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Phân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tích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tác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biện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pháp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tu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từ</w:t>
            </w:r>
            <w:proofErr w:type="spellEnd"/>
            <w:r w:rsidR="00BE7CDB" w:rsidRPr="00D96AE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7B2587" w:rsidRPr="00D96AE4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B2587" w:rsidRPr="00D96AE4" w:rsidRDefault="007B2587" w:rsidP="007F647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Câu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2</w:t>
            </w:r>
          </w:p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A00D2C">
        <w:trPr>
          <w:trHeight w:val="360"/>
        </w:trPr>
        <w:tc>
          <w:tcPr>
            <w:tcW w:w="1905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B2587" w:rsidRPr="00D96AE4" w:rsidRDefault="00BE7CDB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0,5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7B2587" w:rsidRPr="00D96AE4" w:rsidRDefault="00F15AAA" w:rsidP="00D96A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(</w:t>
            </w:r>
            <w:r w:rsidR="00BE7CDB"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5</w:t>
            </w:r>
            <w:r w:rsidR="007B2587"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%)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A00D2C">
        <w:trPr>
          <w:trHeight w:val="360"/>
        </w:trPr>
        <w:tc>
          <w:tcPr>
            <w:tcW w:w="1905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:rsidR="007B2587" w:rsidRPr="00D96AE4" w:rsidRDefault="00965014" w:rsidP="0096501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</w:t>
            </w:r>
            <w:proofErr w:type="spellStart"/>
            <w:r w:rsidR="007B2587"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Câu</w:t>
            </w:r>
            <w:proofErr w:type="spellEnd"/>
            <w:r w:rsidR="007B2587"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3  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D96AE4">
        <w:trPr>
          <w:trHeight w:val="604"/>
        </w:trPr>
        <w:tc>
          <w:tcPr>
            <w:tcW w:w="1905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15AAA" w:rsidRPr="00D96AE4" w:rsidRDefault="00F15AAA" w:rsidP="00D96AE4">
            <w:pPr>
              <w:spacing w:line="240" w:lineRule="auto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1,0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7B2587" w:rsidRPr="00D96AE4" w:rsidRDefault="00042AB2" w:rsidP="00D96A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F15AAA"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(10%)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D96AE4">
        <w:trPr>
          <w:trHeight w:val="442"/>
        </w:trPr>
        <w:tc>
          <w:tcPr>
            <w:tcW w:w="1905" w:type="dxa"/>
            <w:vMerge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 w:val="restart"/>
            <w:vAlign w:val="center"/>
          </w:tcPr>
          <w:p w:rsidR="007B2587" w:rsidRPr="00D96AE4" w:rsidRDefault="007B2587" w:rsidP="007C5A4C">
            <w:pPr>
              <w:spacing w:line="312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Bày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tở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quan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điểm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bản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thân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Lí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giải</w:t>
            </w:r>
            <w:proofErr w:type="spellEnd"/>
            <w:r w:rsidR="00A44DD0" w:rsidRPr="00D96AE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7B2587" w:rsidRPr="00D96AE4" w:rsidRDefault="007B2587" w:rsidP="00BE7CDB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:rsidR="00637A7A" w:rsidRPr="00D96AE4" w:rsidRDefault="00D96AE4" w:rsidP="00D96AE4">
            <w:pPr>
              <w:spacing w:line="240" w:lineRule="auto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 w:cs="Times New Roman"/>
                <w:color w:val="C00000"/>
                <w:sz w:val="20"/>
                <w:szCs w:val="20"/>
              </w:rPr>
              <w:t xml:space="preserve">      </w:t>
            </w:r>
            <w:proofErr w:type="spellStart"/>
            <w:r w:rsidR="007B2587"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Câu</w:t>
            </w:r>
            <w:proofErr w:type="spellEnd"/>
            <w:r w:rsidR="007B2587"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D96AE4">
        <w:trPr>
          <w:trHeight w:val="442"/>
        </w:trPr>
        <w:tc>
          <w:tcPr>
            <w:tcW w:w="1905" w:type="dxa"/>
            <w:vMerge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:rsidR="007B2587" w:rsidRPr="00D96AE4" w:rsidRDefault="00F95006" w:rsidP="00D96A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0, 5 </w:t>
            </w:r>
            <w:r w:rsidR="007B2587"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7B2587"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7B2587" w:rsidRPr="00D96AE4" w:rsidRDefault="00F95006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(</w:t>
            </w:r>
            <w:r w:rsidR="007B2587" w:rsidRPr="00D96AE4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5%)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00D2C" w:rsidRPr="00D96AE4" w:rsidTr="00A00D2C">
        <w:trPr>
          <w:trHeight w:val="195"/>
        </w:trPr>
        <w:tc>
          <w:tcPr>
            <w:tcW w:w="1905" w:type="dxa"/>
            <w:vMerge/>
            <w:vAlign w:val="center"/>
          </w:tcPr>
          <w:p w:rsidR="00A00D2C" w:rsidRPr="00D96AE4" w:rsidRDefault="00A00D2C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00D2C" w:rsidRPr="00D96AE4" w:rsidRDefault="00A00D2C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Số</w:t>
            </w:r>
            <w:proofErr w:type="spellEnd"/>
            <w:r w:rsidRPr="00D96A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câu</w:t>
            </w:r>
            <w:proofErr w:type="spellEnd"/>
          </w:p>
          <w:p w:rsidR="00A00D2C" w:rsidRPr="00D96AE4" w:rsidRDefault="00A00D2C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Điểm</w:t>
            </w:r>
            <w:proofErr w:type="spellEnd"/>
          </w:p>
          <w:p w:rsidR="00A00D2C" w:rsidRPr="00D96AE4" w:rsidRDefault="00A00D2C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Tỷ</w:t>
            </w:r>
            <w:proofErr w:type="spellEnd"/>
            <w:r w:rsidRPr="00D96A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</w:tcPr>
          <w:p w:rsidR="00A00D2C" w:rsidRPr="00D96AE4" w:rsidRDefault="00A00D2C" w:rsidP="007C5A4C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  <w:p w:rsidR="00A00D2C" w:rsidRPr="00D96AE4" w:rsidRDefault="00A00D2C" w:rsidP="007C5A4C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0,5</w:t>
            </w:r>
          </w:p>
          <w:p w:rsidR="00A00D2C" w:rsidRPr="00D96AE4" w:rsidRDefault="00A00D2C" w:rsidP="007C5A4C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5%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0D2C" w:rsidRPr="00D96AE4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2</w:t>
            </w:r>
          </w:p>
          <w:p w:rsidR="00A00D2C" w:rsidRPr="00D96AE4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1,5</w:t>
            </w:r>
          </w:p>
          <w:p w:rsidR="00A00D2C" w:rsidRPr="00D96AE4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15%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:rsidR="00A00D2C" w:rsidRPr="00D96AE4" w:rsidRDefault="00734C58" w:rsidP="00734C58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          </w:t>
            </w:r>
            <w:r w:rsidR="00A00D2C"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  <w:p w:rsidR="00734C58" w:rsidRPr="00D96AE4" w:rsidRDefault="00734C58" w:rsidP="00734C58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       0,5 </w:t>
            </w:r>
          </w:p>
          <w:p w:rsidR="00A00D2C" w:rsidRPr="00D96AE4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0, 5%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00D2C" w:rsidRPr="00D96AE4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00D2C" w:rsidRPr="00D96AE4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4</w:t>
            </w:r>
          </w:p>
          <w:p w:rsidR="00A00D2C" w:rsidRPr="00D96AE4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2,5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A00D2C" w:rsidRPr="00D96AE4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(25 %)</w:t>
            </w:r>
          </w:p>
        </w:tc>
      </w:tr>
      <w:tr w:rsidR="009670CD" w:rsidRPr="00D96AE4" w:rsidTr="007C5A4C">
        <w:trPr>
          <w:trHeight w:val="135"/>
        </w:trPr>
        <w:tc>
          <w:tcPr>
            <w:tcW w:w="1905" w:type="dxa"/>
            <w:vMerge w:val="restart"/>
            <w:shd w:val="clear" w:color="auto" w:fill="auto"/>
            <w:noWrap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Làm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</w:p>
          <w:p w:rsidR="009670CD" w:rsidRPr="00D96AE4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9670CD" w:rsidRPr="00D96AE4" w:rsidRDefault="009670CD" w:rsidP="0017195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Câu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1: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Nghị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luận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xã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hội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Viết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bài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ngắn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E7CDB" w:rsidRPr="00D96AE4" w:rsidRDefault="00BE7CDB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96AE4">
              <w:rPr>
                <w:rFonts w:cs="Times New Roman"/>
                <w:b/>
                <w:bCs/>
                <w:color w:val="C00000"/>
                <w:sz w:val="20"/>
                <w:szCs w:val="20"/>
              </w:rPr>
              <w:t>Câu</w:t>
            </w:r>
            <w:proofErr w:type="spellEnd"/>
            <w:r w:rsidRPr="00D96AE4">
              <w:rPr>
                <w:rFonts w:cs="Times New Roman"/>
                <w:b/>
                <w:bCs/>
                <w:color w:val="C00000"/>
                <w:sz w:val="20"/>
                <w:szCs w:val="20"/>
              </w:rPr>
              <w:t xml:space="preserve"> 2</w:t>
            </w:r>
            <w:r w:rsidRPr="00D96AE4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D96AE4">
              <w:rPr>
                <w:rFonts w:cs="Times New Roman"/>
                <w:b/>
                <w:sz w:val="20"/>
                <w:szCs w:val="20"/>
              </w:rPr>
              <w:t>Nghị</w:t>
            </w:r>
            <w:proofErr w:type="spellEnd"/>
            <w:r w:rsidRPr="00D96AE4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b/>
                <w:sz w:val="20"/>
                <w:szCs w:val="20"/>
              </w:rPr>
              <w:t>luận</w:t>
            </w:r>
            <w:proofErr w:type="spellEnd"/>
            <w:r w:rsidRPr="00D96AE4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b/>
                <w:sz w:val="20"/>
                <w:szCs w:val="20"/>
              </w:rPr>
              <w:lastRenderedPageBreak/>
              <w:t>văn</w:t>
            </w:r>
            <w:proofErr w:type="spellEnd"/>
            <w:r w:rsidRPr="00D96AE4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b/>
                <w:sz w:val="20"/>
                <w:szCs w:val="20"/>
              </w:rPr>
              <w:t>học</w:t>
            </w:r>
            <w:proofErr w:type="spellEnd"/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96AE4">
              <w:rPr>
                <w:rFonts w:cs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D96AE4">
              <w:rPr>
                <w:rFonts w:cs="Times New Roman"/>
                <w:b/>
                <w:sz w:val="20"/>
                <w:szCs w:val="20"/>
              </w:rPr>
              <w:t>Viết</w:t>
            </w:r>
            <w:proofErr w:type="spellEnd"/>
            <w:r w:rsidRPr="00D96AE4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b/>
                <w:sz w:val="20"/>
                <w:szCs w:val="20"/>
              </w:rPr>
              <w:t>bài</w:t>
            </w:r>
            <w:proofErr w:type="spellEnd"/>
            <w:r w:rsidRPr="00D96AE4">
              <w:rPr>
                <w:rFonts w:cs="Times New Roman"/>
                <w:b/>
                <w:sz w:val="20"/>
                <w:szCs w:val="20"/>
              </w:rPr>
              <w:t xml:space="preserve"> NLVH)</w:t>
            </w: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9670CD" w:rsidRPr="00D96AE4" w:rsidRDefault="009670CD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lastRenderedPageBreak/>
              <w:t>Câu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1</w:t>
            </w:r>
          </w:p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(2,5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điểm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670CD" w:rsidRPr="00D96AE4" w:rsidRDefault="009670CD" w:rsidP="00AA4DD4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kiểu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hình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thức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tạo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lập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văn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670CD" w:rsidRPr="00D96AE4" w:rsidRDefault="009670CD" w:rsidP="0017195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0,5</w:t>
            </w:r>
          </w:p>
          <w:p w:rsidR="009670CD" w:rsidRPr="00D96AE4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5%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9670CD" w:rsidRPr="00D96AE4" w:rsidRDefault="009670CD" w:rsidP="007440D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0CD" w:rsidRPr="00D96AE4" w:rsidTr="007C5A4C">
        <w:trPr>
          <w:trHeight w:val="210"/>
        </w:trPr>
        <w:tc>
          <w:tcPr>
            <w:tcW w:w="1905" w:type="dxa"/>
            <w:vMerge/>
            <w:shd w:val="clear" w:color="auto" w:fill="auto"/>
            <w:noWrap/>
            <w:vAlign w:val="center"/>
          </w:tcPr>
          <w:p w:rsidR="009670CD" w:rsidRPr="00D96AE4" w:rsidRDefault="009670CD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  <w:noWrap/>
            <w:vAlign w:val="center"/>
          </w:tcPr>
          <w:p w:rsidR="009670CD" w:rsidRPr="00D96AE4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9670CD" w:rsidRPr="00D96AE4" w:rsidRDefault="009670CD" w:rsidP="00555427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vấn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đề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NL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670CD" w:rsidRPr="00D96AE4" w:rsidRDefault="009670CD" w:rsidP="0017195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0,5</w:t>
            </w:r>
          </w:p>
          <w:p w:rsidR="009670CD" w:rsidRPr="00D96AE4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5%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670CD" w:rsidRPr="00D96AE4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670CD" w:rsidRPr="00D96AE4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noWrap/>
            <w:vAlign w:val="center"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670CD" w:rsidRPr="00D96AE4" w:rsidTr="009670CD">
        <w:trPr>
          <w:trHeight w:val="454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670CD" w:rsidRPr="00D96AE4" w:rsidRDefault="000557FB" w:rsidP="000557FB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Vận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các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thao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tác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lập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luận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để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triển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khai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vấn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đề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NL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0,5</w:t>
            </w:r>
          </w:p>
          <w:p w:rsidR="000557FB" w:rsidRPr="00D96AE4" w:rsidRDefault="000557FB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670CD" w:rsidRPr="00D96AE4" w:rsidRDefault="009670CD" w:rsidP="00042A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670CD" w:rsidRPr="00D96AE4" w:rsidTr="00C15291">
        <w:trPr>
          <w:trHeight w:val="3214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670CD" w:rsidRPr="00D96AE4" w:rsidRDefault="009670CD" w:rsidP="00F40893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Tạo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lập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văn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bản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giải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quyết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vấn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đề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nghị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luận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hoàn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toàn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mới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Viết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sáng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tạo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liên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hệ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mở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rộng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vận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vào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bản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thân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rút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ra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những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bài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thức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hành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độ</w:t>
            </w:r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ng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c</w:t>
            </w:r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>ho</w:t>
            </w:r>
            <w:proofErr w:type="spellEnd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>bản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bản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>thân</w:t>
            </w:r>
            <w:proofErr w:type="spellEnd"/>
            <w:r w:rsidR="00F40893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0557FB" w:rsidRPr="00D96AE4" w:rsidRDefault="000557FB" w:rsidP="000557FB">
            <w:pPr>
              <w:jc w:val="center"/>
              <w:rPr>
                <w:rFonts w:eastAsia="TimesNewRomanPS-BoldMT" w:cs="Times New Roman"/>
                <w:i/>
                <w:sz w:val="20"/>
                <w:szCs w:val="20"/>
              </w:rPr>
            </w:pPr>
            <w:r w:rsidRPr="00D96AE4">
              <w:rPr>
                <w:rFonts w:eastAsia="TimesNewRomanPS-BoldMT" w:cs="Times New Roman"/>
                <w:i/>
                <w:sz w:val="20"/>
                <w:szCs w:val="20"/>
              </w:rPr>
              <w:t>1,0</w:t>
            </w:r>
          </w:p>
          <w:p w:rsidR="009670CD" w:rsidRPr="00D96AE4" w:rsidRDefault="000557FB" w:rsidP="000557FB">
            <w:pPr>
              <w:spacing w:line="240" w:lineRule="auto"/>
              <w:jc w:val="center"/>
              <w:rPr>
                <w:rFonts w:eastAsia="TimesNewRomanPS-BoldMT" w:cs="Times New Roman"/>
                <w:i/>
                <w:sz w:val="20"/>
                <w:szCs w:val="20"/>
              </w:rPr>
            </w:pPr>
            <w:r w:rsidRPr="00D96AE4">
              <w:rPr>
                <w:rFonts w:eastAsia="TimesNewRomanPS-BoldMT" w:cs="Times New Roman"/>
                <w:i/>
                <w:sz w:val="20"/>
                <w:szCs w:val="20"/>
              </w:rPr>
              <w:t>10 %</w:t>
            </w:r>
          </w:p>
        </w:tc>
        <w:tc>
          <w:tcPr>
            <w:tcW w:w="960" w:type="dxa"/>
            <w:vMerge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7C5A4C">
        <w:trPr>
          <w:trHeight w:val="360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Câu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2</w:t>
            </w:r>
          </w:p>
          <w:p w:rsidR="007B2587" w:rsidRPr="00D96AE4" w:rsidRDefault="007440D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(5,0</w:t>
            </w:r>
            <w:r w:rsidR="007B2587"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7B2587" w:rsidRPr="00D96AE4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điểm</w:t>
            </w:r>
            <w:proofErr w:type="spellEnd"/>
            <w:r w:rsidR="007B2587" w:rsidRPr="00D96A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2587" w:rsidRPr="00D96AE4" w:rsidRDefault="007B2587" w:rsidP="000557FB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kiểu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>hình</w:t>
            </w:r>
            <w:proofErr w:type="spellEnd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>thức</w:t>
            </w:r>
            <w:proofErr w:type="spellEnd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>văn</w:t>
            </w:r>
            <w:proofErr w:type="spellEnd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195A" w:rsidRPr="00D96AE4" w:rsidRDefault="0017195A" w:rsidP="0017195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1,0</w:t>
            </w:r>
          </w:p>
          <w:p w:rsidR="007B2587" w:rsidRPr="00D96AE4" w:rsidRDefault="0017195A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10%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7C5A4C">
        <w:trPr>
          <w:trHeight w:val="165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7B2587" w:rsidRPr="00D96AE4" w:rsidRDefault="007B2587" w:rsidP="005B0549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vấn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đề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NL</w:t>
            </w:r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...</w:t>
            </w:r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>vấn</w:t>
            </w:r>
            <w:proofErr w:type="spellEnd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>đề</w:t>
            </w:r>
            <w:proofErr w:type="spellEnd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nghị</w:t>
            </w:r>
            <w:proofErr w:type="spellEnd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>luận</w:t>
            </w:r>
            <w:proofErr w:type="spellEnd"/>
            <w:r w:rsidR="000557F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…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7195A" w:rsidRPr="00D96AE4" w:rsidRDefault="0017195A" w:rsidP="0017195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1,0</w:t>
            </w:r>
          </w:p>
          <w:p w:rsidR="007B2587" w:rsidRPr="00D96AE4" w:rsidRDefault="0017195A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10 %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70CD" w:rsidRPr="00D96AE4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7C5A4C">
        <w:trPr>
          <w:trHeight w:val="80"/>
        </w:trPr>
        <w:tc>
          <w:tcPr>
            <w:tcW w:w="1905" w:type="dxa"/>
            <w:vMerge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7B2587" w:rsidRPr="00D96AE4" w:rsidRDefault="007B2587" w:rsidP="00245F3B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Vận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các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thao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tác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lập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luận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để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triển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khai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vấn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>đề</w:t>
            </w:r>
            <w:proofErr w:type="spellEnd"/>
            <w:r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NL</w:t>
            </w:r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vận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dụng</w:t>
            </w:r>
            <w:proofErr w:type="spellEnd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>phân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tích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hướng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khái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quát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bình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luận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rút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ra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>xét</w:t>
            </w:r>
            <w:proofErr w:type="spellEnd"/>
            <w:r w:rsidR="005B054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… </w:t>
            </w:r>
            <w:proofErr w:type="spellStart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>làm</w:t>
            </w:r>
            <w:proofErr w:type="spellEnd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>sáng</w:t>
            </w:r>
            <w:proofErr w:type="spellEnd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>tỏ</w:t>
            </w:r>
            <w:proofErr w:type="spellEnd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>vấn</w:t>
            </w:r>
            <w:proofErr w:type="spellEnd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0058" w:rsidRPr="00D96AE4">
              <w:rPr>
                <w:rFonts w:cs="Times New Roman"/>
                <w:color w:val="000000" w:themeColor="text1"/>
                <w:sz w:val="20"/>
                <w:szCs w:val="20"/>
              </w:rPr>
              <w:t>đề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7195A" w:rsidRPr="00D96AE4" w:rsidRDefault="00245F3B" w:rsidP="0017195A">
            <w:pPr>
              <w:pStyle w:val="ListParagraph"/>
              <w:ind w:left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2,</w:t>
            </w:r>
            <w:r w:rsidR="009670CD" w:rsidRPr="00D96AE4">
              <w:rPr>
                <w:rFonts w:cs="Times New Roman"/>
                <w:i/>
                <w:sz w:val="20"/>
                <w:szCs w:val="20"/>
              </w:rPr>
              <w:t>0</w:t>
            </w:r>
          </w:p>
          <w:p w:rsidR="007B2587" w:rsidRPr="00D96AE4" w:rsidRDefault="00245F3B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cs="Times New Roman"/>
                <w:i/>
                <w:sz w:val="20"/>
                <w:szCs w:val="20"/>
              </w:rPr>
              <w:t>2</w:t>
            </w:r>
            <w:r w:rsidR="009670CD" w:rsidRPr="00D96AE4">
              <w:rPr>
                <w:rFonts w:cs="Times New Roman"/>
                <w:i/>
                <w:sz w:val="20"/>
                <w:szCs w:val="20"/>
              </w:rPr>
              <w:t>,0</w:t>
            </w:r>
            <w:r w:rsidR="0017195A" w:rsidRPr="00D96AE4">
              <w:rPr>
                <w:rFonts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7C5A4C">
        <w:trPr>
          <w:trHeight w:val="2370"/>
        </w:trPr>
        <w:tc>
          <w:tcPr>
            <w:tcW w:w="1905" w:type="dxa"/>
            <w:vMerge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7B2587" w:rsidRPr="00D96AE4" w:rsidRDefault="005B0549" w:rsidP="007C5A4C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D96AE4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Viết</w:t>
            </w:r>
            <w:proofErr w:type="spellEnd"/>
            <w:r w:rsidRPr="00D96AE4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sáng</w:t>
            </w:r>
            <w:proofErr w:type="spellEnd"/>
            <w:r w:rsidRPr="00D96AE4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tạo</w:t>
            </w:r>
            <w:proofErr w:type="spellEnd"/>
            <w:r w:rsidRPr="00D96AE4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45F3B" w:rsidRPr="00D96AE4">
              <w:rPr>
                <w:rFonts w:cs="Times New Roman"/>
                <w:color w:val="000000" w:themeColor="text1"/>
                <w:sz w:val="20"/>
                <w:szCs w:val="20"/>
              </w:rPr>
              <w:t>liên</w:t>
            </w:r>
            <w:proofErr w:type="spellEnd"/>
            <w:r w:rsidR="00245F3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5F3B" w:rsidRPr="00D96AE4">
              <w:rPr>
                <w:rFonts w:cs="Times New Roman"/>
                <w:color w:val="000000" w:themeColor="text1"/>
                <w:sz w:val="20"/>
                <w:szCs w:val="20"/>
              </w:rPr>
              <w:t>hệ</w:t>
            </w:r>
            <w:proofErr w:type="spellEnd"/>
            <w:r w:rsidR="00245F3B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, so </w:t>
            </w:r>
            <w:proofErr w:type="spellStart"/>
            <w:r w:rsidR="00245F3B" w:rsidRPr="00D96AE4">
              <w:rPr>
                <w:rFonts w:cs="Times New Roman"/>
                <w:color w:val="000000" w:themeColor="text1"/>
                <w:sz w:val="20"/>
                <w:szCs w:val="20"/>
              </w:rPr>
              <w:t>sánh</w:t>
            </w:r>
            <w:proofErr w:type="spellEnd"/>
            <w:r w:rsidR="00C45247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247" w:rsidRPr="00D96AE4">
              <w:rPr>
                <w:rFonts w:cs="Times New Roman"/>
                <w:color w:val="000000" w:themeColor="text1"/>
                <w:sz w:val="20"/>
                <w:szCs w:val="20"/>
              </w:rPr>
              <w:t>mở</w:t>
            </w:r>
            <w:proofErr w:type="spellEnd"/>
            <w:r w:rsidR="00C45247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247" w:rsidRPr="00D96AE4">
              <w:rPr>
                <w:rFonts w:cs="Times New Roman"/>
                <w:color w:val="000000" w:themeColor="text1"/>
                <w:sz w:val="20"/>
                <w:szCs w:val="20"/>
              </w:rPr>
              <w:t>rộng</w:t>
            </w:r>
            <w:proofErr w:type="spellEnd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>rút</w:t>
            </w:r>
            <w:proofErr w:type="spellEnd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>ra</w:t>
            </w:r>
            <w:proofErr w:type="spellEnd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>bài</w:t>
            </w:r>
            <w:proofErr w:type="spellEnd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>học</w:t>
            </w:r>
            <w:proofErr w:type="spellEnd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>phương</w:t>
            </w:r>
            <w:proofErr w:type="spellEnd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 w:rsidRPr="00D96AE4">
              <w:rPr>
                <w:rFonts w:cs="Times New Roman"/>
                <w:color w:val="000000" w:themeColor="text1"/>
                <w:sz w:val="20"/>
                <w:szCs w:val="20"/>
              </w:rPr>
              <w:t>pháp</w:t>
            </w:r>
            <w:proofErr w:type="spellEnd"/>
            <w:r w:rsidR="00C45247" w:rsidRPr="00D96AE4">
              <w:rPr>
                <w:rFonts w:cs="Times New Roman"/>
                <w:color w:val="000000" w:themeColor="text1"/>
                <w:sz w:val="20"/>
                <w:szCs w:val="20"/>
              </w:rPr>
              <w:t xml:space="preserve"> …</w:t>
            </w:r>
          </w:p>
          <w:p w:rsidR="007B2587" w:rsidRPr="00D96AE4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:rsidR="0017195A" w:rsidRPr="00D96AE4" w:rsidRDefault="009670CD" w:rsidP="0017195A">
            <w:pPr>
              <w:jc w:val="center"/>
              <w:rPr>
                <w:rFonts w:eastAsia="TimesNewRomanPS-BoldMT" w:cs="Times New Roman"/>
                <w:i/>
                <w:sz w:val="20"/>
                <w:szCs w:val="20"/>
              </w:rPr>
            </w:pPr>
            <w:r w:rsidRPr="00D96AE4">
              <w:rPr>
                <w:rFonts w:eastAsia="TimesNewRomanPS-BoldMT" w:cs="Times New Roman"/>
                <w:i/>
                <w:sz w:val="20"/>
                <w:szCs w:val="20"/>
              </w:rPr>
              <w:t>1,0</w:t>
            </w:r>
          </w:p>
          <w:p w:rsidR="007B2587" w:rsidRPr="00D96AE4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NewRomanPS-BoldMT" w:cs="Times New Roman"/>
                <w:i/>
                <w:sz w:val="20"/>
                <w:szCs w:val="20"/>
              </w:rPr>
              <w:t>10</w:t>
            </w:r>
            <w:r w:rsidR="00B20002" w:rsidRPr="00D96AE4">
              <w:rPr>
                <w:rFonts w:eastAsia="TimesNewRomanPS-BoldMT" w:cs="Times New Roman"/>
                <w:i/>
                <w:sz w:val="20"/>
                <w:szCs w:val="20"/>
              </w:rPr>
              <w:t xml:space="preserve"> </w:t>
            </w:r>
            <w:r w:rsidR="0017195A" w:rsidRPr="00D96AE4">
              <w:rPr>
                <w:rFonts w:eastAsia="TimesNewRomanPS-BoldMT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D96AE4" w:rsidTr="007C5A4C">
        <w:trPr>
          <w:trHeight w:val="240"/>
        </w:trPr>
        <w:tc>
          <w:tcPr>
            <w:tcW w:w="1905" w:type="dxa"/>
            <w:vMerge/>
            <w:shd w:val="clear" w:color="auto" w:fill="auto"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Tỷ</w:t>
            </w:r>
            <w:proofErr w:type="spellEnd"/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1565" w:type="dxa"/>
            <w:vAlign w:val="center"/>
          </w:tcPr>
          <w:p w:rsidR="007B2587" w:rsidRPr="00D96AE4" w:rsidRDefault="007B2587" w:rsidP="007C5A4C">
            <w:pPr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440DA" w:rsidRPr="00D96AE4" w:rsidRDefault="00B20002" w:rsidP="007440DA">
            <w:pPr>
              <w:jc w:val="center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D96AE4">
              <w:rPr>
                <w:rFonts w:cs="Times New Roman"/>
                <w:i/>
                <w:color w:val="0070C0"/>
                <w:sz w:val="20"/>
                <w:szCs w:val="20"/>
              </w:rPr>
              <w:t>1,5</w:t>
            </w:r>
          </w:p>
          <w:p w:rsidR="007B2587" w:rsidRPr="00D96AE4" w:rsidRDefault="00B20002" w:rsidP="007440D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D96AE4">
              <w:rPr>
                <w:rFonts w:cs="Times New Roman"/>
                <w:i/>
                <w:color w:val="0070C0"/>
                <w:sz w:val="20"/>
                <w:szCs w:val="20"/>
              </w:rPr>
              <w:t>15</w:t>
            </w:r>
            <w:r w:rsidR="007440DA" w:rsidRPr="00D96AE4">
              <w:rPr>
                <w:rFonts w:cs="Times New Roman"/>
                <w:i/>
                <w:color w:val="0070C0"/>
                <w:sz w:val="20"/>
                <w:szCs w:val="20"/>
              </w:rPr>
              <w:t>%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440DA" w:rsidRPr="00D96AE4" w:rsidRDefault="007440DA" w:rsidP="007440D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>1,5</w:t>
            </w:r>
          </w:p>
          <w:p w:rsidR="007440DA" w:rsidRPr="00D96AE4" w:rsidRDefault="007440D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>15%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B2587" w:rsidRPr="00D96AE4" w:rsidRDefault="00965014" w:rsidP="00965014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>2,5</w:t>
            </w:r>
          </w:p>
          <w:p w:rsidR="00965014" w:rsidRPr="00D96AE4" w:rsidRDefault="00965014" w:rsidP="00965014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>25%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:rsidR="00350D75" w:rsidRPr="00D96AE4" w:rsidRDefault="00350D75" w:rsidP="00350D75">
            <w:pPr>
              <w:jc w:val="center"/>
              <w:rPr>
                <w:rFonts w:eastAsia="TimesNewRomanPS-BoldMT" w:cs="Times New Roman"/>
                <w:i/>
                <w:color w:val="0070C0"/>
                <w:sz w:val="20"/>
                <w:szCs w:val="20"/>
              </w:rPr>
            </w:pPr>
            <w:r w:rsidRPr="00D96AE4">
              <w:rPr>
                <w:rFonts w:eastAsia="TimesNewRomanPS-BoldMT" w:cs="Times New Roman"/>
                <w:i/>
                <w:color w:val="0070C0"/>
                <w:sz w:val="20"/>
                <w:szCs w:val="20"/>
              </w:rPr>
              <w:t>2,0</w:t>
            </w:r>
          </w:p>
          <w:p w:rsidR="007B2587" w:rsidRPr="00D96AE4" w:rsidRDefault="00350D75" w:rsidP="00350D75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D96AE4">
              <w:rPr>
                <w:rFonts w:eastAsia="TimesNewRomanPS-BoldMT" w:cs="Times New Roman"/>
                <w:i/>
                <w:color w:val="0070C0"/>
                <w:sz w:val="20"/>
                <w:szCs w:val="20"/>
              </w:rPr>
              <w:t>20 %</w:t>
            </w:r>
          </w:p>
        </w:tc>
        <w:tc>
          <w:tcPr>
            <w:tcW w:w="960" w:type="dxa"/>
            <w:vAlign w:val="center"/>
          </w:tcPr>
          <w:p w:rsidR="007B2587" w:rsidRPr="00D96AE4" w:rsidRDefault="00B428F0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>7,</w:t>
            </w:r>
            <w:r w:rsidR="005D5141" w:rsidRPr="00D96AE4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D96AE4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 xml:space="preserve">5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>điểm</w:t>
            </w:r>
            <w:proofErr w:type="spellEnd"/>
          </w:p>
          <w:p w:rsidR="00B428F0" w:rsidRPr="00D96AE4" w:rsidRDefault="00B428F0" w:rsidP="007C5A4C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>75</w:t>
            </w:r>
            <w:r w:rsidR="00A00D2C" w:rsidRPr="00D96AE4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D96AE4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>%</w:t>
            </w:r>
          </w:p>
        </w:tc>
      </w:tr>
      <w:tr w:rsidR="007B2587" w:rsidRPr="00D96AE4" w:rsidTr="007C5A4C">
        <w:trPr>
          <w:trHeight w:val="360"/>
        </w:trPr>
        <w:tc>
          <w:tcPr>
            <w:tcW w:w="1905" w:type="dxa"/>
            <w:vMerge w:val="restart"/>
            <w:shd w:val="clear" w:color="auto" w:fill="auto"/>
            <w:noWrap/>
            <w:vAlign w:val="bottom"/>
            <w:hideMark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Tổng</w:t>
            </w:r>
            <w:proofErr w:type="spellEnd"/>
            <w:r w:rsidR="00860882"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860882"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toàn</w:t>
            </w:r>
            <w:proofErr w:type="spellEnd"/>
            <w:r w:rsidR="00860882"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860882"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bài</w:t>
            </w:r>
            <w:proofErr w:type="spellEnd"/>
            <w:r w:rsidR="00860882"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  <w:hideMark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Điểm</w:t>
            </w:r>
            <w:proofErr w:type="spellEnd"/>
          </w:p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:rsidR="007B2587" w:rsidRPr="00D96AE4" w:rsidRDefault="007440DA" w:rsidP="007C5A4C">
            <w:pPr>
              <w:spacing w:line="312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pt-BR"/>
              </w:rPr>
            </w:pPr>
            <w:r w:rsidRPr="00D96AE4">
              <w:rPr>
                <w:rFonts w:cs="Times New Roman"/>
                <w:b/>
                <w:color w:val="FF0000"/>
                <w:sz w:val="20"/>
                <w:szCs w:val="20"/>
                <w:lang w:val="pt-BR"/>
              </w:rPr>
              <w:t>2,,0</w:t>
            </w:r>
          </w:p>
          <w:p w:rsidR="007B2587" w:rsidRPr="00D96AE4" w:rsidRDefault="007B2587" w:rsidP="007440DA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:rsidR="007B2587" w:rsidRPr="00D96AE4" w:rsidRDefault="007440DA" w:rsidP="007C5A4C">
            <w:pPr>
              <w:spacing w:line="312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pt-BR"/>
              </w:rPr>
            </w:pPr>
            <w:r w:rsidRPr="00D96AE4">
              <w:rPr>
                <w:rFonts w:cs="Times New Roman"/>
                <w:b/>
                <w:color w:val="FF0000"/>
                <w:sz w:val="20"/>
                <w:szCs w:val="20"/>
                <w:lang w:val="pt-BR"/>
              </w:rPr>
              <w:t>3,0</w:t>
            </w:r>
          </w:p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7B2587" w:rsidRPr="00D96AE4" w:rsidRDefault="007440DA" w:rsidP="007C5A4C">
            <w:pPr>
              <w:spacing w:line="312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D96AE4">
              <w:rPr>
                <w:rFonts w:cs="Times New Roman"/>
                <w:b/>
                <w:color w:val="FF0000"/>
                <w:sz w:val="20"/>
                <w:szCs w:val="20"/>
              </w:rPr>
              <w:t>3,0</w:t>
            </w:r>
          </w:p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7B2587" w:rsidRPr="00D96AE4" w:rsidRDefault="007440DA" w:rsidP="007C5A4C">
            <w:pPr>
              <w:spacing w:line="312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D96AE4">
              <w:rPr>
                <w:rFonts w:cs="Times New Roman"/>
                <w:b/>
                <w:color w:val="FF0000"/>
                <w:sz w:val="20"/>
                <w:szCs w:val="20"/>
              </w:rPr>
              <w:t>2,0</w:t>
            </w:r>
          </w:p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B2587" w:rsidRPr="00D96AE4" w:rsidRDefault="007440D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10,0 </w:t>
            </w:r>
          </w:p>
        </w:tc>
      </w:tr>
      <w:tr w:rsidR="007B2587" w:rsidRPr="00D96AE4" w:rsidTr="007C5A4C">
        <w:trPr>
          <w:trHeight w:val="315"/>
        </w:trPr>
        <w:tc>
          <w:tcPr>
            <w:tcW w:w="1905" w:type="dxa"/>
            <w:vMerge/>
            <w:shd w:val="clear" w:color="auto" w:fill="auto"/>
            <w:noWrap/>
            <w:vAlign w:val="bottom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:rsidR="007B2587" w:rsidRPr="00D96AE4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Tỷ</w:t>
            </w:r>
            <w:proofErr w:type="spellEnd"/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D96AE4">
              <w:rPr>
                <w:rFonts w:cs="Times New Roman"/>
                <w:b/>
                <w:color w:val="FF0000"/>
                <w:sz w:val="20"/>
                <w:szCs w:val="20"/>
                <w:lang w:val="pt-BR"/>
              </w:rPr>
              <w:t>20%</w:t>
            </w:r>
          </w:p>
        </w:tc>
        <w:tc>
          <w:tcPr>
            <w:tcW w:w="1240" w:type="dxa"/>
            <w:shd w:val="clear" w:color="auto" w:fill="auto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D96AE4">
              <w:rPr>
                <w:rFonts w:cs="Times New Roman"/>
                <w:b/>
                <w:color w:val="FF0000"/>
                <w:sz w:val="20"/>
                <w:szCs w:val="20"/>
                <w:lang w:val="pt-BR"/>
              </w:rPr>
              <w:t>30%</w:t>
            </w:r>
          </w:p>
        </w:tc>
        <w:tc>
          <w:tcPr>
            <w:tcW w:w="1300" w:type="dxa"/>
            <w:shd w:val="clear" w:color="auto" w:fill="auto"/>
            <w:noWrap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D96AE4">
              <w:rPr>
                <w:rFonts w:cs="Times New Roman"/>
                <w:b/>
                <w:color w:val="FF0000"/>
                <w:sz w:val="20"/>
                <w:szCs w:val="20"/>
              </w:rPr>
              <w:t>30%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D96AE4">
              <w:rPr>
                <w:rFonts w:cs="Times New Roman"/>
                <w:b/>
                <w:color w:val="FF0000"/>
                <w:sz w:val="20"/>
                <w:szCs w:val="20"/>
              </w:rPr>
              <w:t>20%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B2587" w:rsidRPr="00D96AE4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96A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</w:tbl>
    <w:p w:rsidR="007B2587" w:rsidRPr="00D96AE4" w:rsidRDefault="007B2587" w:rsidP="007B2587">
      <w:pPr>
        <w:spacing w:line="240" w:lineRule="auto"/>
        <w:jc w:val="center"/>
        <w:rPr>
          <w:rFonts w:cs="Times New Roman"/>
          <w:color w:val="FF0000"/>
          <w:sz w:val="20"/>
          <w:szCs w:val="20"/>
        </w:rPr>
      </w:pPr>
    </w:p>
    <w:p w:rsidR="00DE53FA" w:rsidRPr="00D96AE4" w:rsidRDefault="00DE53FA" w:rsidP="005D5858">
      <w:pPr>
        <w:spacing w:line="240" w:lineRule="auto"/>
        <w:jc w:val="center"/>
        <w:rPr>
          <w:rFonts w:cs="Times New Roman"/>
          <w:sz w:val="20"/>
          <w:szCs w:val="20"/>
        </w:rPr>
      </w:pPr>
      <w:bookmarkStart w:id="0" w:name="_GoBack"/>
      <w:bookmarkEnd w:id="0"/>
    </w:p>
    <w:sectPr w:rsidR="00DE53FA" w:rsidRPr="00D96AE4" w:rsidSect="00427C3F">
      <w:pgSz w:w="12240" w:h="15840"/>
      <w:pgMar w:top="709" w:right="1134" w:bottom="81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590F"/>
    <w:rsid w:val="00042AB2"/>
    <w:rsid w:val="000557FB"/>
    <w:rsid w:val="00081CD3"/>
    <w:rsid w:val="000A5245"/>
    <w:rsid w:val="000B7783"/>
    <w:rsid w:val="000D6A94"/>
    <w:rsid w:val="00107F16"/>
    <w:rsid w:val="0017195A"/>
    <w:rsid w:val="001D5CD5"/>
    <w:rsid w:val="002154C9"/>
    <w:rsid w:val="00245F3B"/>
    <w:rsid w:val="00250101"/>
    <w:rsid w:val="00270F28"/>
    <w:rsid w:val="00303BAB"/>
    <w:rsid w:val="00306A0A"/>
    <w:rsid w:val="00321336"/>
    <w:rsid w:val="003342BC"/>
    <w:rsid w:val="00335CEF"/>
    <w:rsid w:val="00343F02"/>
    <w:rsid w:val="00350D75"/>
    <w:rsid w:val="00394405"/>
    <w:rsid w:val="003C30C4"/>
    <w:rsid w:val="00427C3F"/>
    <w:rsid w:val="00485786"/>
    <w:rsid w:val="004D2E52"/>
    <w:rsid w:val="004E5CF9"/>
    <w:rsid w:val="004F0DB6"/>
    <w:rsid w:val="00536ADD"/>
    <w:rsid w:val="00555427"/>
    <w:rsid w:val="005B0549"/>
    <w:rsid w:val="005C1657"/>
    <w:rsid w:val="005D4047"/>
    <w:rsid w:val="005D5141"/>
    <w:rsid w:val="005D5858"/>
    <w:rsid w:val="005F0058"/>
    <w:rsid w:val="00637A7A"/>
    <w:rsid w:val="00640888"/>
    <w:rsid w:val="00661D50"/>
    <w:rsid w:val="006D4B63"/>
    <w:rsid w:val="00703A9E"/>
    <w:rsid w:val="00734C58"/>
    <w:rsid w:val="007440DA"/>
    <w:rsid w:val="007637E4"/>
    <w:rsid w:val="007B0F74"/>
    <w:rsid w:val="007B2587"/>
    <w:rsid w:val="007F1049"/>
    <w:rsid w:val="007F1373"/>
    <w:rsid w:val="007F647C"/>
    <w:rsid w:val="00802980"/>
    <w:rsid w:val="00804BE5"/>
    <w:rsid w:val="008076D7"/>
    <w:rsid w:val="00821234"/>
    <w:rsid w:val="00845272"/>
    <w:rsid w:val="00860882"/>
    <w:rsid w:val="0086765B"/>
    <w:rsid w:val="008A2091"/>
    <w:rsid w:val="008F0DA5"/>
    <w:rsid w:val="00925287"/>
    <w:rsid w:val="00945B26"/>
    <w:rsid w:val="00965014"/>
    <w:rsid w:val="009670CD"/>
    <w:rsid w:val="00A00D2C"/>
    <w:rsid w:val="00A44DD0"/>
    <w:rsid w:val="00A647B6"/>
    <w:rsid w:val="00AA0677"/>
    <w:rsid w:val="00AA4DD4"/>
    <w:rsid w:val="00B06A5F"/>
    <w:rsid w:val="00B07990"/>
    <w:rsid w:val="00B20002"/>
    <w:rsid w:val="00B3379D"/>
    <w:rsid w:val="00B428F0"/>
    <w:rsid w:val="00B66BF5"/>
    <w:rsid w:val="00B75C54"/>
    <w:rsid w:val="00B966BB"/>
    <w:rsid w:val="00B96E54"/>
    <w:rsid w:val="00BD0B69"/>
    <w:rsid w:val="00BD1C13"/>
    <w:rsid w:val="00BD7546"/>
    <w:rsid w:val="00BE0EE9"/>
    <w:rsid w:val="00BE7CDB"/>
    <w:rsid w:val="00BF45E0"/>
    <w:rsid w:val="00C04883"/>
    <w:rsid w:val="00C1155D"/>
    <w:rsid w:val="00C159D8"/>
    <w:rsid w:val="00C45247"/>
    <w:rsid w:val="00C75B82"/>
    <w:rsid w:val="00C9101E"/>
    <w:rsid w:val="00CD36AC"/>
    <w:rsid w:val="00CE5566"/>
    <w:rsid w:val="00D31895"/>
    <w:rsid w:val="00D725BF"/>
    <w:rsid w:val="00D84368"/>
    <w:rsid w:val="00D96AE4"/>
    <w:rsid w:val="00DA68D6"/>
    <w:rsid w:val="00DB2B18"/>
    <w:rsid w:val="00DC1E4A"/>
    <w:rsid w:val="00DD48AF"/>
    <w:rsid w:val="00DE53FA"/>
    <w:rsid w:val="00DE7AA5"/>
    <w:rsid w:val="00DF2030"/>
    <w:rsid w:val="00E111C7"/>
    <w:rsid w:val="00E46D2E"/>
    <w:rsid w:val="00EB51F0"/>
    <w:rsid w:val="00F15AAA"/>
    <w:rsid w:val="00F379DF"/>
    <w:rsid w:val="00F40893"/>
    <w:rsid w:val="00F43B96"/>
    <w:rsid w:val="00F65984"/>
    <w:rsid w:val="00F87B74"/>
    <w:rsid w:val="00F92FD1"/>
    <w:rsid w:val="00F95006"/>
    <w:rsid w:val="00F9590F"/>
    <w:rsid w:val="00FA6585"/>
    <w:rsid w:val="00FB63AC"/>
    <w:rsid w:val="00FC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DD7DE4"/>
  <w15:docId w15:val="{C8222DDA-224C-4112-960A-57AB7B3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3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3689-5FAF-428F-A3BE-FB2404BA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2020-04-14T04:53:00Z</cp:lastPrinted>
  <dcterms:created xsi:type="dcterms:W3CDTF">2022-11-29T02:19:00Z</dcterms:created>
  <dcterms:modified xsi:type="dcterms:W3CDTF">2022-12-03T07:29:00Z</dcterms:modified>
</cp:coreProperties>
</file>