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44"/>
          <w:szCs w:val="44"/>
          <w:rtl w:val="0"/>
        </w:rPr>
        <w:t xml:space="preserve">REVIEW 1 </w:t>
      </w:r>
      <w:r w:rsidDel="00000000" w:rsidR="00000000" w:rsidRPr="00000000">
        <w:rPr>
          <w:rFonts w:ascii="Calibri" w:cs="Calibri" w:eastAsia="Calibri" w:hAnsi="Calibri"/>
          <w:b w:val="1"/>
          <w:sz w:val="36"/>
          <w:szCs w:val="36"/>
          <w:rtl w:val="0"/>
        </w:rPr>
        <w:t xml:space="preserve">(Units 1-2-3)</w:t>
      </w:r>
      <w:r w:rsidDel="00000000" w:rsidR="00000000" w:rsidRPr="00000000">
        <w:rPr>
          <w:rtl w:val="0"/>
        </w:rPr>
      </w:r>
    </w:p>
    <w:p w:rsidR="00000000" w:rsidDel="00000000" w:rsidP="00000000" w:rsidRDefault="00000000" w:rsidRPr="00000000" w14:paraId="00000002">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1: Language</w:t>
      </w:r>
      <w:r w:rsidDel="00000000" w:rsidR="00000000" w:rsidRPr="00000000">
        <w:rPr>
          <w:rtl w:val="0"/>
        </w:rPr>
      </w:r>
    </w:p>
    <w:p w:rsidR="00000000" w:rsidDel="00000000" w:rsidP="00000000" w:rsidRDefault="00000000" w:rsidRPr="00000000" w14:paraId="00000003">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0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students will be able to:</w:t>
      </w:r>
    </w:p>
    <w:p w:rsidR="00000000" w:rsidDel="00000000" w:rsidP="00000000" w:rsidRDefault="00000000" w:rsidRPr="00000000" w14:paraId="00000005">
      <w:pPr>
        <w:widowControl w:val="0"/>
        <w:ind w:firstLine="567"/>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Knowledge</w:t>
      </w:r>
      <w:r w:rsidDel="00000000" w:rsidR="00000000" w:rsidRPr="00000000">
        <w:rPr>
          <w:rtl w:val="0"/>
        </w:rPr>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09" w:right="0" w:hanging="142.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Revise the words related to hobbies and verbs of liking and disliking; healthy activities and health problems; and words related to community activities;</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2" w:right="0" w:firstLine="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Pronounce the sounds /ə/, /ɜ:/, /f/, /v/, /t/, /d/, /ɪd/ correctly in isolation and in context;</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2" w:right="0" w:firstLine="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Revise the present simple tense, past simple to talk about past activities;</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2" w:right="0" w:firstLine="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Revise how to ask for and give health tips; how to give compliments.</w:t>
      </w:r>
    </w:p>
    <w:p w:rsidR="00000000" w:rsidDel="00000000" w:rsidP="00000000" w:rsidRDefault="00000000" w:rsidRPr="00000000" w14:paraId="0000000A">
      <w:pPr>
        <w:widowControl w:val="0"/>
        <w:ind w:left="142" w:firstLine="425"/>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 Core competence</w:t>
      </w:r>
      <w:r w:rsidDel="00000000" w:rsidR="00000000" w:rsidRPr="00000000">
        <w:rPr>
          <w:rtl w:val="0"/>
        </w:rPr>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2" w:right="0" w:firstLine="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 communication skills and cultural awareness</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2" w:right="0" w:firstLine="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collaborative and supportive in pair work and teamwork</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2" w:right="0" w:firstLine="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Actively join in class activities</w:t>
      </w:r>
    </w:p>
    <w:p w:rsidR="00000000" w:rsidDel="00000000" w:rsidP="00000000" w:rsidRDefault="00000000" w:rsidRPr="00000000" w14:paraId="0000000E">
      <w:pPr>
        <w:widowControl w:val="0"/>
        <w:ind w:left="142" w:firstLine="425"/>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3. Personal qualities</w:t>
      </w:r>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2" w:right="0" w:firstLine="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 self-study skills</w:t>
      </w:r>
    </w:p>
    <w:p w:rsidR="00000000" w:rsidDel="00000000" w:rsidP="00000000" w:rsidRDefault="00000000" w:rsidRPr="00000000" w14:paraId="000000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42" w:right="0" w:firstLine="4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Raise students’ awareness of the need to keep their neighbourhood green.</w:t>
      </w:r>
    </w:p>
    <w:p w:rsidR="00000000" w:rsidDel="00000000" w:rsidP="00000000" w:rsidRDefault="00000000" w:rsidRPr="00000000" w14:paraId="00000011">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widowControl w:val="0"/>
        <w:rPr>
          <w:rFonts w:ascii="Calibri" w:cs="Calibri" w:eastAsia="Calibri" w:hAnsi="Calibri"/>
        </w:rPr>
      </w:pPr>
      <w:r w:rsidDel="00000000" w:rsidR="00000000" w:rsidRPr="00000000">
        <w:rPr>
          <w:rFonts w:ascii="Calibri" w:cs="Calibri" w:eastAsia="Calibri" w:hAnsi="Calibri"/>
          <w:b w:val="1"/>
          <w:rtl w:val="0"/>
        </w:rPr>
        <w:t xml:space="preserve">II. MATERIALS </w:t>
      </w:r>
      <w:r w:rsidDel="00000000" w:rsidR="00000000" w:rsidRPr="00000000">
        <w:rPr>
          <w:rtl w:val="0"/>
        </w:rPr>
      </w:r>
    </w:p>
    <w:p w:rsidR="00000000" w:rsidDel="00000000" w:rsidP="00000000" w:rsidRDefault="00000000" w:rsidRPr="00000000" w14:paraId="0000001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Review 1 - Language</w:t>
      </w:r>
    </w:p>
    <w:p w:rsidR="00000000" w:rsidDel="00000000" w:rsidP="00000000" w:rsidRDefault="00000000" w:rsidRPr="00000000" w14:paraId="00000014">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015">
      <w:pPr>
        <w:widowControl w:val="0"/>
        <w:tabs>
          <w:tab w:val="center" w:leader="none" w:pos="396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016">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017">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8">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1"/>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3"/>
        <w:gridCol w:w="6096"/>
        <w:tblGridChange w:id="0">
          <w:tblGrid>
            <w:gridCol w:w="5953"/>
            <w:gridCol w:w="6096"/>
          </w:tblGrid>
        </w:tblGridChange>
      </w:tblGrid>
      <w:tr>
        <w:trPr>
          <w:cantSplit w:val="0"/>
          <w:trHeight w:val="210" w:hRule="atLeast"/>
          <w:tblHeader w:val="0"/>
        </w:trPr>
        <w:tc>
          <w:tcPr>
            <w:shd w:fill="auto" w:val="clear"/>
            <w:vAlign w:val="cente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737" w:hRule="atLeast"/>
          <w:tblHeader w:val="0"/>
        </w:trPr>
        <w:tc>
          <w:tcPr>
            <w:shd w:fill="auto" w:val="clear"/>
          </w:tcPr>
          <w:p w:rsidR="00000000" w:rsidDel="00000000" w:rsidP="00000000" w:rsidRDefault="00000000" w:rsidRPr="00000000" w14:paraId="0000001B">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Students may find the lesson overloading due to a large number of language exercises. </w:t>
            </w:r>
          </w:p>
        </w:tc>
        <w:tc>
          <w:tcPr>
            <w:shd w:fill="auto" w:val="clear"/>
          </w:tcPr>
          <w:p w:rsidR="00000000" w:rsidDel="00000000" w:rsidP="00000000" w:rsidRDefault="00000000" w:rsidRPr="00000000" w14:paraId="000000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Encourage students to work in pairs, in groups so that they can help one another.</w:t>
            </w:r>
          </w:p>
          <w:p w:rsidR="00000000" w:rsidDel="00000000" w:rsidP="00000000" w:rsidRDefault="00000000" w:rsidRPr="00000000" w14:paraId="0000001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Design as many exercises as games as possible.</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01F">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Some students may excessively talk in the class. </w:t>
            </w:r>
          </w:p>
        </w:tc>
        <w:tc>
          <w:tcPr/>
          <w:p w:rsidR="00000000" w:rsidDel="00000000" w:rsidP="00000000" w:rsidRDefault="00000000" w:rsidRPr="00000000" w14:paraId="0000002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Define expectation in explicit details </w:t>
            </w:r>
          </w:p>
          <w:p w:rsidR="00000000" w:rsidDel="00000000" w:rsidP="00000000" w:rsidRDefault="00000000" w:rsidRPr="00000000" w14:paraId="000000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excessive talking students practise.</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Continue to define expectations in small chunks (before every activity).  </w:t>
            </w:r>
          </w:p>
        </w:tc>
      </w:tr>
    </w:tbl>
    <w:p w:rsidR="00000000" w:rsidDel="00000000" w:rsidP="00000000" w:rsidRDefault="00000000" w:rsidRPr="00000000" w14:paraId="00000023">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
        <w:tblW w:w="12049.0" w:type="dxa"/>
        <w:jc w:val="left"/>
        <w:tblInd w:w="846.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049"/>
        <w:tblGridChange w:id="0">
          <w:tblGrid>
            <w:gridCol w:w="12049"/>
          </w:tblGrid>
        </w:tblGridChange>
      </w:tblGrid>
      <w:tr>
        <w:trPr>
          <w:cantSplit w:val="0"/>
          <w:tblHeader w:val="0"/>
        </w:trPr>
        <w:tc>
          <w:tcPr>
            <w:tcMar>
              <w:top w:w="113.0" w:type="dxa"/>
              <w:bottom w:w="113.0" w:type="dxa"/>
            </w:tcMar>
          </w:tcPr>
          <w:p w:rsidR="00000000" w:rsidDel="00000000" w:rsidP="00000000" w:rsidRDefault="00000000" w:rsidRPr="00000000" w14:paraId="00000025">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026">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REVIEW 1 (Units 1-2-3)</w:t>
            </w:r>
          </w:p>
          <w:p w:rsidR="00000000" w:rsidDel="00000000" w:rsidP="00000000" w:rsidRDefault="00000000" w:rsidRPr="00000000" w14:paraId="00000027">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1: Language</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0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Game: Finding keywords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Practice</w:t>
            </w:r>
          </w:p>
          <w:p w:rsidR="00000000" w:rsidDel="00000000" w:rsidP="00000000" w:rsidRDefault="00000000" w:rsidRPr="00000000" w14:paraId="0000002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Pronunciation</w:t>
            </w:r>
          </w:p>
          <w:p w:rsidR="00000000" w:rsidDel="00000000" w:rsidP="00000000" w:rsidRDefault="00000000" w:rsidRPr="00000000" w14:paraId="000000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Circle the word in which the underlined part is pronounced differently. Then listen, check and repeat.</w:t>
            </w:r>
          </w:p>
          <w:p w:rsidR="00000000" w:rsidDel="00000000" w:rsidP="00000000" w:rsidRDefault="00000000" w:rsidRPr="00000000" w14:paraId="0000002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Vocabulary</w:t>
            </w:r>
          </w:p>
          <w:p w:rsidR="00000000" w:rsidDel="00000000" w:rsidP="00000000" w:rsidRDefault="00000000" w:rsidRPr="00000000" w14:paraId="000000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Put the phrases below in the correct columns.</w:t>
            </w:r>
          </w:p>
          <w:p w:rsidR="00000000" w:rsidDel="00000000" w:rsidP="00000000" w:rsidRDefault="00000000" w:rsidRPr="00000000" w14:paraId="0000002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Complete the sentences with the words and phrases below.</w:t>
            </w:r>
          </w:p>
          <w:p w:rsidR="00000000" w:rsidDel="00000000" w:rsidP="00000000" w:rsidRDefault="00000000" w:rsidRPr="00000000" w14:paraId="0000003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Grammar</w:t>
            </w:r>
          </w:p>
          <w:p w:rsidR="00000000" w:rsidDel="00000000" w:rsidP="00000000" w:rsidRDefault="00000000" w:rsidRPr="00000000" w14:paraId="000000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Fill in the blanks with the correct tense of the verbs in brackets.</w:t>
            </w:r>
          </w:p>
          <w:p w:rsidR="00000000" w:rsidDel="00000000" w:rsidP="00000000" w:rsidRDefault="00000000" w:rsidRPr="00000000" w14:paraId="0000003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5: Turn the sentences into negative statements or questions.</w:t>
            </w:r>
          </w:p>
          <w:p w:rsidR="00000000" w:rsidDel="00000000" w:rsidP="00000000" w:rsidRDefault="00000000" w:rsidRPr="00000000" w14:paraId="00000033">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tc>
      </w:tr>
    </w:tbl>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Give comments or feedback</w:t>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3"/>
        <w:tblW w:w="14106.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2409"/>
        <w:gridCol w:w="7655"/>
        <w:gridCol w:w="1276"/>
        <w:gridCol w:w="923"/>
        <w:tblGridChange w:id="0">
          <w:tblGrid>
            <w:gridCol w:w="1843"/>
            <w:gridCol w:w="2409"/>
            <w:gridCol w:w="7655"/>
            <w:gridCol w:w="1276"/>
            <w:gridCol w:w="923"/>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03E">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03F">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04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041">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042">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04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044">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To lead in the lesson.</w:t>
            </w:r>
            <w:r w:rsidDel="00000000" w:rsidR="00000000" w:rsidRPr="00000000">
              <w:rPr>
                <w:rtl w:val="0"/>
              </w:rPr>
            </w:r>
          </w:p>
          <w:p w:rsidR="00000000" w:rsidDel="00000000" w:rsidP="00000000" w:rsidRDefault="00000000" w:rsidRPr="00000000" w14:paraId="00000045">
            <w:pPr>
              <w:pStyle w:val="Title"/>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4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FINDING KEYWORDS</w:t>
            </w:r>
          </w:p>
          <w:p w:rsidR="00000000" w:rsidDel="00000000" w:rsidP="00000000" w:rsidRDefault="00000000" w:rsidRPr="00000000" w14:paraId="0000004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3 sets of pictures (taken from Project lessons of Unit 1-2-3) and asks students to find a keyword for each set of pictures.</w:t>
            </w:r>
          </w:p>
          <w:p w:rsidR="00000000" w:rsidDel="00000000" w:rsidP="00000000" w:rsidRDefault="00000000" w:rsidRPr="00000000" w14:paraId="0000004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raise hands to answer.</w:t>
            </w:r>
          </w:p>
          <w:p w:rsidR="00000000" w:rsidDel="00000000" w:rsidP="00000000" w:rsidRDefault="00000000" w:rsidRPr="00000000" w14:paraId="0000004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answers.</w:t>
            </w:r>
          </w:p>
          <w:p w:rsidR="00000000" w:rsidDel="00000000" w:rsidP="00000000" w:rsidRDefault="00000000" w:rsidRPr="00000000" w14:paraId="000000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the answers as a class.</w:t>
            </w:r>
          </w:p>
          <w:tbl>
            <w:tblPr>
              <w:tblStyle w:val="Table4"/>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99"/>
              <w:gridCol w:w="2499"/>
              <w:gridCol w:w="2500"/>
              <w:tblGridChange w:id="0">
                <w:tblGrid>
                  <w:gridCol w:w="2499"/>
                  <w:gridCol w:w="2499"/>
                  <w:gridCol w:w="2500"/>
                </w:tblGrid>
              </w:tblGridChange>
            </w:tblGrid>
            <w:tr>
              <w:trPr>
                <w:cantSplit w:val="0"/>
                <w:tblHeader w:val="0"/>
              </w:trPr>
              <w:tc>
                <w:tcPr>
                  <w:vAlign w:val="center"/>
                </w:tcPr>
                <w:p w:rsidR="00000000" w:rsidDel="00000000" w:rsidP="00000000" w:rsidRDefault="00000000" w:rsidRPr="00000000" w14:paraId="0000004C">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49705" cy="756285"/>
                        <wp:effectExtent b="0" l="0" r="0" t="0"/>
                        <wp:docPr id="25"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1449705" cy="75628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4D">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49705" cy="1708150"/>
                        <wp:effectExtent b="0" l="0" r="0" t="0"/>
                        <wp:docPr id="27"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449705" cy="17081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4E">
                  <w:pPr>
                    <w:jc w:val="center"/>
                    <w:rPr>
                      <w:rFonts w:ascii="Calibri" w:cs="Calibri" w:eastAsia="Calibri" w:hAnsi="Calibri"/>
                    </w:rPr>
                  </w:pPr>
                  <w:r w:rsidDel="00000000" w:rsidR="00000000" w:rsidRPr="00000000">
                    <w:rPr>
                      <w:rFonts w:ascii="Calibri" w:cs="Calibri" w:eastAsia="Calibri" w:hAnsi="Calibri"/>
                    </w:rPr>
                    <w:drawing>
                      <wp:inline distB="0" distT="0" distL="0" distR="0">
                        <wp:extent cx="1450340" cy="1290955"/>
                        <wp:effectExtent b="0" l="0" r="0" t="0"/>
                        <wp:docPr id="26"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1450340" cy="1290955"/>
                                </a:xfrm>
                                <a:prstGeom prst="rect"/>
                                <a:ln/>
                              </pic:spPr>
                            </pic:pic>
                          </a:graphicData>
                        </a:graphic>
                      </wp:inline>
                    </w:drawing>
                  </w:r>
                  <w:r w:rsidDel="00000000" w:rsidR="00000000" w:rsidRPr="00000000">
                    <w:rPr>
                      <w:rtl w:val="0"/>
                    </w:rPr>
                  </w:r>
                </w:p>
              </w:tc>
            </w:tr>
            <w:tr>
              <w:trPr>
                <w:cantSplit w:val="0"/>
                <w:tblHeader w:val="0"/>
              </w:trPr>
              <w:tc>
                <w:tcPr>
                  <w:gridSpan w:val="3"/>
                </w:tcPr>
                <w:p w:rsidR="00000000" w:rsidDel="00000000" w:rsidP="00000000" w:rsidRDefault="00000000" w:rsidRPr="00000000" w14:paraId="0000004F">
                  <w:pPr>
                    <w:jc w:val="center"/>
                    <w:rPr>
                      <w:rFonts w:ascii="Calibri" w:cs="Calibri" w:eastAsia="Calibri" w:hAnsi="Calibri"/>
                      <w:b w:val="1"/>
                    </w:rPr>
                  </w:pPr>
                  <w:r w:rsidDel="00000000" w:rsidR="00000000" w:rsidRPr="00000000">
                    <w:rPr>
                      <w:rFonts w:ascii="Calibri" w:cs="Calibri" w:eastAsia="Calibri" w:hAnsi="Calibri"/>
                      <w:b w:val="1"/>
                      <w:rtl w:val="0"/>
                    </w:rPr>
                    <w:t xml:space="preserve">Set 1: HOBBIES</w:t>
                  </w:r>
                </w:p>
              </w:tc>
            </w:tr>
          </w:tbl>
          <w:p w:rsidR="00000000" w:rsidDel="00000000" w:rsidP="00000000" w:rsidRDefault="00000000" w:rsidRPr="00000000" w14:paraId="00000052">
            <w:pPr>
              <w:rPr>
                <w:rFonts w:ascii="Calibri" w:cs="Calibri" w:eastAsia="Calibri" w:hAnsi="Calibri"/>
                <w:sz w:val="24"/>
                <w:szCs w:val="24"/>
              </w:rPr>
            </w:pPr>
            <w:r w:rsidDel="00000000" w:rsidR="00000000" w:rsidRPr="00000000">
              <w:rPr>
                <w:rtl w:val="0"/>
              </w:rPr>
            </w:r>
          </w:p>
          <w:tbl>
            <w:tblPr>
              <w:tblStyle w:val="Table5"/>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498"/>
              <w:tblGridChange w:id="0">
                <w:tblGrid>
                  <w:gridCol w:w="7498"/>
                </w:tblGrid>
              </w:tblGridChange>
            </w:tblGrid>
            <w:tr>
              <w:trPr>
                <w:cantSplit w:val="0"/>
                <w:tblHeader w:val="0"/>
              </w:trPr>
              <w:tc>
                <w:tcPr/>
                <w:p w:rsidR="00000000" w:rsidDel="00000000" w:rsidP="00000000" w:rsidRDefault="00000000" w:rsidRPr="00000000" w14:paraId="00000053">
                  <w:pPr>
                    <w:rPr>
                      <w:rFonts w:ascii="Calibri" w:cs="Calibri" w:eastAsia="Calibri" w:hAnsi="Calibri"/>
                    </w:rPr>
                  </w:pPr>
                  <w:r w:rsidDel="00000000" w:rsidR="00000000" w:rsidRPr="00000000">
                    <w:rPr>
                      <w:rFonts w:ascii="Calibri" w:cs="Calibri" w:eastAsia="Calibri" w:hAnsi="Calibri"/>
                    </w:rPr>
                    <w:drawing>
                      <wp:inline distB="0" distT="0" distL="0" distR="0">
                        <wp:extent cx="4624070" cy="3070225"/>
                        <wp:effectExtent b="0" l="0" r="0" t="0"/>
                        <wp:docPr id="29"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4624070" cy="307022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4">
                  <w:pPr>
                    <w:jc w:val="center"/>
                    <w:rPr>
                      <w:rFonts w:ascii="Calibri" w:cs="Calibri" w:eastAsia="Calibri" w:hAnsi="Calibri"/>
                      <w:b w:val="1"/>
                    </w:rPr>
                  </w:pPr>
                  <w:r w:rsidDel="00000000" w:rsidR="00000000" w:rsidRPr="00000000">
                    <w:rPr>
                      <w:rFonts w:ascii="Calibri" w:cs="Calibri" w:eastAsia="Calibri" w:hAnsi="Calibri"/>
                      <w:b w:val="1"/>
                      <w:rtl w:val="0"/>
                    </w:rPr>
                    <w:t xml:space="preserve">Set 2: HABITS (bad habits, good habits, healthy habits)</w:t>
                  </w:r>
                </w:p>
              </w:tc>
            </w:tr>
          </w:tbl>
          <w:p w:rsidR="00000000" w:rsidDel="00000000" w:rsidP="00000000" w:rsidRDefault="00000000" w:rsidRPr="00000000" w14:paraId="00000055">
            <w:pPr>
              <w:rPr>
                <w:rFonts w:ascii="Calibri" w:cs="Calibri" w:eastAsia="Calibri" w:hAnsi="Calibri"/>
                <w:sz w:val="24"/>
                <w:szCs w:val="24"/>
              </w:rPr>
            </w:pPr>
            <w:r w:rsidDel="00000000" w:rsidR="00000000" w:rsidRPr="00000000">
              <w:rPr>
                <w:rtl w:val="0"/>
              </w:rPr>
            </w:r>
          </w:p>
          <w:tbl>
            <w:tblPr>
              <w:tblStyle w:val="Table6"/>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49"/>
              <w:gridCol w:w="3749"/>
              <w:tblGridChange w:id="0">
                <w:tblGrid>
                  <w:gridCol w:w="3749"/>
                  <w:gridCol w:w="3749"/>
                </w:tblGrid>
              </w:tblGridChange>
            </w:tblGrid>
            <w:tr>
              <w:trPr>
                <w:cantSplit w:val="0"/>
                <w:tblHeader w:val="0"/>
              </w:trPr>
              <w:tc>
                <w:tcPr/>
                <w:p w:rsidR="00000000" w:rsidDel="00000000" w:rsidP="00000000" w:rsidRDefault="00000000" w:rsidRPr="00000000" w14:paraId="00000056">
                  <w:pPr>
                    <w:rPr>
                      <w:rFonts w:ascii="Calibri" w:cs="Calibri" w:eastAsia="Calibri" w:hAnsi="Calibri"/>
                    </w:rPr>
                  </w:pPr>
                  <w:r w:rsidDel="00000000" w:rsidR="00000000" w:rsidRPr="00000000">
                    <w:rPr>
                      <w:rFonts w:ascii="Calibri" w:cs="Calibri" w:eastAsia="Calibri" w:hAnsi="Calibri"/>
                    </w:rPr>
                    <w:drawing>
                      <wp:inline distB="0" distT="0" distL="0" distR="0">
                        <wp:extent cx="2243455" cy="1515745"/>
                        <wp:effectExtent b="0" l="0" r="0" t="0"/>
                        <wp:docPr id="2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243455" cy="15157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7">
                  <w:pPr>
                    <w:rPr>
                      <w:rFonts w:ascii="Calibri" w:cs="Calibri" w:eastAsia="Calibri" w:hAnsi="Calibri"/>
                    </w:rPr>
                  </w:pPr>
                  <w:r w:rsidDel="00000000" w:rsidR="00000000" w:rsidRPr="00000000">
                    <w:rPr>
                      <w:rFonts w:ascii="Calibri" w:cs="Calibri" w:eastAsia="Calibri" w:hAnsi="Calibri"/>
                    </w:rPr>
                    <w:drawing>
                      <wp:inline distB="0" distT="0" distL="0" distR="0">
                        <wp:extent cx="2243455" cy="1495425"/>
                        <wp:effectExtent b="0" l="0" r="0" t="0"/>
                        <wp:docPr id="31"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2243455" cy="149542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8">
                  <w:pPr>
                    <w:rPr>
                      <w:rFonts w:ascii="Calibri" w:cs="Calibri" w:eastAsia="Calibri" w:hAnsi="Calibri"/>
                    </w:rPr>
                  </w:pPr>
                  <w:r w:rsidDel="00000000" w:rsidR="00000000" w:rsidRPr="00000000">
                    <w:rPr>
                      <w:rFonts w:ascii="Calibri" w:cs="Calibri" w:eastAsia="Calibri" w:hAnsi="Calibri"/>
                    </w:rPr>
                    <w:drawing>
                      <wp:inline distB="0" distT="0" distL="0" distR="0">
                        <wp:extent cx="2243455" cy="1499235"/>
                        <wp:effectExtent b="0" l="0" r="0" t="0"/>
                        <wp:docPr id="30"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243455" cy="149923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9">
                  <w:pPr>
                    <w:rPr>
                      <w:rFonts w:ascii="Calibri" w:cs="Calibri" w:eastAsia="Calibri" w:hAnsi="Calibri"/>
                    </w:rPr>
                  </w:pPr>
                  <w:r w:rsidDel="00000000" w:rsidR="00000000" w:rsidRPr="00000000">
                    <w:rPr>
                      <w:rFonts w:ascii="Calibri" w:cs="Calibri" w:eastAsia="Calibri" w:hAnsi="Calibri"/>
                    </w:rPr>
                    <w:drawing>
                      <wp:inline distB="0" distT="0" distL="0" distR="0">
                        <wp:extent cx="2243455" cy="1553210"/>
                        <wp:effectExtent b="0" l="0" r="0" t="0"/>
                        <wp:docPr id="33"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2243455" cy="1553210"/>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5A">
                  <w:pPr>
                    <w:jc w:val="center"/>
                    <w:rPr>
                      <w:rFonts w:ascii="Calibri" w:cs="Calibri" w:eastAsia="Calibri" w:hAnsi="Calibri"/>
                      <w:b w:val="1"/>
                    </w:rPr>
                  </w:pPr>
                  <w:r w:rsidDel="00000000" w:rsidR="00000000" w:rsidRPr="00000000">
                    <w:rPr>
                      <w:rFonts w:ascii="Calibri" w:cs="Calibri" w:eastAsia="Calibri" w:hAnsi="Calibri"/>
                      <w:b w:val="1"/>
                      <w:rtl w:val="0"/>
                    </w:rPr>
                    <w:t xml:space="preserve">Set 3: COMMUNITY SERVICE</w:t>
                  </w:r>
                </w:p>
              </w:tc>
            </w:tr>
          </w:tbl>
          <w:p w:rsidR="00000000" w:rsidDel="00000000" w:rsidP="00000000" w:rsidRDefault="00000000" w:rsidRPr="00000000" w14:paraId="0000005C">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5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5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6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6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6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6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56" w:hRule="atLeast"/>
          <w:tblHeader w:val="0"/>
        </w:trPr>
        <w:tc>
          <w:tcPr>
            <w:tcMar>
              <w:left w:w="85.0" w:type="dxa"/>
            </w:tcMar>
          </w:tcPr>
          <w:p w:rsidR="00000000" w:rsidDel="00000000" w:rsidP="00000000" w:rsidRDefault="00000000" w:rsidRPr="00000000" w14:paraId="0000006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PRONUNCIATION</w:t>
            </w:r>
          </w:p>
        </w:tc>
        <w:tc>
          <w:tcPr>
            <w:tcMar>
              <w:left w:w="85.0" w:type="dxa"/>
            </w:tcMar>
          </w:tcPr>
          <w:p w:rsidR="00000000" w:rsidDel="00000000" w:rsidP="00000000" w:rsidRDefault="00000000" w:rsidRPr="00000000" w14:paraId="0000006B">
            <w:pPr>
              <w:rPr>
                <w:rFonts w:ascii="Calibri" w:cs="Calibri" w:eastAsia="Calibri" w:hAnsi="Calibri"/>
                <w:sz w:val="24"/>
                <w:szCs w:val="24"/>
              </w:rPr>
            </w:pPr>
            <w:bookmarkStart w:colFirst="0" w:colLast="0" w:name="_heading=h.gjdgxs" w:id="0"/>
            <w:bookmarkEnd w:id="0"/>
            <w:r w:rsidDel="00000000" w:rsidR="00000000" w:rsidRPr="00000000">
              <w:rPr>
                <w:rFonts w:ascii="Calibri" w:cs="Calibri" w:eastAsia="Calibri" w:hAnsi="Calibri"/>
                <w:sz w:val="24"/>
                <w:szCs w:val="24"/>
                <w:rtl w:val="0"/>
              </w:rPr>
              <w:t xml:space="preserve">To help students review the pronunciation of the sounds learnt in Units 1 - 3.</w:t>
            </w:r>
          </w:p>
          <w:p w:rsidR="00000000" w:rsidDel="00000000" w:rsidP="00000000" w:rsidRDefault="00000000" w:rsidRPr="00000000" w14:paraId="0000006C">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6D">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1: CIRCLE THE WORD IN WHICH THE UNDERLINED PART IS PRONOUNCED DIFFERENTLY. THEN LISTEN, CHECK AND REPEAT. </w:t>
            </w:r>
            <w:r w:rsidDel="00000000" w:rsidR="00000000" w:rsidRPr="00000000">
              <w:rPr>
                <w:rFonts w:ascii="Calibri" w:cs="Calibri" w:eastAsia="Calibri" w:hAnsi="Calibri"/>
                <w:i w:val="1"/>
                <w:sz w:val="24"/>
                <w:szCs w:val="24"/>
                <w:rtl w:val="0"/>
              </w:rPr>
              <w:t xml:space="preserve">(Ex 1, p. 38)</w:t>
            </w:r>
          </w:p>
          <w:p w:rsidR="00000000" w:rsidDel="00000000" w:rsidP="00000000" w:rsidRDefault="00000000" w:rsidRPr="00000000" w14:paraId="000000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writes the sounds /ə/ and /ɜː/; /t/, /d/ and /ɪd/; /f/ and /v/ on the board. </w:t>
            </w:r>
          </w:p>
          <w:p w:rsidR="00000000" w:rsidDel="00000000" w:rsidP="00000000" w:rsidRDefault="00000000" w:rsidRPr="00000000" w14:paraId="000000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writes one word containing the sound below each of them. </w:t>
            </w:r>
          </w:p>
          <w:p w:rsidR="00000000" w:rsidDel="00000000" w:rsidP="00000000" w:rsidRDefault="00000000" w:rsidRPr="00000000" w14:paraId="0000007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read the words aloud.</w:t>
            </w:r>
          </w:p>
          <w:p w:rsidR="00000000" w:rsidDel="00000000" w:rsidP="00000000" w:rsidRDefault="00000000" w:rsidRPr="00000000" w14:paraId="000000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do the task by reading aloud each group and circling the odd one out.</w:t>
            </w:r>
          </w:p>
          <w:p w:rsidR="00000000" w:rsidDel="00000000" w:rsidP="00000000" w:rsidRDefault="00000000" w:rsidRPr="00000000" w14:paraId="000000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can invite some pairs of students to read aloud.</w:t>
            </w:r>
          </w:p>
          <w:p w:rsidR="00000000" w:rsidDel="00000000" w:rsidP="00000000" w:rsidRDefault="00000000" w:rsidRPr="00000000" w14:paraId="000000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 students’ pronunciation ad give feedback.</w:t>
            </w:r>
          </w:p>
          <w:p w:rsidR="00000000" w:rsidDel="00000000" w:rsidP="00000000" w:rsidRDefault="00000000" w:rsidRPr="00000000" w14:paraId="0000007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07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A      2. C     3.</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B       4. A       5. B</w:t>
            </w:r>
          </w:p>
        </w:tc>
        <w:tc>
          <w:tcPr>
            <w:tcMar>
              <w:left w:w="85.0" w:type="dxa"/>
            </w:tcMar>
          </w:tcPr>
          <w:p w:rsidR="00000000" w:rsidDel="00000000" w:rsidP="00000000" w:rsidRDefault="00000000" w:rsidRPr="00000000" w14:paraId="0000007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7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7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8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08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56" w:hRule="atLeast"/>
          <w:tblHeader w:val="0"/>
        </w:trPr>
        <w:tc>
          <w:tcPr>
            <w:vMerge w:val="restart"/>
            <w:tcMar>
              <w:left w:w="85.0" w:type="dxa"/>
            </w:tcMar>
          </w:tcPr>
          <w:p w:rsidR="00000000" w:rsidDel="00000000" w:rsidP="00000000" w:rsidRDefault="00000000" w:rsidRPr="00000000" w14:paraId="0000008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w:t>
            </w:r>
          </w:p>
        </w:tc>
        <w:tc>
          <w:tcPr>
            <w:tcMar>
              <w:left w:w="85.0" w:type="dxa"/>
            </w:tcMar>
          </w:tcPr>
          <w:p w:rsidR="00000000" w:rsidDel="00000000" w:rsidP="00000000" w:rsidRDefault="00000000" w:rsidRPr="00000000" w14:paraId="0000008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revise the phrases showing activities and identify if they benefit oneself or the community.</w:t>
            </w:r>
          </w:p>
          <w:p w:rsidR="00000000" w:rsidDel="00000000" w:rsidP="00000000" w:rsidRDefault="00000000" w:rsidRPr="00000000" w14:paraId="00000085">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86">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2: PUT THE PHRASES BELOW IN THE CORRECT COLUMNS. </w:t>
            </w:r>
            <w:r w:rsidDel="00000000" w:rsidR="00000000" w:rsidRPr="00000000">
              <w:rPr>
                <w:rFonts w:ascii="Calibri" w:cs="Calibri" w:eastAsia="Calibri" w:hAnsi="Calibri"/>
                <w:i w:val="1"/>
                <w:sz w:val="24"/>
                <w:szCs w:val="24"/>
                <w:rtl w:val="0"/>
              </w:rPr>
              <w:t xml:space="preserve">(Ex 2, p. 38)</w:t>
            </w:r>
          </w:p>
          <w:p w:rsidR="00000000" w:rsidDel="00000000" w:rsidP="00000000" w:rsidRDefault="00000000" w:rsidRPr="00000000" w14:paraId="0000008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tells students to read the phrases carefully and make sure they remember their meanings.</w:t>
            </w:r>
          </w:p>
          <w:p w:rsidR="00000000" w:rsidDel="00000000" w:rsidP="00000000" w:rsidRDefault="00000000" w:rsidRPr="00000000" w14:paraId="0000008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do this exercise individually by categorising the activities as they do them for their own sake or for the benefit of the community.</w:t>
            </w:r>
          </w:p>
          <w:p w:rsidR="00000000" w:rsidDel="00000000" w:rsidP="00000000" w:rsidRDefault="00000000" w:rsidRPr="00000000" w14:paraId="0000008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share their answers before discussing as a class and encourages them to pronounce the words / phrases correctly.</w:t>
            </w:r>
          </w:p>
          <w:p w:rsidR="00000000" w:rsidDel="00000000" w:rsidP="00000000" w:rsidRDefault="00000000" w:rsidRPr="00000000" w14:paraId="0000008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the answers as a class and gives feedback.</w:t>
            </w:r>
          </w:p>
          <w:p w:rsidR="00000000" w:rsidDel="00000000" w:rsidP="00000000" w:rsidRDefault="00000000" w:rsidRPr="00000000" w14:paraId="0000008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08D">
            <w:pPr>
              <w:rPr>
                <w:rFonts w:ascii="Calibri" w:cs="Calibri" w:eastAsia="Calibri" w:hAnsi="Calibri"/>
                <w:sz w:val="24"/>
                <w:szCs w:val="24"/>
              </w:rPr>
            </w:pPr>
            <w:r w:rsidDel="00000000" w:rsidR="00000000" w:rsidRPr="00000000">
              <w:rPr/>
              <w:drawing>
                <wp:inline distB="0" distT="0" distL="0" distR="0">
                  <wp:extent cx="4680585" cy="1242060"/>
                  <wp:effectExtent b="0" l="0" r="0" t="0"/>
                  <wp:docPr id="3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680585" cy="1242060"/>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08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9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9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09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vMerge w:val="restart"/>
            <w:tcMar>
              <w:left w:w="85.0" w:type="dxa"/>
            </w:tcMar>
          </w:tcPr>
          <w:p w:rsidR="00000000" w:rsidDel="00000000" w:rsidP="00000000" w:rsidRDefault="00000000" w:rsidRPr="00000000" w14:paraId="0000009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56" w:hRule="atLeast"/>
          <w:tblHeader w:val="0"/>
        </w:trPr>
        <w:tc>
          <w:tcPr>
            <w:vMerge w:val="continue"/>
            <w:tcMar>
              <w:left w:w="85.0" w:type="dxa"/>
            </w:tcM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9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revise more words from Units 1 - 3 and use them in context.</w:t>
            </w:r>
          </w:p>
          <w:p w:rsidR="00000000" w:rsidDel="00000000" w:rsidP="00000000" w:rsidRDefault="00000000" w:rsidRPr="00000000" w14:paraId="00000097">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9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3: COMPLETE THE SENTENCES WITH THE WORDS AND PHRASES BELOW. </w:t>
            </w:r>
            <w:r w:rsidDel="00000000" w:rsidR="00000000" w:rsidRPr="00000000">
              <w:rPr>
                <w:rFonts w:ascii="Calibri" w:cs="Calibri" w:eastAsia="Calibri" w:hAnsi="Calibri"/>
                <w:i w:val="1"/>
                <w:sz w:val="24"/>
                <w:szCs w:val="24"/>
                <w:rtl w:val="0"/>
              </w:rPr>
              <w:t xml:space="preserve">(Ex 3, p. 38)</w:t>
            </w:r>
            <w:r w:rsidDel="00000000" w:rsidR="00000000" w:rsidRPr="00000000">
              <w:rPr>
                <w:rtl w:val="0"/>
              </w:rPr>
            </w:r>
          </w:p>
          <w:p w:rsidR="00000000" w:rsidDel="00000000" w:rsidP="00000000" w:rsidRDefault="00000000" w:rsidRPr="00000000" w14:paraId="0000009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individually to complete the sentences with the given words and phrases.</w:t>
            </w:r>
          </w:p>
          <w:p w:rsidR="00000000" w:rsidDel="00000000" w:rsidP="00000000" w:rsidRDefault="00000000" w:rsidRPr="00000000" w14:paraId="0000009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individually to complete the task.</w:t>
            </w:r>
          </w:p>
          <w:p w:rsidR="00000000" w:rsidDel="00000000" w:rsidP="00000000" w:rsidRDefault="00000000" w:rsidRPr="00000000" w14:paraId="0000009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share answers before discussing as a class.</w:t>
            </w:r>
          </w:p>
          <w:p w:rsidR="00000000" w:rsidDel="00000000" w:rsidP="00000000" w:rsidRDefault="00000000" w:rsidRPr="00000000" w14:paraId="0000009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say the sentences aloud and makes sure they pronounce the words and phrases correctly. Teacher can ask for translation to check their understanding.</w:t>
            </w:r>
          </w:p>
          <w:p w:rsidR="00000000" w:rsidDel="00000000" w:rsidP="00000000" w:rsidRDefault="00000000" w:rsidRPr="00000000" w14:paraId="0000009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09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coloured vegetables </w:t>
            </w:r>
          </w:p>
          <w:p w:rsidR="00000000" w:rsidDel="00000000" w:rsidP="00000000" w:rsidRDefault="00000000" w:rsidRPr="00000000" w14:paraId="000000A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mountainous areas </w:t>
            </w:r>
          </w:p>
          <w:p w:rsidR="00000000" w:rsidDel="00000000" w:rsidP="00000000" w:rsidRDefault="00000000" w:rsidRPr="00000000" w14:paraId="000000A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hobby</w:t>
            </w:r>
          </w:p>
          <w:p w:rsidR="00000000" w:rsidDel="00000000" w:rsidP="00000000" w:rsidRDefault="00000000" w:rsidRPr="00000000" w14:paraId="000000A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chapped lips </w:t>
            </w:r>
          </w:p>
          <w:p w:rsidR="00000000" w:rsidDel="00000000" w:rsidP="00000000" w:rsidRDefault="00000000" w:rsidRPr="00000000" w14:paraId="000000A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community </w:t>
            </w:r>
          </w:p>
          <w:p w:rsidR="00000000" w:rsidDel="00000000" w:rsidP="00000000" w:rsidRDefault="00000000" w:rsidRPr="00000000" w14:paraId="000000A4">
            <w:pPr>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6. taking photos</w:t>
            </w:r>
            <w:r w:rsidDel="00000000" w:rsidR="00000000" w:rsidRPr="00000000">
              <w:rPr>
                <w:rtl w:val="0"/>
              </w:rPr>
            </w:r>
          </w:p>
        </w:tc>
        <w:tc>
          <w:tcPr>
            <w:tcMar>
              <w:left w:w="85.0" w:type="dxa"/>
            </w:tcMar>
          </w:tcPr>
          <w:p w:rsidR="00000000" w:rsidDel="00000000" w:rsidP="00000000" w:rsidRDefault="00000000" w:rsidRPr="00000000" w14:paraId="000000A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A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A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A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AC">
            <w:pPr>
              <w:jc w:val="center"/>
              <w:rPr>
                <w:rFonts w:ascii="Calibri" w:cs="Calibri" w:eastAsia="Calibri" w:hAnsi="Calibri"/>
                <w:sz w:val="24"/>
                <w:szCs w:val="24"/>
              </w:rPr>
            </w:pPr>
            <w:r w:rsidDel="00000000" w:rsidR="00000000" w:rsidRPr="00000000">
              <w:rPr>
                <w:rtl w:val="0"/>
              </w:rPr>
            </w:r>
          </w:p>
        </w:tc>
        <w:tc>
          <w:tcPr>
            <w:vMerge w:val="continue"/>
            <w:tcMar>
              <w:left w:w="85.0" w:type="dxa"/>
            </w:tcMa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r>
      <w:tr>
        <w:trPr>
          <w:cantSplit w:val="0"/>
          <w:trHeight w:val="1156" w:hRule="atLeast"/>
          <w:tblHeader w:val="0"/>
        </w:trPr>
        <w:tc>
          <w:tcPr>
            <w:vMerge w:val="restart"/>
            <w:tcMar>
              <w:left w:w="85.0" w:type="dxa"/>
            </w:tcMar>
          </w:tcPr>
          <w:p w:rsidR="00000000" w:rsidDel="00000000" w:rsidP="00000000" w:rsidRDefault="00000000" w:rsidRPr="00000000" w14:paraId="000000A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GRAMMAR</w:t>
            </w:r>
          </w:p>
        </w:tc>
        <w:tc>
          <w:tcPr>
            <w:tcMar>
              <w:left w:w="85.0" w:type="dxa"/>
            </w:tcMar>
          </w:tcPr>
          <w:p w:rsidR="00000000" w:rsidDel="00000000" w:rsidP="00000000" w:rsidRDefault="00000000" w:rsidRPr="00000000" w14:paraId="000000A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revise the use of the present or past simple.</w:t>
            </w:r>
          </w:p>
          <w:p w:rsidR="00000000" w:rsidDel="00000000" w:rsidP="00000000" w:rsidRDefault="00000000" w:rsidRPr="00000000" w14:paraId="000000B0">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B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FILL IN THE BLANKS WITH THE CORRECT TENSE OF THE VERBS IN BRACKETS. </w:t>
            </w:r>
            <w:r w:rsidDel="00000000" w:rsidR="00000000" w:rsidRPr="00000000">
              <w:rPr>
                <w:rFonts w:ascii="Calibri" w:cs="Calibri" w:eastAsia="Calibri" w:hAnsi="Calibri"/>
                <w:i w:val="1"/>
                <w:sz w:val="24"/>
                <w:szCs w:val="24"/>
                <w:rtl w:val="0"/>
              </w:rPr>
              <w:t xml:space="preserve">(Ex 4, p. 38)</w:t>
            </w:r>
            <w:r w:rsidDel="00000000" w:rsidR="00000000" w:rsidRPr="00000000">
              <w:rPr>
                <w:rtl w:val="0"/>
              </w:rPr>
            </w:r>
          </w:p>
          <w:p w:rsidR="00000000" w:rsidDel="00000000" w:rsidP="00000000" w:rsidRDefault="00000000" w:rsidRPr="00000000" w14:paraId="000000B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independently to fill in the blanks with the correct tense of the verbs in brackets.</w:t>
            </w:r>
          </w:p>
          <w:p w:rsidR="00000000" w:rsidDel="00000000" w:rsidP="00000000" w:rsidRDefault="00000000" w:rsidRPr="00000000" w14:paraId="000000B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read the sentences first and underline the clues that help them decide if the verbs are used in the present or past simple tense.</w:t>
            </w:r>
          </w:p>
          <w:p w:rsidR="00000000" w:rsidDel="00000000" w:rsidP="00000000" w:rsidRDefault="00000000" w:rsidRPr="00000000" w14:paraId="000000B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reminds students to use the correct forms of the verbs (positive/ negative statements, or questions) as requested in each sentence then allows them to share answers before discussing as a class.</w:t>
            </w:r>
          </w:p>
          <w:p w:rsidR="00000000" w:rsidDel="00000000" w:rsidP="00000000" w:rsidRDefault="00000000" w:rsidRPr="00000000" w14:paraId="000000B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can ask students to read aloud the full sentences and correct their pronunciation if necessary.</w:t>
            </w:r>
          </w:p>
          <w:p w:rsidR="00000000" w:rsidDel="00000000" w:rsidP="00000000" w:rsidRDefault="00000000" w:rsidRPr="00000000" w14:paraId="000000B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0B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reads </w:t>
            </w:r>
          </w:p>
          <w:p w:rsidR="00000000" w:rsidDel="00000000" w:rsidP="00000000" w:rsidRDefault="00000000" w:rsidRPr="00000000" w14:paraId="000000B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Do … do </w:t>
            </w:r>
          </w:p>
          <w:p w:rsidR="00000000" w:rsidDel="00000000" w:rsidP="00000000" w:rsidRDefault="00000000" w:rsidRPr="00000000" w14:paraId="000000BA">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need</w:t>
            </w:r>
          </w:p>
          <w:p w:rsidR="00000000" w:rsidDel="00000000" w:rsidP="00000000" w:rsidRDefault="00000000" w:rsidRPr="00000000" w14:paraId="000000BB">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could not / couldn’t</w:t>
            </w:r>
          </w:p>
          <w:p w:rsidR="00000000" w:rsidDel="00000000" w:rsidP="00000000" w:rsidRDefault="00000000" w:rsidRPr="00000000" w14:paraId="000000BC">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did not / didn’t volunteer </w:t>
            </w:r>
          </w:p>
          <w:p w:rsidR="00000000" w:rsidDel="00000000" w:rsidP="00000000" w:rsidRDefault="00000000" w:rsidRPr="00000000" w14:paraId="000000BD">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6. joined</w:t>
            </w:r>
            <w:r w:rsidDel="00000000" w:rsidR="00000000" w:rsidRPr="00000000">
              <w:rPr>
                <w:rtl w:val="0"/>
              </w:rPr>
            </w:r>
          </w:p>
        </w:tc>
        <w:tc>
          <w:tcPr>
            <w:tcMar>
              <w:left w:w="85.0" w:type="dxa"/>
            </w:tcMar>
          </w:tcPr>
          <w:p w:rsidR="00000000" w:rsidDel="00000000" w:rsidP="00000000" w:rsidRDefault="00000000" w:rsidRPr="00000000" w14:paraId="000000B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C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C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C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0C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 mins</w:t>
            </w:r>
          </w:p>
        </w:tc>
      </w:tr>
      <w:tr>
        <w:trPr>
          <w:cantSplit w:val="0"/>
          <w:trHeight w:val="1156" w:hRule="atLeast"/>
          <w:tblHeader w:val="0"/>
        </w:trPr>
        <w:tc>
          <w:tcPr>
            <w:vMerge w:val="continue"/>
            <w:tcMar>
              <w:left w:w="85.0" w:type="dxa"/>
            </w:tcMa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C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practise the present simple and past simple of verbs.</w:t>
            </w:r>
          </w:p>
        </w:tc>
        <w:tc>
          <w:tcPr>
            <w:tcMar>
              <w:left w:w="85.0" w:type="dxa"/>
            </w:tcMar>
          </w:tcPr>
          <w:p w:rsidR="00000000" w:rsidDel="00000000" w:rsidP="00000000" w:rsidRDefault="00000000" w:rsidRPr="00000000" w14:paraId="000000C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5: TURN THE SENTENCES INTO NEGATIVE STATEMENTS OR QUESTIONS. </w:t>
            </w:r>
            <w:r w:rsidDel="00000000" w:rsidR="00000000" w:rsidRPr="00000000">
              <w:rPr>
                <w:rFonts w:ascii="Calibri" w:cs="Calibri" w:eastAsia="Calibri" w:hAnsi="Calibri"/>
                <w:i w:val="1"/>
                <w:sz w:val="24"/>
                <w:szCs w:val="24"/>
                <w:rtl w:val="0"/>
              </w:rPr>
              <w:t xml:space="preserve">(Ex 5, p. 38)</w:t>
            </w:r>
            <w:r w:rsidDel="00000000" w:rsidR="00000000" w:rsidRPr="00000000">
              <w:rPr>
                <w:rtl w:val="0"/>
              </w:rPr>
            </w:r>
          </w:p>
          <w:p w:rsidR="00000000" w:rsidDel="00000000" w:rsidP="00000000" w:rsidRDefault="00000000" w:rsidRPr="00000000" w14:paraId="000000C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read the sentences first and underline the verb in each sentence, then look at each verb and note if it is used in the present simple or past simple tense. </w:t>
            </w:r>
          </w:p>
          <w:p w:rsidR="00000000" w:rsidDel="00000000" w:rsidP="00000000" w:rsidRDefault="00000000" w:rsidRPr="00000000" w14:paraId="000000C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do the task individually.</w:t>
            </w:r>
          </w:p>
          <w:p w:rsidR="00000000" w:rsidDel="00000000" w:rsidP="00000000" w:rsidRDefault="00000000" w:rsidRPr="00000000" w14:paraId="000000C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reminds students to pay attention to the request of each sentence (change it into a negative statement or a question) then allows them to share answers before discussing as a class.</w:t>
            </w:r>
          </w:p>
          <w:p w:rsidR="00000000" w:rsidDel="00000000" w:rsidP="00000000" w:rsidRDefault="00000000" w:rsidRPr="00000000" w14:paraId="000000C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can ask students to read aloud the full sentences and correct their pronunciation if necessary.</w:t>
            </w:r>
          </w:p>
          <w:p w:rsidR="00000000" w:rsidDel="00000000" w:rsidP="00000000" w:rsidRDefault="00000000" w:rsidRPr="00000000" w14:paraId="000000D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1">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0D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She didn’t like exercising.</w:t>
            </w:r>
          </w:p>
          <w:p w:rsidR="00000000" w:rsidDel="00000000" w:rsidP="00000000" w:rsidRDefault="00000000" w:rsidRPr="00000000" w14:paraId="000000D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My family doesn’t always spend time doing housework together on Sundays.</w:t>
            </w:r>
          </w:p>
          <w:p w:rsidR="00000000" w:rsidDel="00000000" w:rsidP="00000000" w:rsidRDefault="00000000" w:rsidRPr="00000000" w14:paraId="000000D4">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I didn’t use a lot of suncream during my holiday.</w:t>
            </w:r>
          </w:p>
          <w:p w:rsidR="00000000" w:rsidDel="00000000" w:rsidP="00000000" w:rsidRDefault="00000000" w:rsidRPr="00000000" w14:paraId="000000D5">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Did your community organise a fair to raise money for the homeless last week?</w:t>
            </w:r>
          </w:p>
          <w:p w:rsidR="00000000" w:rsidDel="00000000" w:rsidP="00000000" w:rsidRDefault="00000000" w:rsidRPr="00000000" w14:paraId="000000D6">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5. Does Tim make beautiful pieces of art from dry leaves and sticks?</w:t>
            </w:r>
            <w:r w:rsidDel="00000000" w:rsidR="00000000" w:rsidRPr="00000000">
              <w:rPr>
                <w:rtl w:val="0"/>
              </w:rPr>
            </w:r>
          </w:p>
        </w:tc>
        <w:tc>
          <w:tcPr>
            <w:tcMar>
              <w:left w:w="85.0" w:type="dxa"/>
            </w:tcMar>
          </w:tcPr>
          <w:p w:rsidR="00000000" w:rsidDel="00000000" w:rsidP="00000000" w:rsidRDefault="00000000" w:rsidRPr="00000000" w14:paraId="000000D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D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0D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D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0E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0E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mins</w:t>
            </w:r>
          </w:p>
        </w:tc>
      </w:tr>
      <w:tr>
        <w:trPr>
          <w:cantSplit w:val="0"/>
          <w:trHeight w:val="1191" w:hRule="atLeast"/>
          <w:tblHeader w:val="0"/>
        </w:trPr>
        <w:tc>
          <w:tcPr>
            <w:tcMar>
              <w:left w:w="85.0" w:type="dxa"/>
            </w:tcMar>
          </w:tcPr>
          <w:p w:rsidR="00000000" w:rsidDel="00000000" w:rsidP="00000000" w:rsidRDefault="00000000" w:rsidRPr="00000000" w14:paraId="000000E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0F0">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w:t>
            </w:r>
          </w:p>
        </w:tc>
        <w:tc>
          <w:tcPr>
            <w:tcMar>
              <w:left w:w="85.0" w:type="dxa"/>
            </w:tcMar>
          </w:tcPr>
          <w:p w:rsidR="00000000" w:rsidDel="00000000" w:rsidP="00000000" w:rsidRDefault="00000000" w:rsidRPr="00000000" w14:paraId="000000F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0F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0F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vocabulary for the next lesson.</w:t>
            </w:r>
          </w:p>
        </w:tc>
        <w:tc>
          <w:tcPr>
            <w:tcMar>
              <w:left w:w="85.0" w:type="dxa"/>
            </w:tcMar>
          </w:tcPr>
          <w:p w:rsidR="00000000" w:rsidDel="00000000" w:rsidP="00000000" w:rsidRDefault="00000000" w:rsidRPr="00000000" w14:paraId="000000F5">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 for Review 1 – Skills.</w:t>
            </w:r>
          </w:p>
        </w:tc>
        <w:tc>
          <w:tcPr>
            <w:tcMar>
              <w:left w:w="85.0" w:type="dxa"/>
            </w:tcMar>
          </w:tcPr>
          <w:p w:rsidR="00000000" w:rsidDel="00000000" w:rsidP="00000000" w:rsidRDefault="00000000" w:rsidRPr="00000000" w14:paraId="000000F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0F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t>
            </w:r>
          </w:p>
          <w:p w:rsidR="00000000" w:rsidDel="00000000" w:rsidP="00000000" w:rsidRDefault="00000000" w:rsidRPr="00000000" w14:paraId="000000F8">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mins</w:t>
            </w:r>
          </w:p>
        </w:tc>
      </w:tr>
    </w:tbl>
    <w:p w:rsidR="00000000" w:rsidDel="00000000" w:rsidP="00000000" w:rsidRDefault="00000000" w:rsidRPr="00000000" w14:paraId="000000F9">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A">
      <w:pPr>
        <w:widowControl w:val="0"/>
        <w:jc w:val="center"/>
        <w:rPr>
          <w:rFonts w:ascii="Calibri" w:cs="Calibri" w:eastAsia="Calibri" w:hAnsi="Calibri"/>
          <w:sz w:val="36"/>
          <w:szCs w:val="36"/>
        </w:rPr>
      </w:pPr>
      <w:r w:rsidDel="00000000" w:rsidR="00000000" w:rsidRPr="00000000">
        <w:br w:type="page"/>
      </w:r>
      <w:r w:rsidDel="00000000" w:rsidR="00000000" w:rsidRPr="00000000">
        <w:rPr>
          <w:rFonts w:ascii="Calibri" w:cs="Calibri" w:eastAsia="Calibri" w:hAnsi="Calibri"/>
          <w:b w:val="1"/>
          <w:sz w:val="44"/>
          <w:szCs w:val="44"/>
          <w:rtl w:val="0"/>
        </w:rPr>
        <w:t xml:space="preserve">REVIEW 1 </w:t>
      </w:r>
      <w:r w:rsidDel="00000000" w:rsidR="00000000" w:rsidRPr="00000000">
        <w:rPr>
          <w:rFonts w:ascii="Calibri" w:cs="Calibri" w:eastAsia="Calibri" w:hAnsi="Calibri"/>
          <w:b w:val="1"/>
          <w:sz w:val="36"/>
          <w:szCs w:val="36"/>
          <w:rtl w:val="0"/>
        </w:rPr>
        <w:t xml:space="preserve">(Units 1-2-3)</w:t>
      </w:r>
      <w:r w:rsidDel="00000000" w:rsidR="00000000" w:rsidRPr="00000000">
        <w:rPr>
          <w:rtl w:val="0"/>
        </w:rPr>
      </w:r>
    </w:p>
    <w:p w:rsidR="00000000" w:rsidDel="00000000" w:rsidP="00000000" w:rsidRDefault="00000000" w:rsidRPr="00000000" w14:paraId="000000FB">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2: Skills</w:t>
      </w:r>
      <w:r w:rsidDel="00000000" w:rsidR="00000000" w:rsidRPr="00000000">
        <w:rPr>
          <w:rtl w:val="0"/>
        </w:rPr>
      </w:r>
    </w:p>
    <w:p w:rsidR="00000000" w:rsidDel="00000000" w:rsidP="00000000" w:rsidRDefault="00000000" w:rsidRPr="00000000" w14:paraId="000000FC">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F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the end of this lesson, Ss will be able to:</w:t>
      </w:r>
    </w:p>
    <w:p w:rsidR="00000000" w:rsidDel="00000000" w:rsidP="00000000" w:rsidRDefault="00000000" w:rsidRPr="00000000" w14:paraId="000000FE">
      <w:pPr>
        <w:widowControl w:val="0"/>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 Knowledge</w:t>
      </w:r>
      <w:r w:rsidDel="00000000" w:rsidR="00000000" w:rsidRPr="00000000">
        <w:rPr>
          <w:rtl w:val="0"/>
        </w:rPr>
      </w:r>
    </w:p>
    <w:p w:rsidR="00000000" w:rsidDel="00000000" w:rsidP="00000000" w:rsidRDefault="00000000" w:rsidRPr="00000000" w14:paraId="000000F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207.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Practise reading for general and specific information about a healthy life</w:t>
      </w:r>
    </w:p>
    <w:p w:rsidR="00000000" w:rsidDel="00000000" w:rsidP="00000000" w:rsidRDefault="00000000" w:rsidRPr="00000000" w14:paraId="0000010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207.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Practise talking about things related to community service</w:t>
      </w:r>
    </w:p>
    <w:p w:rsidR="00000000" w:rsidDel="00000000" w:rsidP="00000000" w:rsidRDefault="00000000" w:rsidRPr="00000000" w14:paraId="0000010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207.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Practise listening for specific information about a hobby</w:t>
      </w:r>
    </w:p>
    <w:p w:rsidR="00000000" w:rsidDel="00000000" w:rsidP="00000000" w:rsidRDefault="00000000" w:rsidRPr="00000000" w14:paraId="0000010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207.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Practise writing complete sentences from the prompts provided</w:t>
      </w:r>
    </w:p>
    <w:p w:rsidR="00000000" w:rsidDel="00000000" w:rsidP="00000000" w:rsidRDefault="00000000" w:rsidRPr="00000000" w14:paraId="00000103">
      <w:pPr>
        <w:widowControl w:val="0"/>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2. Core competence</w:t>
      </w:r>
      <w:r w:rsidDel="00000000" w:rsidR="00000000" w:rsidRPr="00000000">
        <w:rPr>
          <w:rtl w:val="0"/>
        </w:rPr>
      </w:r>
    </w:p>
    <w:p w:rsidR="00000000" w:rsidDel="00000000" w:rsidP="00000000" w:rsidRDefault="00000000" w:rsidRPr="00000000" w14:paraId="0000010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207.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 communication skills and cultural awareness</w:t>
      </w:r>
    </w:p>
    <w:p w:rsidR="00000000" w:rsidDel="00000000" w:rsidP="00000000" w:rsidRDefault="00000000" w:rsidRPr="00000000" w14:paraId="000001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207.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collaborative and supportive in pair work and teamwork</w:t>
      </w:r>
    </w:p>
    <w:p w:rsidR="00000000" w:rsidDel="00000000" w:rsidP="00000000" w:rsidRDefault="00000000" w:rsidRPr="00000000" w14:paraId="000001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207.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Actively join in class activities</w:t>
      </w:r>
    </w:p>
    <w:p w:rsidR="00000000" w:rsidDel="00000000" w:rsidP="00000000" w:rsidRDefault="00000000" w:rsidRPr="00000000" w14:paraId="00000107">
      <w:pPr>
        <w:widowControl w:val="0"/>
        <w:ind w:firstLine="426"/>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3. Personal qualities</w:t>
      </w:r>
      <w:r w:rsidDel="00000000" w:rsidR="00000000" w:rsidRPr="00000000">
        <w:rPr>
          <w:rtl w:val="0"/>
        </w:rPr>
      </w:r>
    </w:p>
    <w:p w:rsidR="00000000" w:rsidDel="00000000" w:rsidP="00000000" w:rsidRDefault="00000000" w:rsidRPr="00000000" w14:paraId="000001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207.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 self-study skills</w:t>
      </w:r>
    </w:p>
    <w:p w:rsidR="00000000" w:rsidDel="00000000" w:rsidP="00000000" w:rsidRDefault="00000000" w:rsidRPr="00000000" w14:paraId="000001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firstLine="207.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Raise students’ awareness of the need to keep their neighbourhood green.</w:t>
      </w:r>
    </w:p>
    <w:p w:rsidR="00000000" w:rsidDel="00000000" w:rsidP="00000000" w:rsidRDefault="00000000" w:rsidRPr="00000000" w14:paraId="0000010A">
      <w:pPr>
        <w:widowControl w:val="0"/>
        <w:ind w:firstLine="207"/>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B">
      <w:pPr>
        <w:widowControl w:val="0"/>
        <w:rPr>
          <w:rFonts w:ascii="Calibri" w:cs="Calibri" w:eastAsia="Calibri" w:hAnsi="Calibri"/>
        </w:rPr>
      </w:pPr>
      <w:r w:rsidDel="00000000" w:rsidR="00000000" w:rsidRPr="00000000">
        <w:rPr>
          <w:rFonts w:ascii="Calibri" w:cs="Calibri" w:eastAsia="Calibri" w:hAnsi="Calibri"/>
          <w:b w:val="1"/>
          <w:rtl w:val="0"/>
        </w:rPr>
        <w:t xml:space="preserve">II. MATERIALS </w:t>
      </w:r>
      <w:r w:rsidDel="00000000" w:rsidR="00000000" w:rsidRPr="00000000">
        <w:rPr>
          <w:rtl w:val="0"/>
        </w:rPr>
      </w:r>
    </w:p>
    <w:p w:rsidR="00000000" w:rsidDel="00000000" w:rsidP="00000000" w:rsidRDefault="00000000" w:rsidRPr="00000000" w14:paraId="0000010C">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Grade 7 textbook, Review 1 - Skills</w:t>
      </w:r>
    </w:p>
    <w:p w:rsidR="00000000" w:rsidDel="00000000" w:rsidP="00000000" w:rsidRDefault="00000000" w:rsidRPr="00000000" w14:paraId="0000010D">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Computer connected to the internet</w:t>
      </w:r>
    </w:p>
    <w:p w:rsidR="00000000" w:rsidDel="00000000" w:rsidP="00000000" w:rsidRDefault="00000000" w:rsidRPr="00000000" w14:paraId="0000010E">
      <w:pPr>
        <w:widowControl w:val="0"/>
        <w:tabs>
          <w:tab w:val="center" w:leader="none" w:pos="3968"/>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Projector/ TV/ pictures and cards</w:t>
        <w:tab/>
      </w:r>
    </w:p>
    <w:p w:rsidR="00000000" w:rsidDel="00000000" w:rsidP="00000000" w:rsidRDefault="00000000" w:rsidRPr="00000000" w14:paraId="0000010F">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sz w:val="24"/>
          <w:szCs w:val="24"/>
          <w:rtl w:val="0"/>
        </w:rPr>
        <w:t xml:space="preserve">hoclieu</w:t>
      </w:r>
      <w:r w:rsidDel="00000000" w:rsidR="00000000" w:rsidRPr="00000000">
        <w:rPr>
          <w:rFonts w:ascii="Calibri" w:cs="Calibri" w:eastAsia="Calibri" w:hAnsi="Calibri"/>
          <w:sz w:val="24"/>
          <w:szCs w:val="24"/>
          <w:rtl w:val="0"/>
        </w:rPr>
        <w:t xml:space="preserve">.vn</w:t>
      </w:r>
    </w:p>
    <w:p w:rsidR="00000000" w:rsidDel="00000000" w:rsidP="00000000" w:rsidRDefault="00000000" w:rsidRPr="00000000" w14:paraId="00000110">
      <w:pPr>
        <w:widowControl w:val="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1">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Assumptions </w:t>
      </w:r>
    </w:p>
    <w:tbl>
      <w:tblPr>
        <w:tblStyle w:val="Table7"/>
        <w:tblW w:w="11907.0" w:type="dxa"/>
        <w:jc w:val="left"/>
        <w:tblInd w:w="98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02"/>
        <w:gridCol w:w="5905"/>
        <w:tblGridChange w:id="0">
          <w:tblGrid>
            <w:gridCol w:w="6002"/>
            <w:gridCol w:w="5905"/>
          </w:tblGrid>
        </w:tblGridChange>
      </w:tblGrid>
      <w:tr>
        <w:trPr>
          <w:cantSplit w:val="0"/>
          <w:trHeight w:val="210" w:hRule="atLeast"/>
          <w:tblHeader w:val="0"/>
        </w:trPr>
        <w:tc>
          <w:tcPr>
            <w:shd w:fill="auto" w:val="clear"/>
            <w:vAlign w:val="center"/>
          </w:tcPr>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Solutions</w:t>
            </w:r>
            <w:r w:rsidDel="00000000" w:rsidR="00000000" w:rsidRPr="00000000">
              <w:rPr>
                <w:rtl w:val="0"/>
              </w:rPr>
            </w:r>
          </w:p>
        </w:tc>
      </w:tr>
      <w:tr>
        <w:trPr>
          <w:cantSplit w:val="0"/>
          <w:trHeight w:val="737" w:hRule="atLeast"/>
          <w:tblHeader w:val="0"/>
        </w:trPr>
        <w:tc>
          <w:tcPr/>
          <w:p w:rsidR="00000000" w:rsidDel="00000000" w:rsidP="00000000" w:rsidRDefault="00000000" w:rsidRPr="00000000" w14:paraId="00000114">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Students may find the lesson overloading  due to a large number of language exercises. </w:t>
            </w:r>
          </w:p>
        </w:tc>
        <w:tc>
          <w:tcPr/>
          <w:p w:rsidR="00000000" w:rsidDel="00000000" w:rsidP="00000000" w:rsidRDefault="00000000" w:rsidRPr="00000000" w14:paraId="0000011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Encourage students to work in pairs, in groups so that they can help one another. </w:t>
            </w:r>
          </w:p>
          <w:p w:rsidR="00000000" w:rsidDel="00000000" w:rsidP="00000000" w:rsidRDefault="00000000" w:rsidRPr="00000000" w14:paraId="0000011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Incoperate as many games as possible into the lesson</w:t>
            </w:r>
          </w:p>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118">
            <w:pPr>
              <w:widowControl w:val="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Some students may excessively talk in the class. </w:t>
            </w:r>
          </w:p>
        </w:tc>
        <w:tc>
          <w:tcPr/>
          <w:p w:rsidR="00000000" w:rsidDel="00000000" w:rsidP="00000000" w:rsidRDefault="00000000" w:rsidRPr="00000000" w14:paraId="0000011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Define expectation in explicit detail.</w:t>
            </w:r>
          </w:p>
          <w:p w:rsidR="00000000" w:rsidDel="00000000" w:rsidP="00000000" w:rsidRDefault="00000000" w:rsidRPr="00000000" w14:paraId="0000011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Have excessive talking students practise. </w:t>
            </w:r>
          </w:p>
          <w:p w:rsidR="00000000" w:rsidDel="00000000" w:rsidP="00000000" w:rsidRDefault="00000000" w:rsidRPr="00000000" w14:paraId="000001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Continue to define expectations in small chunks (before every activity).  </w:t>
            </w:r>
          </w:p>
        </w:tc>
      </w:tr>
    </w:tbl>
    <w:p w:rsidR="00000000" w:rsidDel="00000000" w:rsidP="00000000" w:rsidRDefault="00000000" w:rsidRPr="00000000" w14:paraId="0000011C">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D">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8"/>
        <w:tblW w:w="11907.0" w:type="dxa"/>
        <w:jc w:val="left"/>
        <w:tblInd w:w="988.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1907"/>
        <w:tblGridChange w:id="0">
          <w:tblGrid>
            <w:gridCol w:w="11907"/>
          </w:tblGrid>
        </w:tblGridChange>
      </w:tblGrid>
      <w:tr>
        <w:trPr>
          <w:cantSplit w:val="0"/>
          <w:tblHeader w:val="0"/>
        </w:trPr>
        <w:tc>
          <w:tcPr>
            <w:tcMar>
              <w:top w:w="113.0" w:type="dxa"/>
              <w:bottom w:w="113.0" w:type="dxa"/>
            </w:tcMar>
          </w:tcPr>
          <w:p w:rsidR="00000000" w:rsidDel="00000000" w:rsidP="00000000" w:rsidRDefault="00000000" w:rsidRPr="00000000" w14:paraId="0000011E">
            <w:pPr>
              <w:widowControl w:val="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Date of teaching</w:t>
            </w:r>
            <w:r w:rsidDel="00000000" w:rsidR="00000000" w:rsidRPr="00000000">
              <w:rPr>
                <w:rtl w:val="0"/>
              </w:rPr>
            </w:r>
          </w:p>
          <w:p w:rsidR="00000000" w:rsidDel="00000000" w:rsidP="00000000" w:rsidRDefault="00000000" w:rsidRPr="00000000" w14:paraId="0000011F">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REVIEW 1 (Units 1-2-3)</w:t>
            </w:r>
          </w:p>
          <w:p w:rsidR="00000000" w:rsidDel="00000000" w:rsidP="00000000" w:rsidRDefault="00000000" w:rsidRPr="00000000" w14:paraId="00000120">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Lesson 2: Skills</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12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 the pictures: How to get a healthy life?</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Practice</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Reading</w:t>
            </w:r>
          </w:p>
          <w:p w:rsidR="00000000" w:rsidDel="00000000" w:rsidP="00000000" w:rsidRDefault="00000000" w:rsidRPr="00000000" w14:paraId="0000012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1: Read the passage and choose the correct answer A, B, or C.</w:t>
            </w:r>
          </w:p>
          <w:p w:rsidR="00000000" w:rsidDel="00000000" w:rsidP="00000000" w:rsidRDefault="00000000" w:rsidRPr="00000000" w14:paraId="00000126">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Speaking</w:t>
            </w:r>
            <w:r w:rsidDel="00000000" w:rsidR="00000000" w:rsidRPr="00000000">
              <w:rPr>
                <w:rtl w:val="0"/>
              </w:rPr>
            </w:r>
          </w:p>
          <w:p w:rsidR="00000000" w:rsidDel="00000000" w:rsidP="00000000" w:rsidRDefault="00000000" w:rsidRPr="00000000" w14:paraId="0000012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2: Work in pairs. Interview each other, using the questions below.</w:t>
            </w:r>
          </w:p>
          <w:p w:rsidR="00000000" w:rsidDel="00000000" w:rsidP="00000000" w:rsidRDefault="00000000" w:rsidRPr="00000000" w14:paraId="00000128">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Listening</w:t>
            </w:r>
          </w:p>
          <w:p w:rsidR="00000000" w:rsidDel="00000000" w:rsidP="00000000" w:rsidRDefault="00000000" w:rsidRPr="00000000" w14:paraId="000001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3: Listen and complete each sentence with one word.</w:t>
            </w:r>
          </w:p>
          <w:p w:rsidR="00000000" w:rsidDel="00000000" w:rsidP="00000000" w:rsidRDefault="00000000" w:rsidRPr="00000000" w14:paraId="0000012A">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Writing </w:t>
            </w:r>
          </w:p>
          <w:p w:rsidR="00000000" w:rsidDel="00000000" w:rsidP="00000000" w:rsidRDefault="00000000" w:rsidRPr="00000000" w14:paraId="000001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 4: Write complete sentences to make a passage describing community activities.</w:t>
            </w:r>
          </w:p>
          <w:p w:rsidR="00000000" w:rsidDel="00000000" w:rsidP="00000000" w:rsidRDefault="00000000" w:rsidRPr="00000000" w14:paraId="0000012C">
            <w:pPr>
              <w:widowControl w:val="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tc>
      </w:tr>
    </w:tbl>
    <w:p w:rsidR="00000000" w:rsidDel="00000000" w:rsidP="00000000" w:rsidRDefault="00000000" w:rsidRPr="00000000" w14:paraId="0000012D">
      <w:pPr>
        <w:widowControl w:val="0"/>
        <w:rPr>
          <w:rFonts w:ascii="Calibri" w:cs="Calibri" w:eastAsia="Calibri" w:hAnsi="Calibri"/>
          <w:b w:val="1"/>
          <w:sz w:val="24"/>
          <w:szCs w:val="24"/>
          <w:highlight w:val="yellow"/>
        </w:rPr>
      </w:pPr>
      <w:r w:rsidDel="00000000" w:rsidR="00000000" w:rsidRPr="00000000">
        <w:rPr>
          <w:rtl w:val="0"/>
        </w:rPr>
      </w:r>
    </w:p>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III. PROCEDURES</w:t>
      </w:r>
    </w:p>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rPr>
          <w:rFonts w:ascii="Calibri" w:cs="Calibri" w:eastAsia="Calibri" w:hAnsi="Calibri"/>
          <w:b w:val="1"/>
          <w:i w:val="1"/>
          <w:sz w:val="24"/>
          <w:szCs w:val="24"/>
          <w:u w:val="single"/>
        </w:rPr>
      </w:pPr>
      <w:r w:rsidDel="00000000" w:rsidR="00000000" w:rsidRPr="00000000">
        <w:rPr>
          <w:rFonts w:ascii="Calibri" w:cs="Calibri" w:eastAsia="Calibri" w:hAnsi="Calibri"/>
          <w:b w:val="1"/>
          <w:i w:val="1"/>
          <w:sz w:val="24"/>
          <w:szCs w:val="24"/>
          <w:u w:val="single"/>
          <w:rtl w:val="0"/>
        </w:rPr>
        <w:t xml:space="preserve">Notes:</w:t>
      </w:r>
    </w:p>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each activity, each step will be represented as following:</w:t>
      </w:r>
    </w:p>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Deliver the task</w:t>
      </w:r>
    </w:p>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Implement the task</w:t>
      </w:r>
    </w:p>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Discuss</w:t>
      </w:r>
    </w:p>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Give comments or feedback</w:t>
      </w:r>
    </w:p>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bl>
      <w:tblPr>
        <w:tblStyle w:val="Table9"/>
        <w:tblW w:w="14106.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3"/>
        <w:gridCol w:w="2409"/>
        <w:gridCol w:w="7513"/>
        <w:gridCol w:w="1418"/>
        <w:gridCol w:w="923"/>
        <w:tblGridChange w:id="0">
          <w:tblGrid>
            <w:gridCol w:w="1843"/>
            <w:gridCol w:w="2409"/>
            <w:gridCol w:w="7513"/>
            <w:gridCol w:w="1418"/>
            <w:gridCol w:w="923"/>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136">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137">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138">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139">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Interaction</w:t>
            </w:r>
          </w:p>
        </w:tc>
        <w:tc>
          <w:tcPr>
            <w:shd w:fill="auto" w:val="clear"/>
            <w:tcMar>
              <w:left w:w="85.0" w:type="dxa"/>
            </w:tcMar>
          </w:tcPr>
          <w:p w:rsidR="00000000" w:rsidDel="00000000" w:rsidP="00000000" w:rsidRDefault="00000000" w:rsidRPr="00000000" w14:paraId="0000013A">
            <w:pPr>
              <w:widowControl w:val="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13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WARM-UP</w:t>
            </w:r>
          </w:p>
        </w:tc>
        <w:tc>
          <w:tcPr>
            <w:tcMar>
              <w:left w:w="85.0" w:type="dxa"/>
            </w:tcMar>
          </w:tcPr>
          <w:p w:rsidR="00000000" w:rsidDel="00000000" w:rsidP="00000000" w:rsidRDefault="00000000" w:rsidRPr="00000000" w14:paraId="0000013C">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To lead in the lesson.</w:t>
            </w:r>
            <w:r w:rsidDel="00000000" w:rsidR="00000000" w:rsidRPr="00000000">
              <w:rPr>
                <w:rtl w:val="0"/>
              </w:rPr>
            </w:r>
          </w:p>
          <w:p w:rsidR="00000000" w:rsidDel="00000000" w:rsidP="00000000" w:rsidRDefault="00000000" w:rsidRPr="00000000" w14:paraId="0000013D">
            <w:pPr>
              <w:pStyle w:val="Title"/>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3F">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 THE PICTURES: HOW TO GET A HEALTHY LIFE?</w:t>
            </w:r>
          </w:p>
          <w:p w:rsidR="00000000" w:rsidDel="00000000" w:rsidP="00000000" w:rsidRDefault="00000000" w:rsidRPr="00000000" w14:paraId="0000014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shows pictures and asks students to discuss the ways to get a healthy life.</w:t>
            </w:r>
          </w:p>
          <w:p w:rsidR="00000000" w:rsidDel="00000000" w:rsidP="00000000" w:rsidRDefault="00000000" w:rsidRPr="00000000" w14:paraId="0000014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raise hands to answer.</w:t>
            </w:r>
          </w:p>
          <w:p w:rsidR="00000000" w:rsidDel="00000000" w:rsidP="00000000" w:rsidRDefault="00000000" w:rsidRPr="00000000" w14:paraId="0000014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and students discuss the answers.</w:t>
            </w:r>
          </w:p>
          <w:p w:rsidR="00000000" w:rsidDel="00000000" w:rsidP="00000000" w:rsidRDefault="00000000" w:rsidRPr="00000000" w14:paraId="0000014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the answers as a class.</w:t>
            </w:r>
          </w:p>
          <w:tbl>
            <w:tblPr>
              <w:tblStyle w:val="Table10"/>
              <w:tblW w:w="749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49"/>
              <w:gridCol w:w="3749"/>
              <w:tblGridChange w:id="0">
                <w:tblGrid>
                  <w:gridCol w:w="3749"/>
                  <w:gridCol w:w="3749"/>
                </w:tblGrid>
              </w:tblGridChange>
            </w:tblGrid>
            <w:tr>
              <w:trPr>
                <w:cantSplit w:val="0"/>
                <w:tblHeader w:val="0"/>
              </w:trPr>
              <w:tc>
                <w:tcPr/>
                <w:p w:rsidR="00000000" w:rsidDel="00000000" w:rsidP="00000000" w:rsidRDefault="00000000" w:rsidRPr="00000000" w14:paraId="00000144">
                  <w:pPr>
                    <w:rPr>
                      <w:rFonts w:ascii="Calibri" w:cs="Calibri" w:eastAsia="Calibri" w:hAnsi="Calibri"/>
                    </w:rPr>
                  </w:pPr>
                  <w:r w:rsidDel="00000000" w:rsidR="00000000" w:rsidRPr="00000000">
                    <w:rPr>
                      <w:rFonts w:ascii="Calibri" w:cs="Calibri" w:eastAsia="Calibri" w:hAnsi="Calibri"/>
                    </w:rPr>
                    <w:drawing>
                      <wp:inline distB="0" distT="0" distL="0" distR="0">
                        <wp:extent cx="2243455" cy="1682750"/>
                        <wp:effectExtent b="0" l="0" r="0" t="0"/>
                        <wp:docPr id="36" name="image12.jpg"/>
                        <a:graphic>
                          <a:graphicData uri="http://schemas.openxmlformats.org/drawingml/2006/picture">
                            <pic:pic>
                              <pic:nvPicPr>
                                <pic:cNvPr id="0" name="image12.jpg"/>
                                <pic:cNvPicPr preferRelativeResize="0"/>
                              </pic:nvPicPr>
                              <pic:blipFill>
                                <a:blip r:embed="rId16"/>
                                <a:srcRect b="0" l="0" r="0" t="0"/>
                                <a:stretch>
                                  <a:fillRect/>
                                </a:stretch>
                              </pic:blipFill>
                              <pic:spPr>
                                <a:xfrm>
                                  <a:off x="0" y="0"/>
                                  <a:ext cx="2243455" cy="16827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5">
                  <w:pPr>
                    <w:rPr>
                      <w:rFonts w:ascii="Calibri" w:cs="Calibri" w:eastAsia="Calibri" w:hAnsi="Calibri"/>
                    </w:rPr>
                  </w:pPr>
                  <w:r w:rsidDel="00000000" w:rsidR="00000000" w:rsidRPr="00000000">
                    <w:rPr>
                      <w:rFonts w:ascii="Calibri" w:cs="Calibri" w:eastAsia="Calibri" w:hAnsi="Calibri"/>
                    </w:rPr>
                    <w:drawing>
                      <wp:inline distB="0" distT="0" distL="0" distR="0">
                        <wp:extent cx="2002318" cy="1501880"/>
                        <wp:effectExtent b="0" l="0" r="0" t="0"/>
                        <wp:docPr id="34"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2002318" cy="150188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46">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Have a healthy diet</w:t>
                  </w:r>
                </w:p>
              </w:tc>
              <w:tc>
                <w:tcPr/>
                <w:p w:rsidR="00000000" w:rsidDel="00000000" w:rsidP="00000000" w:rsidRDefault="00000000" w:rsidRPr="00000000" w14:paraId="00000147">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Have a healthy exercise plan</w:t>
                  </w:r>
                </w:p>
              </w:tc>
            </w:tr>
            <w:tr>
              <w:trPr>
                <w:cantSplit w:val="0"/>
                <w:tblHeader w:val="0"/>
              </w:trPr>
              <w:tc>
                <w:tcPr/>
                <w:p w:rsidR="00000000" w:rsidDel="00000000" w:rsidP="00000000" w:rsidRDefault="00000000" w:rsidRPr="00000000" w14:paraId="00000148">
                  <w:pPr>
                    <w:jc w:val="center"/>
                    <w:rPr>
                      <w:rFonts w:ascii="Calibri" w:cs="Calibri" w:eastAsia="Calibri" w:hAnsi="Calibri"/>
                      <w:b w:val="1"/>
                      <w:i w:val="1"/>
                    </w:rPr>
                  </w:pPr>
                  <w:r w:rsidDel="00000000" w:rsidR="00000000" w:rsidRPr="00000000">
                    <w:rPr>
                      <w:rFonts w:ascii="Calibri" w:cs="Calibri" w:eastAsia="Calibri" w:hAnsi="Calibri"/>
                      <w:b w:val="1"/>
                      <w:i w:val="1"/>
                    </w:rPr>
                    <w:drawing>
                      <wp:inline distB="0" distT="0" distL="0" distR="0">
                        <wp:extent cx="2243455" cy="1682750"/>
                        <wp:effectExtent b="0" l="0" r="0" t="0"/>
                        <wp:docPr id="35"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2243455" cy="16827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9">
                  <w:pPr>
                    <w:jc w:val="center"/>
                    <w:rPr>
                      <w:rFonts w:ascii="Calibri" w:cs="Calibri" w:eastAsia="Calibri" w:hAnsi="Calibri"/>
                      <w:b w:val="1"/>
                      <w:i w:val="1"/>
                    </w:rPr>
                  </w:pPr>
                  <w:r w:rsidDel="00000000" w:rsidR="00000000" w:rsidRPr="00000000">
                    <w:rPr>
                      <w:rFonts w:ascii="Calibri" w:cs="Calibri" w:eastAsia="Calibri" w:hAnsi="Calibri"/>
                      <w:b w:val="1"/>
                      <w:i w:val="1"/>
                    </w:rPr>
                    <w:drawing>
                      <wp:inline distB="0" distT="0" distL="0" distR="0">
                        <wp:extent cx="2243455" cy="1682750"/>
                        <wp:effectExtent b="0" l="0" r="0" t="0"/>
                        <wp:docPr id="37"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2243455" cy="168275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4A">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Maintain your personal hygiene</w:t>
                  </w:r>
                </w:p>
              </w:tc>
              <w:tc>
                <w:tcPr/>
                <w:p w:rsidR="00000000" w:rsidDel="00000000" w:rsidP="00000000" w:rsidRDefault="00000000" w:rsidRPr="00000000" w14:paraId="0000014B">
                  <w:pPr>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Be happy</w:t>
                  </w:r>
                </w:p>
              </w:tc>
            </w:tr>
          </w:tbl>
          <w:p w:rsidR="00000000" w:rsidDel="00000000" w:rsidP="00000000" w:rsidRDefault="00000000" w:rsidRPr="00000000" w14:paraId="0000014C">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4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4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4F">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5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5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53">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4">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5">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6">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7">
            <w:pPr>
              <w:widowControl w:val="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58">
            <w:pPr>
              <w:widowControl w:val="0"/>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5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56" w:hRule="atLeast"/>
          <w:tblHeader w:val="0"/>
        </w:trPr>
        <w:tc>
          <w:tcPr>
            <w:tcMar>
              <w:left w:w="85.0" w:type="dxa"/>
            </w:tcMar>
          </w:tcPr>
          <w:p w:rsidR="00000000" w:rsidDel="00000000" w:rsidP="00000000" w:rsidRDefault="00000000" w:rsidRPr="00000000" w14:paraId="0000015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READING</w:t>
            </w:r>
          </w:p>
        </w:tc>
        <w:tc>
          <w:tcPr>
            <w:tcMar>
              <w:left w:w="85.0" w:type="dxa"/>
            </w:tcMar>
          </w:tcPr>
          <w:p w:rsidR="00000000" w:rsidDel="00000000" w:rsidP="00000000" w:rsidRDefault="00000000" w:rsidRPr="00000000" w14:paraId="0000015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practise reading for general and specific information.</w:t>
            </w:r>
          </w:p>
        </w:tc>
        <w:tc>
          <w:tcPr>
            <w:tcMar>
              <w:left w:w="85.0" w:type="dxa"/>
            </w:tcMar>
          </w:tcPr>
          <w:p w:rsidR="00000000" w:rsidDel="00000000" w:rsidP="00000000" w:rsidRDefault="00000000" w:rsidRPr="00000000" w14:paraId="0000015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1: READ THE PASSAGE AND CHOOSE THE CORRECT ANSWER A, B, OR C. </w:t>
            </w:r>
            <w:r w:rsidDel="00000000" w:rsidR="00000000" w:rsidRPr="00000000">
              <w:rPr>
                <w:rFonts w:ascii="Calibri" w:cs="Calibri" w:eastAsia="Calibri" w:hAnsi="Calibri"/>
                <w:i w:val="1"/>
                <w:sz w:val="24"/>
                <w:szCs w:val="24"/>
                <w:rtl w:val="0"/>
              </w:rPr>
              <w:t xml:space="preserve">(Ex 1, p. 39)</w:t>
            </w:r>
            <w:r w:rsidDel="00000000" w:rsidR="00000000" w:rsidRPr="00000000">
              <w:rPr>
                <w:rtl w:val="0"/>
              </w:rPr>
            </w:r>
          </w:p>
          <w:p w:rsidR="00000000" w:rsidDel="00000000" w:rsidP="00000000" w:rsidRDefault="00000000" w:rsidRPr="00000000" w14:paraId="000001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guides students by asking them to read the questions first and decide where to look for the information to answer the questions. </w:t>
            </w:r>
          </w:p>
          <w:p w:rsidR="00000000" w:rsidDel="00000000" w:rsidP="00000000" w:rsidRDefault="00000000" w:rsidRPr="00000000" w14:paraId="0000015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read the text fully and choose the correct answers.</w:t>
            </w:r>
          </w:p>
          <w:p w:rsidR="00000000" w:rsidDel="00000000" w:rsidP="00000000" w:rsidRDefault="00000000" w:rsidRPr="00000000" w14:paraId="0000015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where they find the answers.</w:t>
            </w:r>
          </w:p>
          <w:p w:rsidR="00000000" w:rsidDel="00000000" w:rsidP="00000000" w:rsidRDefault="00000000" w:rsidRPr="00000000" w14:paraId="0000016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confirms the answers as a class.</w:t>
            </w:r>
          </w:p>
          <w:p w:rsidR="00000000" w:rsidDel="00000000" w:rsidP="00000000" w:rsidRDefault="00000000" w:rsidRPr="00000000" w14:paraId="0000016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2">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16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B       2. C      3. C       4. A       5. A</w:t>
            </w:r>
          </w:p>
          <w:p w:rsidR="00000000" w:rsidDel="00000000" w:rsidP="00000000" w:rsidRDefault="00000000" w:rsidRPr="00000000" w14:paraId="00000164">
            <w:pPr>
              <w:rPr>
                <w:rFonts w:ascii="Calibri" w:cs="Calibri" w:eastAsia="Calibri" w:hAnsi="Calibri"/>
                <w:b w:val="1"/>
                <w:sz w:val="24"/>
                <w:szCs w:val="24"/>
              </w:rPr>
            </w:pPr>
            <w:r w:rsidDel="00000000" w:rsidR="00000000" w:rsidRPr="00000000">
              <w:rPr>
                <w:rtl w:val="0"/>
              </w:rPr>
            </w:r>
          </w:p>
        </w:tc>
        <w:tc>
          <w:tcPr>
            <w:tcMar>
              <w:left w:w="85.0" w:type="dxa"/>
            </w:tcMar>
          </w:tcPr>
          <w:p w:rsidR="00000000" w:rsidDel="00000000" w:rsidP="00000000" w:rsidRDefault="00000000" w:rsidRPr="00000000" w14:paraId="0000016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6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6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6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16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mins</w:t>
            </w:r>
          </w:p>
        </w:tc>
      </w:tr>
      <w:tr>
        <w:trPr>
          <w:cantSplit w:val="0"/>
          <w:trHeight w:val="1156" w:hRule="atLeast"/>
          <w:tblHeader w:val="0"/>
        </w:trPr>
        <w:tc>
          <w:tcPr>
            <w:tcMar>
              <w:left w:w="85.0" w:type="dxa"/>
            </w:tcMar>
          </w:tcPr>
          <w:p w:rsidR="00000000" w:rsidDel="00000000" w:rsidP="00000000" w:rsidRDefault="00000000" w:rsidRPr="00000000" w14:paraId="0000016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SPEAKING</w:t>
            </w:r>
          </w:p>
        </w:tc>
        <w:tc>
          <w:tcPr>
            <w:tcMar>
              <w:left w:w="85.0" w:type="dxa"/>
            </w:tcMar>
          </w:tcPr>
          <w:p w:rsidR="00000000" w:rsidDel="00000000" w:rsidP="00000000" w:rsidRDefault="00000000" w:rsidRPr="00000000" w14:paraId="0000016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revise and talk about things related to community service and identify if they benefit oneself  or the community.</w:t>
            </w:r>
          </w:p>
          <w:p w:rsidR="00000000" w:rsidDel="00000000" w:rsidP="00000000" w:rsidRDefault="00000000" w:rsidRPr="00000000" w14:paraId="0000016F">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7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2: WORK IN PAIRS. INTERVIEW EACH OTHER, USING THE QUESTIONS BELOW. TAKE NOTES OF THE ANSWERS AND THEN REPORT THE RESULTS TO THE CLASS. </w:t>
            </w:r>
            <w:r w:rsidDel="00000000" w:rsidR="00000000" w:rsidRPr="00000000">
              <w:rPr>
                <w:rFonts w:ascii="Calibri" w:cs="Calibri" w:eastAsia="Calibri" w:hAnsi="Calibri"/>
                <w:i w:val="1"/>
                <w:sz w:val="24"/>
                <w:szCs w:val="24"/>
                <w:rtl w:val="0"/>
              </w:rPr>
              <w:t xml:space="preserve">(Ex 2, p. 39)</w:t>
            </w:r>
            <w:r w:rsidDel="00000000" w:rsidR="00000000" w:rsidRPr="00000000">
              <w:rPr>
                <w:rtl w:val="0"/>
              </w:rPr>
            </w:r>
          </w:p>
          <w:p w:rsidR="00000000" w:rsidDel="00000000" w:rsidP="00000000" w:rsidRDefault="00000000" w:rsidRPr="00000000" w14:paraId="0000017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 pairs and take notes of their answers</w:t>
            </w:r>
          </w:p>
          <w:p w:rsidR="00000000" w:rsidDel="00000000" w:rsidP="00000000" w:rsidRDefault="00000000" w:rsidRPr="00000000" w14:paraId="0000017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 pairs to exchange their ideas</w:t>
            </w:r>
          </w:p>
          <w:p w:rsidR="00000000" w:rsidDel="00000000" w:rsidP="00000000" w:rsidRDefault="00000000" w:rsidRPr="00000000" w14:paraId="0000017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calls on some pairs to report their answers for the class. Each pair may answer just one question to allow room for more pairs.</w:t>
            </w:r>
          </w:p>
          <w:p w:rsidR="00000000" w:rsidDel="00000000" w:rsidP="00000000" w:rsidRDefault="00000000" w:rsidRPr="00000000" w14:paraId="000001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checks the answers and add more information if necessary.</w:t>
            </w:r>
          </w:p>
          <w:p w:rsidR="00000000" w:rsidDel="00000000" w:rsidP="00000000" w:rsidRDefault="00000000" w:rsidRPr="00000000" w14:paraId="0000017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6">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Suggested answer:</w:t>
            </w:r>
          </w:p>
          <w:p w:rsidR="00000000" w:rsidDel="00000000" w:rsidP="00000000" w:rsidRDefault="00000000" w:rsidRPr="00000000" w14:paraId="00000177">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Anybody.</w:t>
            </w:r>
          </w:p>
          <w:p w:rsidR="00000000" w:rsidDel="00000000" w:rsidP="00000000" w:rsidRDefault="00000000" w:rsidRPr="00000000" w14:paraId="00000178">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Street children, old and sick people, abandoned / street animals, etc.</w:t>
            </w:r>
          </w:p>
          <w:p w:rsidR="00000000" w:rsidDel="00000000" w:rsidP="00000000" w:rsidRDefault="00000000" w:rsidRPr="00000000" w14:paraId="0000017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(It can be any tasks like) cooking / shopping for the old / the sick; collecting books / clothes for street children; opening classes to teach street children; adopting a dog / a cat; cleaning the neighbourhood / beach; painting walls at / decorating public places; reading to the people in</w:t>
            </w:r>
          </w:p>
          <w:p w:rsidR="00000000" w:rsidDel="00000000" w:rsidP="00000000" w:rsidRDefault="00000000" w:rsidRPr="00000000" w14:paraId="0000017A">
            <w:pPr>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hospitals / nursing homes ...</w:t>
            </w:r>
            <w:r w:rsidDel="00000000" w:rsidR="00000000" w:rsidRPr="00000000">
              <w:rPr>
                <w:rtl w:val="0"/>
              </w:rPr>
            </w:r>
          </w:p>
        </w:tc>
        <w:tc>
          <w:tcPr>
            <w:tcMar>
              <w:left w:w="85.0" w:type="dxa"/>
            </w:tcMar>
          </w:tcPr>
          <w:p w:rsidR="00000000" w:rsidDel="00000000" w:rsidP="00000000" w:rsidRDefault="00000000" w:rsidRPr="00000000" w14:paraId="0000017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7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18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8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83">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8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56" w:hRule="atLeast"/>
          <w:tblHeader w:val="0"/>
        </w:trPr>
        <w:tc>
          <w:tcPr>
            <w:tcMar>
              <w:left w:w="85.0" w:type="dxa"/>
            </w:tcMar>
          </w:tcPr>
          <w:p w:rsidR="00000000" w:rsidDel="00000000" w:rsidP="00000000" w:rsidRDefault="00000000" w:rsidRPr="00000000" w14:paraId="0000018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LISTENING</w:t>
            </w:r>
          </w:p>
        </w:tc>
        <w:tc>
          <w:tcPr>
            <w:tcMar>
              <w:left w:w="85.0" w:type="dxa"/>
            </w:tcMar>
          </w:tcPr>
          <w:p w:rsidR="00000000" w:rsidDel="00000000" w:rsidP="00000000" w:rsidRDefault="00000000" w:rsidRPr="00000000" w14:paraId="000001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practise listening for specific information.</w:t>
            </w:r>
          </w:p>
          <w:p w:rsidR="00000000" w:rsidDel="00000000" w:rsidP="00000000" w:rsidRDefault="00000000" w:rsidRPr="00000000" w14:paraId="00000187">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88">
            <w:pPr>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TASK 3: LISTEN AND COMPLETE EACH SENTENCE WITH ONE WORD. </w:t>
            </w:r>
            <w:r w:rsidDel="00000000" w:rsidR="00000000" w:rsidRPr="00000000">
              <w:rPr>
                <w:rFonts w:ascii="Calibri" w:cs="Calibri" w:eastAsia="Calibri" w:hAnsi="Calibri"/>
                <w:i w:val="1"/>
                <w:sz w:val="24"/>
                <w:szCs w:val="24"/>
                <w:rtl w:val="0"/>
              </w:rPr>
              <w:t xml:space="preserve">(Ex 3, p. 39)</w:t>
            </w:r>
          </w:p>
          <w:p w:rsidR="00000000" w:rsidDel="00000000" w:rsidP="00000000" w:rsidRDefault="00000000" w:rsidRPr="00000000" w14:paraId="0000018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has students read the questions first to get an overall idea of what they are going to listen to and decide what information they need to complete the sentences.</w:t>
            </w:r>
          </w:p>
          <w:p w:rsidR="00000000" w:rsidDel="00000000" w:rsidP="00000000" w:rsidRDefault="00000000" w:rsidRPr="00000000" w14:paraId="0000018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work individually to complete the task.</w:t>
            </w:r>
          </w:p>
          <w:p w:rsidR="00000000" w:rsidDel="00000000" w:rsidP="00000000" w:rsidRDefault="00000000" w:rsidRPr="00000000" w14:paraId="0000018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share answers before discussing as a class.</w:t>
            </w:r>
          </w:p>
          <w:p w:rsidR="00000000" w:rsidDel="00000000" w:rsidP="00000000" w:rsidRDefault="00000000" w:rsidRPr="00000000" w14:paraId="0000018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say the sentences aloud and makes sure they pronounce the words and phrases correctly. Teacher can ask for translation to check their understanding.</w:t>
            </w:r>
          </w:p>
          <w:p w:rsidR="00000000" w:rsidDel="00000000" w:rsidP="00000000" w:rsidRDefault="00000000" w:rsidRPr="00000000" w14:paraId="0000018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E">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18F">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games </w:t>
            </w:r>
          </w:p>
          <w:p w:rsidR="00000000" w:rsidDel="00000000" w:rsidP="00000000" w:rsidRDefault="00000000" w:rsidRPr="00000000" w14:paraId="00000190">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sandcastles </w:t>
            </w:r>
          </w:p>
          <w:p w:rsidR="00000000" w:rsidDel="00000000" w:rsidP="00000000" w:rsidRDefault="00000000" w:rsidRPr="00000000" w14:paraId="00000191">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open </w:t>
            </w:r>
          </w:p>
          <w:p w:rsidR="00000000" w:rsidDel="00000000" w:rsidP="00000000" w:rsidRDefault="00000000" w:rsidRPr="00000000" w14:paraId="00000192">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computer</w:t>
            </w:r>
          </w:p>
          <w:p w:rsidR="00000000" w:rsidDel="00000000" w:rsidP="00000000" w:rsidRDefault="00000000" w:rsidRPr="00000000" w14:paraId="00000193">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(Any of the following): food, water, compass, sleeping bag, insect cream</w:t>
            </w:r>
          </w:p>
          <w:p w:rsidR="00000000" w:rsidDel="00000000" w:rsidP="00000000" w:rsidRDefault="00000000" w:rsidRPr="00000000" w14:paraId="0000019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5">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Audio script:</w:t>
            </w:r>
          </w:p>
          <w:p w:rsidR="00000000" w:rsidDel="00000000" w:rsidP="00000000" w:rsidRDefault="00000000" w:rsidRPr="00000000" w14:paraId="00000196">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Camping can be lots of fun. When we go camping, there is plenty of time for games with friends. If we camp near a beach, we can build sandcastles, go swimming, or play beach volleyball. In other places, we can do other activities like playing football, cycling, bush walking, listening to music or drawing. In the evening, we can have dinner by an open fire. It’s a good time to enjoy the fresh air, tell stories and laugh with friends. While we go camping, there is no television or computer. But don’t worry. You’ll have a great time. Don’t forget to bring important things, like food and water, a sleeping bag, a compass, and some insect cream.</w:t>
            </w:r>
          </w:p>
        </w:tc>
        <w:tc>
          <w:tcPr>
            <w:tcMar>
              <w:left w:w="85.0" w:type="dxa"/>
            </w:tcMar>
          </w:tcPr>
          <w:p w:rsidR="00000000" w:rsidDel="00000000" w:rsidP="00000000" w:rsidRDefault="00000000" w:rsidRPr="00000000" w14:paraId="00000197">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9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9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9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19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9E">
            <w:pP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9F">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mins</w:t>
            </w:r>
          </w:p>
        </w:tc>
      </w:tr>
      <w:tr>
        <w:trPr>
          <w:cantSplit w:val="0"/>
          <w:trHeight w:val="1156" w:hRule="atLeast"/>
          <w:tblHeader w:val="0"/>
        </w:trPr>
        <w:tc>
          <w:tcPr>
            <w:tcMar>
              <w:left w:w="85.0" w:type="dxa"/>
            </w:tcMar>
          </w:tcPr>
          <w:p w:rsidR="00000000" w:rsidDel="00000000" w:rsidP="00000000" w:rsidRDefault="00000000" w:rsidRPr="00000000" w14:paraId="000001A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WRITING</w:t>
            </w:r>
          </w:p>
        </w:tc>
        <w:tc>
          <w:tcPr>
            <w:tcMar>
              <w:left w:w="85.0" w:type="dxa"/>
            </w:tcMar>
          </w:tcPr>
          <w:p w:rsidR="00000000" w:rsidDel="00000000" w:rsidP="00000000" w:rsidRDefault="00000000" w:rsidRPr="00000000" w14:paraId="000001A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help students practise writing complete sentences from the prompts provided.</w:t>
            </w:r>
          </w:p>
        </w:tc>
        <w:tc>
          <w:tcPr>
            <w:tcMar>
              <w:left w:w="85.0" w:type="dxa"/>
            </w:tcMar>
          </w:tcPr>
          <w:p w:rsidR="00000000" w:rsidDel="00000000" w:rsidP="00000000" w:rsidRDefault="00000000" w:rsidRPr="00000000" w14:paraId="000001A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TASK 4: WRITE COMPLETE SENTENCES TO MAKE A PASSAGE DESCRIBING COMMUNITY ACTIVITIES. </w:t>
            </w:r>
            <w:r w:rsidDel="00000000" w:rsidR="00000000" w:rsidRPr="00000000">
              <w:rPr>
                <w:rFonts w:ascii="Calibri" w:cs="Calibri" w:eastAsia="Calibri" w:hAnsi="Calibri"/>
                <w:i w:val="1"/>
                <w:sz w:val="24"/>
                <w:szCs w:val="24"/>
                <w:rtl w:val="0"/>
              </w:rPr>
              <w:t xml:space="preserve">(Ex 4, p. 39)</w:t>
            </w:r>
            <w:r w:rsidDel="00000000" w:rsidR="00000000" w:rsidRPr="00000000">
              <w:rPr>
                <w:rtl w:val="0"/>
              </w:rPr>
            </w:r>
          </w:p>
          <w:p w:rsidR="00000000" w:rsidDel="00000000" w:rsidP="00000000" w:rsidRDefault="00000000" w:rsidRPr="00000000" w14:paraId="000001A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asks students to work individually to make a passage describing community activities.</w:t>
            </w:r>
          </w:p>
          <w:p w:rsidR="00000000" w:rsidDel="00000000" w:rsidP="00000000" w:rsidRDefault="00000000" w:rsidRPr="00000000" w14:paraId="000001A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read all the six sentences first to help them see the connection among them and decide which tense should be used for each sentence, and which word(s) is / are missing from the sentence.</w:t>
            </w:r>
          </w:p>
          <w:p w:rsidR="00000000" w:rsidDel="00000000" w:rsidP="00000000" w:rsidRDefault="00000000" w:rsidRPr="00000000" w14:paraId="000001A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allows students to share answers before discussing as a class.</w:t>
            </w:r>
          </w:p>
          <w:p w:rsidR="00000000" w:rsidDel="00000000" w:rsidP="00000000" w:rsidRDefault="00000000" w:rsidRPr="00000000" w14:paraId="000001A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 can ask students to read aloud the full sentences and correct their pronunciation if needed.</w:t>
            </w:r>
          </w:p>
          <w:p w:rsidR="00000000" w:rsidDel="00000000" w:rsidP="00000000" w:rsidRDefault="00000000" w:rsidRPr="00000000" w14:paraId="000001A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8">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Answer key:</w:t>
            </w:r>
          </w:p>
          <w:p w:rsidR="00000000" w:rsidDel="00000000" w:rsidP="00000000" w:rsidRDefault="00000000" w:rsidRPr="00000000" w14:paraId="000001A9">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1. We join community activities once a month.</w:t>
            </w:r>
          </w:p>
          <w:p w:rsidR="00000000" w:rsidDel="00000000" w:rsidP="00000000" w:rsidRDefault="00000000" w:rsidRPr="00000000" w14:paraId="000001AA">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2. Last month we planted (some) trees in the park.</w:t>
            </w:r>
          </w:p>
          <w:p w:rsidR="00000000" w:rsidDel="00000000" w:rsidP="00000000" w:rsidRDefault="00000000" w:rsidRPr="00000000" w14:paraId="000001AB">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3. We dug some holes to put the young trees in.</w:t>
            </w:r>
          </w:p>
          <w:p w:rsidR="00000000" w:rsidDel="00000000" w:rsidP="00000000" w:rsidRDefault="00000000" w:rsidRPr="00000000" w14:paraId="000001AC">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4. Then we watered them for two or three weeks.</w:t>
            </w:r>
          </w:p>
          <w:p w:rsidR="00000000" w:rsidDel="00000000" w:rsidP="00000000" w:rsidRDefault="00000000" w:rsidRPr="00000000" w14:paraId="000001AD">
            <w:pP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5. Now the trees are growing very well.</w:t>
            </w:r>
          </w:p>
          <w:p w:rsidR="00000000" w:rsidDel="00000000" w:rsidP="00000000" w:rsidRDefault="00000000" w:rsidRPr="00000000" w14:paraId="000001AE">
            <w:pP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6. They will make the park greener and the air fresher.</w:t>
            </w:r>
            <w:r w:rsidDel="00000000" w:rsidR="00000000" w:rsidRPr="00000000">
              <w:rPr>
                <w:rtl w:val="0"/>
              </w:rPr>
            </w:r>
          </w:p>
        </w:tc>
        <w:tc>
          <w:tcPr>
            <w:tcMar>
              <w:left w:w="85.0" w:type="dxa"/>
            </w:tcMar>
          </w:tcPr>
          <w:p w:rsidR="00000000" w:rsidDel="00000000" w:rsidP="00000000" w:rsidRDefault="00000000" w:rsidRPr="00000000" w14:paraId="000001A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B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w:t>
            </w:r>
          </w:p>
          <w:p w:rsidR="00000000" w:rsidDel="00000000" w:rsidP="00000000" w:rsidRDefault="00000000" w:rsidRPr="00000000" w14:paraId="000001B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Pair work</w:t>
            </w:r>
          </w:p>
          <w:p w:rsidR="00000000" w:rsidDel="00000000" w:rsidP="00000000" w:rsidRDefault="00000000" w:rsidRPr="00000000" w14:paraId="000001B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p w:rsidR="00000000" w:rsidDel="00000000" w:rsidP="00000000" w:rsidRDefault="00000000" w:rsidRPr="00000000" w14:paraId="000001B8">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9">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F">
            <w:pPr>
              <w:jc w:val="center"/>
              <w:rPr>
                <w:rFonts w:ascii="Calibri" w:cs="Calibri" w:eastAsia="Calibri" w:hAnsi="Calibri"/>
                <w:sz w:val="24"/>
                <w:szCs w:val="24"/>
              </w:rPr>
            </w:pPr>
            <w:r w:rsidDel="00000000" w:rsidR="00000000" w:rsidRPr="00000000">
              <w:rPr>
                <w:rtl w:val="0"/>
              </w:rPr>
            </w:r>
          </w:p>
        </w:tc>
        <w:tc>
          <w:tcPr>
            <w:tcMar>
              <w:left w:w="85.0" w:type="dxa"/>
            </w:tcMar>
          </w:tcPr>
          <w:p w:rsidR="00000000" w:rsidDel="00000000" w:rsidP="00000000" w:rsidRDefault="00000000" w:rsidRPr="00000000" w14:paraId="000001C0">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 mins</w:t>
            </w:r>
          </w:p>
        </w:tc>
      </w:tr>
      <w:tr>
        <w:trPr>
          <w:cantSplit w:val="0"/>
          <w:trHeight w:val="1191" w:hRule="atLeast"/>
          <w:tblHeader w:val="0"/>
        </w:trPr>
        <w:tc>
          <w:tcPr>
            <w:tcMar>
              <w:left w:w="85.0" w:type="dxa"/>
            </w:tcMar>
          </w:tcPr>
          <w:p w:rsidR="00000000" w:rsidDel="00000000" w:rsidP="00000000" w:rsidRDefault="00000000" w:rsidRPr="00000000" w14:paraId="000001C1">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WRAP-UP</w:t>
            </w:r>
          </w:p>
        </w:tc>
        <w:tc>
          <w:tcPr>
            <w:tcMar>
              <w:left w:w="85.0" w:type="dxa"/>
            </w:tcMar>
          </w:tcPr>
          <w:p w:rsidR="00000000" w:rsidDel="00000000" w:rsidP="00000000" w:rsidRDefault="00000000" w:rsidRPr="00000000" w14:paraId="000001C2">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consolidate what students have learnt in the lesson.</w:t>
            </w:r>
          </w:p>
        </w:tc>
        <w:tc>
          <w:tcPr>
            <w:tcMar>
              <w:left w:w="85.0" w:type="dxa"/>
            </w:tcMar>
          </w:tcPr>
          <w:p w:rsidR="00000000" w:rsidDel="00000000" w:rsidP="00000000" w:rsidRDefault="00000000" w:rsidRPr="00000000" w14:paraId="000001C3">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asks students to talk about what they have learnt in the lesson.</w:t>
            </w:r>
          </w:p>
        </w:tc>
        <w:tc>
          <w:tcPr>
            <w:tcMar>
              <w:left w:w="85.0" w:type="dxa"/>
            </w:tcMar>
          </w:tcPr>
          <w:p w:rsidR="00000000" w:rsidDel="00000000" w:rsidP="00000000" w:rsidRDefault="00000000" w:rsidRPr="00000000" w14:paraId="000001C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1C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mins</w:t>
            </w:r>
          </w:p>
        </w:tc>
      </w:tr>
      <w:tr>
        <w:trPr>
          <w:cantSplit w:val="0"/>
          <w:trHeight w:val="1191" w:hRule="atLeast"/>
          <w:tblHeader w:val="0"/>
        </w:trPr>
        <w:tc>
          <w:tcPr>
            <w:tcMar>
              <w:left w:w="85.0" w:type="dxa"/>
            </w:tcMar>
          </w:tcPr>
          <w:p w:rsidR="00000000" w:rsidDel="00000000" w:rsidP="00000000" w:rsidRDefault="00000000" w:rsidRPr="00000000" w14:paraId="000001C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HOMEWORK</w:t>
            </w:r>
          </w:p>
        </w:tc>
        <w:tc>
          <w:tcPr>
            <w:tcMar>
              <w:left w:w="85.0" w:type="dxa"/>
            </w:tcMar>
          </w:tcPr>
          <w:p w:rsidR="00000000" w:rsidDel="00000000" w:rsidP="00000000" w:rsidRDefault="00000000" w:rsidRPr="00000000" w14:paraId="000001C7">
            <w:pPr>
              <w:widowControl w:val="0"/>
              <w:pBdr>
                <w:top w:space="0" w:sz="0" w:val="nil"/>
                <w:left w:space="0" w:sz="0" w:val="nil"/>
                <w:bottom w:space="0" w:sz="0" w:val="nil"/>
                <w:right w:space="0" w:sz="0" w:val="nil"/>
                <w:between w:space="0" w:sz="0" w:val="nil"/>
              </w:pBd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prepare vocabulary for the next lesson.</w:t>
            </w:r>
          </w:p>
        </w:tc>
        <w:tc>
          <w:tcPr>
            <w:tcMar>
              <w:left w:w="85.0" w:type="dxa"/>
            </w:tcMar>
          </w:tcPr>
          <w:p w:rsidR="00000000" w:rsidDel="00000000" w:rsidP="00000000" w:rsidRDefault="00000000" w:rsidRPr="00000000" w14:paraId="000001C8">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Prepare for Unit 4 – Getting started.</w:t>
            </w:r>
          </w:p>
        </w:tc>
        <w:tc>
          <w:tcPr>
            <w:tcMar>
              <w:left w:w="85.0" w:type="dxa"/>
            </w:tcMar>
          </w:tcPr>
          <w:p w:rsidR="00000000" w:rsidDel="00000000" w:rsidP="00000000" w:rsidRDefault="00000000" w:rsidRPr="00000000" w14:paraId="000001C9">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T-Ss</w:t>
            </w:r>
          </w:p>
        </w:tc>
        <w:tc>
          <w:tcPr>
            <w:tcMar>
              <w:left w:w="85.0" w:type="dxa"/>
            </w:tcMar>
          </w:tcPr>
          <w:p w:rsidR="00000000" w:rsidDel="00000000" w:rsidP="00000000" w:rsidRDefault="00000000" w:rsidRPr="00000000" w14:paraId="000001C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w:t>
            </w:r>
          </w:p>
          <w:p w:rsidR="00000000" w:rsidDel="00000000" w:rsidP="00000000" w:rsidRDefault="00000000" w:rsidRPr="00000000" w14:paraId="000001C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w:t>
            </w:r>
          </w:p>
        </w:tc>
      </w:tr>
    </w:tbl>
    <w:p w:rsidR="00000000" w:rsidDel="00000000" w:rsidP="00000000" w:rsidRDefault="00000000" w:rsidRPr="00000000" w14:paraId="000001CC">
      <w:pPr>
        <w:rPr>
          <w:rFonts w:ascii="Calibri" w:cs="Calibri" w:eastAsia="Calibri" w:hAnsi="Calibri"/>
          <w:sz w:val="24"/>
          <w:szCs w:val="24"/>
        </w:rPr>
      </w:pPr>
      <w:r w:rsidDel="00000000" w:rsidR="00000000" w:rsidRPr="00000000">
        <w:rPr>
          <w:rtl w:val="0"/>
        </w:rPr>
      </w:r>
    </w:p>
    <w:sectPr>
      <w:headerReference r:id="rId20" w:type="default"/>
      <w:pgSz w:h="11900" w:w="16840" w:orient="landscape"/>
      <w:pgMar w:bottom="709" w:top="850" w:left="1133" w:right="124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D">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3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85485" cy="602446"/>
          <wp:effectExtent b="0" l="0" r="0" t="0"/>
          <wp:docPr id="39" name="image10.png"/>
          <a:graphic>
            <a:graphicData uri="http://schemas.openxmlformats.org/drawingml/2006/picture">
              <pic:pic>
                <pic:nvPicPr>
                  <pic:cNvPr id="0" name="image10.png"/>
                  <pic:cNvPicPr preferRelativeResize="0"/>
                </pic:nvPicPr>
                <pic:blipFill>
                  <a:blip r:embed="rId2"/>
                  <a:srcRect b="0" l="0" r="0" t="0"/>
                  <a:stretch>
                    <a:fillRect/>
                  </a:stretch>
                </pic:blipFill>
                <pic:spPr>
                  <a:xfrm>
                    <a:off x="0" y="0"/>
                    <a:ext cx="1385485" cy="602446"/>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360" w:hanging="360"/>
      </w:pPr>
      <w:rPr>
        <w:b w:val="0"/>
        <w:i w:val="0"/>
        <w:smallCaps w:val="0"/>
        <w:strike w:val="0"/>
        <w:u w:val="none"/>
        <w:vertAlign w:val="baseli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8"/>
        <w:szCs w:val="28"/>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qFormat w:val="1"/>
    <w:pPr>
      <w:keepNext w:val="1"/>
      <w:keepLines w:val="1"/>
      <w:spacing w:after="120" w:before="480"/>
    </w:pPr>
    <w:rPr>
      <w:b w:val="1"/>
      <w:sz w:val="72"/>
      <w:szCs w:val="72"/>
    </w:rPr>
  </w:style>
  <w:style w:type="paragraph" w:styleId="Subtitle">
    <w:name w:val="Subtitle"/>
    <w:basedOn w:val="Normal"/>
    <w:next w:val="Normal"/>
    <w:uiPriority w:val="11"/>
    <w:qFormat w:val="1"/>
    <w:pPr>
      <w:spacing w:after="120"/>
    </w:pPr>
    <w:rPr>
      <w:b w:val="1"/>
      <w:sz w:val="24"/>
      <w:szCs w:val="24"/>
    </w:rPr>
  </w:style>
  <w:style w:type="table" w:styleId="a" w:customStyle="1">
    <w:basedOn w:val="TableNormal"/>
    <w:tblPr>
      <w:tblStyleRowBandSize w:val="1"/>
      <w:tblStyleColBandSize w:val="1"/>
      <w:tblCellMar>
        <w:top w:w="113.0" w:type="dxa"/>
        <w:left w:w="57.0" w:type="dxa"/>
        <w:bottom w:w="113.0" w:type="dxa"/>
        <w:right w:w="57.0" w:type="dxa"/>
      </w:tblCellMar>
    </w:tblPr>
  </w:style>
  <w:style w:type="table" w:styleId="a0" w:customStyle="1">
    <w:basedOn w:val="TableNormal"/>
    <w:tblPr>
      <w:tblStyleRowBandSize w:val="1"/>
      <w:tblStyleColBandSize w:val="1"/>
      <w:tblCellMar>
        <w:top w:w="113.0" w:type="dxa"/>
        <w:bottom w:w="113.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top w:w="113.0" w:type="dxa"/>
        <w:left w:w="85.0" w:type="dxa"/>
        <w:bottom w:w="113.0" w:type="dxa"/>
        <w:right w:w="57.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13.0" w:type="dxa"/>
        <w:left w:w="57.0" w:type="dxa"/>
        <w:bottom w:w="113.0" w:type="dxa"/>
        <w:right w:w="57.0" w:type="dxa"/>
      </w:tblCellMar>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CellMar>
        <w:top w:w="113.0" w:type="dxa"/>
        <w:left w:w="57.0" w:type="dxa"/>
        <w:bottom w:w="113.0" w:type="dxa"/>
        <w:right w:w="57.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top w:w="113.0" w:type="dxa"/>
        <w:left w:w="57.0" w:type="dxa"/>
        <w:bottom w:w="113.0" w:type="dxa"/>
        <w:right w:w="57.0" w:type="dxa"/>
      </w:tblCellMar>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top w:w="113.0" w:type="dxa"/>
        <w:left w:w="57.0" w:type="dxa"/>
        <w:bottom w:w="113.0" w:type="dxa"/>
        <w:right w:w="57.0" w:type="dxa"/>
      </w:tblCellMar>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CellMar>
        <w:top w:w="113.0" w:type="dxa"/>
        <w:left w:w="57.0" w:type="dxa"/>
        <w:bottom w:w="113.0" w:type="dxa"/>
        <w:right w:w="57.0" w:type="dxa"/>
      </w:tblCellMar>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CellMar>
        <w:top w:w="113.0" w:type="dxa"/>
        <w:left w:w="57.0" w:type="dxa"/>
        <w:bottom w:w="113.0" w:type="dxa"/>
        <w:right w:w="57.0" w:type="dxa"/>
      </w:tblCellMar>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CellMar>
        <w:top w:w="113.0" w:type="dxa"/>
        <w:left w:w="57.0" w:type="dxa"/>
        <w:bottom w:w="113.0" w:type="dxa"/>
        <w:right w:w="57.0" w:type="dxa"/>
      </w:tblCellMar>
    </w:tblPr>
  </w:style>
  <w:style w:type="table" w:styleId="af3" w:customStyle="1">
    <w:basedOn w:val="TableNormal"/>
    <w:tblPr>
      <w:tblStyleRowBandSize w:val="1"/>
      <w:tblStyleColBandSize w:val="1"/>
    </w:tblPr>
  </w:style>
  <w:style w:type="paragraph" w:styleId="ListParagraph">
    <w:name w:val="List Paragraph"/>
    <w:aliases w:val="body -"/>
    <w:basedOn w:val="Normal"/>
    <w:uiPriority w:val="34"/>
    <w:qFormat w:val="1"/>
    <w:rsid w:val="00BA00E3"/>
    <w:pPr>
      <w:ind w:left="720"/>
      <w:contextualSpacing w:val="1"/>
    </w:pPr>
    <w:rPr>
      <w:rFonts w:ascii="Times New Roman" w:cs="Times New Roman" w:eastAsia="Times New Roman" w:hAnsi="Times New Roman"/>
      <w:szCs w:val="24"/>
      <w:lang w:val="en-US"/>
    </w:rPr>
  </w:style>
  <w:style w:type="character" w:styleId="TitleChar" w:customStyle="1">
    <w:name w:val="Title Char"/>
    <w:basedOn w:val="DefaultParagraphFont"/>
    <w:link w:val="Title"/>
    <w:rsid w:val="00BA00E3"/>
    <w:rPr>
      <w:b w:val="1"/>
      <w:sz w:val="72"/>
      <w:szCs w:val="72"/>
    </w:rPr>
  </w:style>
  <w:style w:type="character" w:styleId="fontstyle01" w:customStyle="1">
    <w:name w:val="fontstyle01"/>
    <w:basedOn w:val="DefaultParagraphFont"/>
    <w:rsid w:val="008664F4"/>
    <w:rPr>
      <w:rFonts w:ascii="ChronicaPro-Book" w:hAnsi="ChronicaPro-Book" w:hint="default"/>
      <w:b w:val="0"/>
      <w:bCs w:val="0"/>
      <w:i w:val="0"/>
      <w:iCs w:val="0"/>
      <w:color w:val="242021"/>
      <w:sz w:val="24"/>
      <w:szCs w:val="24"/>
    </w:rPr>
  </w:style>
  <w:style w:type="character" w:styleId="fontstyle21" w:customStyle="1">
    <w:name w:val="fontstyle21"/>
    <w:basedOn w:val="DefaultParagraphFont"/>
    <w:rsid w:val="008664F4"/>
    <w:rPr>
      <w:rFonts w:ascii="ChronicaProBookIt" w:hAnsi="ChronicaProBookIt" w:hint="default"/>
      <w:b w:val="0"/>
      <w:bCs w:val="0"/>
      <w:i w:val="0"/>
      <w:iCs w:val="0"/>
      <w:color w:val="242021"/>
      <w:sz w:val="24"/>
      <w:szCs w:val="24"/>
    </w:rPr>
  </w:style>
  <w:style w:type="character" w:styleId="drop" w:customStyle="1">
    <w:name w:val="drop"/>
    <w:rsid w:val="003F19C7"/>
  </w:style>
  <w:style w:type="table" w:styleId="TableGrid">
    <w:name w:val="Table Grid"/>
    <w:basedOn w:val="TableNormal"/>
    <w:uiPriority w:val="39"/>
    <w:rsid w:val="00504433"/>
    <w:rPr>
      <w:rFonts w:asciiTheme="minorHAnsi" w:cstheme="minorBidi" w:eastAsiaTheme="minorHAnsi" w:hAnsiTheme="minorHAnsi"/>
      <w:sz w:val="24"/>
      <w:szCs w:val="24"/>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ldbefore" w:customStyle="1">
    <w:name w:val="Bold before"/>
    <w:basedOn w:val="Normal"/>
    <w:qFormat w:val="1"/>
    <w:rsid w:val="0098499D"/>
    <w:pPr>
      <w:pBdr>
        <w:top w:space="0" w:sz="0" w:val="nil"/>
        <w:left w:space="0" w:sz="0" w:val="nil"/>
        <w:bottom w:space="0" w:sz="0" w:val="nil"/>
        <w:right w:space="0" w:sz="0" w:val="nil"/>
        <w:between w:space="0" w:sz="0" w:val="nil"/>
      </w:pBdr>
      <w:spacing w:before="60"/>
    </w:pPr>
    <w:rPr>
      <w:rFonts w:eastAsia="Times New Roman" w:cstheme="minorHAnsi"/>
      <w:b w:val="1"/>
      <w:color w:val="000000"/>
      <w:sz w:val="24"/>
      <w:szCs w:val="26"/>
      <w:lang w:val="en-US"/>
    </w:rPr>
  </w:style>
  <w:style w:type="paragraph" w:styleId="Bullet1" w:customStyle="1">
    <w:name w:val="Bullet 1"/>
    <w:basedOn w:val="Normal"/>
    <w:rsid w:val="004C5979"/>
    <w:pPr>
      <w:numPr>
        <w:numId w:val="42"/>
      </w:numPr>
      <w:tabs>
        <w:tab w:val="right" w:pos="8306"/>
      </w:tabs>
      <w:spacing w:after="60"/>
      <w:ind w:left="720"/>
      <w:jc w:val="both"/>
    </w:pPr>
    <w:rPr>
      <w:rFonts w:ascii="Arial" w:cs="Times New Roman" w:eastAsia="Times New Roman" w:hAnsi="Arial"/>
      <w:bCs w:val="1"/>
      <w:sz w:val="22"/>
      <w:szCs w:val="24"/>
      <w:lang w:val="en-NZ"/>
    </w:rPr>
  </w:style>
  <w:style w:type="paragraph" w:styleId="Header">
    <w:name w:val="header"/>
    <w:basedOn w:val="Normal"/>
    <w:link w:val="HeaderChar"/>
    <w:uiPriority w:val="99"/>
    <w:unhideWhenUsed w:val="1"/>
    <w:rsid w:val="00B22778"/>
    <w:pPr>
      <w:tabs>
        <w:tab w:val="center" w:pos="4513"/>
        <w:tab w:val="right" w:pos="9026"/>
      </w:tabs>
    </w:pPr>
  </w:style>
  <w:style w:type="character" w:styleId="HeaderChar" w:customStyle="1">
    <w:name w:val="Header Char"/>
    <w:basedOn w:val="DefaultParagraphFont"/>
    <w:link w:val="Header"/>
    <w:uiPriority w:val="99"/>
    <w:rsid w:val="00B22778"/>
  </w:style>
  <w:style w:type="paragraph" w:styleId="Footer">
    <w:name w:val="footer"/>
    <w:basedOn w:val="Normal"/>
    <w:link w:val="FooterChar"/>
    <w:uiPriority w:val="99"/>
    <w:unhideWhenUsed w:val="1"/>
    <w:rsid w:val="00B22778"/>
    <w:pPr>
      <w:tabs>
        <w:tab w:val="center" w:pos="4513"/>
        <w:tab w:val="right" w:pos="9026"/>
      </w:tabs>
    </w:pPr>
  </w:style>
  <w:style w:type="character" w:styleId="FooterChar" w:customStyle="1">
    <w:name w:val="Footer Char"/>
    <w:basedOn w:val="DefaultParagraphFont"/>
    <w:link w:val="Footer"/>
    <w:uiPriority w:val="99"/>
    <w:rsid w:val="00B22778"/>
  </w:style>
  <w:style w:type="paragraph" w:styleId="Subtitle">
    <w:name w:val="Subtitle"/>
    <w:basedOn w:val="Normal"/>
    <w:next w:val="Normal"/>
    <w:pPr>
      <w:spacing w:after="120" w:lineRule="auto"/>
    </w:pPr>
    <w:rPr>
      <w:b w:val="1"/>
      <w:sz w:val="24"/>
      <w:szCs w:val="24"/>
    </w:rPr>
  </w:style>
  <w:style w:type="table" w:styleId="Table1">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2">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3">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4">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5">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6">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7">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8">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9">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 w:type="table" w:styleId="Table10">
    <w:basedOn w:val="TableNormal"/>
    <w:rPr>
      <w:rFonts w:ascii="Cambria" w:cs="Cambria" w:eastAsia="Cambria" w:hAnsi="Cambria"/>
      <w:sz w:val="24"/>
      <w:szCs w:val="24"/>
    </w:rPr>
    <w:tblPr>
      <w:tblStyleRowBandSize w:val="1"/>
      <w:tblStyleColBandSize w:val="1"/>
      <w:tblCellMar>
        <w:top w:w="113.0" w:type="dxa"/>
        <w:left w:w="57.0" w:type="dxa"/>
        <w:bottom w:w="113.0" w:type="dxa"/>
        <w:right w:w="57.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5.png"/><Relationship Id="rId10" Type="http://schemas.openxmlformats.org/officeDocument/2006/relationships/image" Target="media/image15.png"/><Relationship Id="rId13" Type="http://schemas.openxmlformats.org/officeDocument/2006/relationships/image" Target="media/image9.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4.png"/><Relationship Id="rId14" Type="http://schemas.openxmlformats.org/officeDocument/2006/relationships/image" Target="media/image6.png"/><Relationship Id="rId17" Type="http://schemas.openxmlformats.org/officeDocument/2006/relationships/image" Target="media/image3.jpg"/><Relationship Id="rId16" Type="http://schemas.openxmlformats.org/officeDocument/2006/relationships/image" Target="media/image12.jpg"/><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customXml" Target="../customXML/item1.xml"/><Relationship Id="rId18" Type="http://schemas.openxmlformats.org/officeDocument/2006/relationships/image" Target="media/image2.jpg"/><Relationship Id="rId7" Type="http://schemas.openxmlformats.org/officeDocument/2006/relationships/image" Target="media/image14.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dwDqgO2EIcD7x7W4nDjqxXhMAw==">CgMxLjAyCGguZ2pkZ3hzOAByITE1TUNhbHpaQXI4V2pYakNPZ2ltclNNUDk5a24xZ3IzUg==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2022-03-27T23:39:00Z</dcterms:created>
</cp:coreProperties>
</file>