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SỞ GIÁO DỤC VÀ ĐÀO TẠO THÀNH PHỐ HỒ CHÍ MINH</w:t>
      </w:r>
    </w:p>
    <w:p>
      <w:pPr>
        <w:rPr>
          <w:rFonts w:hint="default"/>
          <w:sz w:val="24"/>
          <w:szCs w:val="24"/>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TRƯỜNG THPT HIỆP BÌNH</w:t>
      </w:r>
    </w:p>
    <w:p>
      <w:pPr>
        <w:pStyle w:val="2"/>
        <w:spacing w:before="75" w:line="304" w:lineRule="auto"/>
        <w:ind w:right="2800" w:rightChars="0" w:firstLine="2401" w:firstLineChars="1000"/>
        <w:jc w:val="both"/>
        <w:rPr>
          <w:b/>
          <w:sz w:val="24"/>
          <w:szCs w:val="24"/>
        </w:rPr>
      </w:pPr>
      <w:r>
        <w:rPr>
          <w:sz w:val="24"/>
          <w:szCs w:val="24"/>
        </w:rPr>
        <w:t>MA TRẬN ĐỀ KIỂM TRA CUỐI KÌ 2 MÔN: VẬT LÍ 11 – THỜI GIAN LÀM BÀI: 45</w:t>
      </w:r>
      <w:r>
        <w:rPr>
          <w:spacing w:val="-16"/>
          <w:sz w:val="24"/>
          <w:szCs w:val="24"/>
        </w:rPr>
        <w:t xml:space="preserve"> </w:t>
      </w:r>
      <w:r>
        <w:rPr>
          <w:sz w:val="24"/>
          <w:szCs w:val="24"/>
        </w:rPr>
        <w:t>phút</w:t>
      </w:r>
    </w:p>
    <w:p>
      <w:pPr>
        <w:pStyle w:val="5"/>
        <w:spacing w:before="8"/>
        <w:rPr>
          <w:b/>
          <w:sz w:val="24"/>
          <w:szCs w:val="24"/>
        </w:rPr>
      </w:pPr>
    </w:p>
    <w:tbl>
      <w:tblPr>
        <w:tblStyle w:val="4"/>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1167"/>
        <w:gridCol w:w="3236"/>
        <w:gridCol w:w="807"/>
        <w:gridCol w:w="903"/>
        <w:gridCol w:w="721"/>
        <w:gridCol w:w="1081"/>
        <w:gridCol w:w="630"/>
        <w:gridCol w:w="904"/>
        <w:gridCol w:w="808"/>
        <w:gridCol w:w="904"/>
        <w:gridCol w:w="813"/>
        <w:gridCol w:w="722"/>
        <w:gridCol w:w="900"/>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6" w:type="dxa"/>
            <w:vMerge w:val="restart"/>
          </w:tcPr>
          <w:p>
            <w:pPr>
              <w:pStyle w:val="7"/>
              <w:rPr>
                <w:b/>
                <w:sz w:val="24"/>
                <w:szCs w:val="24"/>
              </w:rPr>
            </w:pPr>
          </w:p>
          <w:p>
            <w:pPr>
              <w:pStyle w:val="7"/>
              <w:rPr>
                <w:b/>
                <w:sz w:val="24"/>
                <w:szCs w:val="24"/>
              </w:rPr>
            </w:pPr>
          </w:p>
          <w:p>
            <w:pPr>
              <w:pStyle w:val="7"/>
              <w:spacing w:before="8"/>
              <w:rPr>
                <w:b/>
                <w:sz w:val="24"/>
                <w:szCs w:val="24"/>
              </w:rPr>
            </w:pPr>
          </w:p>
          <w:p>
            <w:pPr>
              <w:pStyle w:val="7"/>
              <w:ind w:left="180"/>
              <w:rPr>
                <w:b/>
                <w:sz w:val="24"/>
                <w:szCs w:val="24"/>
              </w:rPr>
            </w:pPr>
            <w:r>
              <w:rPr>
                <w:b/>
                <w:sz w:val="24"/>
                <w:szCs w:val="24"/>
              </w:rPr>
              <w:t>TT</w:t>
            </w:r>
          </w:p>
        </w:tc>
        <w:tc>
          <w:tcPr>
            <w:tcW w:w="1167" w:type="dxa"/>
            <w:vMerge w:val="restart"/>
          </w:tcPr>
          <w:p>
            <w:pPr>
              <w:pStyle w:val="7"/>
              <w:rPr>
                <w:b/>
                <w:sz w:val="24"/>
                <w:szCs w:val="24"/>
              </w:rPr>
            </w:pPr>
          </w:p>
          <w:p>
            <w:pPr>
              <w:pStyle w:val="7"/>
              <w:spacing w:before="1"/>
              <w:rPr>
                <w:b/>
                <w:sz w:val="24"/>
                <w:szCs w:val="24"/>
              </w:rPr>
            </w:pPr>
          </w:p>
          <w:p>
            <w:pPr>
              <w:pStyle w:val="7"/>
              <w:spacing w:line="242" w:lineRule="auto"/>
              <w:ind w:left="304" w:right="286" w:hanging="1"/>
              <w:jc w:val="center"/>
              <w:rPr>
                <w:b/>
                <w:sz w:val="24"/>
                <w:szCs w:val="24"/>
              </w:rPr>
            </w:pPr>
            <w:r>
              <w:rPr>
                <w:b/>
                <w:sz w:val="24"/>
                <w:szCs w:val="24"/>
              </w:rPr>
              <w:t xml:space="preserve">Nội </w:t>
            </w:r>
            <w:r>
              <w:rPr>
                <w:b/>
                <w:w w:val="95"/>
                <w:sz w:val="24"/>
                <w:szCs w:val="24"/>
              </w:rPr>
              <w:t xml:space="preserve">dung </w:t>
            </w:r>
            <w:r>
              <w:rPr>
                <w:b/>
                <w:sz w:val="24"/>
                <w:szCs w:val="24"/>
              </w:rPr>
              <w:t>kiến thức</w:t>
            </w:r>
          </w:p>
        </w:tc>
        <w:tc>
          <w:tcPr>
            <w:tcW w:w="3236" w:type="dxa"/>
            <w:vMerge w:val="restart"/>
          </w:tcPr>
          <w:p>
            <w:pPr>
              <w:pStyle w:val="7"/>
              <w:rPr>
                <w:b/>
                <w:sz w:val="24"/>
                <w:szCs w:val="24"/>
              </w:rPr>
            </w:pPr>
          </w:p>
          <w:p>
            <w:pPr>
              <w:pStyle w:val="7"/>
              <w:rPr>
                <w:b/>
                <w:sz w:val="24"/>
                <w:szCs w:val="24"/>
              </w:rPr>
            </w:pPr>
          </w:p>
          <w:p>
            <w:pPr>
              <w:pStyle w:val="7"/>
              <w:spacing w:before="8"/>
              <w:rPr>
                <w:b/>
                <w:sz w:val="24"/>
                <w:szCs w:val="24"/>
              </w:rPr>
            </w:pPr>
          </w:p>
          <w:p>
            <w:pPr>
              <w:pStyle w:val="7"/>
              <w:ind w:left="210"/>
              <w:rPr>
                <w:b/>
                <w:sz w:val="24"/>
                <w:szCs w:val="24"/>
              </w:rPr>
            </w:pPr>
            <w:r>
              <w:rPr>
                <w:b/>
                <w:sz w:val="24"/>
                <w:szCs w:val="24"/>
              </w:rPr>
              <w:t>Đơn vị kiến thức, kĩ năng</w:t>
            </w:r>
          </w:p>
        </w:tc>
        <w:tc>
          <w:tcPr>
            <w:tcW w:w="6758" w:type="dxa"/>
            <w:gridSpan w:val="8"/>
          </w:tcPr>
          <w:p>
            <w:pPr>
              <w:pStyle w:val="7"/>
              <w:spacing w:before="102"/>
              <w:ind w:left="1869"/>
              <w:rPr>
                <w:b/>
                <w:sz w:val="24"/>
                <w:szCs w:val="24"/>
              </w:rPr>
            </w:pPr>
            <w:r>
              <w:rPr>
                <w:b/>
                <w:sz w:val="24"/>
                <w:szCs w:val="24"/>
              </w:rPr>
              <w:t>Số câu hỏi theo các mức độ</w:t>
            </w:r>
          </w:p>
        </w:tc>
        <w:tc>
          <w:tcPr>
            <w:tcW w:w="2435" w:type="dxa"/>
            <w:gridSpan w:val="3"/>
            <w:vMerge w:val="restart"/>
          </w:tcPr>
          <w:p>
            <w:pPr>
              <w:pStyle w:val="7"/>
              <w:spacing w:before="11"/>
              <w:rPr>
                <w:b/>
                <w:sz w:val="24"/>
                <w:szCs w:val="24"/>
              </w:rPr>
            </w:pPr>
          </w:p>
          <w:p>
            <w:pPr>
              <w:pStyle w:val="7"/>
              <w:ind w:left="893" w:right="913"/>
              <w:jc w:val="center"/>
              <w:rPr>
                <w:b/>
                <w:sz w:val="24"/>
                <w:szCs w:val="24"/>
              </w:rPr>
            </w:pPr>
            <w:r>
              <w:rPr>
                <w:b/>
                <w:sz w:val="24"/>
                <w:szCs w:val="24"/>
              </w:rPr>
              <w:t>Tổng</w:t>
            </w:r>
          </w:p>
        </w:tc>
        <w:tc>
          <w:tcPr>
            <w:tcW w:w="905" w:type="dxa"/>
            <w:vMerge w:val="restart"/>
          </w:tcPr>
          <w:p>
            <w:pPr>
              <w:pStyle w:val="7"/>
              <w:rPr>
                <w:b/>
                <w:sz w:val="24"/>
                <w:szCs w:val="24"/>
              </w:rPr>
            </w:pPr>
          </w:p>
          <w:p>
            <w:pPr>
              <w:pStyle w:val="7"/>
              <w:spacing w:before="7"/>
              <w:rPr>
                <w:b/>
                <w:sz w:val="24"/>
                <w:szCs w:val="24"/>
              </w:rPr>
            </w:pPr>
          </w:p>
          <w:p>
            <w:pPr>
              <w:pStyle w:val="7"/>
              <w:spacing w:before="1"/>
              <w:ind w:right="22"/>
              <w:jc w:val="center"/>
              <w:rPr>
                <w:b/>
                <w:sz w:val="24"/>
                <w:szCs w:val="24"/>
              </w:rPr>
            </w:pPr>
            <w:r>
              <w:rPr>
                <w:b/>
                <w:w w:val="99"/>
                <w:sz w:val="24"/>
                <w:szCs w:val="24"/>
              </w:rPr>
              <w:t>%</w:t>
            </w:r>
          </w:p>
          <w:p>
            <w:pPr>
              <w:pStyle w:val="7"/>
              <w:spacing w:before="8" w:line="304" w:lineRule="auto"/>
              <w:ind w:left="91" w:right="113"/>
              <w:jc w:val="center"/>
              <w:rPr>
                <w:b/>
                <w:sz w:val="24"/>
                <w:szCs w:val="24"/>
              </w:rPr>
            </w:pPr>
            <w:r>
              <w:rPr>
                <w:b/>
                <w:sz w:val="24"/>
                <w:szCs w:val="24"/>
              </w:rPr>
              <w:t xml:space="preserve">tổng </w:t>
            </w:r>
            <w:r>
              <w:rPr>
                <w:b/>
                <w:w w:val="95"/>
                <w:sz w:val="24"/>
                <w:szCs w:val="24"/>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vMerge w:val="continue"/>
            <w:tcBorders>
              <w:top w:val="nil"/>
            </w:tcBorders>
          </w:tcPr>
          <w:p>
            <w:pPr>
              <w:rPr>
                <w:sz w:val="24"/>
                <w:szCs w:val="24"/>
              </w:rPr>
            </w:pPr>
          </w:p>
        </w:tc>
        <w:tc>
          <w:tcPr>
            <w:tcW w:w="1710" w:type="dxa"/>
            <w:gridSpan w:val="2"/>
            <w:vMerge w:val="restart"/>
          </w:tcPr>
          <w:p>
            <w:pPr>
              <w:pStyle w:val="7"/>
              <w:spacing w:before="3"/>
              <w:rPr>
                <w:b/>
                <w:sz w:val="24"/>
                <w:szCs w:val="24"/>
              </w:rPr>
            </w:pPr>
          </w:p>
          <w:p>
            <w:pPr>
              <w:pStyle w:val="7"/>
              <w:ind w:left="305"/>
              <w:rPr>
                <w:b/>
                <w:sz w:val="24"/>
                <w:szCs w:val="24"/>
              </w:rPr>
            </w:pPr>
            <w:r>
              <w:rPr>
                <w:b/>
                <w:sz w:val="24"/>
                <w:szCs w:val="24"/>
              </w:rPr>
              <w:t>Nhận biết</w:t>
            </w:r>
          </w:p>
        </w:tc>
        <w:tc>
          <w:tcPr>
            <w:tcW w:w="1802" w:type="dxa"/>
            <w:gridSpan w:val="2"/>
            <w:vMerge w:val="restart"/>
          </w:tcPr>
          <w:p>
            <w:pPr>
              <w:pStyle w:val="7"/>
              <w:spacing w:before="3"/>
              <w:rPr>
                <w:b/>
                <w:sz w:val="24"/>
                <w:szCs w:val="24"/>
              </w:rPr>
            </w:pPr>
          </w:p>
          <w:p>
            <w:pPr>
              <w:pStyle w:val="7"/>
              <w:ind w:left="266"/>
              <w:rPr>
                <w:b/>
                <w:sz w:val="24"/>
                <w:szCs w:val="24"/>
              </w:rPr>
            </w:pPr>
            <w:r>
              <w:rPr>
                <w:b/>
                <w:sz w:val="24"/>
                <w:szCs w:val="24"/>
              </w:rPr>
              <w:t>Thông hiểu</w:t>
            </w:r>
          </w:p>
        </w:tc>
        <w:tc>
          <w:tcPr>
            <w:tcW w:w="1534" w:type="dxa"/>
            <w:gridSpan w:val="2"/>
            <w:vMerge w:val="restart"/>
          </w:tcPr>
          <w:p>
            <w:pPr>
              <w:pStyle w:val="7"/>
              <w:spacing w:before="3"/>
              <w:rPr>
                <w:b/>
                <w:sz w:val="24"/>
                <w:szCs w:val="24"/>
              </w:rPr>
            </w:pPr>
          </w:p>
          <w:p>
            <w:pPr>
              <w:pStyle w:val="7"/>
              <w:ind w:left="216"/>
              <w:rPr>
                <w:b/>
                <w:sz w:val="24"/>
                <w:szCs w:val="24"/>
              </w:rPr>
            </w:pPr>
            <w:r>
              <w:rPr>
                <w:b/>
                <w:sz w:val="24"/>
                <w:szCs w:val="24"/>
              </w:rPr>
              <w:t>Vận dụng</w:t>
            </w:r>
          </w:p>
        </w:tc>
        <w:tc>
          <w:tcPr>
            <w:tcW w:w="1712" w:type="dxa"/>
            <w:gridSpan w:val="2"/>
            <w:vMerge w:val="restart"/>
          </w:tcPr>
          <w:p>
            <w:pPr>
              <w:pStyle w:val="7"/>
              <w:spacing w:before="102" w:line="242" w:lineRule="auto"/>
              <w:ind w:left="656" w:right="292" w:hanging="358"/>
              <w:rPr>
                <w:b/>
                <w:sz w:val="24"/>
                <w:szCs w:val="24"/>
              </w:rPr>
            </w:pPr>
            <w:r>
              <w:rPr>
                <w:b/>
                <w:sz w:val="24"/>
                <w:szCs w:val="24"/>
              </w:rPr>
              <w:t>Vận dụng cao</w:t>
            </w:r>
          </w:p>
        </w:tc>
        <w:tc>
          <w:tcPr>
            <w:tcW w:w="2435" w:type="dxa"/>
            <w:gridSpan w:val="3"/>
            <w:vMerge w:val="continue"/>
            <w:tcBorders>
              <w:top w:val="nil"/>
            </w:tcBorders>
          </w:tcPr>
          <w:p>
            <w:pPr>
              <w:rPr>
                <w:sz w:val="24"/>
                <w:szCs w:val="24"/>
              </w:rPr>
            </w:pP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vMerge w:val="continue"/>
            <w:tcBorders>
              <w:top w:val="nil"/>
            </w:tcBorders>
          </w:tcPr>
          <w:p>
            <w:pPr>
              <w:rPr>
                <w:sz w:val="24"/>
                <w:szCs w:val="24"/>
              </w:rPr>
            </w:pPr>
          </w:p>
        </w:tc>
        <w:tc>
          <w:tcPr>
            <w:tcW w:w="1710" w:type="dxa"/>
            <w:gridSpan w:val="2"/>
            <w:vMerge w:val="continue"/>
            <w:tcBorders>
              <w:top w:val="nil"/>
            </w:tcBorders>
          </w:tcPr>
          <w:p>
            <w:pPr>
              <w:rPr>
                <w:sz w:val="24"/>
                <w:szCs w:val="24"/>
              </w:rPr>
            </w:pPr>
          </w:p>
        </w:tc>
        <w:tc>
          <w:tcPr>
            <w:tcW w:w="1802" w:type="dxa"/>
            <w:gridSpan w:val="2"/>
            <w:vMerge w:val="continue"/>
            <w:tcBorders>
              <w:top w:val="nil"/>
            </w:tcBorders>
          </w:tcPr>
          <w:p>
            <w:pPr>
              <w:rPr>
                <w:sz w:val="24"/>
                <w:szCs w:val="24"/>
              </w:rPr>
            </w:pPr>
          </w:p>
        </w:tc>
        <w:tc>
          <w:tcPr>
            <w:tcW w:w="1534" w:type="dxa"/>
            <w:gridSpan w:val="2"/>
            <w:vMerge w:val="continue"/>
            <w:tcBorders>
              <w:top w:val="nil"/>
            </w:tcBorders>
          </w:tcPr>
          <w:p>
            <w:pPr>
              <w:rPr>
                <w:sz w:val="24"/>
                <w:szCs w:val="24"/>
              </w:rPr>
            </w:pPr>
          </w:p>
        </w:tc>
        <w:tc>
          <w:tcPr>
            <w:tcW w:w="1712" w:type="dxa"/>
            <w:gridSpan w:val="2"/>
            <w:vMerge w:val="continue"/>
            <w:tcBorders>
              <w:top w:val="nil"/>
            </w:tcBorders>
          </w:tcPr>
          <w:p>
            <w:pPr>
              <w:rPr>
                <w:sz w:val="24"/>
                <w:szCs w:val="24"/>
              </w:rPr>
            </w:pPr>
          </w:p>
        </w:tc>
        <w:tc>
          <w:tcPr>
            <w:tcW w:w="1535" w:type="dxa"/>
            <w:gridSpan w:val="2"/>
          </w:tcPr>
          <w:p>
            <w:pPr>
              <w:pStyle w:val="7"/>
              <w:spacing w:before="21"/>
              <w:ind w:left="387"/>
              <w:rPr>
                <w:b/>
                <w:sz w:val="24"/>
                <w:szCs w:val="24"/>
              </w:rPr>
            </w:pPr>
            <w:r>
              <w:rPr>
                <w:b/>
                <w:sz w:val="24"/>
                <w:szCs w:val="24"/>
              </w:rPr>
              <w:t>Số CH</w:t>
            </w:r>
          </w:p>
        </w:tc>
        <w:tc>
          <w:tcPr>
            <w:tcW w:w="900" w:type="dxa"/>
            <w:vMerge w:val="restart"/>
          </w:tcPr>
          <w:p>
            <w:pPr>
              <w:pStyle w:val="7"/>
              <w:spacing w:before="218" w:line="242" w:lineRule="auto"/>
              <w:ind w:left="193" w:right="189" w:hanging="29"/>
              <w:jc w:val="both"/>
              <w:rPr>
                <w:b/>
                <w:sz w:val="24"/>
                <w:szCs w:val="24"/>
              </w:rPr>
            </w:pPr>
            <w:r>
              <w:rPr>
                <w:b/>
                <w:sz w:val="24"/>
                <w:szCs w:val="24"/>
              </w:rPr>
              <w:t>Thời gian (ph)</w:t>
            </w: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vMerge w:val="continue"/>
            <w:tcBorders>
              <w:top w:val="nil"/>
            </w:tcBorders>
          </w:tcPr>
          <w:p>
            <w:pPr>
              <w:rPr>
                <w:sz w:val="24"/>
                <w:szCs w:val="24"/>
              </w:rPr>
            </w:pPr>
          </w:p>
        </w:tc>
        <w:tc>
          <w:tcPr>
            <w:tcW w:w="807" w:type="dxa"/>
          </w:tcPr>
          <w:p>
            <w:pPr>
              <w:pStyle w:val="7"/>
              <w:spacing w:before="165" w:line="247" w:lineRule="auto"/>
              <w:ind w:left="205" w:right="182" w:firstLine="57"/>
              <w:rPr>
                <w:b/>
                <w:sz w:val="24"/>
                <w:szCs w:val="24"/>
              </w:rPr>
            </w:pPr>
            <w:r>
              <w:rPr>
                <w:b/>
                <w:sz w:val="24"/>
                <w:szCs w:val="24"/>
              </w:rPr>
              <w:t>Số CH</w:t>
            </w:r>
          </w:p>
        </w:tc>
        <w:tc>
          <w:tcPr>
            <w:tcW w:w="903" w:type="dxa"/>
          </w:tcPr>
          <w:p>
            <w:pPr>
              <w:pStyle w:val="7"/>
              <w:spacing w:before="16" w:line="242" w:lineRule="auto"/>
              <w:ind w:left="211" w:right="174" w:hanging="29"/>
              <w:jc w:val="both"/>
              <w:rPr>
                <w:b/>
                <w:sz w:val="24"/>
                <w:szCs w:val="24"/>
              </w:rPr>
            </w:pPr>
            <w:r>
              <w:rPr>
                <w:b/>
                <w:sz w:val="24"/>
                <w:szCs w:val="24"/>
              </w:rPr>
              <w:t>Thời gian (ph)</w:t>
            </w:r>
          </w:p>
        </w:tc>
        <w:tc>
          <w:tcPr>
            <w:tcW w:w="721" w:type="dxa"/>
          </w:tcPr>
          <w:p>
            <w:pPr>
              <w:pStyle w:val="7"/>
              <w:spacing w:before="165" w:line="247" w:lineRule="auto"/>
              <w:ind w:left="164" w:right="137" w:firstLine="57"/>
              <w:rPr>
                <w:b/>
                <w:sz w:val="24"/>
                <w:szCs w:val="24"/>
              </w:rPr>
            </w:pPr>
            <w:r>
              <w:rPr>
                <w:b/>
                <w:sz w:val="24"/>
                <w:szCs w:val="24"/>
              </w:rPr>
              <w:t>Số CH</w:t>
            </w:r>
          </w:p>
        </w:tc>
        <w:tc>
          <w:tcPr>
            <w:tcW w:w="1081" w:type="dxa"/>
          </w:tcPr>
          <w:p>
            <w:pPr>
              <w:pStyle w:val="7"/>
              <w:spacing w:before="16" w:line="242" w:lineRule="auto"/>
              <w:ind w:left="299" w:right="263" w:hanging="29"/>
              <w:jc w:val="both"/>
              <w:rPr>
                <w:b/>
                <w:sz w:val="24"/>
                <w:szCs w:val="24"/>
              </w:rPr>
            </w:pPr>
            <w:r>
              <w:rPr>
                <w:b/>
                <w:sz w:val="24"/>
                <w:szCs w:val="24"/>
              </w:rPr>
              <w:t>Thời gian (ph)</w:t>
            </w:r>
          </w:p>
        </w:tc>
        <w:tc>
          <w:tcPr>
            <w:tcW w:w="630" w:type="dxa"/>
          </w:tcPr>
          <w:p>
            <w:pPr>
              <w:pStyle w:val="7"/>
              <w:spacing w:before="165" w:line="247" w:lineRule="auto"/>
              <w:ind w:left="117" w:right="93" w:firstLine="57"/>
              <w:rPr>
                <w:b/>
                <w:sz w:val="24"/>
                <w:szCs w:val="24"/>
              </w:rPr>
            </w:pPr>
            <w:r>
              <w:rPr>
                <w:b/>
                <w:sz w:val="24"/>
                <w:szCs w:val="24"/>
              </w:rPr>
              <w:t>Số CH</w:t>
            </w:r>
          </w:p>
        </w:tc>
        <w:tc>
          <w:tcPr>
            <w:tcW w:w="904" w:type="dxa"/>
          </w:tcPr>
          <w:p>
            <w:pPr>
              <w:pStyle w:val="7"/>
              <w:spacing w:before="16" w:line="242" w:lineRule="auto"/>
              <w:ind w:left="207" w:right="179" w:hanging="29"/>
              <w:jc w:val="both"/>
              <w:rPr>
                <w:b/>
                <w:sz w:val="24"/>
                <w:szCs w:val="24"/>
              </w:rPr>
            </w:pPr>
            <w:r>
              <w:rPr>
                <w:b/>
                <w:sz w:val="24"/>
                <w:szCs w:val="24"/>
              </w:rPr>
              <w:t>Thời gian (ph)</w:t>
            </w:r>
          </w:p>
        </w:tc>
        <w:tc>
          <w:tcPr>
            <w:tcW w:w="808" w:type="dxa"/>
          </w:tcPr>
          <w:p>
            <w:pPr>
              <w:pStyle w:val="7"/>
              <w:spacing w:before="165" w:line="247" w:lineRule="auto"/>
              <w:ind w:left="199" w:right="189" w:firstLine="57"/>
              <w:rPr>
                <w:b/>
                <w:sz w:val="24"/>
                <w:szCs w:val="24"/>
              </w:rPr>
            </w:pPr>
            <w:r>
              <w:rPr>
                <w:b/>
                <w:sz w:val="24"/>
                <w:szCs w:val="24"/>
              </w:rPr>
              <w:t>Số CH</w:t>
            </w:r>
          </w:p>
        </w:tc>
        <w:tc>
          <w:tcPr>
            <w:tcW w:w="904" w:type="dxa"/>
          </w:tcPr>
          <w:p>
            <w:pPr>
              <w:pStyle w:val="7"/>
              <w:spacing w:before="16" w:line="242" w:lineRule="auto"/>
              <w:ind w:left="204" w:right="182" w:hanging="29"/>
              <w:jc w:val="both"/>
              <w:rPr>
                <w:b/>
                <w:sz w:val="24"/>
                <w:szCs w:val="24"/>
              </w:rPr>
            </w:pPr>
            <w:r>
              <w:rPr>
                <w:b/>
                <w:sz w:val="24"/>
                <w:szCs w:val="24"/>
              </w:rPr>
              <w:t>Thời gian (ph)</w:t>
            </w:r>
          </w:p>
        </w:tc>
        <w:tc>
          <w:tcPr>
            <w:tcW w:w="813" w:type="dxa"/>
          </w:tcPr>
          <w:p>
            <w:pPr>
              <w:pStyle w:val="7"/>
              <w:spacing w:before="8"/>
              <w:rPr>
                <w:b/>
                <w:sz w:val="24"/>
                <w:szCs w:val="24"/>
              </w:rPr>
            </w:pPr>
          </w:p>
          <w:p>
            <w:pPr>
              <w:pStyle w:val="7"/>
              <w:ind w:left="192" w:right="209"/>
              <w:jc w:val="center"/>
              <w:rPr>
                <w:b/>
                <w:sz w:val="24"/>
                <w:szCs w:val="24"/>
              </w:rPr>
            </w:pPr>
            <w:r>
              <w:rPr>
                <w:b/>
                <w:sz w:val="24"/>
                <w:szCs w:val="24"/>
              </w:rPr>
              <w:t>TN</w:t>
            </w:r>
          </w:p>
        </w:tc>
        <w:tc>
          <w:tcPr>
            <w:tcW w:w="722" w:type="dxa"/>
          </w:tcPr>
          <w:p>
            <w:pPr>
              <w:pStyle w:val="7"/>
              <w:spacing w:before="8"/>
              <w:rPr>
                <w:b/>
                <w:sz w:val="24"/>
                <w:szCs w:val="24"/>
              </w:rPr>
            </w:pPr>
          </w:p>
          <w:p>
            <w:pPr>
              <w:pStyle w:val="7"/>
              <w:ind w:left="152" w:right="172"/>
              <w:jc w:val="center"/>
              <w:rPr>
                <w:b/>
                <w:sz w:val="24"/>
                <w:szCs w:val="24"/>
              </w:rPr>
            </w:pPr>
            <w:r>
              <w:rPr>
                <w:b/>
                <w:sz w:val="24"/>
                <w:szCs w:val="24"/>
              </w:rPr>
              <w:t>TL</w:t>
            </w:r>
          </w:p>
        </w:tc>
        <w:tc>
          <w:tcPr>
            <w:tcW w:w="900" w:type="dxa"/>
            <w:vMerge w:val="continue"/>
            <w:tcBorders>
              <w:top w:val="nil"/>
            </w:tcBorders>
          </w:tcPr>
          <w:p>
            <w:pPr>
              <w:rPr>
                <w:sz w:val="24"/>
                <w:szCs w:val="24"/>
              </w:rPr>
            </w:pP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6" w:type="dxa"/>
            <w:vMerge w:val="restart"/>
          </w:tcPr>
          <w:p>
            <w:pPr>
              <w:pStyle w:val="7"/>
              <w:rPr>
                <w:b/>
                <w:sz w:val="24"/>
                <w:szCs w:val="24"/>
              </w:rPr>
            </w:pPr>
          </w:p>
          <w:p>
            <w:pPr>
              <w:pStyle w:val="7"/>
              <w:rPr>
                <w:b/>
                <w:sz w:val="24"/>
                <w:szCs w:val="24"/>
              </w:rPr>
            </w:pPr>
          </w:p>
          <w:p>
            <w:pPr>
              <w:pStyle w:val="7"/>
              <w:spacing w:before="5"/>
              <w:rPr>
                <w:b/>
                <w:sz w:val="24"/>
                <w:szCs w:val="24"/>
              </w:rPr>
            </w:pPr>
          </w:p>
          <w:p>
            <w:pPr>
              <w:pStyle w:val="7"/>
              <w:ind w:left="11"/>
              <w:jc w:val="center"/>
              <w:rPr>
                <w:sz w:val="24"/>
                <w:szCs w:val="24"/>
              </w:rPr>
            </w:pPr>
            <w:r>
              <w:rPr>
                <w:w w:val="99"/>
                <w:sz w:val="24"/>
                <w:szCs w:val="24"/>
              </w:rPr>
              <w:t>1</w:t>
            </w:r>
          </w:p>
        </w:tc>
        <w:tc>
          <w:tcPr>
            <w:tcW w:w="1167" w:type="dxa"/>
            <w:vMerge w:val="restart"/>
          </w:tcPr>
          <w:p>
            <w:pPr>
              <w:pStyle w:val="7"/>
              <w:rPr>
                <w:b/>
                <w:sz w:val="24"/>
                <w:szCs w:val="24"/>
              </w:rPr>
            </w:pPr>
          </w:p>
          <w:p>
            <w:pPr>
              <w:pStyle w:val="7"/>
              <w:spacing w:before="246" w:line="242" w:lineRule="auto"/>
              <w:ind w:left="237" w:right="202" w:firstLine="198"/>
              <w:rPr>
                <w:sz w:val="24"/>
                <w:szCs w:val="24"/>
              </w:rPr>
            </w:pPr>
            <w:r>
              <w:rPr>
                <w:sz w:val="24"/>
                <w:szCs w:val="24"/>
              </w:rPr>
              <w:t>Từ trường</w:t>
            </w:r>
          </w:p>
        </w:tc>
        <w:tc>
          <w:tcPr>
            <w:tcW w:w="3236" w:type="dxa"/>
          </w:tcPr>
          <w:p>
            <w:pPr>
              <w:pStyle w:val="7"/>
              <w:spacing w:before="54"/>
              <w:ind w:left="109"/>
              <w:rPr>
                <w:sz w:val="24"/>
                <w:szCs w:val="24"/>
              </w:rPr>
            </w:pPr>
            <w:r>
              <w:rPr>
                <w:sz w:val="24"/>
                <w:szCs w:val="24"/>
              </w:rPr>
              <w:t>1.1. Từ trường</w:t>
            </w:r>
          </w:p>
        </w:tc>
        <w:tc>
          <w:tcPr>
            <w:tcW w:w="807" w:type="dxa"/>
          </w:tcPr>
          <w:p>
            <w:pPr>
              <w:pStyle w:val="7"/>
              <w:spacing w:before="54"/>
              <w:ind w:left="3"/>
              <w:jc w:val="center"/>
              <w:rPr>
                <w:rFonts w:hint="default"/>
                <w:sz w:val="24"/>
                <w:szCs w:val="24"/>
                <w:lang w:val="en-US"/>
              </w:rPr>
            </w:pPr>
            <w:r>
              <w:rPr>
                <w:rFonts w:hint="default"/>
                <w:sz w:val="24"/>
                <w:szCs w:val="24"/>
                <w:lang w:val="en-US"/>
              </w:rPr>
              <w:t>1</w:t>
            </w:r>
          </w:p>
        </w:tc>
        <w:tc>
          <w:tcPr>
            <w:tcW w:w="903" w:type="dxa"/>
          </w:tcPr>
          <w:p>
            <w:pPr>
              <w:pStyle w:val="7"/>
              <w:spacing w:before="54"/>
              <w:ind w:left="168" w:right="162"/>
              <w:jc w:val="center"/>
              <w:rPr>
                <w:sz w:val="24"/>
                <w:szCs w:val="24"/>
              </w:rPr>
            </w:pPr>
            <w:r>
              <w:rPr>
                <w:sz w:val="24"/>
                <w:szCs w:val="24"/>
              </w:rPr>
              <w:t>1</w:t>
            </w:r>
          </w:p>
        </w:tc>
        <w:tc>
          <w:tcPr>
            <w:tcW w:w="721" w:type="dxa"/>
          </w:tcPr>
          <w:p>
            <w:pPr>
              <w:pStyle w:val="7"/>
              <w:spacing w:before="54"/>
              <w:ind w:right="285"/>
              <w:jc w:val="right"/>
              <w:rPr>
                <w:sz w:val="24"/>
                <w:szCs w:val="24"/>
              </w:rPr>
            </w:pPr>
            <w:r>
              <w:rPr>
                <w:w w:val="99"/>
                <w:sz w:val="24"/>
                <w:szCs w:val="24"/>
              </w:rPr>
              <w:t>0</w:t>
            </w:r>
          </w:p>
        </w:tc>
        <w:tc>
          <w:tcPr>
            <w:tcW w:w="1081" w:type="dxa"/>
          </w:tcPr>
          <w:p>
            <w:pPr>
              <w:pStyle w:val="7"/>
              <w:spacing w:before="54"/>
              <w:ind w:left="5"/>
              <w:jc w:val="center"/>
              <w:rPr>
                <w:sz w:val="24"/>
                <w:szCs w:val="24"/>
              </w:rPr>
            </w:pPr>
            <w:r>
              <w:rPr>
                <w:w w:val="99"/>
                <w:sz w:val="24"/>
                <w:szCs w:val="24"/>
              </w:rPr>
              <w:t>0</w:t>
            </w:r>
          </w:p>
        </w:tc>
        <w:tc>
          <w:tcPr>
            <w:tcW w:w="630" w:type="dxa"/>
            <w:vMerge w:val="restart"/>
          </w:tcPr>
          <w:p>
            <w:pPr>
              <w:pStyle w:val="7"/>
              <w:rPr>
                <w:b/>
                <w:sz w:val="24"/>
                <w:szCs w:val="24"/>
              </w:rPr>
            </w:pPr>
          </w:p>
          <w:p>
            <w:pPr>
              <w:pStyle w:val="7"/>
              <w:rPr>
                <w:b/>
                <w:sz w:val="24"/>
                <w:szCs w:val="24"/>
              </w:rPr>
            </w:pPr>
          </w:p>
          <w:p>
            <w:pPr>
              <w:pStyle w:val="7"/>
              <w:rPr>
                <w:b/>
                <w:sz w:val="24"/>
                <w:szCs w:val="24"/>
              </w:rPr>
            </w:pPr>
          </w:p>
          <w:p>
            <w:pPr>
              <w:pStyle w:val="7"/>
              <w:rPr>
                <w:b/>
                <w:sz w:val="24"/>
                <w:szCs w:val="24"/>
              </w:rPr>
            </w:pPr>
          </w:p>
          <w:p>
            <w:pPr>
              <w:pStyle w:val="7"/>
              <w:spacing w:before="206"/>
              <w:ind w:left="3"/>
              <w:jc w:val="center"/>
              <w:rPr>
                <w:sz w:val="24"/>
                <w:szCs w:val="24"/>
              </w:rPr>
            </w:pPr>
            <w:r>
              <w:rPr>
                <w:w w:val="99"/>
                <w:sz w:val="24"/>
                <w:szCs w:val="24"/>
              </w:rPr>
              <w:t>1</w:t>
            </w:r>
          </w:p>
        </w:tc>
        <w:tc>
          <w:tcPr>
            <w:tcW w:w="904" w:type="dxa"/>
            <w:vMerge w:val="restart"/>
          </w:tcPr>
          <w:p>
            <w:pPr>
              <w:pStyle w:val="7"/>
              <w:rPr>
                <w:b/>
                <w:sz w:val="24"/>
                <w:szCs w:val="24"/>
              </w:rPr>
            </w:pPr>
          </w:p>
          <w:p>
            <w:pPr>
              <w:pStyle w:val="7"/>
              <w:rPr>
                <w:b/>
                <w:sz w:val="24"/>
                <w:szCs w:val="24"/>
              </w:rPr>
            </w:pPr>
          </w:p>
          <w:p>
            <w:pPr>
              <w:pStyle w:val="7"/>
              <w:rPr>
                <w:b/>
                <w:sz w:val="24"/>
                <w:szCs w:val="24"/>
              </w:rPr>
            </w:pPr>
          </w:p>
          <w:p>
            <w:pPr>
              <w:pStyle w:val="7"/>
              <w:rPr>
                <w:b/>
                <w:sz w:val="24"/>
                <w:szCs w:val="24"/>
              </w:rPr>
            </w:pPr>
          </w:p>
          <w:p>
            <w:pPr>
              <w:pStyle w:val="7"/>
              <w:spacing w:before="206"/>
              <w:ind w:left="283"/>
              <w:rPr>
                <w:sz w:val="24"/>
                <w:szCs w:val="24"/>
              </w:rPr>
            </w:pPr>
            <w:r>
              <w:rPr>
                <w:rFonts w:hint="default"/>
                <w:sz w:val="24"/>
                <w:szCs w:val="24"/>
                <w:lang w:val="en-US"/>
              </w:rPr>
              <w:t>3,</w:t>
            </w:r>
            <w:r>
              <w:rPr>
                <w:sz w:val="24"/>
                <w:szCs w:val="24"/>
              </w:rPr>
              <w:t>5</w:t>
            </w:r>
          </w:p>
        </w:tc>
        <w:tc>
          <w:tcPr>
            <w:tcW w:w="808" w:type="dxa"/>
          </w:tcPr>
          <w:p>
            <w:pPr>
              <w:pStyle w:val="7"/>
              <w:spacing w:before="54"/>
              <w:ind w:right="8"/>
              <w:jc w:val="center"/>
              <w:rPr>
                <w:sz w:val="24"/>
                <w:szCs w:val="24"/>
              </w:rPr>
            </w:pPr>
            <w:r>
              <w:rPr>
                <w:w w:val="99"/>
                <w:sz w:val="24"/>
                <w:szCs w:val="24"/>
              </w:rPr>
              <w:t>0</w:t>
            </w:r>
          </w:p>
        </w:tc>
        <w:tc>
          <w:tcPr>
            <w:tcW w:w="904" w:type="dxa"/>
          </w:tcPr>
          <w:p>
            <w:pPr>
              <w:pStyle w:val="7"/>
              <w:spacing w:before="54"/>
              <w:ind w:right="6"/>
              <w:jc w:val="center"/>
              <w:rPr>
                <w:sz w:val="24"/>
                <w:szCs w:val="24"/>
              </w:rPr>
            </w:pPr>
            <w:r>
              <w:rPr>
                <w:w w:val="99"/>
                <w:sz w:val="24"/>
                <w:szCs w:val="24"/>
              </w:rPr>
              <w:t>0</w:t>
            </w:r>
          </w:p>
        </w:tc>
        <w:tc>
          <w:tcPr>
            <w:tcW w:w="813" w:type="dxa"/>
          </w:tcPr>
          <w:p>
            <w:pPr>
              <w:pStyle w:val="7"/>
              <w:spacing w:before="54"/>
              <w:ind w:right="17"/>
              <w:jc w:val="center"/>
              <w:rPr>
                <w:rFonts w:hint="default"/>
                <w:sz w:val="24"/>
                <w:szCs w:val="24"/>
                <w:lang w:val="en-US"/>
              </w:rPr>
            </w:pPr>
            <w:r>
              <w:rPr>
                <w:rFonts w:hint="default"/>
                <w:sz w:val="24"/>
                <w:szCs w:val="24"/>
                <w:lang w:val="en-US"/>
              </w:rPr>
              <w:t>1</w:t>
            </w:r>
          </w:p>
        </w:tc>
        <w:tc>
          <w:tcPr>
            <w:tcW w:w="722" w:type="dxa"/>
            <w:vMerge w:val="restart"/>
          </w:tcPr>
          <w:p>
            <w:pPr>
              <w:pStyle w:val="7"/>
              <w:rPr>
                <w:b/>
                <w:sz w:val="24"/>
                <w:szCs w:val="24"/>
              </w:rPr>
            </w:pPr>
          </w:p>
          <w:p>
            <w:pPr>
              <w:pStyle w:val="7"/>
              <w:rPr>
                <w:b/>
                <w:sz w:val="24"/>
                <w:szCs w:val="24"/>
              </w:rPr>
            </w:pPr>
          </w:p>
          <w:p>
            <w:pPr>
              <w:pStyle w:val="7"/>
              <w:rPr>
                <w:b/>
                <w:sz w:val="24"/>
                <w:szCs w:val="24"/>
              </w:rPr>
            </w:pPr>
          </w:p>
          <w:p>
            <w:pPr>
              <w:pStyle w:val="7"/>
              <w:rPr>
                <w:b/>
                <w:sz w:val="24"/>
                <w:szCs w:val="24"/>
              </w:rPr>
            </w:pPr>
          </w:p>
          <w:p>
            <w:pPr>
              <w:pStyle w:val="7"/>
              <w:spacing w:before="206"/>
              <w:ind w:right="21"/>
              <w:jc w:val="center"/>
              <w:rPr>
                <w:rFonts w:hint="default"/>
                <w:sz w:val="24"/>
                <w:szCs w:val="24"/>
                <w:lang w:val="en-US"/>
              </w:rPr>
            </w:pPr>
            <w:r>
              <w:rPr>
                <w:rFonts w:hint="default"/>
                <w:sz w:val="24"/>
                <w:szCs w:val="24"/>
                <w:lang w:val="en-US"/>
              </w:rPr>
              <w:t>1</w:t>
            </w:r>
          </w:p>
        </w:tc>
        <w:tc>
          <w:tcPr>
            <w:tcW w:w="900" w:type="dxa"/>
            <w:vMerge w:val="restart"/>
          </w:tcPr>
          <w:p>
            <w:pPr>
              <w:pStyle w:val="7"/>
              <w:rPr>
                <w:b/>
                <w:sz w:val="24"/>
                <w:szCs w:val="24"/>
              </w:rPr>
            </w:pPr>
          </w:p>
          <w:p>
            <w:pPr>
              <w:pStyle w:val="7"/>
              <w:rPr>
                <w:b/>
                <w:sz w:val="24"/>
                <w:szCs w:val="24"/>
              </w:rPr>
            </w:pPr>
          </w:p>
          <w:p>
            <w:pPr>
              <w:pStyle w:val="7"/>
              <w:rPr>
                <w:b/>
                <w:sz w:val="24"/>
                <w:szCs w:val="24"/>
              </w:rPr>
            </w:pPr>
          </w:p>
          <w:p>
            <w:pPr>
              <w:pStyle w:val="7"/>
              <w:rPr>
                <w:b/>
                <w:sz w:val="24"/>
                <w:szCs w:val="24"/>
              </w:rPr>
            </w:pPr>
          </w:p>
          <w:p>
            <w:pPr>
              <w:pStyle w:val="7"/>
              <w:spacing w:before="206"/>
              <w:ind w:left="204"/>
              <w:rPr>
                <w:sz w:val="24"/>
                <w:szCs w:val="24"/>
              </w:rPr>
            </w:pPr>
            <w:r>
              <w:rPr>
                <w:rFonts w:hint="default"/>
                <w:sz w:val="24"/>
                <w:szCs w:val="24"/>
                <w:lang w:val="en-US"/>
              </w:rPr>
              <w:t>8</w:t>
            </w:r>
            <w:r>
              <w:rPr>
                <w:sz w:val="24"/>
                <w:szCs w:val="24"/>
              </w:rPr>
              <w:t>,5</w:t>
            </w:r>
          </w:p>
        </w:tc>
        <w:tc>
          <w:tcPr>
            <w:tcW w:w="905" w:type="dxa"/>
            <w:vMerge w:val="restart"/>
          </w:tcPr>
          <w:p>
            <w:pPr>
              <w:pStyle w:val="7"/>
              <w:rPr>
                <w:b/>
                <w:sz w:val="24"/>
                <w:szCs w:val="24"/>
              </w:rPr>
            </w:pPr>
          </w:p>
          <w:p>
            <w:pPr>
              <w:pStyle w:val="7"/>
              <w:rPr>
                <w:b/>
                <w:sz w:val="24"/>
                <w:szCs w:val="24"/>
              </w:rPr>
            </w:pPr>
          </w:p>
          <w:p>
            <w:pPr>
              <w:pStyle w:val="7"/>
              <w:rPr>
                <w:b/>
                <w:sz w:val="24"/>
                <w:szCs w:val="24"/>
              </w:rPr>
            </w:pPr>
          </w:p>
          <w:p>
            <w:pPr>
              <w:pStyle w:val="7"/>
              <w:rPr>
                <w:b/>
                <w:sz w:val="24"/>
                <w:szCs w:val="24"/>
              </w:rPr>
            </w:pPr>
          </w:p>
          <w:p>
            <w:pPr>
              <w:pStyle w:val="7"/>
              <w:spacing w:before="206"/>
              <w:ind w:left="197"/>
              <w:rPr>
                <w:sz w:val="24"/>
                <w:szCs w:val="24"/>
              </w:rPr>
            </w:pPr>
            <w:r>
              <w:rPr>
                <w:rFonts w:hint="default"/>
                <w:sz w:val="24"/>
                <w:szCs w:val="24"/>
                <w:lang w:val="en-US"/>
              </w:rPr>
              <w:t>2</w:t>
            </w:r>
            <w:r>
              <w:rPr>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tcPr>
          <w:p>
            <w:pPr>
              <w:pStyle w:val="7"/>
              <w:spacing w:before="16" w:line="242" w:lineRule="auto"/>
              <w:ind w:left="109" w:right="98"/>
              <w:jc w:val="both"/>
              <w:rPr>
                <w:sz w:val="24"/>
                <w:szCs w:val="24"/>
              </w:rPr>
            </w:pPr>
            <w:r>
              <w:rPr>
                <w:sz w:val="24"/>
                <w:szCs w:val="24"/>
              </w:rPr>
              <w:t>1.2. Lực từ. Cảm ứng từ. Từ trường của dòng điện chạy trong các dây dẫn có hình dạng đặc biệt.</w:t>
            </w:r>
          </w:p>
        </w:tc>
        <w:tc>
          <w:tcPr>
            <w:tcW w:w="807" w:type="dxa"/>
          </w:tcPr>
          <w:p>
            <w:pPr>
              <w:pStyle w:val="7"/>
              <w:rPr>
                <w:b/>
                <w:sz w:val="24"/>
                <w:szCs w:val="24"/>
              </w:rPr>
            </w:pPr>
          </w:p>
          <w:p>
            <w:pPr>
              <w:pStyle w:val="7"/>
              <w:spacing w:before="1"/>
              <w:ind w:left="3"/>
              <w:jc w:val="center"/>
              <w:rPr>
                <w:rFonts w:hint="default"/>
                <w:sz w:val="24"/>
                <w:szCs w:val="24"/>
                <w:lang w:val="en-US"/>
              </w:rPr>
            </w:pPr>
            <w:r>
              <w:rPr>
                <w:rFonts w:hint="default"/>
                <w:sz w:val="24"/>
                <w:szCs w:val="24"/>
                <w:lang w:val="en-US"/>
              </w:rPr>
              <w:t>1</w:t>
            </w:r>
          </w:p>
        </w:tc>
        <w:tc>
          <w:tcPr>
            <w:tcW w:w="903" w:type="dxa"/>
          </w:tcPr>
          <w:p>
            <w:pPr>
              <w:pStyle w:val="7"/>
              <w:rPr>
                <w:b/>
                <w:sz w:val="24"/>
                <w:szCs w:val="24"/>
              </w:rPr>
            </w:pPr>
          </w:p>
          <w:p>
            <w:pPr>
              <w:pStyle w:val="7"/>
              <w:spacing w:before="1"/>
              <w:ind w:left="168" w:right="162"/>
              <w:jc w:val="center"/>
              <w:rPr>
                <w:sz w:val="24"/>
                <w:szCs w:val="24"/>
              </w:rPr>
            </w:pPr>
            <w:r>
              <w:rPr>
                <w:sz w:val="24"/>
                <w:szCs w:val="24"/>
              </w:rPr>
              <w:t>1</w:t>
            </w:r>
          </w:p>
        </w:tc>
        <w:tc>
          <w:tcPr>
            <w:tcW w:w="721" w:type="dxa"/>
          </w:tcPr>
          <w:p>
            <w:pPr>
              <w:pStyle w:val="7"/>
              <w:rPr>
                <w:b/>
                <w:sz w:val="24"/>
                <w:szCs w:val="24"/>
              </w:rPr>
            </w:pPr>
          </w:p>
          <w:p>
            <w:pPr>
              <w:pStyle w:val="7"/>
              <w:spacing w:before="1"/>
              <w:ind w:right="285"/>
              <w:jc w:val="right"/>
              <w:rPr>
                <w:sz w:val="24"/>
                <w:szCs w:val="24"/>
              </w:rPr>
            </w:pPr>
          </w:p>
        </w:tc>
        <w:tc>
          <w:tcPr>
            <w:tcW w:w="1081" w:type="dxa"/>
          </w:tcPr>
          <w:p>
            <w:pPr>
              <w:pStyle w:val="7"/>
              <w:rPr>
                <w:b/>
                <w:sz w:val="24"/>
                <w:szCs w:val="24"/>
              </w:rPr>
            </w:pPr>
          </w:p>
          <w:p>
            <w:pPr>
              <w:pStyle w:val="7"/>
              <w:spacing w:before="1"/>
              <w:ind w:left="5"/>
              <w:jc w:val="center"/>
              <w:rPr>
                <w:sz w:val="24"/>
                <w:szCs w:val="24"/>
              </w:rPr>
            </w:pPr>
          </w:p>
        </w:tc>
        <w:tc>
          <w:tcPr>
            <w:tcW w:w="630" w:type="dxa"/>
            <w:vMerge w:val="continue"/>
            <w:tcBorders>
              <w:top w:val="nil"/>
            </w:tcBorders>
          </w:tcPr>
          <w:p>
            <w:pPr>
              <w:rPr>
                <w:sz w:val="24"/>
                <w:szCs w:val="24"/>
              </w:rPr>
            </w:pPr>
          </w:p>
        </w:tc>
        <w:tc>
          <w:tcPr>
            <w:tcW w:w="904" w:type="dxa"/>
            <w:vMerge w:val="continue"/>
            <w:tcBorders>
              <w:top w:val="nil"/>
            </w:tcBorders>
          </w:tcPr>
          <w:p>
            <w:pPr>
              <w:rPr>
                <w:sz w:val="24"/>
                <w:szCs w:val="24"/>
              </w:rPr>
            </w:pPr>
          </w:p>
        </w:tc>
        <w:tc>
          <w:tcPr>
            <w:tcW w:w="808" w:type="dxa"/>
          </w:tcPr>
          <w:p>
            <w:pPr>
              <w:pStyle w:val="7"/>
              <w:rPr>
                <w:b/>
                <w:sz w:val="24"/>
                <w:szCs w:val="24"/>
              </w:rPr>
            </w:pPr>
          </w:p>
          <w:p>
            <w:pPr>
              <w:pStyle w:val="7"/>
              <w:spacing w:before="1"/>
              <w:ind w:right="8"/>
              <w:jc w:val="center"/>
              <w:rPr>
                <w:sz w:val="24"/>
                <w:szCs w:val="24"/>
              </w:rPr>
            </w:pPr>
            <w:r>
              <w:rPr>
                <w:w w:val="99"/>
                <w:sz w:val="24"/>
                <w:szCs w:val="24"/>
              </w:rPr>
              <w:t>0</w:t>
            </w:r>
          </w:p>
        </w:tc>
        <w:tc>
          <w:tcPr>
            <w:tcW w:w="904" w:type="dxa"/>
          </w:tcPr>
          <w:p>
            <w:pPr>
              <w:pStyle w:val="7"/>
              <w:rPr>
                <w:b/>
                <w:sz w:val="24"/>
                <w:szCs w:val="24"/>
              </w:rPr>
            </w:pPr>
          </w:p>
          <w:p>
            <w:pPr>
              <w:pStyle w:val="7"/>
              <w:spacing w:before="1"/>
              <w:ind w:right="6"/>
              <w:jc w:val="center"/>
              <w:rPr>
                <w:sz w:val="24"/>
                <w:szCs w:val="24"/>
              </w:rPr>
            </w:pPr>
            <w:r>
              <w:rPr>
                <w:w w:val="99"/>
                <w:sz w:val="24"/>
                <w:szCs w:val="24"/>
              </w:rPr>
              <w:t>0</w:t>
            </w:r>
          </w:p>
        </w:tc>
        <w:tc>
          <w:tcPr>
            <w:tcW w:w="813" w:type="dxa"/>
          </w:tcPr>
          <w:p>
            <w:pPr>
              <w:pStyle w:val="7"/>
              <w:rPr>
                <w:b/>
                <w:sz w:val="24"/>
                <w:szCs w:val="24"/>
              </w:rPr>
            </w:pPr>
          </w:p>
          <w:p>
            <w:pPr>
              <w:pStyle w:val="7"/>
              <w:spacing w:before="1"/>
              <w:ind w:right="17"/>
              <w:jc w:val="center"/>
              <w:rPr>
                <w:rFonts w:hint="default"/>
                <w:sz w:val="24"/>
                <w:szCs w:val="24"/>
                <w:lang w:val="en-US"/>
              </w:rPr>
            </w:pPr>
            <w:r>
              <w:rPr>
                <w:rFonts w:hint="default"/>
                <w:sz w:val="24"/>
                <w:szCs w:val="24"/>
                <w:lang w:val="en-US"/>
              </w:rPr>
              <w:t>1</w:t>
            </w:r>
          </w:p>
        </w:tc>
        <w:tc>
          <w:tcPr>
            <w:tcW w:w="722" w:type="dxa"/>
            <w:vMerge w:val="continue"/>
            <w:tcBorders>
              <w:top w:val="nil"/>
            </w:tcBorders>
          </w:tcPr>
          <w:p>
            <w:pPr>
              <w:rPr>
                <w:sz w:val="24"/>
                <w:szCs w:val="24"/>
              </w:rPr>
            </w:pPr>
          </w:p>
        </w:tc>
        <w:tc>
          <w:tcPr>
            <w:tcW w:w="900" w:type="dxa"/>
            <w:vMerge w:val="continue"/>
            <w:tcBorders>
              <w:top w:val="nil"/>
            </w:tcBorders>
          </w:tcPr>
          <w:p>
            <w:pPr>
              <w:rPr>
                <w:sz w:val="24"/>
                <w:szCs w:val="24"/>
              </w:rPr>
            </w:pP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tcPr>
          <w:p>
            <w:pPr>
              <w:pStyle w:val="7"/>
              <w:spacing w:before="21"/>
              <w:ind w:left="109"/>
              <w:rPr>
                <w:sz w:val="24"/>
                <w:szCs w:val="24"/>
              </w:rPr>
            </w:pPr>
            <w:r>
              <w:rPr>
                <w:sz w:val="24"/>
                <w:szCs w:val="24"/>
              </w:rPr>
              <w:t>1.3. Lực Lo-Ren-Xơ</w:t>
            </w:r>
          </w:p>
        </w:tc>
        <w:tc>
          <w:tcPr>
            <w:tcW w:w="807" w:type="dxa"/>
          </w:tcPr>
          <w:p>
            <w:pPr>
              <w:pStyle w:val="7"/>
              <w:spacing w:before="21"/>
              <w:ind w:left="3"/>
              <w:jc w:val="center"/>
              <w:rPr>
                <w:sz w:val="24"/>
                <w:szCs w:val="24"/>
              </w:rPr>
            </w:pPr>
            <w:r>
              <w:rPr>
                <w:w w:val="99"/>
                <w:sz w:val="24"/>
                <w:szCs w:val="24"/>
              </w:rPr>
              <w:t>1</w:t>
            </w:r>
          </w:p>
        </w:tc>
        <w:tc>
          <w:tcPr>
            <w:tcW w:w="903" w:type="dxa"/>
          </w:tcPr>
          <w:p>
            <w:pPr>
              <w:pStyle w:val="7"/>
              <w:spacing w:before="21"/>
              <w:ind w:left="168" w:right="162"/>
              <w:jc w:val="center"/>
              <w:rPr>
                <w:rFonts w:hint="default"/>
                <w:sz w:val="24"/>
                <w:szCs w:val="24"/>
                <w:lang w:val="en-US"/>
              </w:rPr>
            </w:pPr>
            <w:r>
              <w:rPr>
                <w:rFonts w:hint="default"/>
                <w:sz w:val="24"/>
                <w:szCs w:val="24"/>
                <w:lang w:val="en-US"/>
              </w:rPr>
              <w:t xml:space="preserve">1 </w:t>
            </w:r>
          </w:p>
        </w:tc>
        <w:tc>
          <w:tcPr>
            <w:tcW w:w="721" w:type="dxa"/>
          </w:tcPr>
          <w:p>
            <w:pPr>
              <w:pStyle w:val="7"/>
              <w:spacing w:before="21"/>
              <w:ind w:right="285"/>
              <w:jc w:val="right"/>
              <w:rPr>
                <w:sz w:val="24"/>
                <w:szCs w:val="24"/>
              </w:rPr>
            </w:pPr>
          </w:p>
        </w:tc>
        <w:tc>
          <w:tcPr>
            <w:tcW w:w="1081" w:type="dxa"/>
          </w:tcPr>
          <w:p>
            <w:pPr>
              <w:pStyle w:val="7"/>
              <w:spacing w:before="21"/>
              <w:ind w:left="5"/>
              <w:jc w:val="center"/>
              <w:rPr>
                <w:sz w:val="24"/>
                <w:szCs w:val="24"/>
              </w:rPr>
            </w:pPr>
          </w:p>
        </w:tc>
        <w:tc>
          <w:tcPr>
            <w:tcW w:w="630" w:type="dxa"/>
            <w:vMerge w:val="continue"/>
            <w:tcBorders>
              <w:top w:val="nil"/>
            </w:tcBorders>
          </w:tcPr>
          <w:p>
            <w:pPr>
              <w:rPr>
                <w:sz w:val="24"/>
                <w:szCs w:val="24"/>
              </w:rPr>
            </w:pPr>
          </w:p>
        </w:tc>
        <w:tc>
          <w:tcPr>
            <w:tcW w:w="904" w:type="dxa"/>
            <w:vMerge w:val="continue"/>
            <w:tcBorders>
              <w:top w:val="nil"/>
            </w:tcBorders>
          </w:tcPr>
          <w:p>
            <w:pPr>
              <w:rPr>
                <w:sz w:val="24"/>
                <w:szCs w:val="24"/>
              </w:rPr>
            </w:pPr>
          </w:p>
        </w:tc>
        <w:tc>
          <w:tcPr>
            <w:tcW w:w="808" w:type="dxa"/>
          </w:tcPr>
          <w:p>
            <w:pPr>
              <w:pStyle w:val="7"/>
              <w:spacing w:before="21"/>
              <w:ind w:right="8"/>
              <w:jc w:val="center"/>
              <w:rPr>
                <w:sz w:val="24"/>
                <w:szCs w:val="24"/>
              </w:rPr>
            </w:pPr>
            <w:r>
              <w:rPr>
                <w:w w:val="99"/>
                <w:sz w:val="24"/>
                <w:szCs w:val="24"/>
              </w:rPr>
              <w:t>0</w:t>
            </w:r>
          </w:p>
        </w:tc>
        <w:tc>
          <w:tcPr>
            <w:tcW w:w="904" w:type="dxa"/>
          </w:tcPr>
          <w:p>
            <w:pPr>
              <w:pStyle w:val="7"/>
              <w:spacing w:before="21"/>
              <w:ind w:right="6"/>
              <w:jc w:val="center"/>
              <w:rPr>
                <w:sz w:val="24"/>
                <w:szCs w:val="24"/>
              </w:rPr>
            </w:pPr>
            <w:r>
              <w:rPr>
                <w:w w:val="99"/>
                <w:sz w:val="24"/>
                <w:szCs w:val="24"/>
              </w:rPr>
              <w:t>0</w:t>
            </w:r>
          </w:p>
        </w:tc>
        <w:tc>
          <w:tcPr>
            <w:tcW w:w="813" w:type="dxa"/>
          </w:tcPr>
          <w:p>
            <w:pPr>
              <w:pStyle w:val="7"/>
              <w:spacing w:before="21"/>
              <w:ind w:right="17"/>
              <w:jc w:val="center"/>
              <w:rPr>
                <w:rFonts w:hint="default"/>
                <w:sz w:val="24"/>
                <w:szCs w:val="24"/>
                <w:lang w:val="en-US"/>
              </w:rPr>
            </w:pPr>
            <w:r>
              <w:rPr>
                <w:rFonts w:hint="default"/>
                <w:sz w:val="24"/>
                <w:szCs w:val="24"/>
                <w:lang w:val="en-US"/>
              </w:rPr>
              <w:t>1</w:t>
            </w:r>
          </w:p>
        </w:tc>
        <w:tc>
          <w:tcPr>
            <w:tcW w:w="722" w:type="dxa"/>
            <w:vMerge w:val="continue"/>
            <w:tcBorders>
              <w:top w:val="nil"/>
            </w:tcBorders>
          </w:tcPr>
          <w:p>
            <w:pPr>
              <w:rPr>
                <w:sz w:val="24"/>
                <w:szCs w:val="24"/>
              </w:rPr>
            </w:pPr>
          </w:p>
        </w:tc>
        <w:tc>
          <w:tcPr>
            <w:tcW w:w="900" w:type="dxa"/>
            <w:vMerge w:val="continue"/>
            <w:tcBorders>
              <w:top w:val="nil"/>
            </w:tcBorders>
          </w:tcPr>
          <w:p>
            <w:pPr>
              <w:rPr>
                <w:sz w:val="24"/>
                <w:szCs w:val="24"/>
              </w:rPr>
            </w:pP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6" w:type="dxa"/>
            <w:vMerge w:val="restart"/>
          </w:tcPr>
          <w:p>
            <w:pPr>
              <w:pStyle w:val="7"/>
              <w:spacing w:before="9"/>
              <w:rPr>
                <w:b/>
                <w:sz w:val="24"/>
                <w:szCs w:val="24"/>
              </w:rPr>
            </w:pPr>
          </w:p>
          <w:p>
            <w:pPr>
              <w:pStyle w:val="7"/>
              <w:ind w:left="11"/>
              <w:jc w:val="center"/>
              <w:rPr>
                <w:sz w:val="24"/>
                <w:szCs w:val="24"/>
              </w:rPr>
            </w:pPr>
            <w:r>
              <w:rPr>
                <w:w w:val="99"/>
                <w:sz w:val="24"/>
                <w:szCs w:val="24"/>
              </w:rPr>
              <w:t>2</w:t>
            </w:r>
          </w:p>
        </w:tc>
        <w:tc>
          <w:tcPr>
            <w:tcW w:w="1167" w:type="dxa"/>
            <w:vMerge w:val="restart"/>
          </w:tcPr>
          <w:p>
            <w:pPr>
              <w:pStyle w:val="7"/>
              <w:spacing w:before="98" w:line="242" w:lineRule="auto"/>
              <w:ind w:left="129" w:right="112" w:hanging="1"/>
              <w:jc w:val="center"/>
              <w:rPr>
                <w:sz w:val="24"/>
                <w:szCs w:val="24"/>
              </w:rPr>
            </w:pPr>
            <w:r>
              <w:rPr>
                <w:sz w:val="24"/>
                <w:szCs w:val="24"/>
              </w:rPr>
              <w:t xml:space="preserve">Cảm ứng </w:t>
            </w:r>
            <w:r>
              <w:rPr>
                <w:spacing w:val="-4"/>
                <w:sz w:val="24"/>
                <w:szCs w:val="24"/>
              </w:rPr>
              <w:t xml:space="preserve">điện </w:t>
            </w:r>
            <w:r>
              <w:rPr>
                <w:sz w:val="24"/>
                <w:szCs w:val="24"/>
              </w:rPr>
              <w:t>từ</w:t>
            </w:r>
          </w:p>
        </w:tc>
        <w:tc>
          <w:tcPr>
            <w:tcW w:w="3236" w:type="dxa"/>
          </w:tcPr>
          <w:p>
            <w:pPr>
              <w:pStyle w:val="7"/>
              <w:spacing w:before="16" w:line="247" w:lineRule="auto"/>
              <w:ind w:left="109" w:right="85"/>
              <w:rPr>
                <w:sz w:val="24"/>
                <w:szCs w:val="24"/>
              </w:rPr>
            </w:pPr>
            <w:r>
              <w:rPr>
                <w:sz w:val="24"/>
                <w:szCs w:val="24"/>
              </w:rPr>
              <w:t>2.1. Từ thông. Cảm ứng điện từ. Suất điện động cảm ứng.</w:t>
            </w:r>
          </w:p>
        </w:tc>
        <w:tc>
          <w:tcPr>
            <w:tcW w:w="807" w:type="dxa"/>
          </w:tcPr>
          <w:p>
            <w:pPr>
              <w:pStyle w:val="7"/>
              <w:spacing w:before="174"/>
              <w:ind w:left="3"/>
              <w:jc w:val="center"/>
              <w:rPr>
                <w:rFonts w:hint="default"/>
                <w:sz w:val="24"/>
                <w:szCs w:val="24"/>
                <w:lang w:val="en-US"/>
              </w:rPr>
            </w:pPr>
            <w:r>
              <w:rPr>
                <w:rFonts w:hint="default"/>
                <w:sz w:val="24"/>
                <w:szCs w:val="24"/>
                <w:lang w:val="en-US"/>
              </w:rPr>
              <w:t>1</w:t>
            </w:r>
          </w:p>
        </w:tc>
        <w:tc>
          <w:tcPr>
            <w:tcW w:w="903" w:type="dxa"/>
          </w:tcPr>
          <w:p>
            <w:pPr>
              <w:pStyle w:val="7"/>
              <w:spacing w:before="174"/>
              <w:ind w:left="168" w:right="162"/>
              <w:jc w:val="center"/>
              <w:rPr>
                <w:sz w:val="24"/>
                <w:szCs w:val="24"/>
              </w:rPr>
            </w:pPr>
            <w:r>
              <w:rPr>
                <w:sz w:val="24"/>
                <w:szCs w:val="24"/>
              </w:rPr>
              <w:t>1</w:t>
            </w:r>
            <w:r>
              <w:rPr>
                <w:rFonts w:hint="default"/>
                <w:sz w:val="24"/>
                <w:szCs w:val="24"/>
                <w:lang w:val="en-US"/>
              </w:rPr>
              <w:t xml:space="preserve"> </w:t>
            </w:r>
          </w:p>
        </w:tc>
        <w:tc>
          <w:tcPr>
            <w:tcW w:w="721" w:type="dxa"/>
          </w:tcPr>
          <w:p>
            <w:pPr>
              <w:pStyle w:val="7"/>
              <w:spacing w:before="174"/>
              <w:ind w:right="285"/>
              <w:jc w:val="right"/>
              <w:rPr>
                <w:sz w:val="24"/>
                <w:szCs w:val="24"/>
              </w:rPr>
            </w:pPr>
          </w:p>
        </w:tc>
        <w:tc>
          <w:tcPr>
            <w:tcW w:w="1081" w:type="dxa"/>
          </w:tcPr>
          <w:p>
            <w:pPr>
              <w:pStyle w:val="7"/>
              <w:spacing w:before="174"/>
              <w:ind w:left="5"/>
              <w:jc w:val="center"/>
              <w:rPr>
                <w:sz w:val="24"/>
                <w:szCs w:val="24"/>
              </w:rPr>
            </w:pPr>
          </w:p>
        </w:tc>
        <w:tc>
          <w:tcPr>
            <w:tcW w:w="630" w:type="dxa"/>
            <w:vMerge w:val="continue"/>
            <w:tcBorders>
              <w:top w:val="nil"/>
            </w:tcBorders>
          </w:tcPr>
          <w:p>
            <w:pPr>
              <w:rPr>
                <w:sz w:val="24"/>
                <w:szCs w:val="24"/>
              </w:rPr>
            </w:pPr>
          </w:p>
        </w:tc>
        <w:tc>
          <w:tcPr>
            <w:tcW w:w="904" w:type="dxa"/>
            <w:vMerge w:val="continue"/>
            <w:tcBorders>
              <w:top w:val="nil"/>
            </w:tcBorders>
          </w:tcPr>
          <w:p>
            <w:pPr>
              <w:rPr>
                <w:sz w:val="24"/>
                <w:szCs w:val="24"/>
              </w:rPr>
            </w:pPr>
          </w:p>
        </w:tc>
        <w:tc>
          <w:tcPr>
            <w:tcW w:w="808" w:type="dxa"/>
          </w:tcPr>
          <w:p>
            <w:pPr>
              <w:pStyle w:val="7"/>
              <w:spacing w:before="174"/>
              <w:ind w:right="8"/>
              <w:jc w:val="center"/>
              <w:rPr>
                <w:sz w:val="24"/>
                <w:szCs w:val="24"/>
              </w:rPr>
            </w:pPr>
            <w:r>
              <w:rPr>
                <w:w w:val="99"/>
                <w:sz w:val="24"/>
                <w:szCs w:val="24"/>
              </w:rPr>
              <w:t>0</w:t>
            </w:r>
          </w:p>
        </w:tc>
        <w:tc>
          <w:tcPr>
            <w:tcW w:w="904" w:type="dxa"/>
          </w:tcPr>
          <w:p>
            <w:pPr>
              <w:pStyle w:val="7"/>
              <w:spacing w:before="174"/>
              <w:ind w:right="6"/>
              <w:jc w:val="center"/>
              <w:rPr>
                <w:sz w:val="24"/>
                <w:szCs w:val="24"/>
              </w:rPr>
            </w:pPr>
            <w:r>
              <w:rPr>
                <w:w w:val="99"/>
                <w:sz w:val="24"/>
                <w:szCs w:val="24"/>
              </w:rPr>
              <w:t>0</w:t>
            </w:r>
          </w:p>
        </w:tc>
        <w:tc>
          <w:tcPr>
            <w:tcW w:w="813" w:type="dxa"/>
          </w:tcPr>
          <w:p>
            <w:pPr>
              <w:pStyle w:val="7"/>
              <w:spacing w:before="174"/>
              <w:ind w:right="17"/>
              <w:jc w:val="center"/>
              <w:rPr>
                <w:rFonts w:hint="default"/>
                <w:sz w:val="24"/>
                <w:szCs w:val="24"/>
                <w:lang w:val="en-US"/>
              </w:rPr>
            </w:pPr>
            <w:r>
              <w:rPr>
                <w:rFonts w:hint="default"/>
                <w:sz w:val="24"/>
                <w:szCs w:val="24"/>
                <w:lang w:val="en-US"/>
              </w:rPr>
              <w:t>1</w:t>
            </w:r>
          </w:p>
        </w:tc>
        <w:tc>
          <w:tcPr>
            <w:tcW w:w="722" w:type="dxa"/>
            <w:vMerge w:val="continue"/>
            <w:tcBorders>
              <w:top w:val="nil"/>
            </w:tcBorders>
          </w:tcPr>
          <w:p>
            <w:pPr>
              <w:rPr>
                <w:sz w:val="24"/>
                <w:szCs w:val="24"/>
              </w:rPr>
            </w:pPr>
          </w:p>
        </w:tc>
        <w:tc>
          <w:tcPr>
            <w:tcW w:w="900" w:type="dxa"/>
            <w:vMerge w:val="continue"/>
            <w:tcBorders>
              <w:top w:val="nil"/>
            </w:tcBorders>
          </w:tcPr>
          <w:p>
            <w:pPr>
              <w:rPr>
                <w:sz w:val="24"/>
                <w:szCs w:val="24"/>
              </w:rPr>
            </w:pP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tcPr>
          <w:p>
            <w:pPr>
              <w:pStyle w:val="7"/>
              <w:spacing w:before="45"/>
              <w:ind w:left="109"/>
              <w:rPr>
                <w:sz w:val="24"/>
                <w:szCs w:val="24"/>
              </w:rPr>
            </w:pPr>
            <w:r>
              <w:rPr>
                <w:sz w:val="24"/>
                <w:szCs w:val="24"/>
              </w:rPr>
              <w:t>2.2. Tự cảm</w:t>
            </w:r>
          </w:p>
        </w:tc>
        <w:tc>
          <w:tcPr>
            <w:tcW w:w="807" w:type="dxa"/>
          </w:tcPr>
          <w:p>
            <w:pPr>
              <w:pStyle w:val="7"/>
              <w:spacing w:before="45"/>
              <w:ind w:left="3"/>
              <w:jc w:val="center"/>
              <w:rPr>
                <w:sz w:val="24"/>
                <w:szCs w:val="24"/>
              </w:rPr>
            </w:pPr>
            <w:r>
              <w:rPr>
                <w:w w:val="99"/>
                <w:sz w:val="24"/>
                <w:szCs w:val="24"/>
              </w:rPr>
              <w:t>1</w:t>
            </w:r>
          </w:p>
        </w:tc>
        <w:tc>
          <w:tcPr>
            <w:tcW w:w="903" w:type="dxa"/>
          </w:tcPr>
          <w:p>
            <w:pPr>
              <w:pStyle w:val="7"/>
              <w:spacing w:before="45"/>
              <w:ind w:left="168" w:right="162"/>
              <w:jc w:val="center"/>
              <w:rPr>
                <w:rFonts w:hint="default"/>
                <w:sz w:val="24"/>
                <w:szCs w:val="24"/>
                <w:lang w:val="en-US"/>
              </w:rPr>
            </w:pPr>
            <w:r>
              <w:rPr>
                <w:rFonts w:hint="default"/>
                <w:sz w:val="24"/>
                <w:szCs w:val="24"/>
                <w:lang w:val="en-US"/>
              </w:rPr>
              <w:t xml:space="preserve">1 </w:t>
            </w:r>
          </w:p>
        </w:tc>
        <w:tc>
          <w:tcPr>
            <w:tcW w:w="721" w:type="dxa"/>
          </w:tcPr>
          <w:p>
            <w:pPr>
              <w:pStyle w:val="7"/>
              <w:spacing w:before="45"/>
              <w:ind w:right="285"/>
              <w:jc w:val="right"/>
              <w:rPr>
                <w:sz w:val="24"/>
                <w:szCs w:val="24"/>
              </w:rPr>
            </w:pPr>
          </w:p>
        </w:tc>
        <w:tc>
          <w:tcPr>
            <w:tcW w:w="1081" w:type="dxa"/>
          </w:tcPr>
          <w:p>
            <w:pPr>
              <w:pStyle w:val="7"/>
              <w:spacing w:before="45"/>
              <w:ind w:left="5"/>
              <w:jc w:val="center"/>
              <w:rPr>
                <w:rFonts w:hint="default"/>
                <w:sz w:val="24"/>
                <w:szCs w:val="24"/>
                <w:lang w:val="en-US"/>
              </w:rPr>
            </w:pPr>
          </w:p>
        </w:tc>
        <w:tc>
          <w:tcPr>
            <w:tcW w:w="630" w:type="dxa"/>
            <w:vMerge w:val="continue"/>
            <w:tcBorders>
              <w:top w:val="nil"/>
            </w:tcBorders>
          </w:tcPr>
          <w:p>
            <w:pPr>
              <w:rPr>
                <w:sz w:val="24"/>
                <w:szCs w:val="24"/>
              </w:rPr>
            </w:pPr>
          </w:p>
        </w:tc>
        <w:tc>
          <w:tcPr>
            <w:tcW w:w="904" w:type="dxa"/>
            <w:vMerge w:val="continue"/>
            <w:tcBorders>
              <w:top w:val="nil"/>
            </w:tcBorders>
          </w:tcPr>
          <w:p>
            <w:pPr>
              <w:rPr>
                <w:sz w:val="24"/>
                <w:szCs w:val="24"/>
              </w:rPr>
            </w:pPr>
          </w:p>
        </w:tc>
        <w:tc>
          <w:tcPr>
            <w:tcW w:w="808" w:type="dxa"/>
          </w:tcPr>
          <w:p>
            <w:pPr>
              <w:pStyle w:val="7"/>
              <w:spacing w:before="45"/>
              <w:ind w:right="8"/>
              <w:jc w:val="center"/>
              <w:rPr>
                <w:sz w:val="24"/>
                <w:szCs w:val="24"/>
              </w:rPr>
            </w:pPr>
            <w:r>
              <w:rPr>
                <w:w w:val="99"/>
                <w:sz w:val="24"/>
                <w:szCs w:val="24"/>
              </w:rPr>
              <w:t>0</w:t>
            </w:r>
          </w:p>
        </w:tc>
        <w:tc>
          <w:tcPr>
            <w:tcW w:w="904" w:type="dxa"/>
          </w:tcPr>
          <w:p>
            <w:pPr>
              <w:pStyle w:val="7"/>
              <w:spacing w:before="45"/>
              <w:ind w:right="6"/>
              <w:jc w:val="center"/>
              <w:rPr>
                <w:sz w:val="24"/>
                <w:szCs w:val="24"/>
              </w:rPr>
            </w:pPr>
            <w:r>
              <w:rPr>
                <w:w w:val="99"/>
                <w:sz w:val="24"/>
                <w:szCs w:val="24"/>
              </w:rPr>
              <w:t>0</w:t>
            </w:r>
          </w:p>
        </w:tc>
        <w:tc>
          <w:tcPr>
            <w:tcW w:w="813" w:type="dxa"/>
          </w:tcPr>
          <w:p>
            <w:pPr>
              <w:pStyle w:val="7"/>
              <w:spacing w:before="45"/>
              <w:ind w:right="17"/>
              <w:jc w:val="center"/>
              <w:rPr>
                <w:rFonts w:hint="default"/>
                <w:sz w:val="24"/>
                <w:szCs w:val="24"/>
                <w:lang w:val="en-US"/>
              </w:rPr>
            </w:pPr>
            <w:r>
              <w:rPr>
                <w:rFonts w:hint="default"/>
                <w:sz w:val="24"/>
                <w:szCs w:val="24"/>
                <w:lang w:val="en-US"/>
              </w:rPr>
              <w:t>1</w:t>
            </w:r>
          </w:p>
        </w:tc>
        <w:tc>
          <w:tcPr>
            <w:tcW w:w="722" w:type="dxa"/>
            <w:vMerge w:val="continue"/>
            <w:tcBorders>
              <w:top w:val="nil"/>
            </w:tcBorders>
          </w:tcPr>
          <w:p>
            <w:pPr>
              <w:rPr>
                <w:sz w:val="24"/>
                <w:szCs w:val="24"/>
              </w:rPr>
            </w:pPr>
          </w:p>
        </w:tc>
        <w:tc>
          <w:tcPr>
            <w:tcW w:w="900" w:type="dxa"/>
            <w:vMerge w:val="continue"/>
            <w:tcBorders>
              <w:top w:val="nil"/>
            </w:tcBorders>
          </w:tcPr>
          <w:p>
            <w:pPr>
              <w:rPr>
                <w:sz w:val="24"/>
                <w:szCs w:val="24"/>
              </w:rPr>
            </w:pPr>
          </w:p>
        </w:tc>
        <w:tc>
          <w:tcPr>
            <w:tcW w:w="905" w:type="dxa"/>
            <w:vMerge w:val="continue"/>
            <w:tcBorders>
              <w:top w:val="nil"/>
            </w:tcBorders>
          </w:tcPr>
          <w:p>
            <w:pP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06" w:type="dxa"/>
          </w:tcPr>
          <w:p>
            <w:pPr>
              <w:pStyle w:val="7"/>
              <w:spacing w:before="174"/>
              <w:ind w:left="11"/>
              <w:jc w:val="center"/>
              <w:rPr>
                <w:sz w:val="24"/>
                <w:szCs w:val="24"/>
              </w:rPr>
            </w:pPr>
            <w:r>
              <w:rPr>
                <w:w w:val="99"/>
                <w:sz w:val="24"/>
                <w:szCs w:val="24"/>
              </w:rPr>
              <w:t>3</w:t>
            </w:r>
          </w:p>
        </w:tc>
        <w:tc>
          <w:tcPr>
            <w:tcW w:w="1167" w:type="dxa"/>
          </w:tcPr>
          <w:p>
            <w:pPr>
              <w:pStyle w:val="7"/>
              <w:spacing w:before="21" w:line="242" w:lineRule="auto"/>
              <w:ind w:left="127" w:right="93" w:firstLine="21"/>
              <w:rPr>
                <w:sz w:val="24"/>
                <w:szCs w:val="24"/>
              </w:rPr>
            </w:pPr>
            <w:r>
              <w:rPr>
                <w:sz w:val="24"/>
                <w:szCs w:val="24"/>
              </w:rPr>
              <w:t>Khúc xạ ánh sáng</w:t>
            </w:r>
          </w:p>
        </w:tc>
        <w:tc>
          <w:tcPr>
            <w:tcW w:w="3236" w:type="dxa"/>
          </w:tcPr>
          <w:p>
            <w:pPr>
              <w:pStyle w:val="7"/>
              <w:spacing w:before="21" w:line="242" w:lineRule="auto"/>
              <w:ind w:left="109" w:right="136"/>
              <w:rPr>
                <w:sz w:val="24"/>
                <w:szCs w:val="24"/>
              </w:rPr>
            </w:pPr>
            <w:r>
              <w:rPr>
                <w:sz w:val="24"/>
                <w:szCs w:val="24"/>
              </w:rPr>
              <w:t>3.1. Khúc xạ ánh sáng. Phản xạ toàn phần</w:t>
            </w:r>
          </w:p>
        </w:tc>
        <w:tc>
          <w:tcPr>
            <w:tcW w:w="807" w:type="dxa"/>
          </w:tcPr>
          <w:p>
            <w:pPr>
              <w:pStyle w:val="7"/>
              <w:spacing w:before="174"/>
              <w:ind w:left="3"/>
              <w:jc w:val="center"/>
              <w:rPr>
                <w:rFonts w:hint="default"/>
                <w:sz w:val="24"/>
                <w:szCs w:val="24"/>
                <w:lang w:val="en-US"/>
              </w:rPr>
            </w:pPr>
            <w:r>
              <w:rPr>
                <w:rFonts w:hint="default"/>
                <w:sz w:val="24"/>
                <w:szCs w:val="24"/>
                <w:lang w:val="en-US"/>
              </w:rPr>
              <w:t>1</w:t>
            </w:r>
          </w:p>
        </w:tc>
        <w:tc>
          <w:tcPr>
            <w:tcW w:w="903" w:type="dxa"/>
          </w:tcPr>
          <w:p>
            <w:pPr>
              <w:pStyle w:val="7"/>
              <w:spacing w:before="174"/>
              <w:ind w:left="168" w:right="162"/>
              <w:jc w:val="center"/>
              <w:rPr>
                <w:rFonts w:hint="default"/>
                <w:sz w:val="24"/>
                <w:szCs w:val="24"/>
                <w:lang w:val="en-US"/>
              </w:rPr>
            </w:pPr>
            <w:r>
              <w:rPr>
                <w:rFonts w:hint="default"/>
                <w:sz w:val="24"/>
                <w:szCs w:val="24"/>
                <w:lang w:val="en-US"/>
              </w:rPr>
              <w:t xml:space="preserve">1 </w:t>
            </w:r>
          </w:p>
        </w:tc>
        <w:tc>
          <w:tcPr>
            <w:tcW w:w="721" w:type="dxa"/>
          </w:tcPr>
          <w:p>
            <w:pPr>
              <w:pStyle w:val="7"/>
              <w:spacing w:before="174"/>
              <w:ind w:right="285"/>
              <w:jc w:val="right"/>
              <w:rPr>
                <w:rFonts w:hint="default"/>
                <w:sz w:val="24"/>
                <w:szCs w:val="24"/>
                <w:lang w:val="en-US"/>
              </w:rPr>
            </w:pPr>
          </w:p>
        </w:tc>
        <w:tc>
          <w:tcPr>
            <w:tcW w:w="1081" w:type="dxa"/>
          </w:tcPr>
          <w:p>
            <w:pPr>
              <w:pStyle w:val="7"/>
              <w:spacing w:before="174"/>
              <w:ind w:left="5"/>
              <w:jc w:val="center"/>
              <w:rPr>
                <w:sz w:val="24"/>
                <w:szCs w:val="24"/>
              </w:rPr>
            </w:pPr>
          </w:p>
        </w:tc>
        <w:tc>
          <w:tcPr>
            <w:tcW w:w="630" w:type="dxa"/>
          </w:tcPr>
          <w:p>
            <w:pPr>
              <w:pStyle w:val="7"/>
              <w:spacing w:before="174"/>
              <w:ind w:left="247"/>
              <w:rPr>
                <w:sz w:val="24"/>
                <w:szCs w:val="24"/>
              </w:rPr>
            </w:pPr>
            <w:r>
              <w:rPr>
                <w:w w:val="99"/>
                <w:sz w:val="24"/>
                <w:szCs w:val="24"/>
              </w:rPr>
              <w:t>1</w:t>
            </w:r>
          </w:p>
        </w:tc>
        <w:tc>
          <w:tcPr>
            <w:tcW w:w="904" w:type="dxa"/>
          </w:tcPr>
          <w:p>
            <w:pPr>
              <w:pStyle w:val="7"/>
              <w:spacing w:before="174"/>
              <w:ind w:left="264" w:right="264"/>
              <w:jc w:val="center"/>
              <w:rPr>
                <w:sz w:val="24"/>
                <w:szCs w:val="24"/>
              </w:rPr>
            </w:pPr>
            <w:r>
              <w:rPr>
                <w:rFonts w:hint="default"/>
                <w:sz w:val="24"/>
                <w:szCs w:val="24"/>
                <w:lang w:val="en-US"/>
              </w:rPr>
              <w:t>3</w:t>
            </w:r>
            <w:r>
              <w:rPr>
                <w:sz w:val="24"/>
                <w:szCs w:val="24"/>
              </w:rPr>
              <w:t>,5</w:t>
            </w:r>
          </w:p>
        </w:tc>
        <w:tc>
          <w:tcPr>
            <w:tcW w:w="808" w:type="dxa"/>
          </w:tcPr>
          <w:p>
            <w:pPr>
              <w:pStyle w:val="7"/>
              <w:spacing w:before="174"/>
              <w:ind w:right="8"/>
              <w:jc w:val="center"/>
              <w:rPr>
                <w:rFonts w:hint="default"/>
                <w:sz w:val="24"/>
                <w:szCs w:val="24"/>
                <w:lang w:val="en-US"/>
              </w:rPr>
            </w:pPr>
            <w:r>
              <w:rPr>
                <w:rFonts w:hint="default"/>
                <w:sz w:val="24"/>
                <w:szCs w:val="24"/>
                <w:lang w:val="en-US"/>
              </w:rPr>
              <w:t>1</w:t>
            </w:r>
          </w:p>
        </w:tc>
        <w:tc>
          <w:tcPr>
            <w:tcW w:w="904" w:type="dxa"/>
          </w:tcPr>
          <w:p>
            <w:pPr>
              <w:pStyle w:val="7"/>
              <w:spacing w:before="174"/>
              <w:ind w:right="6"/>
              <w:jc w:val="center"/>
              <w:rPr>
                <w:rFonts w:hint="default"/>
                <w:sz w:val="24"/>
                <w:szCs w:val="24"/>
                <w:lang w:val="en-US"/>
              </w:rPr>
            </w:pPr>
            <w:r>
              <w:rPr>
                <w:rFonts w:hint="default"/>
                <w:sz w:val="24"/>
                <w:szCs w:val="24"/>
                <w:lang w:val="en-US"/>
              </w:rPr>
              <w:t>4</w:t>
            </w:r>
          </w:p>
        </w:tc>
        <w:tc>
          <w:tcPr>
            <w:tcW w:w="813" w:type="dxa"/>
          </w:tcPr>
          <w:p>
            <w:pPr>
              <w:pStyle w:val="7"/>
              <w:spacing w:before="174"/>
              <w:ind w:right="17"/>
              <w:jc w:val="center"/>
              <w:rPr>
                <w:rFonts w:hint="default"/>
                <w:sz w:val="24"/>
                <w:szCs w:val="24"/>
                <w:lang w:val="en-US"/>
              </w:rPr>
            </w:pPr>
            <w:r>
              <w:rPr>
                <w:rFonts w:hint="default"/>
                <w:sz w:val="24"/>
                <w:szCs w:val="24"/>
                <w:lang w:val="en-US"/>
              </w:rPr>
              <w:t>3</w:t>
            </w:r>
          </w:p>
        </w:tc>
        <w:tc>
          <w:tcPr>
            <w:tcW w:w="722" w:type="dxa"/>
          </w:tcPr>
          <w:p>
            <w:pPr>
              <w:pStyle w:val="7"/>
              <w:spacing w:before="174"/>
              <w:ind w:right="21"/>
              <w:jc w:val="center"/>
              <w:rPr>
                <w:rFonts w:hint="default"/>
                <w:sz w:val="24"/>
                <w:szCs w:val="24"/>
                <w:lang w:val="en-US"/>
              </w:rPr>
            </w:pPr>
            <w:r>
              <w:rPr>
                <w:rFonts w:hint="default"/>
                <w:sz w:val="24"/>
                <w:szCs w:val="24"/>
                <w:lang w:val="en-US"/>
              </w:rPr>
              <w:t>4</w:t>
            </w:r>
          </w:p>
        </w:tc>
        <w:tc>
          <w:tcPr>
            <w:tcW w:w="900" w:type="dxa"/>
          </w:tcPr>
          <w:p>
            <w:pPr>
              <w:pStyle w:val="7"/>
              <w:spacing w:before="174"/>
              <w:ind w:left="186" w:right="209"/>
              <w:jc w:val="center"/>
              <w:rPr>
                <w:rFonts w:hint="default"/>
                <w:sz w:val="24"/>
                <w:szCs w:val="24"/>
                <w:lang w:val="en-US"/>
              </w:rPr>
            </w:pPr>
            <w:r>
              <w:rPr>
                <w:rFonts w:hint="default"/>
                <w:sz w:val="24"/>
                <w:szCs w:val="24"/>
                <w:lang w:val="en-US"/>
              </w:rPr>
              <w:t>17,5</w:t>
            </w:r>
          </w:p>
        </w:tc>
        <w:tc>
          <w:tcPr>
            <w:tcW w:w="905" w:type="dxa"/>
          </w:tcPr>
          <w:p>
            <w:pPr>
              <w:pStyle w:val="7"/>
              <w:spacing w:before="174"/>
              <w:ind w:right="122"/>
              <w:jc w:val="right"/>
              <w:rPr>
                <w:sz w:val="24"/>
                <w:szCs w:val="24"/>
              </w:rPr>
            </w:pPr>
            <w:r>
              <w:rPr>
                <w:rFonts w:hint="default"/>
                <w:w w:val="95"/>
                <w:sz w:val="24"/>
                <w:szCs w:val="24"/>
                <w:lang w:val="en-US"/>
              </w:rPr>
              <w:t>37</w:t>
            </w:r>
            <w:r>
              <w:rPr>
                <w:w w:val="95"/>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706" w:type="dxa"/>
            <w:vMerge w:val="restart"/>
          </w:tcPr>
          <w:p>
            <w:pPr>
              <w:pStyle w:val="7"/>
              <w:spacing w:before="9"/>
              <w:rPr>
                <w:b/>
                <w:sz w:val="24"/>
                <w:szCs w:val="24"/>
              </w:rPr>
            </w:pPr>
          </w:p>
          <w:p>
            <w:pPr>
              <w:pStyle w:val="7"/>
              <w:ind w:left="11"/>
              <w:jc w:val="center"/>
              <w:rPr>
                <w:sz w:val="24"/>
                <w:szCs w:val="24"/>
              </w:rPr>
            </w:pPr>
            <w:r>
              <w:rPr>
                <w:w w:val="99"/>
                <w:sz w:val="24"/>
                <w:szCs w:val="24"/>
              </w:rPr>
              <w:t>4</w:t>
            </w:r>
          </w:p>
        </w:tc>
        <w:tc>
          <w:tcPr>
            <w:tcW w:w="1167" w:type="dxa"/>
            <w:vMerge w:val="restart"/>
          </w:tcPr>
          <w:p>
            <w:pPr>
              <w:pStyle w:val="7"/>
              <w:spacing w:before="194"/>
              <w:ind w:left="171" w:right="153"/>
              <w:jc w:val="center"/>
              <w:rPr>
                <w:sz w:val="24"/>
                <w:szCs w:val="24"/>
              </w:rPr>
            </w:pPr>
            <w:r>
              <w:rPr>
                <w:sz w:val="24"/>
                <w:szCs w:val="24"/>
              </w:rPr>
              <w:t>Mắt. Các dụng cụ</w:t>
            </w:r>
          </w:p>
        </w:tc>
        <w:tc>
          <w:tcPr>
            <w:tcW w:w="3236" w:type="dxa"/>
          </w:tcPr>
          <w:p>
            <w:pPr>
              <w:pStyle w:val="7"/>
              <w:spacing w:before="30"/>
              <w:ind w:left="109"/>
              <w:rPr>
                <w:sz w:val="24"/>
                <w:szCs w:val="24"/>
              </w:rPr>
            </w:pPr>
            <w:r>
              <w:rPr>
                <w:sz w:val="24"/>
                <w:szCs w:val="24"/>
              </w:rPr>
              <w:t>4.1. Lăng kính</w:t>
            </w:r>
          </w:p>
        </w:tc>
        <w:tc>
          <w:tcPr>
            <w:tcW w:w="807" w:type="dxa"/>
          </w:tcPr>
          <w:p>
            <w:pPr>
              <w:pStyle w:val="7"/>
              <w:spacing w:before="30"/>
              <w:ind w:left="3"/>
              <w:jc w:val="center"/>
              <w:rPr>
                <w:sz w:val="24"/>
                <w:szCs w:val="24"/>
              </w:rPr>
            </w:pPr>
            <w:r>
              <w:rPr>
                <w:w w:val="99"/>
                <w:sz w:val="24"/>
                <w:szCs w:val="24"/>
              </w:rPr>
              <w:t>1</w:t>
            </w:r>
          </w:p>
        </w:tc>
        <w:tc>
          <w:tcPr>
            <w:tcW w:w="903" w:type="dxa"/>
          </w:tcPr>
          <w:p>
            <w:pPr>
              <w:pStyle w:val="7"/>
              <w:spacing w:before="30"/>
              <w:ind w:left="168" w:right="162"/>
              <w:jc w:val="center"/>
              <w:rPr>
                <w:sz w:val="24"/>
                <w:szCs w:val="24"/>
              </w:rPr>
            </w:pPr>
            <w:r>
              <w:rPr>
                <w:rFonts w:hint="default"/>
                <w:sz w:val="24"/>
                <w:szCs w:val="24"/>
                <w:lang w:val="en-US"/>
              </w:rPr>
              <w:t>1</w:t>
            </w:r>
          </w:p>
        </w:tc>
        <w:tc>
          <w:tcPr>
            <w:tcW w:w="721" w:type="dxa"/>
          </w:tcPr>
          <w:p>
            <w:pPr>
              <w:pStyle w:val="7"/>
              <w:spacing w:before="30"/>
              <w:ind w:right="285"/>
              <w:jc w:val="right"/>
              <w:rPr>
                <w:sz w:val="24"/>
                <w:szCs w:val="24"/>
              </w:rPr>
            </w:pPr>
            <w:r>
              <w:rPr>
                <w:w w:val="99"/>
                <w:sz w:val="24"/>
                <w:szCs w:val="24"/>
              </w:rPr>
              <w:t>0</w:t>
            </w:r>
          </w:p>
        </w:tc>
        <w:tc>
          <w:tcPr>
            <w:tcW w:w="1081" w:type="dxa"/>
          </w:tcPr>
          <w:p>
            <w:pPr>
              <w:pStyle w:val="7"/>
              <w:spacing w:before="30"/>
              <w:ind w:left="5"/>
              <w:jc w:val="center"/>
              <w:rPr>
                <w:sz w:val="24"/>
                <w:szCs w:val="24"/>
              </w:rPr>
            </w:pPr>
            <w:r>
              <w:rPr>
                <w:w w:val="99"/>
                <w:sz w:val="24"/>
                <w:szCs w:val="24"/>
              </w:rPr>
              <w:t>0</w:t>
            </w:r>
          </w:p>
        </w:tc>
        <w:tc>
          <w:tcPr>
            <w:tcW w:w="630" w:type="dxa"/>
          </w:tcPr>
          <w:p>
            <w:pPr>
              <w:pStyle w:val="7"/>
              <w:spacing w:before="30"/>
              <w:ind w:left="247"/>
              <w:rPr>
                <w:sz w:val="24"/>
                <w:szCs w:val="24"/>
              </w:rPr>
            </w:pPr>
            <w:r>
              <w:rPr>
                <w:w w:val="99"/>
                <w:sz w:val="24"/>
                <w:szCs w:val="24"/>
              </w:rPr>
              <w:t>0</w:t>
            </w:r>
          </w:p>
        </w:tc>
        <w:tc>
          <w:tcPr>
            <w:tcW w:w="904" w:type="dxa"/>
          </w:tcPr>
          <w:p>
            <w:pPr>
              <w:pStyle w:val="7"/>
              <w:spacing w:before="30"/>
              <w:jc w:val="center"/>
              <w:rPr>
                <w:sz w:val="24"/>
                <w:szCs w:val="24"/>
              </w:rPr>
            </w:pPr>
            <w:r>
              <w:rPr>
                <w:w w:val="99"/>
                <w:sz w:val="24"/>
                <w:szCs w:val="24"/>
              </w:rPr>
              <w:t>0</w:t>
            </w:r>
          </w:p>
        </w:tc>
        <w:tc>
          <w:tcPr>
            <w:tcW w:w="808" w:type="dxa"/>
          </w:tcPr>
          <w:p>
            <w:pPr>
              <w:pStyle w:val="7"/>
              <w:spacing w:before="30"/>
              <w:ind w:right="8"/>
              <w:jc w:val="center"/>
              <w:rPr>
                <w:sz w:val="24"/>
                <w:szCs w:val="24"/>
              </w:rPr>
            </w:pPr>
            <w:r>
              <w:rPr>
                <w:w w:val="99"/>
                <w:sz w:val="24"/>
                <w:szCs w:val="24"/>
              </w:rPr>
              <w:t>0</w:t>
            </w:r>
          </w:p>
        </w:tc>
        <w:tc>
          <w:tcPr>
            <w:tcW w:w="904" w:type="dxa"/>
          </w:tcPr>
          <w:p>
            <w:pPr>
              <w:pStyle w:val="7"/>
              <w:spacing w:before="30"/>
              <w:ind w:right="6"/>
              <w:jc w:val="center"/>
              <w:rPr>
                <w:sz w:val="24"/>
                <w:szCs w:val="24"/>
              </w:rPr>
            </w:pPr>
            <w:r>
              <w:rPr>
                <w:w w:val="99"/>
                <w:sz w:val="24"/>
                <w:szCs w:val="24"/>
              </w:rPr>
              <w:t>0</w:t>
            </w:r>
          </w:p>
        </w:tc>
        <w:tc>
          <w:tcPr>
            <w:tcW w:w="813" w:type="dxa"/>
          </w:tcPr>
          <w:p>
            <w:pPr>
              <w:pStyle w:val="7"/>
              <w:spacing w:before="30"/>
              <w:ind w:right="17"/>
              <w:jc w:val="center"/>
              <w:rPr>
                <w:sz w:val="24"/>
                <w:szCs w:val="24"/>
              </w:rPr>
            </w:pPr>
            <w:r>
              <w:rPr>
                <w:w w:val="99"/>
                <w:sz w:val="24"/>
                <w:szCs w:val="24"/>
              </w:rPr>
              <w:t>1</w:t>
            </w:r>
          </w:p>
        </w:tc>
        <w:tc>
          <w:tcPr>
            <w:tcW w:w="722" w:type="dxa"/>
          </w:tcPr>
          <w:p>
            <w:pPr>
              <w:pStyle w:val="7"/>
              <w:spacing w:before="30"/>
              <w:ind w:right="21"/>
              <w:jc w:val="center"/>
              <w:rPr>
                <w:rFonts w:hint="default"/>
                <w:sz w:val="24"/>
                <w:szCs w:val="24"/>
                <w:lang w:val="en-US"/>
              </w:rPr>
            </w:pPr>
            <w:r>
              <w:rPr>
                <w:rFonts w:hint="default"/>
                <w:sz w:val="24"/>
                <w:szCs w:val="24"/>
                <w:lang w:val="en-US"/>
              </w:rPr>
              <w:t>0</w:t>
            </w:r>
          </w:p>
        </w:tc>
        <w:tc>
          <w:tcPr>
            <w:tcW w:w="900" w:type="dxa"/>
          </w:tcPr>
          <w:p>
            <w:pPr>
              <w:pStyle w:val="7"/>
              <w:spacing w:before="30"/>
              <w:ind w:left="186" w:right="209"/>
              <w:jc w:val="center"/>
              <w:rPr>
                <w:rFonts w:hint="default"/>
                <w:sz w:val="24"/>
                <w:szCs w:val="24"/>
                <w:lang w:val="en-US"/>
              </w:rPr>
            </w:pPr>
            <w:r>
              <w:rPr>
                <w:rFonts w:hint="default"/>
                <w:sz w:val="24"/>
                <w:szCs w:val="24"/>
                <w:lang w:val="en-US"/>
              </w:rPr>
              <w:t>1</w:t>
            </w:r>
          </w:p>
        </w:tc>
        <w:tc>
          <w:tcPr>
            <w:tcW w:w="905" w:type="dxa"/>
          </w:tcPr>
          <w:p>
            <w:pPr>
              <w:pStyle w:val="7"/>
              <w:spacing w:before="30"/>
              <w:ind w:right="187"/>
              <w:jc w:val="right"/>
              <w:rPr>
                <w:sz w:val="24"/>
                <w:szCs w:val="24"/>
              </w:rPr>
            </w:pPr>
            <w:r>
              <w:rPr>
                <w:rFonts w:hint="default"/>
                <w:w w:val="95"/>
                <w:sz w:val="24"/>
                <w:szCs w:val="24"/>
                <w:lang w:val="en-US"/>
              </w:rPr>
              <w:t>3</w:t>
            </w:r>
            <w:r>
              <w:rPr>
                <w:w w:val="95"/>
                <w:sz w:val="24"/>
                <w:szCs w:val="24"/>
              </w:rPr>
              <w:t>,</w:t>
            </w:r>
            <w:r>
              <w:rPr>
                <w:rFonts w:hint="default"/>
                <w:w w:val="95"/>
                <w:sz w:val="24"/>
                <w:szCs w:val="24"/>
                <w:lang w:val="en-US"/>
              </w:rPr>
              <w:t>7</w:t>
            </w:r>
            <w:r>
              <w:rPr>
                <w:w w:val="95"/>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tcPr>
          <w:p>
            <w:pPr>
              <w:pStyle w:val="7"/>
              <w:spacing w:before="35"/>
              <w:ind w:left="109"/>
              <w:rPr>
                <w:sz w:val="24"/>
                <w:szCs w:val="24"/>
              </w:rPr>
            </w:pPr>
            <w:r>
              <w:rPr>
                <w:sz w:val="24"/>
                <w:szCs w:val="24"/>
              </w:rPr>
              <w:t>4.2. Thấu kính mỏng</w:t>
            </w:r>
          </w:p>
        </w:tc>
        <w:tc>
          <w:tcPr>
            <w:tcW w:w="807" w:type="dxa"/>
          </w:tcPr>
          <w:p>
            <w:pPr>
              <w:pStyle w:val="7"/>
              <w:spacing w:before="35"/>
              <w:ind w:left="3"/>
              <w:jc w:val="center"/>
              <w:rPr>
                <w:rFonts w:hint="default"/>
                <w:sz w:val="24"/>
                <w:szCs w:val="24"/>
                <w:lang w:val="en-US"/>
              </w:rPr>
            </w:pPr>
            <w:r>
              <w:rPr>
                <w:rFonts w:hint="default"/>
                <w:sz w:val="24"/>
                <w:szCs w:val="24"/>
                <w:lang w:val="en-US"/>
              </w:rPr>
              <w:t>1</w:t>
            </w:r>
          </w:p>
        </w:tc>
        <w:tc>
          <w:tcPr>
            <w:tcW w:w="903" w:type="dxa"/>
          </w:tcPr>
          <w:p>
            <w:pPr>
              <w:pStyle w:val="7"/>
              <w:spacing w:before="35"/>
              <w:ind w:left="168" w:right="162"/>
              <w:jc w:val="center"/>
              <w:rPr>
                <w:sz w:val="24"/>
                <w:szCs w:val="24"/>
              </w:rPr>
            </w:pPr>
            <w:r>
              <w:rPr>
                <w:sz w:val="24"/>
                <w:szCs w:val="24"/>
              </w:rPr>
              <w:t>1</w:t>
            </w:r>
            <w:r>
              <w:rPr>
                <w:rFonts w:hint="default"/>
                <w:sz w:val="24"/>
                <w:szCs w:val="24"/>
                <w:lang w:val="en-US"/>
              </w:rPr>
              <w:t xml:space="preserve"> </w:t>
            </w:r>
          </w:p>
        </w:tc>
        <w:tc>
          <w:tcPr>
            <w:tcW w:w="721" w:type="dxa"/>
          </w:tcPr>
          <w:p>
            <w:pPr>
              <w:pStyle w:val="7"/>
              <w:spacing w:before="35"/>
              <w:ind w:right="285"/>
              <w:jc w:val="right"/>
              <w:rPr>
                <w:rFonts w:hint="default"/>
                <w:sz w:val="24"/>
                <w:szCs w:val="24"/>
                <w:lang w:val="en-US"/>
              </w:rPr>
            </w:pPr>
          </w:p>
        </w:tc>
        <w:tc>
          <w:tcPr>
            <w:tcW w:w="1081" w:type="dxa"/>
          </w:tcPr>
          <w:p>
            <w:pPr>
              <w:pStyle w:val="7"/>
              <w:spacing w:before="35"/>
              <w:ind w:left="5"/>
              <w:jc w:val="center"/>
              <w:rPr>
                <w:sz w:val="24"/>
                <w:szCs w:val="24"/>
              </w:rPr>
            </w:pPr>
          </w:p>
        </w:tc>
        <w:tc>
          <w:tcPr>
            <w:tcW w:w="630" w:type="dxa"/>
          </w:tcPr>
          <w:p>
            <w:pPr>
              <w:pStyle w:val="7"/>
              <w:spacing w:before="35"/>
              <w:ind w:left="247"/>
              <w:rPr>
                <w:sz w:val="24"/>
                <w:szCs w:val="24"/>
              </w:rPr>
            </w:pPr>
            <w:r>
              <w:rPr>
                <w:w w:val="99"/>
                <w:sz w:val="24"/>
                <w:szCs w:val="24"/>
              </w:rPr>
              <w:t>0</w:t>
            </w:r>
          </w:p>
        </w:tc>
        <w:tc>
          <w:tcPr>
            <w:tcW w:w="904" w:type="dxa"/>
          </w:tcPr>
          <w:p>
            <w:pPr>
              <w:pStyle w:val="7"/>
              <w:spacing w:before="35"/>
              <w:jc w:val="center"/>
              <w:rPr>
                <w:sz w:val="24"/>
                <w:szCs w:val="24"/>
              </w:rPr>
            </w:pPr>
            <w:r>
              <w:rPr>
                <w:w w:val="99"/>
                <w:sz w:val="24"/>
                <w:szCs w:val="24"/>
              </w:rPr>
              <w:t>0</w:t>
            </w:r>
          </w:p>
        </w:tc>
        <w:tc>
          <w:tcPr>
            <w:tcW w:w="808" w:type="dxa"/>
          </w:tcPr>
          <w:p>
            <w:pPr>
              <w:pStyle w:val="7"/>
              <w:spacing w:before="35"/>
              <w:ind w:right="8"/>
              <w:jc w:val="center"/>
              <w:rPr>
                <w:sz w:val="24"/>
                <w:szCs w:val="24"/>
              </w:rPr>
            </w:pPr>
            <w:r>
              <w:rPr>
                <w:w w:val="99"/>
                <w:sz w:val="24"/>
                <w:szCs w:val="24"/>
              </w:rPr>
              <w:t>1</w:t>
            </w:r>
          </w:p>
        </w:tc>
        <w:tc>
          <w:tcPr>
            <w:tcW w:w="904" w:type="dxa"/>
          </w:tcPr>
          <w:p>
            <w:pPr>
              <w:pStyle w:val="7"/>
              <w:spacing w:before="35"/>
              <w:ind w:right="6"/>
              <w:jc w:val="center"/>
              <w:rPr>
                <w:sz w:val="24"/>
                <w:szCs w:val="24"/>
              </w:rPr>
            </w:pPr>
            <w:r>
              <w:rPr>
                <w:w w:val="99"/>
                <w:sz w:val="24"/>
                <w:szCs w:val="24"/>
              </w:rPr>
              <w:t>6</w:t>
            </w:r>
          </w:p>
        </w:tc>
        <w:tc>
          <w:tcPr>
            <w:tcW w:w="813" w:type="dxa"/>
          </w:tcPr>
          <w:p>
            <w:pPr>
              <w:pStyle w:val="7"/>
              <w:spacing w:before="35"/>
              <w:ind w:right="17"/>
              <w:jc w:val="center"/>
              <w:rPr>
                <w:rFonts w:hint="default"/>
                <w:sz w:val="24"/>
                <w:szCs w:val="24"/>
                <w:lang w:val="en-US"/>
              </w:rPr>
            </w:pPr>
            <w:r>
              <w:rPr>
                <w:rFonts w:hint="default"/>
                <w:sz w:val="24"/>
                <w:szCs w:val="24"/>
                <w:lang w:val="en-US"/>
              </w:rPr>
              <w:t>2</w:t>
            </w:r>
          </w:p>
        </w:tc>
        <w:tc>
          <w:tcPr>
            <w:tcW w:w="722" w:type="dxa"/>
          </w:tcPr>
          <w:p>
            <w:pPr>
              <w:pStyle w:val="7"/>
              <w:spacing w:before="35"/>
              <w:ind w:right="21"/>
              <w:jc w:val="center"/>
              <w:rPr>
                <w:sz w:val="24"/>
                <w:szCs w:val="24"/>
              </w:rPr>
            </w:pPr>
            <w:r>
              <w:rPr>
                <w:w w:val="99"/>
                <w:sz w:val="24"/>
                <w:szCs w:val="24"/>
              </w:rPr>
              <w:t>1</w:t>
            </w:r>
          </w:p>
        </w:tc>
        <w:tc>
          <w:tcPr>
            <w:tcW w:w="900" w:type="dxa"/>
          </w:tcPr>
          <w:p>
            <w:pPr>
              <w:pStyle w:val="7"/>
              <w:spacing w:before="35"/>
              <w:ind w:left="185" w:right="209"/>
              <w:jc w:val="center"/>
              <w:rPr>
                <w:rFonts w:hint="default"/>
                <w:sz w:val="24"/>
                <w:szCs w:val="24"/>
                <w:lang w:val="en-US"/>
              </w:rPr>
            </w:pPr>
            <w:r>
              <w:rPr>
                <w:rFonts w:hint="default"/>
                <w:sz w:val="24"/>
                <w:szCs w:val="24"/>
                <w:lang w:val="en-US"/>
              </w:rPr>
              <w:t>17</w:t>
            </w:r>
          </w:p>
        </w:tc>
        <w:tc>
          <w:tcPr>
            <w:tcW w:w="905" w:type="dxa"/>
          </w:tcPr>
          <w:p>
            <w:pPr>
              <w:pStyle w:val="7"/>
              <w:spacing w:before="35"/>
              <w:ind w:left="197"/>
              <w:rPr>
                <w:sz w:val="24"/>
                <w:szCs w:val="24"/>
              </w:rPr>
            </w:pPr>
            <w:r>
              <w:rPr>
                <w:rFonts w:hint="default"/>
                <w:sz w:val="24"/>
                <w:szCs w:val="24"/>
                <w:lang w:val="en-US"/>
              </w:rPr>
              <w:t>30</w:t>
            </w:r>
            <w:r>
              <w:rPr>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706" w:type="dxa"/>
            <w:vMerge w:val="continue"/>
            <w:tcBorders>
              <w:top w:val="nil"/>
            </w:tcBorders>
          </w:tcPr>
          <w:p>
            <w:pPr>
              <w:rPr>
                <w:sz w:val="24"/>
                <w:szCs w:val="24"/>
              </w:rPr>
            </w:pPr>
          </w:p>
        </w:tc>
        <w:tc>
          <w:tcPr>
            <w:tcW w:w="1167" w:type="dxa"/>
            <w:vMerge w:val="continue"/>
            <w:tcBorders>
              <w:top w:val="nil"/>
            </w:tcBorders>
          </w:tcPr>
          <w:p>
            <w:pPr>
              <w:rPr>
                <w:sz w:val="24"/>
                <w:szCs w:val="24"/>
              </w:rPr>
            </w:pPr>
          </w:p>
        </w:tc>
        <w:tc>
          <w:tcPr>
            <w:tcW w:w="3236" w:type="dxa"/>
          </w:tcPr>
          <w:p>
            <w:pPr>
              <w:pStyle w:val="7"/>
              <w:spacing w:before="21"/>
              <w:ind w:left="109"/>
              <w:rPr>
                <w:sz w:val="24"/>
                <w:szCs w:val="24"/>
              </w:rPr>
            </w:pPr>
            <w:r>
              <w:rPr>
                <w:sz w:val="24"/>
                <w:szCs w:val="24"/>
              </w:rPr>
              <w:t>4.3. Mắt</w:t>
            </w:r>
          </w:p>
        </w:tc>
        <w:tc>
          <w:tcPr>
            <w:tcW w:w="807" w:type="dxa"/>
          </w:tcPr>
          <w:p>
            <w:pPr>
              <w:pStyle w:val="7"/>
              <w:spacing w:before="21"/>
              <w:ind w:left="3"/>
              <w:jc w:val="center"/>
              <w:rPr>
                <w:sz w:val="24"/>
                <w:szCs w:val="24"/>
              </w:rPr>
            </w:pPr>
            <w:r>
              <w:rPr>
                <w:w w:val="99"/>
                <w:sz w:val="24"/>
                <w:szCs w:val="24"/>
              </w:rPr>
              <w:t>1</w:t>
            </w:r>
          </w:p>
        </w:tc>
        <w:tc>
          <w:tcPr>
            <w:tcW w:w="903" w:type="dxa"/>
          </w:tcPr>
          <w:p>
            <w:pPr>
              <w:pStyle w:val="7"/>
              <w:spacing w:before="21"/>
              <w:ind w:left="168" w:right="162"/>
              <w:jc w:val="center"/>
              <w:rPr>
                <w:rFonts w:hint="default"/>
                <w:sz w:val="24"/>
                <w:szCs w:val="24"/>
                <w:lang w:val="en-US"/>
              </w:rPr>
            </w:pPr>
            <w:r>
              <w:rPr>
                <w:rFonts w:hint="default"/>
                <w:sz w:val="24"/>
                <w:szCs w:val="24"/>
                <w:lang w:val="en-US"/>
              </w:rPr>
              <w:t xml:space="preserve">1 </w:t>
            </w:r>
          </w:p>
        </w:tc>
        <w:tc>
          <w:tcPr>
            <w:tcW w:w="721" w:type="dxa"/>
          </w:tcPr>
          <w:p>
            <w:pPr>
              <w:pStyle w:val="7"/>
              <w:spacing w:before="21"/>
              <w:ind w:right="285"/>
              <w:jc w:val="right"/>
              <w:rPr>
                <w:sz w:val="24"/>
                <w:szCs w:val="24"/>
              </w:rPr>
            </w:pPr>
          </w:p>
        </w:tc>
        <w:tc>
          <w:tcPr>
            <w:tcW w:w="1081" w:type="dxa"/>
          </w:tcPr>
          <w:p>
            <w:pPr>
              <w:pStyle w:val="7"/>
              <w:spacing w:before="21"/>
              <w:ind w:left="5"/>
              <w:jc w:val="center"/>
              <w:rPr>
                <w:sz w:val="24"/>
                <w:szCs w:val="24"/>
              </w:rPr>
            </w:pPr>
          </w:p>
        </w:tc>
        <w:tc>
          <w:tcPr>
            <w:tcW w:w="630" w:type="dxa"/>
          </w:tcPr>
          <w:p>
            <w:pPr>
              <w:pStyle w:val="7"/>
              <w:spacing w:before="21"/>
              <w:ind w:left="247"/>
              <w:rPr>
                <w:sz w:val="24"/>
                <w:szCs w:val="24"/>
              </w:rPr>
            </w:pPr>
            <w:r>
              <w:rPr>
                <w:w w:val="99"/>
                <w:sz w:val="24"/>
                <w:szCs w:val="24"/>
              </w:rPr>
              <w:t>0</w:t>
            </w:r>
          </w:p>
        </w:tc>
        <w:tc>
          <w:tcPr>
            <w:tcW w:w="904" w:type="dxa"/>
          </w:tcPr>
          <w:p>
            <w:pPr>
              <w:pStyle w:val="7"/>
              <w:spacing w:before="21"/>
              <w:jc w:val="center"/>
              <w:rPr>
                <w:sz w:val="24"/>
                <w:szCs w:val="24"/>
              </w:rPr>
            </w:pPr>
            <w:r>
              <w:rPr>
                <w:w w:val="99"/>
                <w:sz w:val="24"/>
                <w:szCs w:val="24"/>
              </w:rPr>
              <w:t>0</w:t>
            </w:r>
          </w:p>
        </w:tc>
        <w:tc>
          <w:tcPr>
            <w:tcW w:w="808" w:type="dxa"/>
          </w:tcPr>
          <w:p>
            <w:pPr>
              <w:pStyle w:val="7"/>
              <w:spacing w:before="21"/>
              <w:ind w:right="8"/>
              <w:jc w:val="center"/>
              <w:rPr>
                <w:sz w:val="24"/>
                <w:szCs w:val="24"/>
              </w:rPr>
            </w:pPr>
            <w:r>
              <w:rPr>
                <w:w w:val="99"/>
                <w:sz w:val="24"/>
                <w:szCs w:val="24"/>
              </w:rPr>
              <w:t>0</w:t>
            </w:r>
          </w:p>
        </w:tc>
        <w:tc>
          <w:tcPr>
            <w:tcW w:w="904" w:type="dxa"/>
          </w:tcPr>
          <w:p>
            <w:pPr>
              <w:pStyle w:val="7"/>
              <w:spacing w:before="21"/>
              <w:ind w:right="6"/>
              <w:jc w:val="center"/>
              <w:rPr>
                <w:sz w:val="24"/>
                <w:szCs w:val="24"/>
              </w:rPr>
            </w:pPr>
            <w:r>
              <w:rPr>
                <w:w w:val="99"/>
                <w:sz w:val="24"/>
                <w:szCs w:val="24"/>
              </w:rPr>
              <w:t>0</w:t>
            </w:r>
          </w:p>
        </w:tc>
        <w:tc>
          <w:tcPr>
            <w:tcW w:w="813" w:type="dxa"/>
          </w:tcPr>
          <w:p>
            <w:pPr>
              <w:pStyle w:val="7"/>
              <w:spacing w:before="21"/>
              <w:ind w:right="17"/>
              <w:jc w:val="center"/>
              <w:rPr>
                <w:rFonts w:hint="default"/>
                <w:sz w:val="24"/>
                <w:szCs w:val="24"/>
                <w:lang w:val="en-US"/>
              </w:rPr>
            </w:pPr>
            <w:r>
              <w:rPr>
                <w:rFonts w:hint="default"/>
                <w:sz w:val="24"/>
                <w:szCs w:val="24"/>
                <w:lang w:val="en-US"/>
              </w:rPr>
              <w:t>1</w:t>
            </w:r>
          </w:p>
        </w:tc>
        <w:tc>
          <w:tcPr>
            <w:tcW w:w="722" w:type="dxa"/>
          </w:tcPr>
          <w:p>
            <w:pPr>
              <w:pStyle w:val="7"/>
              <w:spacing w:before="21"/>
              <w:ind w:right="21"/>
              <w:jc w:val="center"/>
              <w:rPr>
                <w:sz w:val="24"/>
                <w:szCs w:val="24"/>
              </w:rPr>
            </w:pPr>
            <w:r>
              <w:rPr>
                <w:w w:val="99"/>
                <w:sz w:val="24"/>
                <w:szCs w:val="24"/>
              </w:rPr>
              <w:t>0</w:t>
            </w:r>
          </w:p>
        </w:tc>
        <w:tc>
          <w:tcPr>
            <w:tcW w:w="900" w:type="dxa"/>
          </w:tcPr>
          <w:p>
            <w:pPr>
              <w:pStyle w:val="7"/>
              <w:spacing w:before="21"/>
              <w:ind w:right="209" w:firstLine="480" w:firstLineChars="200"/>
              <w:jc w:val="both"/>
              <w:rPr>
                <w:rFonts w:hint="default"/>
                <w:sz w:val="24"/>
                <w:szCs w:val="24"/>
                <w:lang w:val="en-US"/>
              </w:rPr>
            </w:pPr>
            <w:r>
              <w:rPr>
                <w:rFonts w:hint="default"/>
                <w:sz w:val="24"/>
                <w:szCs w:val="24"/>
                <w:lang w:val="en-US"/>
              </w:rPr>
              <w:t>1</w:t>
            </w:r>
          </w:p>
        </w:tc>
        <w:tc>
          <w:tcPr>
            <w:tcW w:w="905" w:type="dxa"/>
          </w:tcPr>
          <w:p>
            <w:pPr>
              <w:pStyle w:val="7"/>
              <w:spacing w:before="21"/>
              <w:ind w:left="0" w:leftChars="0" w:firstLine="0" w:firstLineChars="0"/>
              <w:rPr>
                <w:sz w:val="24"/>
                <w:szCs w:val="24"/>
              </w:rPr>
            </w:pPr>
            <w:r>
              <w:rPr>
                <w:rFonts w:hint="default"/>
                <w:sz w:val="24"/>
                <w:szCs w:val="24"/>
                <w:lang w:val="en-US"/>
              </w:rPr>
              <w:t>3,75</w:t>
            </w:r>
            <w:r>
              <w:rPr>
                <w:sz w:val="24"/>
                <w:szCs w:val="24"/>
              </w:rPr>
              <w:t>%</w:t>
            </w:r>
          </w:p>
        </w:tc>
      </w:tr>
    </w:tbl>
    <w:tbl>
      <w:tblPr>
        <w:tblStyle w:val="4"/>
        <w:tblpPr w:leftFromText="180" w:rightFromText="180" w:vertAnchor="text" w:horzAnchor="page" w:tblpX="974" w:tblpY="88"/>
        <w:tblOverlap w:val="never"/>
        <w:tblW w:w="152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3"/>
        <w:gridCol w:w="3236"/>
        <w:gridCol w:w="807"/>
        <w:gridCol w:w="903"/>
        <w:gridCol w:w="721"/>
        <w:gridCol w:w="1081"/>
        <w:gridCol w:w="630"/>
        <w:gridCol w:w="904"/>
        <w:gridCol w:w="808"/>
        <w:gridCol w:w="904"/>
        <w:gridCol w:w="813"/>
        <w:gridCol w:w="722"/>
        <w:gridCol w:w="900"/>
        <w:gridCol w:w="9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873" w:type="dxa"/>
          </w:tcPr>
          <w:p>
            <w:pPr>
              <w:pStyle w:val="7"/>
              <w:spacing w:before="69"/>
              <w:ind w:left="629" w:right="616"/>
              <w:jc w:val="center"/>
              <w:rPr>
                <w:b/>
                <w:sz w:val="24"/>
                <w:szCs w:val="24"/>
              </w:rPr>
            </w:pPr>
            <w:r>
              <w:rPr>
                <w:b/>
                <w:sz w:val="24"/>
                <w:szCs w:val="24"/>
              </w:rPr>
              <w:t>Tổng</w:t>
            </w:r>
          </w:p>
        </w:tc>
        <w:tc>
          <w:tcPr>
            <w:tcW w:w="3236" w:type="dxa"/>
          </w:tcPr>
          <w:p>
            <w:pPr>
              <w:pStyle w:val="7"/>
              <w:rPr>
                <w:sz w:val="24"/>
                <w:szCs w:val="24"/>
              </w:rPr>
            </w:pPr>
          </w:p>
        </w:tc>
        <w:tc>
          <w:tcPr>
            <w:tcW w:w="807" w:type="dxa"/>
          </w:tcPr>
          <w:p>
            <w:pPr>
              <w:pStyle w:val="7"/>
              <w:spacing w:before="69"/>
              <w:ind w:right="264"/>
              <w:jc w:val="right"/>
              <w:rPr>
                <w:rFonts w:hint="default"/>
                <w:b/>
                <w:sz w:val="24"/>
                <w:szCs w:val="24"/>
                <w:highlight w:val="none"/>
                <w:lang w:val="en-US"/>
              </w:rPr>
            </w:pPr>
            <w:r>
              <w:rPr>
                <w:rFonts w:hint="default"/>
                <w:b/>
                <w:sz w:val="24"/>
                <w:szCs w:val="24"/>
                <w:highlight w:val="none"/>
                <w:lang w:val="en-US"/>
              </w:rPr>
              <w:t>9</w:t>
            </w:r>
          </w:p>
        </w:tc>
        <w:tc>
          <w:tcPr>
            <w:tcW w:w="903" w:type="dxa"/>
          </w:tcPr>
          <w:p>
            <w:pPr>
              <w:pStyle w:val="7"/>
              <w:spacing w:before="69"/>
              <w:ind w:left="168" w:right="162"/>
              <w:jc w:val="center"/>
              <w:rPr>
                <w:rFonts w:hint="default"/>
                <w:b/>
                <w:sz w:val="24"/>
                <w:szCs w:val="24"/>
                <w:highlight w:val="none"/>
                <w:lang w:val="en-US"/>
              </w:rPr>
            </w:pPr>
            <w:r>
              <w:rPr>
                <w:rFonts w:hint="default"/>
                <w:b/>
                <w:sz w:val="24"/>
                <w:szCs w:val="24"/>
                <w:highlight w:val="none"/>
                <w:lang w:val="en-US"/>
              </w:rPr>
              <w:t xml:space="preserve"> 9</w:t>
            </w:r>
          </w:p>
        </w:tc>
        <w:tc>
          <w:tcPr>
            <w:tcW w:w="721" w:type="dxa"/>
          </w:tcPr>
          <w:p>
            <w:pPr>
              <w:pStyle w:val="7"/>
              <w:spacing w:before="69"/>
              <w:ind w:left="209" w:right="202"/>
              <w:jc w:val="center"/>
              <w:rPr>
                <w:rFonts w:hint="default"/>
                <w:b/>
                <w:sz w:val="24"/>
                <w:szCs w:val="24"/>
                <w:highlight w:val="none"/>
                <w:lang w:val="en-US"/>
              </w:rPr>
            </w:pPr>
            <w:r>
              <w:rPr>
                <w:rFonts w:hint="default"/>
                <w:b/>
                <w:sz w:val="24"/>
                <w:szCs w:val="24"/>
                <w:highlight w:val="none"/>
                <w:lang w:val="en-US"/>
              </w:rPr>
              <w:t>0</w:t>
            </w:r>
          </w:p>
        </w:tc>
        <w:tc>
          <w:tcPr>
            <w:tcW w:w="1081" w:type="dxa"/>
          </w:tcPr>
          <w:p>
            <w:pPr>
              <w:pStyle w:val="7"/>
              <w:spacing w:before="69"/>
              <w:ind w:left="257" w:right="252"/>
              <w:jc w:val="center"/>
              <w:rPr>
                <w:rFonts w:hint="default"/>
                <w:b/>
                <w:sz w:val="24"/>
                <w:szCs w:val="24"/>
                <w:highlight w:val="none"/>
                <w:lang w:val="en-US"/>
              </w:rPr>
            </w:pPr>
            <w:r>
              <w:rPr>
                <w:rFonts w:hint="default"/>
                <w:b/>
                <w:sz w:val="24"/>
                <w:szCs w:val="24"/>
                <w:highlight w:val="none"/>
                <w:lang w:val="en-US"/>
              </w:rPr>
              <w:t>0</w:t>
            </w:r>
          </w:p>
        </w:tc>
        <w:tc>
          <w:tcPr>
            <w:tcW w:w="630" w:type="dxa"/>
          </w:tcPr>
          <w:p>
            <w:pPr>
              <w:pStyle w:val="7"/>
              <w:spacing w:before="69"/>
              <w:ind w:left="247"/>
              <w:rPr>
                <w:b/>
                <w:sz w:val="24"/>
                <w:szCs w:val="24"/>
                <w:highlight w:val="none"/>
              </w:rPr>
            </w:pPr>
            <w:r>
              <w:rPr>
                <w:b/>
                <w:w w:val="99"/>
                <w:sz w:val="24"/>
                <w:szCs w:val="24"/>
                <w:highlight w:val="none"/>
              </w:rPr>
              <w:t>2</w:t>
            </w:r>
          </w:p>
        </w:tc>
        <w:tc>
          <w:tcPr>
            <w:tcW w:w="904" w:type="dxa"/>
          </w:tcPr>
          <w:p>
            <w:pPr>
              <w:pStyle w:val="7"/>
              <w:spacing w:before="69"/>
              <w:ind w:left="381"/>
              <w:rPr>
                <w:rFonts w:hint="default"/>
                <w:b/>
                <w:sz w:val="24"/>
                <w:szCs w:val="24"/>
                <w:highlight w:val="none"/>
                <w:lang w:val="en-US"/>
              </w:rPr>
            </w:pPr>
            <w:r>
              <w:rPr>
                <w:rFonts w:hint="default"/>
                <w:b/>
                <w:sz w:val="24"/>
                <w:szCs w:val="24"/>
                <w:highlight w:val="none"/>
                <w:lang w:val="en-US"/>
              </w:rPr>
              <w:t>7</w:t>
            </w:r>
          </w:p>
        </w:tc>
        <w:tc>
          <w:tcPr>
            <w:tcW w:w="808" w:type="dxa"/>
          </w:tcPr>
          <w:p>
            <w:pPr>
              <w:pStyle w:val="7"/>
              <w:spacing w:before="69"/>
              <w:ind w:right="8"/>
              <w:jc w:val="center"/>
              <w:rPr>
                <w:rFonts w:hint="default"/>
                <w:b/>
                <w:sz w:val="24"/>
                <w:szCs w:val="24"/>
                <w:highlight w:val="none"/>
                <w:lang w:val="en-US"/>
              </w:rPr>
            </w:pPr>
            <w:r>
              <w:rPr>
                <w:rFonts w:hint="default"/>
                <w:b/>
                <w:sz w:val="24"/>
                <w:szCs w:val="24"/>
                <w:highlight w:val="none"/>
                <w:lang w:val="en-US"/>
              </w:rPr>
              <w:t>2</w:t>
            </w:r>
          </w:p>
        </w:tc>
        <w:tc>
          <w:tcPr>
            <w:tcW w:w="904" w:type="dxa"/>
          </w:tcPr>
          <w:p>
            <w:pPr>
              <w:pStyle w:val="7"/>
              <w:spacing w:before="69"/>
              <w:ind w:left="258" w:right="264"/>
              <w:jc w:val="center"/>
              <w:rPr>
                <w:rFonts w:hint="default"/>
                <w:b/>
                <w:sz w:val="24"/>
                <w:szCs w:val="24"/>
                <w:highlight w:val="none"/>
                <w:lang w:val="en-US"/>
              </w:rPr>
            </w:pPr>
            <w:r>
              <w:rPr>
                <w:b/>
                <w:sz w:val="24"/>
                <w:szCs w:val="24"/>
                <w:highlight w:val="none"/>
              </w:rPr>
              <w:t>1</w:t>
            </w:r>
            <w:r>
              <w:rPr>
                <w:rFonts w:hint="default"/>
                <w:b/>
                <w:sz w:val="24"/>
                <w:szCs w:val="24"/>
                <w:highlight w:val="none"/>
                <w:lang w:val="en-US"/>
              </w:rPr>
              <w:t>0</w:t>
            </w:r>
          </w:p>
        </w:tc>
        <w:tc>
          <w:tcPr>
            <w:tcW w:w="813" w:type="dxa"/>
          </w:tcPr>
          <w:p>
            <w:pPr>
              <w:pStyle w:val="7"/>
              <w:spacing w:before="69"/>
              <w:ind w:left="192" w:right="209"/>
              <w:jc w:val="center"/>
              <w:rPr>
                <w:rFonts w:hint="default"/>
                <w:b/>
                <w:sz w:val="24"/>
                <w:szCs w:val="24"/>
                <w:highlight w:val="none"/>
                <w:lang w:val="en-US"/>
              </w:rPr>
            </w:pPr>
            <w:r>
              <w:rPr>
                <w:rFonts w:hint="default"/>
                <w:b/>
                <w:sz w:val="24"/>
                <w:szCs w:val="24"/>
                <w:highlight w:val="none"/>
                <w:lang w:val="en-US"/>
              </w:rPr>
              <w:t>12</w:t>
            </w:r>
          </w:p>
        </w:tc>
        <w:tc>
          <w:tcPr>
            <w:tcW w:w="722" w:type="dxa"/>
          </w:tcPr>
          <w:p>
            <w:pPr>
              <w:pStyle w:val="7"/>
              <w:spacing w:before="69"/>
              <w:ind w:right="300"/>
              <w:jc w:val="right"/>
              <w:rPr>
                <w:rFonts w:hint="default"/>
                <w:b/>
                <w:sz w:val="24"/>
                <w:szCs w:val="24"/>
                <w:highlight w:val="none"/>
                <w:lang w:val="en-US"/>
              </w:rPr>
            </w:pPr>
            <w:r>
              <w:rPr>
                <w:rFonts w:hint="default"/>
                <w:b/>
                <w:sz w:val="24"/>
                <w:szCs w:val="24"/>
                <w:highlight w:val="none"/>
                <w:lang w:val="en-US"/>
              </w:rPr>
              <w:t>6</w:t>
            </w:r>
          </w:p>
        </w:tc>
        <w:tc>
          <w:tcPr>
            <w:tcW w:w="900" w:type="dxa"/>
          </w:tcPr>
          <w:p>
            <w:pPr>
              <w:pStyle w:val="7"/>
              <w:spacing w:before="69"/>
              <w:ind w:left="186" w:right="209"/>
              <w:jc w:val="center"/>
              <w:rPr>
                <w:b/>
                <w:sz w:val="24"/>
                <w:szCs w:val="24"/>
                <w:highlight w:val="none"/>
              </w:rPr>
            </w:pPr>
            <w:r>
              <w:rPr>
                <w:b/>
                <w:sz w:val="24"/>
                <w:szCs w:val="24"/>
                <w:highlight w:val="none"/>
              </w:rPr>
              <w:t>45</w:t>
            </w:r>
          </w:p>
        </w:tc>
        <w:tc>
          <w:tcPr>
            <w:tcW w:w="905" w:type="dxa"/>
          </w:tcPr>
          <w:p>
            <w:pPr>
              <w:pStyle w:val="7"/>
              <w:spacing w:before="69"/>
              <w:ind w:left="91" w:right="113"/>
              <w:jc w:val="center"/>
              <w:rPr>
                <w:b/>
                <w:sz w:val="24"/>
                <w:szCs w:val="24"/>
              </w:rPr>
            </w:pPr>
            <w:r>
              <w:rPr>
                <w:b/>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873" w:type="dxa"/>
          </w:tcPr>
          <w:p>
            <w:pPr>
              <w:pStyle w:val="7"/>
              <w:spacing w:before="21"/>
              <w:ind w:left="439"/>
              <w:rPr>
                <w:b/>
                <w:sz w:val="24"/>
                <w:szCs w:val="24"/>
              </w:rPr>
            </w:pPr>
            <w:r>
              <w:rPr>
                <w:b/>
                <w:sz w:val="24"/>
                <w:szCs w:val="24"/>
              </w:rPr>
              <w:t>Tỉ lệ (%)</w:t>
            </w:r>
          </w:p>
        </w:tc>
        <w:tc>
          <w:tcPr>
            <w:tcW w:w="3236" w:type="dxa"/>
          </w:tcPr>
          <w:p>
            <w:pPr>
              <w:pStyle w:val="7"/>
              <w:rPr>
                <w:sz w:val="24"/>
                <w:szCs w:val="24"/>
              </w:rPr>
            </w:pPr>
          </w:p>
        </w:tc>
        <w:tc>
          <w:tcPr>
            <w:tcW w:w="1710" w:type="dxa"/>
            <w:gridSpan w:val="2"/>
          </w:tcPr>
          <w:p>
            <w:pPr>
              <w:pStyle w:val="7"/>
              <w:spacing w:before="21"/>
              <w:ind w:left="700" w:right="699"/>
              <w:jc w:val="center"/>
              <w:rPr>
                <w:b/>
                <w:sz w:val="24"/>
                <w:szCs w:val="24"/>
              </w:rPr>
            </w:pPr>
            <w:r>
              <w:rPr>
                <w:b/>
                <w:sz w:val="24"/>
                <w:szCs w:val="24"/>
              </w:rPr>
              <w:t>40</w:t>
            </w:r>
          </w:p>
        </w:tc>
        <w:tc>
          <w:tcPr>
            <w:tcW w:w="1802" w:type="dxa"/>
            <w:gridSpan w:val="2"/>
          </w:tcPr>
          <w:p>
            <w:pPr>
              <w:pStyle w:val="7"/>
              <w:spacing w:before="21"/>
              <w:ind w:left="749" w:right="743"/>
              <w:jc w:val="center"/>
              <w:rPr>
                <w:b/>
                <w:sz w:val="24"/>
                <w:szCs w:val="24"/>
              </w:rPr>
            </w:pPr>
            <w:r>
              <w:rPr>
                <w:b/>
                <w:sz w:val="24"/>
                <w:szCs w:val="24"/>
              </w:rPr>
              <w:t>30</w:t>
            </w:r>
          </w:p>
        </w:tc>
        <w:tc>
          <w:tcPr>
            <w:tcW w:w="1534" w:type="dxa"/>
            <w:gridSpan w:val="2"/>
          </w:tcPr>
          <w:p>
            <w:pPr>
              <w:pStyle w:val="7"/>
              <w:spacing w:before="21"/>
              <w:ind w:left="602" w:right="602"/>
              <w:jc w:val="center"/>
              <w:rPr>
                <w:b/>
                <w:sz w:val="24"/>
                <w:szCs w:val="24"/>
              </w:rPr>
            </w:pPr>
            <w:r>
              <w:rPr>
                <w:b/>
                <w:sz w:val="24"/>
                <w:szCs w:val="24"/>
              </w:rPr>
              <w:t>20</w:t>
            </w:r>
          </w:p>
        </w:tc>
        <w:tc>
          <w:tcPr>
            <w:tcW w:w="1712" w:type="dxa"/>
            <w:gridSpan w:val="2"/>
          </w:tcPr>
          <w:p>
            <w:pPr>
              <w:pStyle w:val="7"/>
              <w:spacing w:before="21"/>
              <w:ind w:left="695" w:right="706"/>
              <w:jc w:val="center"/>
              <w:rPr>
                <w:b/>
                <w:sz w:val="24"/>
                <w:szCs w:val="24"/>
              </w:rPr>
            </w:pPr>
            <w:r>
              <w:rPr>
                <w:b/>
                <w:sz w:val="24"/>
                <w:szCs w:val="24"/>
              </w:rPr>
              <w:t>10</w:t>
            </w:r>
          </w:p>
        </w:tc>
        <w:tc>
          <w:tcPr>
            <w:tcW w:w="813" w:type="dxa"/>
          </w:tcPr>
          <w:p>
            <w:pPr>
              <w:pStyle w:val="7"/>
              <w:rPr>
                <w:sz w:val="24"/>
                <w:szCs w:val="24"/>
              </w:rPr>
            </w:pPr>
          </w:p>
        </w:tc>
        <w:tc>
          <w:tcPr>
            <w:tcW w:w="722" w:type="dxa"/>
          </w:tcPr>
          <w:p>
            <w:pPr>
              <w:pStyle w:val="7"/>
              <w:rPr>
                <w:sz w:val="24"/>
                <w:szCs w:val="24"/>
              </w:rPr>
            </w:pPr>
          </w:p>
        </w:tc>
        <w:tc>
          <w:tcPr>
            <w:tcW w:w="900" w:type="dxa"/>
          </w:tcPr>
          <w:p>
            <w:pPr>
              <w:pStyle w:val="7"/>
              <w:rPr>
                <w:sz w:val="24"/>
                <w:szCs w:val="24"/>
              </w:rPr>
            </w:pPr>
          </w:p>
        </w:tc>
        <w:tc>
          <w:tcPr>
            <w:tcW w:w="905" w:type="dxa"/>
          </w:tcPr>
          <w:p>
            <w:pPr>
              <w:pStyle w:val="7"/>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1873" w:type="dxa"/>
          </w:tcPr>
          <w:p>
            <w:pPr>
              <w:pStyle w:val="7"/>
              <w:spacing w:before="16" w:line="242" w:lineRule="auto"/>
              <w:ind w:left="721" w:right="284" w:hanging="405"/>
              <w:rPr>
                <w:b/>
                <w:sz w:val="24"/>
                <w:szCs w:val="24"/>
              </w:rPr>
            </w:pPr>
            <w:r>
              <w:rPr>
                <w:b/>
                <w:sz w:val="24"/>
                <w:szCs w:val="24"/>
              </w:rPr>
              <w:t>Tỉ lệ chung (%)</w:t>
            </w:r>
          </w:p>
        </w:tc>
        <w:tc>
          <w:tcPr>
            <w:tcW w:w="3236" w:type="dxa"/>
          </w:tcPr>
          <w:p>
            <w:pPr>
              <w:pStyle w:val="7"/>
              <w:rPr>
                <w:sz w:val="24"/>
                <w:szCs w:val="24"/>
              </w:rPr>
            </w:pPr>
          </w:p>
        </w:tc>
        <w:tc>
          <w:tcPr>
            <w:tcW w:w="3512" w:type="dxa"/>
            <w:gridSpan w:val="4"/>
          </w:tcPr>
          <w:p>
            <w:pPr>
              <w:pStyle w:val="7"/>
              <w:spacing w:before="170"/>
              <w:ind w:left="1601" w:right="1601"/>
              <w:jc w:val="center"/>
              <w:rPr>
                <w:b/>
                <w:sz w:val="24"/>
                <w:szCs w:val="24"/>
              </w:rPr>
            </w:pPr>
            <w:r>
              <w:rPr>
                <w:b/>
                <w:sz w:val="24"/>
                <w:szCs w:val="24"/>
              </w:rPr>
              <w:t>70</w:t>
            </w:r>
          </w:p>
        </w:tc>
        <w:tc>
          <w:tcPr>
            <w:tcW w:w="3246" w:type="dxa"/>
            <w:gridSpan w:val="4"/>
          </w:tcPr>
          <w:p>
            <w:pPr>
              <w:pStyle w:val="7"/>
              <w:spacing w:before="170"/>
              <w:ind w:left="1468" w:right="1468"/>
              <w:jc w:val="center"/>
              <w:rPr>
                <w:b/>
                <w:sz w:val="24"/>
                <w:szCs w:val="24"/>
              </w:rPr>
            </w:pPr>
            <w:r>
              <w:rPr>
                <w:b/>
                <w:sz w:val="24"/>
                <w:szCs w:val="24"/>
              </w:rPr>
              <w:t>30</w:t>
            </w:r>
          </w:p>
        </w:tc>
        <w:tc>
          <w:tcPr>
            <w:tcW w:w="1535" w:type="dxa"/>
            <w:gridSpan w:val="2"/>
          </w:tcPr>
          <w:p>
            <w:pPr>
              <w:pStyle w:val="7"/>
              <w:rPr>
                <w:sz w:val="24"/>
                <w:szCs w:val="24"/>
              </w:rPr>
            </w:pPr>
          </w:p>
        </w:tc>
        <w:tc>
          <w:tcPr>
            <w:tcW w:w="900" w:type="dxa"/>
          </w:tcPr>
          <w:p>
            <w:pPr>
              <w:pStyle w:val="7"/>
              <w:rPr>
                <w:sz w:val="24"/>
                <w:szCs w:val="24"/>
              </w:rPr>
            </w:pPr>
          </w:p>
        </w:tc>
        <w:tc>
          <w:tcPr>
            <w:tcW w:w="905" w:type="dxa"/>
          </w:tcPr>
          <w:p>
            <w:pPr>
              <w:pStyle w:val="7"/>
              <w:spacing w:before="170"/>
              <w:ind w:left="91" w:right="113"/>
              <w:jc w:val="center"/>
              <w:rPr>
                <w:b/>
                <w:sz w:val="24"/>
                <w:szCs w:val="24"/>
              </w:rPr>
            </w:pPr>
            <w:r>
              <w:rPr>
                <w:b/>
                <w:sz w:val="24"/>
                <w:szCs w:val="24"/>
              </w:rPr>
              <w:t>100%</w:t>
            </w:r>
          </w:p>
        </w:tc>
      </w:tr>
    </w:tbl>
    <w:p>
      <w:pPr>
        <w:rPr>
          <w:sz w:val="24"/>
          <w:szCs w:val="24"/>
        </w:rPr>
        <w:sectPr>
          <w:pgSz w:w="16840" w:h="11900" w:orient="landscape"/>
          <w:pgMar w:top="180" w:right="580" w:bottom="60" w:left="700" w:header="0" w:footer="976" w:gutter="0"/>
          <w:cols w:space="720" w:num="1"/>
        </w:sectPr>
      </w:pPr>
    </w:p>
    <w:tbl>
      <w:tblPr>
        <w:tblStyle w:val="4"/>
        <w:tblW w:w="10490" w:type="dxa"/>
        <w:tblInd w:w="10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510"/>
        <w:gridCol w:w="698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510" w:type="dxa"/>
            <w:noWrap w:val="0"/>
            <w:vAlign w:val="top"/>
          </w:tcPr>
          <w:p>
            <w:pPr>
              <w:tabs>
                <w:tab w:val="center" w:pos="1560"/>
                <w:tab w:val="center" w:pos="6663"/>
              </w:tabs>
              <w:jc w:val="center"/>
              <w:rPr>
                <w:b/>
                <w:lang w:val="vi-VN"/>
              </w:rPr>
            </w:pPr>
            <w:r>
              <w:rPr>
                <w:lang w:val="vi-VN"/>
              </w:rPr>
              <w:t>SỞ GIÁO DỤC VÀ ĐÀO TẠO THÀNH PHỐ HỒ CHÍ MINH</w:t>
            </w:r>
          </w:p>
          <w:p>
            <w:pPr>
              <w:tabs>
                <w:tab w:val="center" w:pos="1560"/>
                <w:tab w:val="center" w:pos="6663"/>
              </w:tabs>
              <w:jc w:val="center"/>
              <w:rPr>
                <w:b/>
              </w:rPr>
            </w:pPr>
            <w:r>
              <w:rPr>
                <w:b/>
              </w:rPr>
              <w:t>TRƯỜNG THPT HIỆP BÌNH</w:t>
            </w:r>
          </w:p>
          <w:p>
            <w:pPr>
              <w:tabs>
                <w:tab w:val="center" w:pos="1560"/>
                <w:tab w:val="center" w:pos="6663"/>
              </w:tabs>
              <w:rPr>
                <w:b/>
              </w:rPr>
            </w:pPr>
            <w: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108585</wp:posOffset>
                      </wp:positionV>
                      <wp:extent cx="15297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2986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23.25pt;margin-top:8.55pt;height:0pt;width:120.45pt;z-index:251659264;mso-width-relative:page;mso-height-relative:page;" filled="f" stroked="t" coordsize="21600,21600" o:gfxdata="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sUnRjVAAAACAEA&#10;AA8AAAAAAAAAAQAgAAAAIgAAAGRycy9kb3ducmV2LnhtbFBLAQIUABQAAAAIAIdO4kBbWTGu5AEA&#10;ANYDAAAOAAAAAAAAAAEAIAAAACQBAABkcnMvZTJvRG9jLnhtbFBLBQYAAAAABgAGAFkBAAB6BQAA&#10;AAA=&#10;">
                      <v:fill on="f" focussize="0,0"/>
                      <v:stroke weight="0.5pt" color="#000000" miterlimit="8" joinstyle="miter"/>
                      <v:imagedata o:title=""/>
                      <o:lock v:ext="edit" aspectratio="f"/>
                    </v:line>
                  </w:pict>
                </mc:Fallback>
              </mc:AlternateContent>
            </w:r>
          </w:p>
          <w:p>
            <w:pPr>
              <w:tabs>
                <w:tab w:val="center" w:pos="1560"/>
                <w:tab w:val="center" w:pos="6663"/>
              </w:tabs>
              <w:rPr>
                <w:b/>
              </w:rPr>
            </w:pPr>
          </w:p>
        </w:tc>
        <w:tc>
          <w:tcPr>
            <w:tcW w:w="6980" w:type="dxa"/>
            <w:noWrap w:val="0"/>
            <w:vAlign w:val="top"/>
          </w:tcPr>
          <w:p>
            <w:pPr>
              <w:jc w:val="center"/>
              <w:rPr>
                <w:b/>
              </w:rPr>
            </w:pPr>
            <w:r>
              <w:rPr>
                <w:b/>
              </w:rPr>
              <w:t xml:space="preserve"> ĐỀ KIỂM TRA ĐÁNH GIÁ CUỐI KỲ II</w:t>
            </w:r>
          </w:p>
          <w:p>
            <w:pPr>
              <w:jc w:val="center"/>
              <w:rPr>
                <w:b/>
              </w:rPr>
            </w:pPr>
            <w:r>
              <w:rPr>
                <w:b/>
              </w:rPr>
              <w:t xml:space="preserve">KHỐI : 12   -  NĂM HỌC 2022-2023 </w:t>
            </w:r>
          </w:p>
          <w:p>
            <w:pPr>
              <w:jc w:val="center"/>
              <w:rPr>
                <w:b/>
              </w:rPr>
            </w:pPr>
            <w:r>
              <mc:AlternateContent>
                <mc:Choice Requires="wps">
                  <w:drawing>
                    <wp:anchor distT="0" distB="0" distL="114300" distR="114300" simplePos="0" relativeHeight="251660288" behindDoc="0" locked="0" layoutInCell="1" allowOverlap="1">
                      <wp:simplePos x="0" y="0"/>
                      <wp:positionH relativeFrom="column">
                        <wp:posOffset>1449070</wp:posOffset>
                      </wp:positionH>
                      <wp:positionV relativeFrom="paragraph">
                        <wp:posOffset>80645</wp:posOffset>
                      </wp:positionV>
                      <wp:extent cx="143319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3314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14.1pt;margin-top:6.35pt;height:0pt;width:112.85pt;z-index:251660288;mso-width-relative:page;mso-height-relative:page;" filled="f" stroked="t" coordsize="21600,21600" o:gfxdata="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5BhNYAAAAJ&#10;AQAADwAAAAAAAAABACAAAAAiAAAAZHJzL2Rvd25yZXYueG1sUEsBAhQAFAAAAAgAh07iQGChchrl&#10;AQAA1gMAAA4AAAAAAAAAAQAgAAAAJQEAAGRycy9lMm9Eb2MueG1sUEsFBgAAAAAGAAYAWQEAAHwF&#10;AAAAAA==&#10;">
                      <v:fill on="f" focussize="0,0"/>
                      <v:stroke weight="0.5pt" color="#000000" miterlimit="8" joinstyle="miter"/>
                      <v:imagedata o:title=""/>
                      <o:lock v:ext="edit" aspectratio="f"/>
                    </v:line>
                  </w:pict>
                </mc:Fallback>
              </mc:AlternateContent>
            </w:r>
          </w:p>
          <w:p>
            <w:pPr>
              <w:jc w:val="center"/>
              <w:rPr>
                <w:b/>
              </w:rPr>
            </w:pPr>
            <w:r>
              <w:rPr>
                <w:b/>
              </w:rPr>
              <w:t>MÔN :    VẬT LÝ                 - Thời gian: 50 Phút</w:t>
            </w:r>
          </w:p>
          <w:p>
            <w:pPr>
              <w:tabs>
                <w:tab w:val="center" w:pos="1560"/>
                <w:tab w:val="center" w:pos="6663"/>
              </w:tabs>
              <w:jc w:val="center"/>
              <w:rPr>
                <w:b/>
              </w:rPr>
            </w:pPr>
          </w:p>
        </w:tc>
      </w:tr>
    </w:tbl>
    <w:p>
      <w:pPr>
        <w:tabs>
          <w:tab w:val="center" w:pos="1560"/>
          <w:tab w:val="center" w:pos="6663"/>
        </w:tabs>
        <w:rPr>
          <w:b/>
        </w:rPr>
      </w:pPr>
    </w:p>
    <w:p>
      <w:pPr>
        <w:rPr>
          <w:b/>
        </w:rPr>
      </w:pPr>
      <w:r>
        <w:rPr>
          <w:b/>
        </w:rPr>
        <w:t>Họ và tên:…………………………...</w:t>
      </w:r>
      <w:r>
        <w:rPr>
          <w:b/>
        </w:rPr>
        <w:tab/>
      </w:r>
      <w:r>
        <w:rPr>
          <w:b/>
        </w:rPr>
        <w:t>Lớp:…………</w:t>
      </w:r>
      <w:r>
        <w:rPr>
          <w:b/>
        </w:rPr>
        <w:tab/>
      </w:r>
      <w:r>
        <w:rPr>
          <w:b/>
        </w:rPr>
        <w:tab/>
      </w:r>
      <w:r>
        <w:rPr>
          <w:b/>
        </w:rPr>
        <w:tab/>
      </w:r>
      <w:r>
        <w:rPr>
          <w:b/>
        </w:rPr>
        <w:t>SBD:………</w:t>
      </w:r>
    </w:p>
    <w:tbl>
      <w:tblPr>
        <w:tblStyle w:val="4"/>
        <w:tblpPr w:leftFromText="180" w:rightFromText="180" w:vertAnchor="text" w:horzAnchor="page" w:tblpX="8863" w:tblpY="638"/>
        <w:tblW w:w="1845" w:type="dxa"/>
        <w:tblInd w:w="0" w:type="dxa"/>
        <w:tblLayout w:type="fixed"/>
        <w:tblCellMar>
          <w:top w:w="0" w:type="dxa"/>
          <w:left w:w="108" w:type="dxa"/>
          <w:bottom w:w="0" w:type="dxa"/>
          <w:right w:w="108" w:type="dxa"/>
        </w:tblCellMar>
      </w:tblPr>
      <w:tblGrid>
        <w:gridCol w:w="1845"/>
      </w:tblGrid>
      <w:tr>
        <w:tblPrEx>
          <w:tblCellMar>
            <w:top w:w="0" w:type="dxa"/>
            <w:left w:w="108" w:type="dxa"/>
            <w:bottom w:w="0" w:type="dxa"/>
            <w:right w:w="108" w:type="dxa"/>
          </w:tblCellMar>
        </w:tblPrEx>
        <w:trPr>
          <w:trHeight w:val="505" w:hRule="atLeast"/>
        </w:trPr>
        <w:tc>
          <w:tcPr>
            <w:tcW w:w="1845" w:type="dxa"/>
            <w:tcBorders>
              <w:top w:val="single" w:color="auto" w:sz="12" w:space="0"/>
              <w:left w:val="single" w:color="auto" w:sz="12" w:space="0"/>
              <w:bottom w:val="single" w:color="auto" w:sz="12" w:space="0"/>
              <w:right w:val="single" w:color="auto" w:sz="12" w:space="0"/>
            </w:tcBorders>
            <w:noWrap w:val="0"/>
            <w:vAlign w:val="center"/>
          </w:tcPr>
          <w:p>
            <w:pPr>
              <w:jc w:val="both"/>
              <w:rPr>
                <w:b/>
                <w:bCs/>
              </w:rPr>
            </w:pPr>
            <w:r>
              <w:rPr>
                <w:b/>
                <w:bCs/>
              </w:rPr>
              <w:t>Mã đề thi 124</w:t>
            </w:r>
          </w:p>
        </w:tc>
      </w:tr>
    </w:tbl>
    <w:p>
      <w:pPr>
        <w:spacing w:before="120" w:after="120"/>
        <w:rPr>
          <w:b/>
          <w:i/>
        </w:rPr>
      </w:pPr>
      <w:r>
        <w:rPr>
          <w:b/>
          <w:i/>
        </w:rPr>
        <w:t xml:space="preserve"> Cho biết: hằng số Plăng h = 6,625.10</w:t>
      </w:r>
      <w:r>
        <w:rPr>
          <w:b/>
          <w:i/>
          <w:vertAlign w:val="superscript"/>
        </w:rPr>
        <w:t>-34</w:t>
      </w:r>
      <w:r>
        <w:rPr>
          <w:b/>
          <w:i/>
        </w:rPr>
        <w:t>J.s; tốc độ ánh sáng trong</w:t>
      </w:r>
      <w:bookmarkStart w:id="0" w:name="_GoBack"/>
      <w:bookmarkEnd w:id="0"/>
      <w:r>
        <w:rPr>
          <w:b/>
          <w:i/>
        </w:rPr>
        <w:t xml:space="preserve"> chân không  c = 3.10</w:t>
      </w:r>
      <w:r>
        <w:rPr>
          <w:b/>
          <w:i/>
          <w:vertAlign w:val="superscript"/>
        </w:rPr>
        <w:t>8</w:t>
      </w:r>
      <w:r>
        <w:rPr>
          <w:b/>
          <w:i/>
        </w:rPr>
        <w:t xml:space="preserve"> m/s; độ lớn điện tích nguyên tố e = 1,6.10</w:t>
      </w:r>
      <w:r>
        <w:rPr>
          <w:b/>
          <w:i/>
          <w:vertAlign w:val="superscript"/>
        </w:rPr>
        <w:t>-19</w:t>
      </w:r>
      <w:r>
        <w:rPr>
          <w:b/>
          <w:i/>
        </w:rPr>
        <w:t>C.</w:t>
      </w:r>
    </w:p>
    <w:p>
      <w:pPr>
        <w:spacing w:before="120" w:after="120"/>
        <w:rPr>
          <w:b/>
          <w:i/>
        </w:rPr>
      </w:pPr>
      <w:r>
        <w:rPr>
          <w:lang w:val="vi-VN"/>
        </w:rPr>
        <w:t xml:space="preserve"> </w:t>
      </w:r>
      <w:r>
        <w:rPr>
          <w:b/>
          <w:lang w:val="vi-VN"/>
        </w:rPr>
        <w:t>1eV = 1,6.10</w:t>
      </w:r>
      <w:r>
        <w:rPr>
          <w:b/>
          <w:vertAlign w:val="superscript"/>
          <w:lang w:val="vi-VN"/>
        </w:rPr>
        <w:t>-19</w:t>
      </w:r>
      <w:r>
        <w:rPr>
          <w:b/>
          <w:lang w:val="vi-VN"/>
        </w:rPr>
        <w:t xml:space="preserve"> J</w:t>
      </w:r>
      <w:r>
        <w:rPr>
          <w:b/>
          <w:i/>
        </w:rPr>
        <w:tab/>
      </w:r>
      <w:r>
        <w:rPr>
          <w:b/>
          <w:i/>
        </w:rPr>
        <w:tab/>
      </w:r>
      <w:r>
        <w:rPr>
          <w:b/>
          <w:i/>
        </w:rPr>
        <w:tab/>
      </w:r>
      <w:r>
        <w:rPr>
          <w:b/>
          <w:i/>
        </w:rPr>
        <w:tab/>
      </w:r>
      <w:r>
        <w:rPr>
          <w:b/>
          <w:i/>
        </w:rPr>
        <w:tab/>
      </w:r>
      <w:r>
        <w:rPr>
          <w:b/>
          <w:i/>
        </w:rPr>
        <w:tab/>
      </w:r>
    </w:p>
    <w:p>
      <w:pPr>
        <w:ind w:firstLine="720"/>
      </w:pPr>
      <w:r>
        <w:rPr>
          <w:b/>
        </w:rPr>
        <w:t>(ĐỀ 40 CÂU TRẮC NGHIỆM – mỗi câu 0,25 điểm)</w:t>
      </w:r>
    </w:p>
    <w:p/>
    <w:p>
      <w:pPr>
        <w:spacing w:before="60"/>
        <w:jc w:val="both"/>
        <w:rPr>
          <w:bCs/>
        </w:rPr>
      </w:pPr>
      <w:r>
        <w:rPr>
          <w:b/>
          <w:bCs/>
        </w:rPr>
        <w:t>Câu 1:</w:t>
      </w:r>
      <w:r>
        <w:rPr>
          <w:bCs/>
        </w:rPr>
        <w:t xml:space="preserve"> Trong thí nghiệm Iâng về giao thoa ánh sáng, khoảng cách giữa 2 khe là 2mm ; khoảng cách từ 2 khe đến màn là 2m. Nguồn phát ánh sáng đơn sắc có bước sóng 0,6 </w:t>
      </w:r>
      <w:r>
        <w:rPr>
          <w:bCs/>
        </w:rPr>
        <w:sym w:font="MT Symbol" w:char="F06D"/>
      </w:r>
      <w:r>
        <w:rPr>
          <w:bCs/>
        </w:rPr>
        <w:t>m. Vân sáng thứ 3 tính từ vân sáng trung tâm cách vân sáng trung tâm một khoảng bằng :</w:t>
      </w:r>
    </w:p>
    <w:p>
      <w:pPr>
        <w:tabs>
          <w:tab w:val="left" w:pos="2708"/>
          <w:tab w:val="left" w:pos="5138"/>
          <w:tab w:val="left" w:pos="7569"/>
        </w:tabs>
        <w:ind w:firstLine="283"/>
      </w:pPr>
      <w:r>
        <w:rPr>
          <w:b/>
          <w:bCs/>
        </w:rPr>
        <w:t xml:space="preserve">A. </w:t>
      </w:r>
      <w:r>
        <w:rPr>
          <w:bCs/>
        </w:rPr>
        <w:t>1,66mm</w:t>
      </w:r>
      <w:r>
        <w:tab/>
      </w:r>
      <w:r>
        <w:rPr>
          <w:b/>
          <w:bCs/>
        </w:rPr>
        <w:t xml:space="preserve">B. </w:t>
      </w:r>
      <w:r>
        <w:rPr>
          <w:bCs/>
        </w:rPr>
        <w:t>1,8mm</w:t>
      </w:r>
      <w:r>
        <w:tab/>
      </w:r>
      <w:r>
        <w:rPr>
          <w:b/>
          <w:bCs/>
        </w:rPr>
        <w:t xml:space="preserve">C. </w:t>
      </w:r>
      <w:r>
        <w:rPr>
          <w:bCs/>
        </w:rPr>
        <w:t>1,20mm</w:t>
      </w:r>
      <w:r>
        <w:tab/>
      </w:r>
      <w:r>
        <w:rPr>
          <w:b/>
          <w:bCs/>
        </w:rPr>
        <w:t xml:space="preserve">D. </w:t>
      </w:r>
      <w:r>
        <w:rPr>
          <w:bCs/>
        </w:rPr>
        <w:t>1,92mm</w:t>
      </w:r>
    </w:p>
    <w:p>
      <w:pPr>
        <w:spacing w:before="60"/>
        <w:jc w:val="both"/>
        <w:rPr>
          <w:lang w:val="vi-VN"/>
        </w:rPr>
      </w:pPr>
      <w:r>
        <w:rPr>
          <w:b/>
          <w:lang w:val="vi-VN"/>
        </w:rPr>
        <w:t>Câu 2:</w:t>
      </w:r>
      <w:r>
        <w:rPr>
          <w:lang w:val="vi-VN"/>
        </w:rPr>
        <w:t xml:space="preserve"> Tia laze không có đặc điểm nào dưới đây?</w:t>
      </w:r>
    </w:p>
    <w:p>
      <w:pPr>
        <w:tabs>
          <w:tab w:val="left" w:pos="5136"/>
        </w:tabs>
        <w:ind w:firstLine="283"/>
      </w:pPr>
      <w:r>
        <w:rPr>
          <w:b/>
          <w:lang w:val="vi-VN"/>
        </w:rPr>
        <w:t xml:space="preserve">A. </w:t>
      </w:r>
      <w:r>
        <w:rPr>
          <w:lang w:val="vi-VN"/>
        </w:rPr>
        <w:t>Độ định hướng cao.</w:t>
      </w:r>
      <w:r>
        <w:tab/>
      </w:r>
      <w:r>
        <w:rPr>
          <w:b/>
          <w:lang w:val="vi-VN"/>
        </w:rPr>
        <w:t xml:space="preserve">B. </w:t>
      </w:r>
      <w:r>
        <w:rPr>
          <w:lang w:val="vi-VN"/>
        </w:rPr>
        <w:t>Độ đơn sắc cao.</w:t>
      </w:r>
    </w:p>
    <w:p>
      <w:pPr>
        <w:tabs>
          <w:tab w:val="left" w:pos="5136"/>
        </w:tabs>
        <w:ind w:firstLine="283"/>
      </w:pPr>
      <w:r>
        <w:rPr>
          <w:b/>
          <w:lang w:val="vi-VN"/>
        </w:rPr>
        <w:t xml:space="preserve">C. </w:t>
      </w:r>
      <w:r>
        <w:rPr>
          <w:lang w:val="vi-VN"/>
        </w:rPr>
        <w:t>Công suất lớn.</w:t>
      </w:r>
      <w:r>
        <w:tab/>
      </w:r>
      <w:r>
        <w:rPr>
          <w:b/>
          <w:lang w:val="vi-VN"/>
        </w:rPr>
        <w:t xml:space="preserve">D. </w:t>
      </w:r>
      <w:r>
        <w:rPr>
          <w:lang w:val="vi-VN"/>
        </w:rPr>
        <w:t>Cường độ lớn.</w:t>
      </w:r>
    </w:p>
    <w:p>
      <w:pPr>
        <w:spacing w:before="60"/>
        <w:jc w:val="both"/>
        <w:rPr>
          <w:lang w:val="nl-NL"/>
        </w:rPr>
      </w:pPr>
      <w:r>
        <w:rPr>
          <w:b/>
          <w:lang w:val="nl-NL"/>
        </w:rPr>
        <w:t>Câu 3:</w:t>
      </w:r>
      <w:r>
        <w:rPr>
          <w:lang w:val="nl-NL"/>
        </w:rPr>
        <w:t xml:space="preserve"> Trong thí nghiệm của I-âng về giao thoa ánh sáng a= 1mm;D= 2m, chiếu đồng thời hai bức xạ bước sóng dùng trong thí nghiệm là </w:t>
      </w:r>
      <w:r>
        <w:rPr>
          <w:position w:val="-10"/>
          <w:lang w:val="nl-NL"/>
        </w:rPr>
        <w:object>
          <v:shape id="_x0000_i1025" o:spt="75" type="#_x0000_t75" style="height:15.75pt;width:36pt;" o:ole="t" filled="f" o:preferrelative="t" stroked="f" coordsize="21600,21600">
            <v:path/>
            <v:fill on="f" focussize="0,0"/>
            <v:stroke on="f"/>
            <v:imagedata r:id="rId5" o:title=""/>
            <o:lock v:ext="edit" aspectratio="t"/>
            <w10:wrap type="none"/>
            <w10:anchorlock/>
          </v:shape>
          <o:OLEObject Type="Embed" ProgID="Equation.DSMT4" ShapeID="_x0000_i1025" DrawAspect="Content" ObjectID="_1468075725" r:id="rId4">
            <o:LockedField>false</o:LockedField>
          </o:OLEObject>
        </w:object>
      </w:r>
      <w:r>
        <w:rPr>
          <w:lang w:val="nl-NL"/>
        </w:rPr>
        <w:t xml:space="preserve"> và </w:t>
      </w:r>
      <w:r>
        <w:rPr>
          <w:position w:val="-10"/>
          <w:lang w:val="nl-NL"/>
        </w:rPr>
        <w:object>
          <v:shape id="_x0000_i1026" o:spt="75" type="#_x0000_t75" style="height:15.75pt;width:36.75pt;" o:ole="t" filled="f" o:preferrelative="t" stroked="f" coordsize="21600,21600">
            <v:path/>
            <v:fill on="f" focussize="0,0"/>
            <v:stroke on="f"/>
            <v:imagedata r:id="rId7" o:title=""/>
            <o:lock v:ext="edit" aspectratio="t"/>
            <w10:wrap type="none"/>
            <w10:anchorlock/>
          </v:shape>
          <o:OLEObject Type="Embed" ProgID="Equation.DSMT4" ShapeID="_x0000_i1026" DrawAspect="Content" ObjectID="_1468075726" r:id="rId6">
            <o:LockedField>false</o:LockedField>
          </o:OLEObject>
        </w:object>
      </w:r>
      <w:r>
        <w:rPr>
          <w:lang w:val="nl-NL"/>
        </w:rPr>
        <w:t>. Cho bề rộng vùng giao thoa trên màn là 17 mm. Số vị trí vân sáng trùng nhau trên màn của hai bức xạ đó là</w:t>
      </w:r>
    </w:p>
    <w:p>
      <w:pPr>
        <w:tabs>
          <w:tab w:val="left" w:pos="2708"/>
          <w:tab w:val="left" w:pos="5138"/>
          <w:tab w:val="left" w:pos="7569"/>
        </w:tabs>
        <w:ind w:firstLine="283"/>
      </w:pPr>
      <w:r>
        <w:rPr>
          <w:b/>
          <w:lang w:val="nl-NL"/>
        </w:rPr>
        <w:t xml:space="preserve">A. </w:t>
      </w:r>
      <w:r>
        <w:rPr>
          <w:lang w:val="nl-NL"/>
        </w:rPr>
        <w:t>2</w:t>
      </w:r>
      <w:r>
        <w:tab/>
      </w:r>
      <w:r>
        <w:rPr>
          <w:b/>
          <w:lang w:val="nl-NL"/>
        </w:rPr>
        <w:t xml:space="preserve">B. </w:t>
      </w:r>
      <w:r>
        <w:rPr>
          <w:lang w:val="nl-NL"/>
        </w:rPr>
        <w:t>4</w:t>
      </w:r>
      <w:r>
        <w:tab/>
      </w:r>
      <w:r>
        <w:rPr>
          <w:b/>
          <w:lang w:val="nl-NL"/>
        </w:rPr>
        <w:t xml:space="preserve">C. </w:t>
      </w:r>
      <w:r>
        <w:rPr>
          <w:lang w:val="nl-NL"/>
        </w:rPr>
        <w:t>5</w:t>
      </w:r>
      <w:r>
        <w:tab/>
      </w:r>
      <w:r>
        <w:rPr>
          <w:b/>
          <w:lang w:val="nl-NL"/>
        </w:rPr>
        <w:t xml:space="preserve">D. </w:t>
      </w:r>
      <w:r>
        <w:rPr>
          <w:lang w:val="nl-NL"/>
        </w:rPr>
        <w:t>3</w:t>
      </w:r>
    </w:p>
    <w:p>
      <w:pPr>
        <w:spacing w:before="60"/>
        <w:jc w:val="both"/>
        <w:rPr>
          <w:bCs/>
        </w:rPr>
      </w:pPr>
      <w:r>
        <w:rPr>
          <w:b/>
          <w:bCs/>
        </w:rPr>
        <w:t>Câu 4:</w:t>
      </w:r>
      <w:r>
        <w:rPr>
          <w:bCs/>
        </w:rPr>
        <w:t xml:space="preserve"> Phát biểu nào sau đây là </w:t>
      </w:r>
      <w:r>
        <w:rPr>
          <w:b/>
        </w:rPr>
        <w:t>sai</w:t>
      </w:r>
      <w:r>
        <w:rPr>
          <w:bCs/>
        </w:rPr>
        <w:t xml:space="preserve"> khi nói về năng lượng dao động điện từ của mạch dao động LC có điện trở thuần không đáng kể?</w:t>
      </w:r>
    </w:p>
    <w:p>
      <w:pPr>
        <w:ind w:firstLine="283"/>
      </w:pPr>
      <w:r>
        <w:rPr>
          <w:b/>
          <w:bCs/>
        </w:rPr>
        <w:t xml:space="preserve">A. </w:t>
      </w:r>
      <w:r>
        <w:rPr>
          <w:bCs/>
        </w:rPr>
        <w:t>Năng lượng điện trường và năng lượng từ trường cùng biến thiên tuần hoàn theo một tần số chung.</w:t>
      </w:r>
    </w:p>
    <w:p>
      <w:pPr>
        <w:ind w:firstLine="283"/>
      </w:pPr>
      <w:r>
        <w:rPr>
          <w:b/>
          <w:bCs/>
        </w:rPr>
        <w:t xml:space="preserve">B. </w:t>
      </w:r>
      <w:r>
        <w:rPr>
          <w:bCs/>
        </w:rPr>
        <w:t>Năng lượng điện từ của mạch dao động bằng năng lượng điện trường cực đại ở tụ điện.</w:t>
      </w:r>
    </w:p>
    <w:p>
      <w:pPr>
        <w:ind w:firstLine="283"/>
      </w:pPr>
      <w:r>
        <w:rPr>
          <w:b/>
          <w:bCs/>
        </w:rPr>
        <w:t xml:space="preserve">C. </w:t>
      </w:r>
      <w:r>
        <w:rPr>
          <w:bCs/>
        </w:rPr>
        <w:t>Năng lượng điện từ của mạch dao động bằng năng lượng từ trường cực đại ở cuộn cảm.</w:t>
      </w:r>
    </w:p>
    <w:p>
      <w:pPr>
        <w:ind w:firstLine="283"/>
      </w:pPr>
      <w:r>
        <w:rPr>
          <w:b/>
          <w:bCs/>
        </w:rPr>
        <w:t xml:space="preserve">D. </w:t>
      </w:r>
      <w:r>
        <w:rPr>
          <w:bCs/>
        </w:rPr>
        <w:t>Năng lượng điện từ của mạch dao động biến đổi tuần hoàn theo thời gian.</w:t>
      </w:r>
    </w:p>
    <w:p>
      <w:pPr>
        <w:spacing w:before="60"/>
        <w:jc w:val="both"/>
        <w:rPr>
          <w:lang w:val="vi-VN"/>
        </w:rPr>
      </w:pPr>
      <w:r>
        <w:rPr>
          <w:b/>
          <w:lang w:val="vi-VN"/>
        </w:rPr>
        <w:t>Câu 5:</w:t>
      </w:r>
      <w:r>
        <w:rPr>
          <w:lang w:val="vi-VN"/>
        </w:rPr>
        <w:t xml:space="preserve"> Phát biểu nào sau đây là </w:t>
      </w:r>
      <w:r>
        <w:rPr>
          <w:b/>
          <w:lang w:val="vi-VN"/>
        </w:rPr>
        <w:t>đúng?</w:t>
      </w:r>
    </w:p>
    <w:p>
      <w:pPr>
        <w:ind w:firstLine="283"/>
      </w:pPr>
      <w:r>
        <w:rPr>
          <w:b/>
          <w:lang w:val="vi-VN"/>
        </w:rPr>
        <w:t xml:space="preserve">A. </w:t>
      </w:r>
      <w:r>
        <w:rPr>
          <w:lang w:val="vi-VN"/>
        </w:rPr>
        <w:t>Hiện tượng quang điện trong là hiện tượng êlectron liên kết được giải phóng thành êlectron dẫn khi chất bán dẫn được chiếu bằng bức xạ thích hợp.</w:t>
      </w:r>
    </w:p>
    <w:p>
      <w:pPr>
        <w:ind w:firstLine="283"/>
      </w:pPr>
      <w:r>
        <w:rPr>
          <w:b/>
          <w:lang w:val="vi-VN"/>
        </w:rPr>
        <w:t xml:space="preserve">B. </w:t>
      </w:r>
      <w:r>
        <w:rPr>
          <w:lang w:val="vi-VN"/>
        </w:rPr>
        <w:t>Hiện tượng quang điện trong là hiện tượng êlectron bị bắn ra khỏi kim loại khi kim loại bị đốt nóng</w:t>
      </w:r>
    </w:p>
    <w:p>
      <w:pPr>
        <w:ind w:firstLine="283"/>
      </w:pPr>
      <w:r>
        <w:rPr>
          <w:b/>
          <w:lang w:val="vi-VN"/>
        </w:rPr>
        <w:t xml:space="preserve">C. </w:t>
      </w:r>
      <w:r>
        <w:rPr>
          <w:lang w:val="vi-VN"/>
        </w:rPr>
        <w:t>Hiện tượng quang điện trong là hiện tượng điện trở của vật dẫn kim loại tăng lên khi chiếu ánh sáng vào kim loại</w:t>
      </w:r>
    </w:p>
    <w:p>
      <w:pPr>
        <w:ind w:firstLine="283"/>
      </w:pPr>
      <w:r>
        <w:rPr>
          <w:b/>
          <w:lang w:val="vi-VN"/>
        </w:rPr>
        <w:t xml:space="preserve">D. </w:t>
      </w:r>
      <w:r>
        <w:rPr>
          <w:lang w:val="vi-VN"/>
        </w:rPr>
        <w:t>Hiện tượng quang điện trong là hiện tượng bứt êlectron ra khỏi bề mặt kim loại khi chiếu vào kim loại ánh sáng có bước sóng thích hợp.</w:t>
      </w:r>
    </w:p>
    <w:p>
      <w:pPr>
        <w:spacing w:before="60"/>
        <w:jc w:val="both"/>
        <w:rPr>
          <w:bCs/>
        </w:rPr>
      </w:pPr>
      <w:r>
        <w:rPr>
          <w:b/>
          <w:bCs/>
        </w:rPr>
        <w:t>Câu 6:</w:t>
      </w:r>
      <w:r>
        <w:rPr>
          <w:bCs/>
        </w:rPr>
        <w:t xml:space="preserve"> Nếu sắp xếp các tia hồng ngoại, tia tử ngoại, tia Rơnghen và ánh sáng nhìn thấy được theo thứ tự giảm dần của tần số thì ta có dãy sau :</w:t>
      </w:r>
    </w:p>
    <w:p>
      <w:pPr>
        <w:ind w:firstLine="283"/>
      </w:pPr>
      <w:r>
        <w:rPr>
          <w:b/>
          <w:bCs/>
        </w:rPr>
        <w:t xml:space="preserve">A. </w:t>
      </w:r>
      <w:r>
        <w:rPr>
          <w:bCs/>
        </w:rPr>
        <w:t>tia hồng ngoại, ánh sáng thấy được, tia tử ngoại, tia Rơnghen</w:t>
      </w:r>
    </w:p>
    <w:p>
      <w:pPr>
        <w:ind w:firstLine="283"/>
      </w:pPr>
      <w:r>
        <w:rPr>
          <w:b/>
          <w:bCs/>
        </w:rPr>
        <w:t xml:space="preserve">B. </w:t>
      </w:r>
      <w:r>
        <w:rPr>
          <w:bCs/>
        </w:rPr>
        <w:t>tia tử ngoại, tia hồng ngoại, tia Rơnghen, ánh sáng thấy được</w:t>
      </w:r>
    </w:p>
    <w:p>
      <w:pPr>
        <w:ind w:firstLine="283"/>
      </w:pPr>
      <w:r>
        <w:rPr>
          <w:b/>
          <w:bCs/>
        </w:rPr>
        <w:t xml:space="preserve">C. </w:t>
      </w:r>
      <w:r>
        <w:rPr>
          <w:bCs/>
        </w:rPr>
        <w:t>tia hồng ngoại, tia tử ngoại, tia Rơnghen, ánh sáng thấy được</w:t>
      </w:r>
    </w:p>
    <w:p>
      <w:pPr>
        <w:ind w:firstLine="283"/>
      </w:pPr>
      <w:r>
        <w:rPr>
          <w:b/>
          <w:bCs/>
        </w:rPr>
        <w:t xml:space="preserve">D. </w:t>
      </w:r>
      <w:r>
        <w:rPr>
          <w:bCs/>
        </w:rPr>
        <w:t>tia Rơnghen, tia tử ngoại, ánh sáng thấy được, tia hồng ngoại</w:t>
      </w:r>
    </w:p>
    <w:p>
      <w:pPr>
        <w:spacing w:before="60"/>
        <w:jc w:val="both"/>
        <w:rPr>
          <w:bCs/>
        </w:rPr>
      </w:pPr>
      <w:r>
        <w:rPr>
          <w:b/>
          <w:bCs/>
        </w:rPr>
        <w:t>Câu 7:</w:t>
      </w:r>
      <w:r>
        <w:rPr>
          <w:bCs/>
        </w:rPr>
        <w:t xml:space="preserve"> Quang phổ vạch phát xạ được phát ra do</w:t>
      </w:r>
    </w:p>
    <w:p>
      <w:pPr>
        <w:ind w:firstLine="283"/>
      </w:pPr>
      <w:r>
        <w:rPr>
          <w:b/>
          <w:bCs/>
        </w:rPr>
        <w:t xml:space="preserve">A. </w:t>
      </w:r>
      <w:r>
        <w:rPr>
          <w:bCs/>
        </w:rPr>
        <w:t>các chất khí hay hơi ở áp suất thấp khi bị kích thích phát sáng</w:t>
      </w:r>
    </w:p>
    <w:p>
      <w:pPr>
        <w:ind w:firstLine="283"/>
      </w:pPr>
      <w:r>
        <w:rPr>
          <w:b/>
          <w:bCs/>
        </w:rPr>
        <w:t xml:space="preserve">B. </w:t>
      </w:r>
      <w:r>
        <w:rPr>
          <w:bCs/>
        </w:rPr>
        <w:t>các chất rắn, lỏng hoặc khí khi bị nung nóng</w:t>
      </w:r>
    </w:p>
    <w:p>
      <w:pPr>
        <w:ind w:firstLine="283"/>
      </w:pPr>
      <w:r>
        <w:rPr>
          <w:b/>
          <w:bCs/>
        </w:rPr>
        <w:t xml:space="preserve">C. </w:t>
      </w:r>
      <w:r>
        <w:rPr>
          <w:bCs/>
        </w:rPr>
        <w:t>chiếu ánh sáng trắng qua chất khí hay hơi bị nung nóng</w:t>
      </w:r>
    </w:p>
    <w:p>
      <w:pPr>
        <w:ind w:firstLine="283"/>
      </w:pPr>
      <w:r>
        <w:rPr>
          <w:b/>
          <w:bCs/>
        </w:rPr>
        <w:t xml:space="preserve">D. </w:t>
      </w:r>
      <w:r>
        <w:rPr>
          <w:bCs/>
        </w:rPr>
        <w:t>các chất rắn, lỏng hoặc khí có tỉ khối lớn khi bị nung nóng</w:t>
      </w:r>
    </w:p>
    <w:p>
      <w:pPr>
        <w:spacing w:before="60"/>
        <w:jc w:val="both"/>
        <w:rPr>
          <w:bCs/>
        </w:rPr>
      </w:pPr>
      <w:r>
        <w:rPr>
          <w:b/>
          <w:bCs/>
        </w:rPr>
        <w:t>Câu 8:</w:t>
      </w:r>
      <w:r>
        <w:rPr>
          <w:bCs/>
        </w:rPr>
        <w:t xml:space="preserve"> Khi cho ánh sáng truyền từ môi trường trong suốt này sang môi trường trong suốt khác thì</w:t>
      </w:r>
    </w:p>
    <w:p>
      <w:pPr>
        <w:tabs>
          <w:tab w:val="left" w:pos="5136"/>
        </w:tabs>
        <w:ind w:firstLine="283"/>
      </w:pPr>
      <w:r>
        <w:rPr>
          <w:b/>
          <w:bCs/>
        </w:rPr>
        <w:t xml:space="preserve">A. </w:t>
      </w:r>
      <w:r>
        <w:rPr>
          <w:bCs/>
        </w:rPr>
        <w:t>tần số thay đổi và vận tốc thay đổi</w:t>
      </w:r>
      <w:r>
        <w:tab/>
      </w:r>
      <w:r>
        <w:rPr>
          <w:b/>
          <w:bCs/>
        </w:rPr>
        <w:t xml:space="preserve">B. </w:t>
      </w:r>
      <w:r>
        <w:rPr>
          <w:bCs/>
        </w:rPr>
        <w:t>tần số thay đổi và vận tốc không đổi</w:t>
      </w:r>
    </w:p>
    <w:p>
      <w:pPr>
        <w:tabs>
          <w:tab w:val="left" w:pos="5136"/>
        </w:tabs>
        <w:ind w:firstLine="283"/>
      </w:pPr>
      <w:r>
        <w:rPr>
          <w:b/>
          <w:bCs/>
        </w:rPr>
        <w:t xml:space="preserve">C. </w:t>
      </w:r>
      <w:r>
        <w:rPr>
          <w:bCs/>
        </w:rPr>
        <w:t>tần số không đổi và vận tốc thay đổi</w:t>
      </w:r>
      <w:r>
        <w:tab/>
      </w:r>
      <w:r>
        <w:rPr>
          <w:b/>
          <w:bCs/>
        </w:rPr>
        <w:t xml:space="preserve">D. </w:t>
      </w:r>
      <w:r>
        <w:rPr>
          <w:bCs/>
        </w:rPr>
        <w:t>tần số không đổi và vận tốc không đổi</w:t>
      </w:r>
    </w:p>
    <w:p>
      <w:pPr>
        <w:spacing w:before="60"/>
        <w:jc w:val="both"/>
        <w:rPr>
          <w:bCs/>
          <w:lang w:val="fr-FR"/>
        </w:rPr>
      </w:pPr>
      <w:r>
        <w:rPr>
          <w:b/>
          <w:bCs/>
          <w:lang w:val="fr-FR"/>
        </w:rPr>
        <w:t>Câu 9:</w:t>
      </w:r>
      <w:r>
        <w:rPr>
          <w:bCs/>
          <w:lang w:val="fr-FR"/>
        </w:rPr>
        <w:t xml:space="preserve"> Trong phản ứng hạt nhân điều nào sau đây </w:t>
      </w:r>
      <w:r>
        <w:rPr>
          <w:b/>
          <w:lang w:val="fr-FR"/>
        </w:rPr>
        <w:t>không đúng</w:t>
      </w:r>
      <w:r>
        <w:rPr>
          <w:bCs/>
          <w:lang w:val="fr-FR"/>
        </w:rPr>
        <w:t>?</w:t>
      </w:r>
    </w:p>
    <w:p>
      <w:pPr>
        <w:tabs>
          <w:tab w:val="left" w:pos="5136"/>
        </w:tabs>
        <w:ind w:firstLine="283"/>
      </w:pPr>
      <w:r>
        <w:rPr>
          <w:b/>
          <w:bCs/>
          <w:lang w:val="fr-FR"/>
        </w:rPr>
        <w:t xml:space="preserve">A. </w:t>
      </w:r>
      <w:r>
        <w:rPr>
          <w:bCs/>
          <w:lang w:val="fr-FR"/>
        </w:rPr>
        <w:t>Khối lượng được bảo toàn</w:t>
      </w:r>
      <w:r>
        <w:tab/>
      </w:r>
      <w:r>
        <w:rPr>
          <w:b/>
          <w:bCs/>
          <w:lang w:val="fr-FR"/>
        </w:rPr>
        <w:t xml:space="preserve">B. </w:t>
      </w:r>
      <w:r>
        <w:rPr>
          <w:bCs/>
          <w:lang w:val="fr-FR"/>
        </w:rPr>
        <w:t>Số nuclon được bảo toàn</w:t>
      </w:r>
    </w:p>
    <w:p>
      <w:pPr>
        <w:tabs>
          <w:tab w:val="left" w:pos="5136"/>
        </w:tabs>
        <w:ind w:firstLine="283"/>
      </w:pPr>
      <w:r>
        <w:rPr>
          <w:b/>
          <w:bCs/>
          <w:lang w:val="fr-FR"/>
        </w:rPr>
        <w:t xml:space="preserve">C. </w:t>
      </w:r>
      <w:r>
        <w:rPr>
          <w:bCs/>
          <w:lang w:val="fr-FR"/>
        </w:rPr>
        <w:t>Năng lượng được bảo toàn</w:t>
      </w:r>
      <w:r>
        <w:tab/>
      </w:r>
      <w:r>
        <w:rPr>
          <w:b/>
          <w:bCs/>
          <w:lang w:val="fr-FR"/>
        </w:rPr>
        <w:t xml:space="preserve">D. </w:t>
      </w:r>
      <w:r>
        <w:rPr>
          <w:bCs/>
          <w:lang w:val="fr-FR"/>
        </w:rPr>
        <w:t>Điện tích được bảo toàn</w:t>
      </w:r>
    </w:p>
    <w:p>
      <w:pPr>
        <w:spacing w:before="60"/>
        <w:jc w:val="both"/>
        <w:rPr>
          <w:bCs/>
          <w:lang w:val="nl-NL"/>
        </w:rPr>
      </w:pPr>
      <w:r>
        <w:rPr>
          <w:b/>
          <w:bCs/>
          <w:lang w:val="nl-NL"/>
        </w:rPr>
        <w:t>Câu 10:</w:t>
      </w:r>
      <w:r>
        <w:rPr>
          <w:bCs/>
          <w:lang w:val="nl-NL"/>
        </w:rPr>
        <w:t xml:space="preserve"> Tia hồng ngoại và tia tử ngoại có tính chất chung nào sau đây:</w:t>
      </w:r>
    </w:p>
    <w:p>
      <w:pPr>
        <w:ind w:firstLine="283"/>
      </w:pPr>
      <w:r>
        <w:rPr>
          <w:b/>
          <w:bCs/>
          <w:lang w:val="nl-NL"/>
        </w:rPr>
        <w:t xml:space="preserve">A. </w:t>
      </w:r>
      <w:r>
        <w:rPr>
          <w:bCs/>
          <w:lang w:val="nl-NL"/>
        </w:rPr>
        <w:t>truyền được trong chân không</w:t>
      </w:r>
    </w:p>
    <w:p>
      <w:pPr>
        <w:ind w:firstLine="283"/>
      </w:pPr>
      <w:r>
        <w:rPr>
          <w:b/>
          <w:bCs/>
          <w:lang w:val="nl-NL"/>
        </w:rPr>
        <w:t xml:space="preserve">B. </w:t>
      </w:r>
      <w:r>
        <w:rPr>
          <w:bCs/>
          <w:lang w:val="nl-NL"/>
        </w:rPr>
        <w:t>dùng trong công nghiệp và đời sống để sấy, sưởi</w:t>
      </w:r>
    </w:p>
    <w:p>
      <w:pPr>
        <w:ind w:firstLine="283"/>
      </w:pPr>
      <w:r>
        <w:rPr>
          <w:b/>
          <w:bCs/>
          <w:lang w:val="nl-NL"/>
        </w:rPr>
        <w:t xml:space="preserve">C. </w:t>
      </w:r>
      <w:r>
        <w:rPr>
          <w:bCs/>
          <w:lang w:val="nl-NL"/>
        </w:rPr>
        <w:t>dùng trong y học điều trị còi xương</w:t>
      </w:r>
    </w:p>
    <w:p>
      <w:pPr>
        <w:ind w:firstLine="283"/>
      </w:pPr>
      <w:r>
        <w:rPr>
          <w:b/>
          <w:bCs/>
          <w:lang w:val="nl-NL"/>
        </w:rPr>
        <w:t xml:space="preserve">D. </w:t>
      </w:r>
      <w:r>
        <w:rPr>
          <w:bCs/>
          <w:lang w:val="nl-NL"/>
        </w:rPr>
        <w:t>gây ra phản ứng quang hợp</w:t>
      </w:r>
    </w:p>
    <w:p>
      <w:pPr>
        <w:spacing w:before="60"/>
        <w:jc w:val="both"/>
      </w:pPr>
      <w:r>
        <w:rPr>
          <w:b/>
        </w:rPr>
        <w:t>Câu 11:</w:t>
      </w:r>
      <w:r>
        <w:t xml:space="preserve"> Hạt </w:t>
      </w:r>
      <w:r>
        <w:rPr>
          <w:lang w:val="nl-NL"/>
        </w:rPr>
        <w:sym w:font="Symbol" w:char="F061"/>
      </w:r>
      <w:r>
        <w:t xml:space="preserve"> có khối lượng 4,0015u, biết số Avôgađrô N</w:t>
      </w:r>
      <w:r>
        <w:rPr>
          <w:vertAlign w:val="subscript"/>
        </w:rPr>
        <w:t>A</w:t>
      </w:r>
      <w:r>
        <w:t xml:space="preserve"> = 6,02.10</w:t>
      </w:r>
      <w:r>
        <w:rPr>
          <w:vertAlign w:val="superscript"/>
        </w:rPr>
        <w:t>23</w:t>
      </w:r>
      <w:r>
        <w:t>mol</w:t>
      </w:r>
      <w:r>
        <w:rPr>
          <w:vertAlign w:val="superscript"/>
        </w:rPr>
        <w:t>-1</w:t>
      </w:r>
      <w:r>
        <w:t>, 1u = 931,5MeV/c</w:t>
      </w:r>
      <w:r>
        <w:rPr>
          <w:vertAlign w:val="superscript"/>
        </w:rPr>
        <w:t>2</w:t>
      </w:r>
      <w:r>
        <w:t xml:space="preserve">. Các nuclôn kết hợp với nhau tạo thành hạt </w:t>
      </w:r>
      <w:r>
        <w:rPr>
          <w:lang w:val="nl-NL"/>
        </w:rPr>
        <w:sym w:font="Symbol" w:char="F061"/>
      </w:r>
      <w:r>
        <w:t>, Biết khối lượng của prôtonvà nơtron là 1,0073u và 1,0087u năng lượng tỏa ra khi tạo thành 0,5 mol khí Hêli là</w:t>
      </w:r>
    </w:p>
    <w:p>
      <w:pPr>
        <w:tabs>
          <w:tab w:val="left" w:pos="2708"/>
          <w:tab w:val="left" w:pos="5138"/>
          <w:tab w:val="left" w:pos="7569"/>
        </w:tabs>
        <w:ind w:firstLine="283"/>
      </w:pPr>
      <w:r>
        <w:rPr>
          <w:b/>
        </w:rPr>
        <w:t xml:space="preserve">A. </w:t>
      </w:r>
      <w:r>
        <w:t>2,7. 10</w:t>
      </w:r>
      <w:r>
        <w:rPr>
          <w:vertAlign w:val="superscript"/>
        </w:rPr>
        <w:t>12</w:t>
      </w:r>
      <w:r>
        <w:t>J</w:t>
      </w:r>
      <w:r>
        <w:tab/>
      </w:r>
      <w:r>
        <w:rPr>
          <w:b/>
        </w:rPr>
        <w:t xml:space="preserve">B. </w:t>
      </w:r>
      <w:r>
        <w:t>1,36.10</w:t>
      </w:r>
      <w:r>
        <w:rPr>
          <w:vertAlign w:val="superscript"/>
        </w:rPr>
        <w:t>12</w:t>
      </w:r>
      <w:r>
        <w:t>J</w:t>
      </w:r>
      <w:r>
        <w:tab/>
      </w:r>
      <w:r>
        <w:rPr>
          <w:b/>
        </w:rPr>
        <w:t xml:space="preserve">C. </w:t>
      </w:r>
      <w:r>
        <w:t>2,7.10</w:t>
      </w:r>
      <w:r>
        <w:rPr>
          <w:vertAlign w:val="superscript"/>
        </w:rPr>
        <w:t>10</w:t>
      </w:r>
      <w:r>
        <w:t>J</w:t>
      </w:r>
      <w:r>
        <w:tab/>
      </w:r>
      <w:r>
        <w:rPr>
          <w:b/>
        </w:rPr>
        <w:t xml:space="preserve">D. </w:t>
      </w:r>
      <w:r>
        <w:t>1,36. 10</w:t>
      </w:r>
      <w:r>
        <w:rPr>
          <w:vertAlign w:val="superscript"/>
        </w:rPr>
        <w:t>10</w:t>
      </w:r>
      <w:r>
        <w:t>J</w:t>
      </w:r>
    </w:p>
    <w:p>
      <w:pPr>
        <w:spacing w:before="60"/>
        <w:jc w:val="both"/>
        <w:rPr>
          <w:lang w:val="vi-VN"/>
        </w:rPr>
      </w:pPr>
      <w:r>
        <w:rPr>
          <w:b/>
          <w:lang w:val="vi-VN"/>
        </w:rPr>
        <w:t>Câu 12:</w:t>
      </w:r>
      <w:r>
        <w:rPr>
          <w:lang w:val="vi-VN"/>
        </w:rPr>
        <w:t xml:space="preserve"> Pin quang điện là nguồn điện</w:t>
      </w:r>
    </w:p>
    <w:p>
      <w:pPr>
        <w:ind w:firstLine="283"/>
      </w:pPr>
      <w:r>
        <w:rPr>
          <w:b/>
          <w:lang w:val="vi-VN"/>
        </w:rPr>
        <w:t xml:space="preserve">A. </w:t>
      </w:r>
      <w:r>
        <w:rPr>
          <w:lang w:val="vi-VN"/>
        </w:rPr>
        <w:t>hoạt động dựa trên hiện tượng quang điện ngoài.</w:t>
      </w:r>
    </w:p>
    <w:p>
      <w:pPr>
        <w:ind w:firstLine="283"/>
      </w:pPr>
      <w:r>
        <w:rPr>
          <w:b/>
          <w:lang w:val="vi-VN"/>
        </w:rPr>
        <w:t xml:space="preserve">B. </w:t>
      </w:r>
      <w:r>
        <w:rPr>
          <w:lang w:val="vi-VN"/>
        </w:rPr>
        <w:t>hoạt động dựa trên hiện tượng cảm ứng điện từ.</w:t>
      </w:r>
    </w:p>
    <w:p>
      <w:pPr>
        <w:ind w:firstLine="283"/>
      </w:pPr>
      <w:r>
        <w:rPr>
          <w:b/>
          <w:lang w:val="vi-VN"/>
        </w:rPr>
        <w:t xml:space="preserve">C. </w:t>
      </w:r>
      <w:r>
        <w:rPr>
          <w:lang w:val="vi-VN"/>
        </w:rPr>
        <w:t>biến đổi trực tiếp nhiệt năng thành điện năng.</w:t>
      </w:r>
    </w:p>
    <w:p>
      <w:pPr>
        <w:ind w:firstLine="283"/>
      </w:pPr>
      <w:r>
        <w:rPr>
          <w:b/>
          <w:lang w:val="vi-VN"/>
        </w:rPr>
        <w:t xml:space="preserve">D. </w:t>
      </w:r>
      <w:r>
        <w:rPr>
          <w:lang w:val="vi-VN"/>
        </w:rPr>
        <w:t>biến đổi trực tiếp quang năng thành điện năng</w:t>
      </w:r>
    </w:p>
    <w:p>
      <w:pPr>
        <w:spacing w:before="60"/>
        <w:jc w:val="both"/>
        <w:rPr>
          <w:bCs/>
        </w:rPr>
      </w:pPr>
      <w:r>
        <w:rPr>
          <w:b/>
          <w:bCs/>
          <w:lang w:val="pt-BR"/>
        </w:rPr>
        <w:t>Câu 13:</w:t>
      </w:r>
      <w:r>
        <w:rPr>
          <w:bCs/>
          <w:lang w:val="pt-BR"/>
        </w:rPr>
        <w:t xml:space="preserve"> Trong thí nghiệm Iâng về giao thoa ánh sáng, khoảng cách giữa 2 khe là a = 1mm ; khoảng cách từ 2 khe đến màn là D = 2m. </w:t>
      </w:r>
      <w:r>
        <w:rPr>
          <w:bCs/>
        </w:rPr>
        <w:t>Nguồn phát ánh sáng trắng. Tính bề rộng quang phổ liên tục bậc 2. Biết rằng ánh sáng trắng có bước sóng trong khoảng 0,4</w:t>
      </w:r>
      <w:r>
        <w:rPr>
          <w:bCs/>
        </w:rPr>
        <w:sym w:font="Symbol" w:char="F06D"/>
      </w:r>
      <w:r>
        <w:rPr>
          <w:bCs/>
        </w:rPr>
        <w:t xml:space="preserve">m </w:t>
      </w:r>
      <w:r>
        <w:rPr>
          <w:bCs/>
          <w:u w:val="single"/>
        </w:rPr>
        <w:t>&lt;</w:t>
      </w:r>
      <w:r>
        <w:rPr>
          <w:bCs/>
        </w:rPr>
        <w:t xml:space="preserve"> </w:t>
      </w:r>
      <w:r>
        <w:rPr>
          <w:bCs/>
        </w:rPr>
        <w:sym w:font="Symbol" w:char="F06C"/>
      </w:r>
      <w:r>
        <w:rPr>
          <w:bCs/>
        </w:rPr>
        <w:t xml:space="preserve"> </w:t>
      </w:r>
      <w:r>
        <w:rPr>
          <w:bCs/>
          <w:u w:val="single"/>
        </w:rPr>
        <w:t>&lt;</w:t>
      </w:r>
      <w:r>
        <w:rPr>
          <w:bCs/>
        </w:rPr>
        <w:t xml:space="preserve"> 0,75</w:t>
      </w:r>
      <w:r>
        <w:rPr>
          <w:bCs/>
        </w:rPr>
        <w:sym w:font="Symbol" w:char="F06D"/>
      </w:r>
      <w:r>
        <w:rPr>
          <w:bCs/>
        </w:rPr>
        <w:t>m</w:t>
      </w:r>
    </w:p>
    <w:p>
      <w:pPr>
        <w:tabs>
          <w:tab w:val="left" w:pos="2708"/>
          <w:tab w:val="left" w:pos="5138"/>
          <w:tab w:val="left" w:pos="7569"/>
        </w:tabs>
        <w:ind w:firstLine="283"/>
      </w:pPr>
      <w:r>
        <w:rPr>
          <w:b/>
          <w:bCs/>
        </w:rPr>
        <w:t xml:space="preserve">A. </w:t>
      </w:r>
      <w:r>
        <w:rPr>
          <w:bCs/>
        </w:rPr>
        <w:t>1,5mm</w:t>
      </w:r>
      <w:r>
        <w:tab/>
      </w:r>
      <w:r>
        <w:rPr>
          <w:b/>
          <w:bCs/>
        </w:rPr>
        <w:t xml:space="preserve">B. </w:t>
      </w:r>
      <w:r>
        <w:rPr>
          <w:bCs/>
        </w:rPr>
        <w:t>1,05mm</w:t>
      </w:r>
      <w:r>
        <w:tab/>
      </w:r>
      <w:r>
        <w:rPr>
          <w:b/>
          <w:bCs/>
        </w:rPr>
        <w:t xml:space="preserve">C. </w:t>
      </w:r>
      <w:r>
        <w:rPr>
          <w:bCs/>
        </w:rPr>
        <w:t>1,4mm</w:t>
      </w:r>
      <w:r>
        <w:tab/>
      </w:r>
      <w:r>
        <w:rPr>
          <w:b/>
          <w:bCs/>
        </w:rPr>
        <w:t xml:space="preserve">D. </w:t>
      </w:r>
      <w:r>
        <w:rPr>
          <w:bCs/>
        </w:rPr>
        <w:t>0,7mm</w:t>
      </w:r>
    </w:p>
    <w:p>
      <w:pPr>
        <w:spacing w:before="60"/>
        <w:jc w:val="both"/>
        <w:rPr>
          <w:bCs/>
        </w:rPr>
      </w:pPr>
      <w:r>
        <w:rPr>
          <w:b/>
          <w:bCs/>
        </w:rPr>
        <w:t>Câu 14:</w:t>
      </w:r>
      <w:r>
        <w:rPr>
          <w:bCs/>
        </w:rPr>
        <w:t xml:space="preserve"> Sóng điện từ nào sau đây </w:t>
      </w:r>
      <w:r>
        <w:rPr>
          <w:b/>
        </w:rPr>
        <w:t>không</w:t>
      </w:r>
      <w:r>
        <w:rPr>
          <w:bCs/>
        </w:rPr>
        <w:t xml:space="preserve"> bị tầng điện li hấp thụ hay phản xạ?</w:t>
      </w:r>
    </w:p>
    <w:p>
      <w:pPr>
        <w:tabs>
          <w:tab w:val="left" w:pos="2708"/>
          <w:tab w:val="left" w:pos="5138"/>
          <w:tab w:val="left" w:pos="7569"/>
        </w:tabs>
        <w:ind w:firstLine="283"/>
      </w:pPr>
      <w:r>
        <w:rPr>
          <w:b/>
          <w:bCs/>
        </w:rPr>
        <w:t xml:space="preserve">A. </w:t>
      </w:r>
      <w:r>
        <w:rPr>
          <w:bCs/>
        </w:rPr>
        <w:t>Sóng cực ngắn</w:t>
      </w:r>
      <w:r>
        <w:tab/>
      </w:r>
      <w:r>
        <w:rPr>
          <w:b/>
          <w:bCs/>
        </w:rPr>
        <w:t xml:space="preserve">B. </w:t>
      </w:r>
      <w:r>
        <w:rPr>
          <w:bCs/>
        </w:rPr>
        <w:t>Sóng trung</w:t>
      </w:r>
      <w:r>
        <w:tab/>
      </w:r>
      <w:r>
        <w:rPr>
          <w:b/>
          <w:bCs/>
        </w:rPr>
        <w:t xml:space="preserve">C. </w:t>
      </w:r>
      <w:r>
        <w:rPr>
          <w:bCs/>
        </w:rPr>
        <w:t>Sóng dài</w:t>
      </w:r>
      <w:r>
        <w:tab/>
      </w:r>
      <w:r>
        <w:rPr>
          <w:b/>
          <w:bCs/>
        </w:rPr>
        <w:t xml:space="preserve">D. </w:t>
      </w:r>
      <w:r>
        <w:rPr>
          <w:bCs/>
        </w:rPr>
        <w:t>Sóng ngắn</w:t>
      </w:r>
    </w:p>
    <w:p>
      <w:pPr>
        <w:spacing w:before="60"/>
        <w:jc w:val="both"/>
        <w:rPr>
          <w:bCs/>
        </w:rPr>
      </w:pPr>
      <w:r>
        <w:rPr>
          <w:b/>
          <w:bCs/>
          <w:spacing w:val="-1"/>
        </w:rPr>
        <w:t>Câu 15:</w:t>
      </w:r>
      <w:r>
        <w:rPr>
          <w:bCs/>
          <w:spacing w:val="-1"/>
        </w:rPr>
        <w:t xml:space="preserve"> V</w:t>
      </w:r>
      <w:r>
        <w:rPr>
          <w:bCs/>
          <w:spacing w:val="2"/>
        </w:rPr>
        <w:t>ớ</w:t>
      </w:r>
      <w:r>
        <w:rPr>
          <w:bCs/>
        </w:rPr>
        <w:t>i</w:t>
      </w:r>
      <w:r>
        <w:rPr>
          <w:bCs/>
          <w:spacing w:val="16"/>
        </w:rPr>
        <w:t xml:space="preserve"> </w:t>
      </w:r>
      <w:r>
        <w:rPr>
          <w:bCs/>
        </w:rPr>
        <w:t>c</w:t>
      </w:r>
      <w:r>
        <w:rPr>
          <w:bCs/>
          <w:spacing w:val="16"/>
        </w:rPr>
        <w:t xml:space="preserve"> </w:t>
      </w:r>
      <w:r>
        <w:rPr>
          <w:bCs/>
        </w:rPr>
        <w:t>là</w:t>
      </w:r>
      <w:r>
        <w:rPr>
          <w:bCs/>
          <w:spacing w:val="16"/>
        </w:rPr>
        <w:t xml:space="preserve"> </w:t>
      </w:r>
      <w:r>
        <w:rPr>
          <w:bCs/>
        </w:rPr>
        <w:t>vận</w:t>
      </w:r>
      <w:r>
        <w:rPr>
          <w:bCs/>
          <w:spacing w:val="15"/>
        </w:rPr>
        <w:t xml:space="preserve"> </w:t>
      </w:r>
      <w:r>
        <w:rPr>
          <w:bCs/>
        </w:rPr>
        <w:t>t</w:t>
      </w:r>
      <w:r>
        <w:rPr>
          <w:bCs/>
          <w:spacing w:val="-1"/>
        </w:rPr>
        <w:t>ố</w:t>
      </w:r>
      <w:r>
        <w:rPr>
          <w:bCs/>
        </w:rPr>
        <w:t>c</w:t>
      </w:r>
      <w:r>
        <w:rPr>
          <w:bCs/>
          <w:spacing w:val="16"/>
        </w:rPr>
        <w:t xml:space="preserve"> </w:t>
      </w:r>
      <w:r>
        <w:rPr>
          <w:bCs/>
        </w:rPr>
        <w:t>ánh</w:t>
      </w:r>
      <w:r>
        <w:rPr>
          <w:bCs/>
          <w:spacing w:val="16"/>
        </w:rPr>
        <w:t xml:space="preserve"> </w:t>
      </w:r>
      <w:r>
        <w:rPr>
          <w:bCs/>
        </w:rPr>
        <w:t>sáng</w:t>
      </w:r>
      <w:r>
        <w:rPr>
          <w:bCs/>
          <w:spacing w:val="16"/>
        </w:rPr>
        <w:t xml:space="preserve"> </w:t>
      </w:r>
      <w:r>
        <w:rPr>
          <w:bCs/>
        </w:rPr>
        <w:t>trong</w:t>
      </w:r>
      <w:r>
        <w:rPr>
          <w:bCs/>
          <w:spacing w:val="16"/>
        </w:rPr>
        <w:t xml:space="preserve"> </w:t>
      </w:r>
      <w:r>
        <w:rPr>
          <w:bCs/>
        </w:rPr>
        <w:t>chân</w:t>
      </w:r>
      <w:r>
        <w:rPr>
          <w:bCs/>
          <w:spacing w:val="16"/>
        </w:rPr>
        <w:t xml:space="preserve"> </w:t>
      </w:r>
      <w:r>
        <w:rPr>
          <w:bCs/>
        </w:rPr>
        <w:t>không,</w:t>
      </w:r>
      <w:r>
        <w:rPr>
          <w:bCs/>
          <w:spacing w:val="16"/>
        </w:rPr>
        <w:t xml:space="preserve"> </w:t>
      </w:r>
      <w:r>
        <w:rPr>
          <w:bCs/>
        </w:rPr>
        <w:t>hệ</w:t>
      </w:r>
      <w:r>
        <w:rPr>
          <w:bCs/>
          <w:spacing w:val="16"/>
        </w:rPr>
        <w:t xml:space="preserve"> </w:t>
      </w:r>
      <w:r>
        <w:rPr>
          <w:bCs/>
        </w:rPr>
        <w:t>thức</w:t>
      </w:r>
      <w:r>
        <w:rPr>
          <w:bCs/>
          <w:spacing w:val="16"/>
        </w:rPr>
        <w:t xml:space="preserve"> </w:t>
      </w:r>
      <w:r>
        <w:rPr>
          <w:bCs/>
        </w:rPr>
        <w:t>Anhxtanh</w:t>
      </w:r>
      <w:r>
        <w:rPr>
          <w:bCs/>
          <w:spacing w:val="16"/>
        </w:rPr>
        <w:t xml:space="preserve"> </w:t>
      </w:r>
      <w:r>
        <w:rPr>
          <w:bCs/>
        </w:rPr>
        <w:t>giữa</w:t>
      </w:r>
      <w:r>
        <w:rPr>
          <w:bCs/>
          <w:spacing w:val="16"/>
        </w:rPr>
        <w:t xml:space="preserve"> </w:t>
      </w:r>
      <w:r>
        <w:rPr>
          <w:bCs/>
        </w:rPr>
        <w:t>năng</w:t>
      </w:r>
      <w:r>
        <w:rPr>
          <w:bCs/>
          <w:spacing w:val="15"/>
        </w:rPr>
        <w:t xml:space="preserve"> </w:t>
      </w:r>
      <w:r>
        <w:rPr>
          <w:bCs/>
        </w:rPr>
        <w:t>l</w:t>
      </w:r>
      <w:r>
        <w:rPr>
          <w:bCs/>
          <w:spacing w:val="-1"/>
        </w:rPr>
        <w:t>ư</w:t>
      </w:r>
      <w:r>
        <w:rPr>
          <w:bCs/>
          <w:spacing w:val="1"/>
        </w:rPr>
        <w:t>ợ</w:t>
      </w:r>
      <w:r>
        <w:rPr>
          <w:bCs/>
        </w:rPr>
        <w:t>ng</w:t>
      </w:r>
      <w:r>
        <w:rPr>
          <w:bCs/>
          <w:spacing w:val="15"/>
        </w:rPr>
        <w:t xml:space="preserve"> </w:t>
      </w:r>
      <w:r>
        <w:rPr>
          <w:bCs/>
        </w:rPr>
        <w:t>nghỉ</w:t>
      </w:r>
      <w:r>
        <w:rPr>
          <w:bCs/>
          <w:spacing w:val="16"/>
        </w:rPr>
        <w:t xml:space="preserve"> </w:t>
      </w:r>
      <w:r>
        <w:rPr>
          <w:bCs/>
        </w:rPr>
        <w:t>E</w:t>
      </w:r>
      <w:r>
        <w:rPr>
          <w:bCs/>
          <w:spacing w:val="15"/>
        </w:rPr>
        <w:t xml:space="preserve"> </w:t>
      </w:r>
      <w:r>
        <w:rPr>
          <w:bCs/>
        </w:rPr>
        <w:t>và khối l</w:t>
      </w:r>
      <w:r>
        <w:rPr>
          <w:bCs/>
          <w:spacing w:val="-1"/>
        </w:rPr>
        <w:t>ư</w:t>
      </w:r>
      <w:r>
        <w:rPr>
          <w:bCs/>
          <w:spacing w:val="1"/>
        </w:rPr>
        <w:t>ợ</w:t>
      </w:r>
      <w:r>
        <w:rPr>
          <w:bCs/>
        </w:rPr>
        <w:t>ng</w:t>
      </w:r>
      <w:r>
        <w:rPr>
          <w:bCs/>
          <w:spacing w:val="-1"/>
        </w:rPr>
        <w:t xml:space="preserve"> </w:t>
      </w:r>
      <w:r>
        <w:rPr>
          <w:bCs/>
        </w:rPr>
        <w:t>m</w:t>
      </w:r>
      <w:r>
        <w:rPr>
          <w:bCs/>
          <w:spacing w:val="-1"/>
        </w:rPr>
        <w:t xml:space="preserve"> </w:t>
      </w:r>
      <w:r>
        <w:rPr>
          <w:bCs/>
        </w:rPr>
        <w:t>của vật là</w:t>
      </w:r>
    </w:p>
    <w:p>
      <w:pPr>
        <w:tabs>
          <w:tab w:val="left" w:pos="2708"/>
          <w:tab w:val="left" w:pos="5138"/>
          <w:tab w:val="left" w:pos="7569"/>
        </w:tabs>
        <w:ind w:firstLine="283"/>
      </w:pPr>
      <w:r>
        <w:rPr>
          <w:b/>
          <w:bCs/>
          <w:lang w:val="pt-BR"/>
        </w:rPr>
        <w:t xml:space="preserve">A. </w:t>
      </w:r>
      <w:r>
        <w:rPr>
          <w:bCs/>
          <w:lang w:val="pt-BR"/>
        </w:rPr>
        <w:t xml:space="preserve">E = </w:t>
      </w:r>
      <w:r>
        <w:rPr>
          <w:bCs/>
          <w:i/>
          <w:iCs/>
          <w:spacing w:val="9"/>
          <w:lang w:val="pt-BR"/>
        </w:rPr>
        <w:t>m</w:t>
      </w:r>
      <w:r>
        <w:rPr>
          <w:bCs/>
          <w:i/>
          <w:iCs/>
          <w:spacing w:val="9"/>
          <w:vertAlign w:val="superscript"/>
          <w:lang w:val="pt-BR"/>
        </w:rPr>
        <w:t>2</w:t>
      </w:r>
      <w:r>
        <w:rPr>
          <w:bCs/>
          <w:i/>
          <w:iCs/>
          <w:spacing w:val="-5"/>
          <w:lang w:val="pt-BR"/>
        </w:rPr>
        <w:t>c</w:t>
      </w:r>
      <w:r>
        <w:tab/>
      </w:r>
      <w:r>
        <w:rPr>
          <w:b/>
          <w:bCs/>
          <w:lang w:val="pt-BR"/>
        </w:rPr>
        <w:t xml:space="preserve">B. </w:t>
      </w:r>
      <w:r>
        <w:rPr>
          <w:bCs/>
          <w:lang w:val="pt-BR"/>
        </w:rPr>
        <w:t>E = mc</w:t>
      </w:r>
      <w:r>
        <w:rPr>
          <w:bCs/>
          <w:vertAlign w:val="superscript"/>
          <w:lang w:val="pt-BR"/>
        </w:rPr>
        <w:t>2</w:t>
      </w:r>
      <w:r>
        <w:tab/>
      </w:r>
      <w:r>
        <w:rPr>
          <w:b/>
          <w:bCs/>
          <w:lang w:val="pt-BR"/>
        </w:rPr>
        <w:t xml:space="preserve">C. </w:t>
      </w:r>
      <w:r>
        <w:rPr>
          <w:bCs/>
          <w:lang w:val="pt-BR"/>
        </w:rPr>
        <w:t>E = 2mc</w:t>
      </w:r>
      <w:r>
        <w:rPr>
          <w:bCs/>
          <w:vertAlign w:val="superscript"/>
          <w:lang w:val="pt-BR"/>
        </w:rPr>
        <w:t>2</w:t>
      </w:r>
      <w:r>
        <w:tab/>
      </w:r>
      <w:r>
        <w:rPr>
          <w:b/>
          <w:bCs/>
          <w:lang w:val="pt-BR"/>
        </w:rPr>
        <w:t xml:space="preserve">D. </w:t>
      </w:r>
      <w:r>
        <w:rPr>
          <w:bCs/>
          <w:lang w:val="pt-BR"/>
        </w:rPr>
        <w:t xml:space="preserve">E = </w:t>
      </w:r>
      <w:r>
        <w:rPr>
          <w:bCs/>
          <w:spacing w:val="-24"/>
          <w:lang w:val="pt-BR"/>
        </w:rPr>
        <w:t>mc</w:t>
      </w:r>
    </w:p>
    <w:p>
      <w:pPr>
        <w:spacing w:before="60"/>
        <w:jc w:val="both"/>
        <w:rPr>
          <w:bCs/>
        </w:rPr>
      </w:pPr>
      <w:r>
        <w:rPr>
          <w:b/>
          <w:bCs/>
        </w:rPr>
        <w:t>Câu 16:</w:t>
      </w:r>
      <w:r>
        <w:rPr>
          <w:bCs/>
        </w:rPr>
        <w:t xml:space="preserve"> Trong thí nghiệm Iâng về giao thoa ánh sáng, cho nguồn phát ánh sáng đơn sắc. Biết khoảng cách giữa vân sáng thứ 5 và vân tối thứ 8 ở cùng bên so với vân trung tâm là 2,5mm. Cho điểm M và N trên màn ở cùng phía đối với vân sáng chính giữa cách vân này lần lượt là 3,7mm và 9,2mm. Từ M đến N có bao nhiêu vân sáng và bao nhiêu vân tối?</w:t>
      </w:r>
    </w:p>
    <w:p>
      <w:pPr>
        <w:tabs>
          <w:tab w:val="left" w:pos="5136"/>
        </w:tabs>
        <w:ind w:firstLine="283"/>
      </w:pPr>
      <w:r>
        <w:rPr>
          <w:b/>
          <w:bCs/>
        </w:rPr>
        <w:t xml:space="preserve">A. </w:t>
      </w:r>
      <w:r>
        <w:rPr>
          <w:bCs/>
        </w:rPr>
        <w:t>5 vân sáng và 6 vân tối</w:t>
      </w:r>
      <w:r>
        <w:tab/>
      </w:r>
      <w:r>
        <w:rPr>
          <w:b/>
          <w:bCs/>
        </w:rPr>
        <w:t xml:space="preserve">B. </w:t>
      </w:r>
      <w:r>
        <w:rPr>
          <w:bCs/>
        </w:rPr>
        <w:t>7 vân sáng và 7 vân tối</w:t>
      </w:r>
    </w:p>
    <w:p>
      <w:pPr>
        <w:tabs>
          <w:tab w:val="left" w:pos="5136"/>
        </w:tabs>
        <w:ind w:firstLine="283"/>
      </w:pPr>
      <w:r>
        <w:rPr>
          <w:b/>
          <w:bCs/>
        </w:rPr>
        <w:t xml:space="preserve">C. </w:t>
      </w:r>
      <w:r>
        <w:rPr>
          <w:bCs/>
        </w:rPr>
        <w:t>6 vân sáng và 5 vân tối</w:t>
      </w:r>
      <w:r>
        <w:tab/>
      </w:r>
      <w:r>
        <w:rPr>
          <w:b/>
          <w:bCs/>
        </w:rPr>
        <w:t xml:space="preserve">D. </w:t>
      </w:r>
      <w:r>
        <w:rPr>
          <w:bCs/>
        </w:rPr>
        <w:t>6 vân sáng và 6 vân tối</w:t>
      </w:r>
    </w:p>
    <w:p>
      <w:pPr>
        <w:spacing w:before="60"/>
        <w:jc w:val="both"/>
        <w:rPr>
          <w:lang w:val="vi-VN"/>
        </w:rPr>
      </w:pPr>
      <w:r>
        <w:rPr>
          <w:b/>
          <w:lang w:val="vi-VN"/>
        </w:rPr>
        <w:t>Câu 17:</w:t>
      </w:r>
      <w:r>
        <w:rPr>
          <w:lang w:val="vi-VN"/>
        </w:rPr>
        <w:t xml:space="preserve"> Ánh sáng huỳnh quang là ánh sáng phát quang</w:t>
      </w:r>
    </w:p>
    <w:p>
      <w:pPr>
        <w:ind w:firstLine="283"/>
      </w:pPr>
      <w:r>
        <w:rPr>
          <w:b/>
          <w:lang w:val="vi-VN"/>
        </w:rPr>
        <w:t xml:space="preserve">A. </w:t>
      </w:r>
      <w:r>
        <w:rPr>
          <w:lang w:val="vi-VN"/>
        </w:rPr>
        <w:t>tồn tại một thời gian sau khi tắt ánh sáng kích thích.</w:t>
      </w:r>
    </w:p>
    <w:p>
      <w:pPr>
        <w:ind w:firstLine="283"/>
      </w:pPr>
      <w:r>
        <w:rPr>
          <w:b/>
          <w:lang w:val="vi-VN"/>
        </w:rPr>
        <w:t xml:space="preserve">B. </w:t>
      </w:r>
      <w:r>
        <w:rPr>
          <w:lang w:val="vi-VN"/>
        </w:rPr>
        <w:t>hầu như tắt ngay sau khi tắt ánh sáng kích thích.</w:t>
      </w:r>
    </w:p>
    <w:p>
      <w:pPr>
        <w:ind w:firstLine="283"/>
      </w:pPr>
      <w:r>
        <w:rPr>
          <w:b/>
          <w:lang w:val="vi-VN"/>
        </w:rPr>
        <w:t xml:space="preserve">C. </w:t>
      </w:r>
      <w:r>
        <w:rPr>
          <w:lang w:val="vi-VN"/>
        </w:rPr>
        <w:t>được phát ra bởi các chất rắn và chất lỏng.</w:t>
      </w:r>
    </w:p>
    <w:p>
      <w:pPr>
        <w:ind w:firstLine="283"/>
      </w:pPr>
      <w:r>
        <w:rPr>
          <w:b/>
          <w:lang w:val="vi-VN"/>
        </w:rPr>
        <w:t xml:space="preserve">D. </w:t>
      </w:r>
      <w:r>
        <w:rPr>
          <w:lang w:val="vi-VN"/>
        </w:rPr>
        <w:t>có bước sóng nhỏ hơn bước sóng ánh sáng kích thích.</w:t>
      </w:r>
    </w:p>
    <w:p>
      <w:pPr>
        <w:spacing w:before="60"/>
        <w:jc w:val="both"/>
        <w:rPr>
          <w:bCs/>
          <w:lang w:val="fr-FR"/>
        </w:rPr>
      </w:pPr>
      <w:r>
        <w:rPr>
          <w:b/>
          <w:bCs/>
          <w:lang w:val="fr-FR"/>
        </w:rPr>
        <w:t>Câu 18:</w:t>
      </w:r>
      <w:r>
        <w:rPr>
          <w:bCs/>
          <w:lang w:val="fr-FR"/>
        </w:rPr>
        <w:t xml:space="preserve"> Mạch chọn sóng của máy thu vô tuyến điện gồm cuộn cảm L = 20 </w:t>
      </w:r>
      <w:r>
        <w:rPr>
          <w:bCs/>
        </w:rPr>
        <w:sym w:font="MT Symbol" w:char="F06D"/>
      </w:r>
      <w:r>
        <w:rPr>
          <w:bCs/>
          <w:lang w:val="fr-FR"/>
        </w:rPr>
        <w:t xml:space="preserve">H và tụ điện có điện dung thay đổi được (lấy </w:t>
      </w:r>
      <w:r>
        <w:rPr>
          <w:bCs/>
        </w:rPr>
        <w:sym w:font="Symbol" w:char="F070"/>
      </w:r>
      <w:r>
        <w:rPr>
          <w:bCs/>
          <w:vertAlign w:val="superscript"/>
          <w:lang w:val="fr-FR"/>
        </w:rPr>
        <w:t>2</w:t>
      </w:r>
      <w:r>
        <w:rPr>
          <w:bCs/>
          <w:lang w:val="fr-FR"/>
        </w:rPr>
        <w:t xml:space="preserve"> = 10</w:t>
      </w:r>
      <w:r>
        <w:rPr>
          <w:bCs/>
        </w:rPr>
        <w:t>,</w:t>
      </w:r>
      <w:r>
        <w:rPr>
          <w:bCs/>
          <w:spacing w:val="-6"/>
          <w:position w:val="-2"/>
          <w:lang w:val="vi-VN"/>
        </w:rPr>
        <w:t>v</w:t>
      </w:r>
      <w:r>
        <w:rPr>
          <w:bCs/>
          <w:spacing w:val="-7"/>
          <w:position w:val="-2"/>
          <w:lang w:val="vi-VN"/>
        </w:rPr>
        <w:t>ậ</w:t>
      </w:r>
      <w:r>
        <w:rPr>
          <w:bCs/>
          <w:position w:val="-2"/>
          <w:lang w:val="vi-VN"/>
        </w:rPr>
        <w:t>n</w:t>
      </w:r>
      <w:r>
        <w:rPr>
          <w:bCs/>
          <w:spacing w:val="-5"/>
          <w:position w:val="-2"/>
          <w:lang w:val="vi-VN"/>
        </w:rPr>
        <w:t xml:space="preserve"> </w:t>
      </w:r>
      <w:r>
        <w:rPr>
          <w:bCs/>
          <w:spacing w:val="-6"/>
          <w:position w:val="-2"/>
          <w:lang w:val="vi-VN"/>
        </w:rPr>
        <w:t>tố</w:t>
      </w:r>
      <w:r>
        <w:rPr>
          <w:bCs/>
          <w:position w:val="-2"/>
          <w:lang w:val="vi-VN"/>
        </w:rPr>
        <w:t>c</w:t>
      </w:r>
      <w:r>
        <w:rPr>
          <w:bCs/>
          <w:lang w:val="vi-VN"/>
        </w:rPr>
        <w:t xml:space="preserve"> </w:t>
      </w:r>
      <w:r>
        <w:rPr>
          <w:bCs/>
          <w:spacing w:val="-6"/>
          <w:lang w:val="vi-VN"/>
        </w:rPr>
        <w:t>án</w:t>
      </w:r>
      <w:r>
        <w:rPr>
          <w:bCs/>
          <w:lang w:val="vi-VN"/>
        </w:rPr>
        <w:t>h</w:t>
      </w:r>
      <w:r>
        <w:rPr>
          <w:bCs/>
          <w:spacing w:val="-12"/>
          <w:lang w:val="vi-VN"/>
        </w:rPr>
        <w:t xml:space="preserve"> </w:t>
      </w:r>
      <w:r>
        <w:rPr>
          <w:bCs/>
          <w:spacing w:val="-6"/>
          <w:lang w:val="vi-VN"/>
        </w:rPr>
        <w:t>sán</w:t>
      </w:r>
      <w:r>
        <w:rPr>
          <w:bCs/>
          <w:lang w:val="vi-VN"/>
        </w:rPr>
        <w:t>g</w:t>
      </w:r>
      <w:r>
        <w:rPr>
          <w:bCs/>
          <w:spacing w:val="-12"/>
          <w:lang w:val="vi-VN"/>
        </w:rPr>
        <w:t xml:space="preserve"> </w:t>
      </w:r>
      <w:r>
        <w:rPr>
          <w:bCs/>
          <w:spacing w:val="-6"/>
          <w:lang w:val="vi-VN"/>
        </w:rPr>
        <w:t>tron</w:t>
      </w:r>
      <w:r>
        <w:rPr>
          <w:bCs/>
          <w:lang w:val="vi-VN"/>
        </w:rPr>
        <w:t>g</w:t>
      </w:r>
      <w:r>
        <w:rPr>
          <w:bCs/>
          <w:spacing w:val="-12"/>
          <w:lang w:val="vi-VN"/>
        </w:rPr>
        <w:t xml:space="preserve"> </w:t>
      </w:r>
      <w:r>
        <w:rPr>
          <w:bCs/>
          <w:spacing w:val="-6"/>
          <w:lang w:val="vi-VN"/>
        </w:rPr>
        <w:t>châ</w:t>
      </w:r>
      <w:r>
        <w:rPr>
          <w:bCs/>
          <w:lang w:val="vi-VN"/>
        </w:rPr>
        <w:t>n</w:t>
      </w:r>
      <w:r>
        <w:rPr>
          <w:bCs/>
          <w:spacing w:val="-12"/>
          <w:lang w:val="vi-VN"/>
        </w:rPr>
        <w:t xml:space="preserve"> </w:t>
      </w:r>
      <w:r>
        <w:rPr>
          <w:bCs/>
          <w:spacing w:val="-6"/>
          <w:lang w:val="vi-VN"/>
        </w:rPr>
        <w:t>khôn</w:t>
      </w:r>
      <w:r>
        <w:rPr>
          <w:bCs/>
          <w:lang w:val="vi-VN"/>
        </w:rPr>
        <w:t>g</w:t>
      </w:r>
      <w:r>
        <w:rPr>
          <w:bCs/>
          <w:spacing w:val="-12"/>
          <w:lang w:val="vi-VN"/>
        </w:rPr>
        <w:t xml:space="preserve"> </w:t>
      </w:r>
      <w:r>
        <w:rPr>
          <w:bCs/>
          <w:lang w:val="vi-VN"/>
        </w:rPr>
        <w:t>c</w:t>
      </w:r>
      <w:r>
        <w:rPr>
          <w:bCs/>
          <w:spacing w:val="-12"/>
          <w:lang w:val="vi-VN"/>
        </w:rPr>
        <w:t xml:space="preserve"> </w:t>
      </w:r>
      <w:r>
        <w:rPr>
          <w:bCs/>
          <w:lang w:val="vi-VN"/>
        </w:rPr>
        <w:t>=</w:t>
      </w:r>
      <w:r>
        <w:rPr>
          <w:bCs/>
          <w:spacing w:val="-12"/>
          <w:lang w:val="vi-VN"/>
        </w:rPr>
        <w:t xml:space="preserve"> </w:t>
      </w:r>
      <w:r>
        <w:rPr>
          <w:bCs/>
          <w:spacing w:val="-6"/>
          <w:lang w:val="vi-VN"/>
        </w:rPr>
        <w:t>3.1</w:t>
      </w:r>
      <w:r>
        <w:rPr>
          <w:bCs/>
          <w:spacing w:val="-7"/>
          <w:lang w:val="vi-VN"/>
        </w:rPr>
        <w:t>0</w:t>
      </w:r>
      <w:r>
        <w:rPr>
          <w:bCs/>
          <w:spacing w:val="-7"/>
          <w:vertAlign w:val="superscript"/>
        </w:rPr>
        <w:t>8</w:t>
      </w:r>
      <w:r>
        <w:rPr>
          <w:bCs/>
          <w:spacing w:val="-8"/>
          <w:lang w:val="vi-VN"/>
        </w:rPr>
        <w:t>m</w:t>
      </w:r>
      <w:r>
        <w:rPr>
          <w:bCs/>
          <w:spacing w:val="-6"/>
          <w:lang w:val="vi-VN"/>
        </w:rPr>
        <w:t>/s</w:t>
      </w:r>
      <w:r>
        <w:rPr>
          <w:bCs/>
          <w:lang w:val="fr-FR"/>
        </w:rPr>
        <w:t xml:space="preserve">). Muốn thu được sóng điện từ có bước sóng </w:t>
      </w:r>
      <w:r>
        <w:rPr>
          <w:bCs/>
        </w:rPr>
        <w:sym w:font="Symbol" w:char="F06C"/>
      </w:r>
      <w:r>
        <w:rPr>
          <w:bCs/>
          <w:lang w:val="fr-FR"/>
        </w:rPr>
        <w:t xml:space="preserve"> = 400m thì phải điều chỉnh cho điện dung của tụ điện có giá trị là</w:t>
      </w:r>
    </w:p>
    <w:p>
      <w:pPr>
        <w:tabs>
          <w:tab w:val="left" w:pos="2708"/>
          <w:tab w:val="left" w:pos="5138"/>
          <w:tab w:val="left" w:pos="7569"/>
        </w:tabs>
        <w:ind w:firstLine="283"/>
      </w:pPr>
      <w:r>
        <w:rPr>
          <w:b/>
          <w:bCs/>
        </w:rPr>
        <w:t xml:space="preserve">A. </w:t>
      </w:r>
      <w:r>
        <w:rPr>
          <w:bCs/>
        </w:rPr>
        <w:t>1pF</w:t>
      </w:r>
      <w:r>
        <w:tab/>
      </w:r>
      <w:r>
        <w:rPr>
          <w:b/>
          <w:bCs/>
        </w:rPr>
        <w:t xml:space="preserve">B. </w:t>
      </w:r>
      <w:r>
        <w:rPr>
          <w:bCs/>
        </w:rPr>
        <w:t>2,25 nF</w:t>
      </w:r>
      <w:r>
        <w:tab/>
      </w:r>
      <w:r>
        <w:rPr>
          <w:b/>
          <w:bCs/>
        </w:rPr>
        <w:t xml:space="preserve">C. </w:t>
      </w:r>
      <w:r>
        <w:rPr>
          <w:bCs/>
        </w:rPr>
        <w:t>1 nF</w:t>
      </w:r>
      <w:r>
        <w:tab/>
      </w:r>
      <w:r>
        <w:rPr>
          <w:b/>
          <w:bCs/>
        </w:rPr>
        <w:t xml:space="preserve">D. </w:t>
      </w:r>
      <w:r>
        <w:rPr>
          <w:bCs/>
        </w:rPr>
        <w:t>2,25 pF</w:t>
      </w:r>
    </w:p>
    <w:p>
      <w:pPr>
        <w:spacing w:before="60"/>
        <w:jc w:val="both"/>
        <w:rPr>
          <w:lang w:val="vi-VN"/>
        </w:rPr>
      </w:pPr>
      <w:r>
        <w:rPr>
          <w:b/>
          <w:lang w:val="nl-NL"/>
        </w:rPr>
        <w:t>Câu 19:</w:t>
      </w:r>
      <w:r>
        <w:rPr>
          <w:lang w:val="nl-NL"/>
        </w:rPr>
        <w:t xml:space="preserve"> Theo</w:t>
      </w:r>
      <w:r>
        <w:rPr>
          <w:lang w:val="vi-VN"/>
        </w:rPr>
        <w:t xml:space="preserve"> thuyết lượng từ ánh sáng thì năng lượng của</w:t>
      </w:r>
    </w:p>
    <w:p>
      <w:pPr>
        <w:ind w:firstLine="283"/>
      </w:pPr>
      <w:r>
        <w:rPr>
          <w:b/>
          <w:lang w:val="vi-VN"/>
        </w:rPr>
        <w:t xml:space="preserve">A. </w:t>
      </w:r>
      <w:r>
        <w:rPr>
          <w:lang w:val="vi-VN"/>
        </w:rPr>
        <w:t>một phôtôn tỉ lệ thuận với bước sóng ánh sáng tương ứng với phôtôn đó.</w:t>
      </w:r>
    </w:p>
    <w:p>
      <w:pPr>
        <w:ind w:firstLine="283"/>
      </w:pPr>
      <w:r>
        <w:rPr>
          <w:b/>
          <w:lang w:val="vi-VN"/>
        </w:rPr>
        <w:t xml:space="preserve">B. </w:t>
      </w:r>
      <w:r>
        <w:rPr>
          <w:lang w:val="vi-VN"/>
        </w:rPr>
        <w:t>các phôtôn trong chùm sáng đơn sắc bằng nhau</w:t>
      </w:r>
    </w:p>
    <w:p>
      <w:pPr>
        <w:ind w:firstLine="283"/>
      </w:pPr>
      <w:r>
        <w:rPr>
          <w:b/>
          <w:lang w:val="vi-VN"/>
        </w:rPr>
        <w:t xml:space="preserve">C. </w:t>
      </w:r>
      <w:r>
        <w:rPr>
          <w:lang w:val="vi-VN"/>
        </w:rPr>
        <w:t>một phôtôn phụ thuộc vào khoảng cách từ phôtôn đó tới nguồn phát ra nó.</w:t>
      </w:r>
    </w:p>
    <w:p>
      <w:pPr>
        <w:ind w:firstLine="283"/>
      </w:pPr>
      <w:r>
        <w:rPr>
          <w:b/>
          <w:lang w:val="vi-VN"/>
        </w:rPr>
        <w:t xml:space="preserve">D. </w:t>
      </w:r>
      <w:r>
        <w:rPr>
          <w:lang w:val="vi-VN"/>
        </w:rPr>
        <w:t>một phôtôn bằng năng lượng nghỉ của một êlectrôn (êlectron).</w:t>
      </w:r>
    </w:p>
    <w:p>
      <w:pPr>
        <w:spacing w:before="60"/>
        <w:jc w:val="both"/>
        <w:rPr>
          <w:lang w:val="nl-NL"/>
        </w:rPr>
      </w:pPr>
      <w:r>
        <w:rPr>
          <w:b/>
          <w:bCs/>
          <w:lang w:val="vi-VN"/>
        </w:rPr>
        <w:t>Câu 20:</w:t>
      </w:r>
      <w:r>
        <w:rPr>
          <w:bCs/>
          <w:lang w:val="vi-VN"/>
        </w:rPr>
        <w:t xml:space="preserve"> Phát</w:t>
      </w:r>
      <w:r>
        <w:rPr>
          <w:lang w:val="nl-NL"/>
        </w:rPr>
        <w:t xml:space="preserve"> biểu nào sau đây là </w:t>
      </w:r>
      <w:r>
        <w:rPr>
          <w:b/>
          <w:lang w:val="nl-NL"/>
        </w:rPr>
        <w:t>đúng</w:t>
      </w:r>
      <w:r>
        <w:rPr>
          <w:lang w:val="nl-NL"/>
        </w:rPr>
        <w:t>?</w:t>
      </w:r>
    </w:p>
    <w:p>
      <w:pPr>
        <w:ind w:firstLine="283"/>
      </w:pPr>
      <w:r>
        <w:rPr>
          <w:b/>
          <w:lang w:val="nl-NL"/>
        </w:rPr>
        <w:t xml:space="preserve">A. </w:t>
      </w:r>
      <w:r>
        <w:rPr>
          <w:lang w:val="nl-NL"/>
        </w:rPr>
        <w:t>Năng lượng liên kết là năng lượng liên kết các electron và hạt nhân nguyên tử.</w:t>
      </w:r>
    </w:p>
    <w:p>
      <w:pPr>
        <w:ind w:firstLine="283"/>
      </w:pPr>
      <w:r>
        <w:rPr>
          <w:b/>
          <w:lang w:val="nl-NL"/>
        </w:rPr>
        <w:t xml:space="preserve">B. </w:t>
      </w:r>
      <w:r>
        <w:rPr>
          <w:lang w:val="nl-NL"/>
        </w:rPr>
        <w:t>Năng lượng liên kết là năng lượng tỏa ra khi các nuclon liên kết với nhau tạo thành 1 hạt nhân.</w:t>
      </w:r>
    </w:p>
    <w:p>
      <w:pPr>
        <w:ind w:firstLine="283"/>
      </w:pPr>
      <w:r>
        <w:rPr>
          <w:b/>
          <w:lang w:val="nl-NL"/>
        </w:rPr>
        <w:t xml:space="preserve">C. </w:t>
      </w:r>
      <w:r>
        <w:rPr>
          <w:lang w:val="nl-NL"/>
        </w:rPr>
        <w:t>Năng lượng liên kết là toàn bộ năng lượng của nguyên tử gồm động năng và năng lượng nghỉ.</w:t>
      </w:r>
    </w:p>
    <w:p>
      <w:pPr>
        <w:ind w:firstLine="283"/>
      </w:pPr>
      <w:r>
        <w:rPr>
          <w:b/>
          <w:lang w:val="nl-NL"/>
        </w:rPr>
        <w:t xml:space="preserve">D. </w:t>
      </w:r>
      <w:r>
        <w:rPr>
          <w:lang w:val="nl-NL"/>
        </w:rPr>
        <w:t>Năng lượng liên kết là năng lượng toàn phần của nguyên tử tính trung bình trên số nuclon.</w:t>
      </w:r>
    </w:p>
    <w:p>
      <w:pPr>
        <w:spacing w:before="60"/>
        <w:jc w:val="both"/>
        <w:rPr>
          <w:lang w:val="vi-VN"/>
        </w:rPr>
      </w:pPr>
      <w:r>
        <w:rPr>
          <w:b/>
          <w:lang w:val="vi-VN"/>
        </w:rPr>
        <w:t>Câu 21:</w:t>
      </w:r>
      <w:r>
        <w:rPr>
          <w:lang w:val="vi-VN"/>
        </w:rPr>
        <w:t xml:space="preserve"> Trong nguyên tử Hiđrô, khi electron chuyển động trên quĩ đạo M thì vận tốc của electron là v</w:t>
      </w:r>
      <w:r>
        <w:rPr>
          <w:vertAlign w:val="subscript"/>
          <w:lang w:val="vi-VN"/>
        </w:rPr>
        <w:t>1</w:t>
      </w:r>
      <w:r>
        <w:rPr>
          <w:lang w:val="vi-VN"/>
        </w:rPr>
        <w:t>. Khi electron hấp thụ năng lượng và chuyển lên quĩ đạo N thì vận tốc của electron là v</w:t>
      </w:r>
      <w:r>
        <w:rPr>
          <w:vertAlign w:val="subscript"/>
          <w:lang w:val="vi-VN"/>
        </w:rPr>
        <w:t>2</w:t>
      </w:r>
      <w:r>
        <w:rPr>
          <w:lang w:val="vi-VN"/>
        </w:rPr>
        <w:t xml:space="preserve">. Tỉ số vận tốc </w:t>
      </w:r>
      <w:r>
        <w:rPr>
          <w:position w:val="-30"/>
          <w:lang w:val="vi-VN"/>
        </w:rPr>
        <w:object>
          <v:shape id="_x0000_i1027" o:spt="75" type="#_x0000_t75" style="height:36.75pt;width:21.75pt;" o:ole="t" filled="f" o:preferrelative="t" stroked="f" coordsize="21600,21600">
            <v:path/>
            <v:fill on="f" focussize="0,0"/>
            <v:stroke on="f"/>
            <v:imagedata r:id="rId9" o:title=""/>
            <o:lock v:ext="edit" aspectratio="t"/>
            <w10:wrap type="none"/>
            <w10:anchorlock/>
          </v:shape>
          <o:OLEObject Type="Embed" ProgID="Equation.DSMT4" ShapeID="_x0000_i1027" DrawAspect="Content" ObjectID="_1468075727" r:id="rId8">
            <o:LockedField>false</o:LockedField>
          </o:OLEObject>
        </w:object>
      </w:r>
      <w:r>
        <w:rPr>
          <w:lang w:val="vi-VN"/>
        </w:rPr>
        <w:t xml:space="preserve"> là:</w:t>
      </w:r>
    </w:p>
    <w:p>
      <w:pPr>
        <w:tabs>
          <w:tab w:val="left" w:pos="2708"/>
          <w:tab w:val="left" w:pos="5138"/>
          <w:tab w:val="left" w:pos="7569"/>
        </w:tabs>
        <w:ind w:firstLine="283"/>
      </w:pPr>
      <w:r>
        <w:rPr>
          <w:b/>
          <w:lang w:val="vi-VN"/>
        </w:rPr>
        <w:t xml:space="preserve">A. </w:t>
      </w:r>
      <w:r>
        <w:rPr>
          <w:position w:val="-24"/>
          <w:lang w:val="vi-VN"/>
        </w:rPr>
        <w:object>
          <v:shape id="_x0000_i1028" o:spt="75" type="#_x0000_t75" style="height:24pt;width:12pt;" o:ole="t" filled="f" o:preferrelative="t" stroked="f" coordsize="21600,21600">
            <v:path/>
            <v:fill on="f" focussize="0,0"/>
            <v:stroke on="f"/>
            <v:imagedata r:id="rId11" o:title=""/>
            <o:lock v:ext="edit" aspectratio="t"/>
            <w10:wrap type="none"/>
            <w10:anchorlock/>
          </v:shape>
          <o:OLEObject Type="Embed" ProgID="Equation.DSMT4" ShapeID="_x0000_i1028" DrawAspect="Content" ObjectID="_1468075728" r:id="rId10">
            <o:LockedField>false</o:LockedField>
          </o:OLEObject>
        </w:object>
      </w:r>
      <w:r>
        <w:tab/>
      </w:r>
      <w:r>
        <w:rPr>
          <w:b/>
          <w:lang w:val="vi-VN"/>
        </w:rPr>
        <w:t xml:space="preserve">B. </w:t>
      </w:r>
      <w:r>
        <w:rPr>
          <w:position w:val="-24"/>
          <w:lang w:val="vi-VN"/>
        </w:rPr>
        <w:object>
          <v:shape id="_x0000_i1029" o:spt="75" type="#_x0000_t75" style="height:24.75pt;width:12pt;" o:ole="t" filled="f" o:preferrelative="t" stroked="f" coordsize="21600,21600">
            <v:path/>
            <v:fill on="f" focussize="0,0"/>
            <v:stroke on="f"/>
            <v:imagedata r:id="rId13" o:title=""/>
            <o:lock v:ext="edit" aspectratio="t"/>
            <w10:wrap type="none"/>
            <w10:anchorlock/>
          </v:shape>
          <o:OLEObject Type="Embed" ProgID="Equation.DSMT4" ShapeID="_x0000_i1029" DrawAspect="Content" ObjectID="_1468075729" r:id="rId12">
            <o:LockedField>false</o:LockedField>
          </o:OLEObject>
        </w:object>
      </w:r>
      <w:r>
        <w:tab/>
      </w:r>
      <w:r>
        <w:rPr>
          <w:b/>
          <w:lang w:val="vi-VN"/>
        </w:rPr>
        <w:t xml:space="preserve">C. </w:t>
      </w:r>
      <w:r>
        <w:rPr>
          <w:position w:val="-24"/>
          <w:lang w:val="vi-VN"/>
        </w:rPr>
        <w:object>
          <v:shape id="_x0000_i1030" o:spt="75" type="#_x0000_t75" style="height:24pt;width:12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30" r:id="rId14">
            <o:LockedField>false</o:LockedField>
          </o:OLEObject>
        </w:object>
      </w:r>
      <w:r>
        <w:tab/>
      </w:r>
      <w:r>
        <w:rPr>
          <w:b/>
          <w:lang w:val="vi-VN"/>
        </w:rPr>
        <w:t xml:space="preserve">D. </w:t>
      </w:r>
      <w:r>
        <w:rPr>
          <w:lang w:val="vi-VN"/>
        </w:rPr>
        <w:t>2</w:t>
      </w:r>
    </w:p>
    <w:p>
      <w:pPr>
        <w:spacing w:before="60"/>
        <w:jc w:val="both"/>
        <w:rPr>
          <w:lang w:val="nl-NL"/>
        </w:rPr>
      </w:pPr>
      <w:r>
        <w:rPr>
          <w:b/>
          <w:lang w:val="pt-BR"/>
        </w:rPr>
        <w:t>Câu 22:</w:t>
      </w:r>
      <w:r>
        <w:rPr>
          <w:lang w:val="pt-BR"/>
        </w:rPr>
        <w:t xml:space="preserve"> Chọn</w:t>
      </w:r>
      <w:r>
        <w:rPr>
          <w:lang w:val="nl-NL"/>
        </w:rPr>
        <w:t xml:space="preserve"> </w:t>
      </w:r>
      <w:r>
        <w:rPr>
          <w:lang w:val="vi-VN"/>
        </w:rPr>
        <w:t xml:space="preserve">câu </w:t>
      </w:r>
      <w:r>
        <w:rPr>
          <w:b/>
          <w:i/>
          <w:lang w:val="nl-NL"/>
        </w:rPr>
        <w:t>Sai</w:t>
      </w:r>
      <w:r>
        <w:rPr>
          <w:lang w:val="nl-NL"/>
        </w:rPr>
        <w:t>. Phản ứng dây chuyền</w:t>
      </w:r>
    </w:p>
    <w:p>
      <w:pPr>
        <w:ind w:firstLine="283"/>
      </w:pPr>
      <w:r>
        <w:rPr>
          <w:b/>
          <w:lang w:val="nl-NL"/>
        </w:rPr>
        <w:t xml:space="preserve">A. </w:t>
      </w:r>
      <w:r>
        <w:rPr>
          <w:lang w:val="nl-NL"/>
        </w:rPr>
        <w:t>xảy ra khi số nơtron trung bình nhận được sau mỗi phân hạch lớn hơn 1.</w:t>
      </w:r>
    </w:p>
    <w:p>
      <w:pPr>
        <w:ind w:firstLine="283"/>
      </w:pPr>
      <w:r>
        <w:rPr>
          <w:b/>
          <w:lang w:val="nl-NL"/>
        </w:rPr>
        <w:t xml:space="preserve">B. </w:t>
      </w:r>
      <w:r>
        <w:rPr>
          <w:lang w:val="nl-NL"/>
        </w:rPr>
        <w:t>là phản ứng phân hạch liên tiếp xảy ra.</w:t>
      </w:r>
    </w:p>
    <w:p>
      <w:pPr>
        <w:ind w:firstLine="283"/>
      </w:pPr>
      <w:r>
        <w:rPr>
          <w:b/>
          <w:lang w:val="nl-NL"/>
        </w:rPr>
        <w:t xml:space="preserve">C. </w:t>
      </w:r>
      <w:r>
        <w:rPr>
          <w:lang w:val="nl-NL"/>
        </w:rPr>
        <w:t>xảy ra khi số nơtron trung bình nhận được sau m</w:t>
      </w:r>
      <w:r>
        <w:t>ỗ</w:t>
      </w:r>
      <w:r>
        <w:rPr>
          <w:lang w:val="nl-NL"/>
        </w:rPr>
        <w:t>i phân hạch bằng 1.</w:t>
      </w:r>
    </w:p>
    <w:p>
      <w:pPr>
        <w:ind w:firstLine="283"/>
      </w:pPr>
      <w:r>
        <w:rPr>
          <w:b/>
          <w:lang w:val="nl-NL"/>
        </w:rPr>
        <w:t xml:space="preserve">D. </w:t>
      </w:r>
      <w:r>
        <w:rPr>
          <w:lang w:val="nl-NL"/>
        </w:rPr>
        <w:t>luôn kiểm soát được.</w:t>
      </w:r>
    </w:p>
    <w:p>
      <w:pPr>
        <w:spacing w:before="60"/>
        <w:jc w:val="both"/>
        <w:rPr>
          <w:bCs/>
        </w:rPr>
      </w:pPr>
      <w:r>
        <w:rPr>
          <w:b/>
          <w:bCs/>
        </w:rPr>
        <w:t>Câu 23:</w:t>
      </w:r>
      <w:r>
        <w:rPr>
          <w:bCs/>
        </w:rPr>
        <w:t xml:space="preserve"> Trong thí nghiệm Young về giao thoa ánh sáng. Khoảng cách từ hai khe sáng đến màn là 2m. khoảng cách giữa hai khe sáng là 0,5 mm. Ánh sáng trong thí nghiệm có bước sóng 0,4 </w:t>
      </w:r>
      <w:r>
        <w:rPr>
          <w:bCs/>
        </w:rPr>
        <w:sym w:font="MT Symbol" w:char="F06D"/>
      </w:r>
      <w:r>
        <w:rPr>
          <w:bCs/>
        </w:rPr>
        <w:t>m. Tại một điểm cách vân sáng trung tâm 11,2 mm sẽ là vân sáng bậc mấy?</w:t>
      </w:r>
    </w:p>
    <w:p>
      <w:pPr>
        <w:tabs>
          <w:tab w:val="left" w:pos="2708"/>
          <w:tab w:val="left" w:pos="5138"/>
          <w:tab w:val="left" w:pos="7569"/>
        </w:tabs>
        <w:ind w:firstLine="283"/>
      </w:pPr>
      <w:r>
        <w:rPr>
          <w:b/>
          <w:bCs/>
        </w:rPr>
        <w:t xml:space="preserve">A. </w:t>
      </w:r>
      <w:r>
        <w:rPr>
          <w:bCs/>
        </w:rPr>
        <w:t>Bậc 8</w:t>
      </w:r>
      <w:r>
        <w:tab/>
      </w:r>
      <w:r>
        <w:rPr>
          <w:b/>
          <w:bCs/>
        </w:rPr>
        <w:t xml:space="preserve">B. </w:t>
      </w:r>
      <w:r>
        <w:rPr>
          <w:bCs/>
        </w:rPr>
        <w:t>Bậc 6</w:t>
      </w:r>
      <w:r>
        <w:tab/>
      </w:r>
      <w:r>
        <w:rPr>
          <w:b/>
          <w:bCs/>
        </w:rPr>
        <w:t xml:space="preserve">C. </w:t>
      </w:r>
      <w:r>
        <w:rPr>
          <w:bCs/>
        </w:rPr>
        <w:t>Bậc 7</w:t>
      </w:r>
      <w:r>
        <w:tab/>
      </w:r>
      <w:r>
        <w:rPr>
          <w:b/>
          <w:bCs/>
        </w:rPr>
        <w:t xml:space="preserve">D. </w:t>
      </w:r>
      <w:r>
        <w:rPr>
          <w:bCs/>
        </w:rPr>
        <w:t>Bậc 5</w:t>
      </w:r>
    </w:p>
    <w:p>
      <w:pPr>
        <w:spacing w:before="60"/>
        <w:jc w:val="both"/>
        <w:rPr>
          <w:bCs/>
        </w:rPr>
      </w:pPr>
      <w:r>
        <w:rPr>
          <w:b/>
          <w:bCs/>
        </w:rPr>
        <w:t>Câu 24:</w:t>
      </w:r>
      <w:r>
        <w:rPr>
          <w:bCs/>
        </w:rPr>
        <w:t xml:space="preserve"> Xác định hạt x trong phản ứng sau :</w:t>
      </w:r>
      <w:r>
        <w:rPr>
          <w:bCs/>
          <w:position w:val="-10"/>
        </w:rPr>
        <w:object>
          <v:shape id="_x0000_i1031" o:spt="75" type="#_x0000_t75" style="height:18pt;width:104.25pt;" o:ole="t" filled="f" o:preferrelative="t" stroked="f" coordsize="21600,21600">
            <v:path/>
            <v:fill on="f" focussize="0,0"/>
            <v:stroke on="f"/>
            <v:imagedata r:id="rId17" o:title=""/>
            <o:lock v:ext="edit" aspectratio="t"/>
            <w10:wrap type="none"/>
            <w10:anchorlock/>
          </v:shape>
          <o:OLEObject Type="Embed" ProgID="Equation.DSMT4" ShapeID="_x0000_i1031" DrawAspect="Content" ObjectID="_1468075731" r:id="rId16">
            <o:LockedField>false</o:LockedField>
          </o:OLEObject>
        </w:object>
      </w:r>
    </w:p>
    <w:p>
      <w:pPr>
        <w:tabs>
          <w:tab w:val="left" w:pos="2708"/>
          <w:tab w:val="left" w:pos="5138"/>
          <w:tab w:val="left" w:pos="7569"/>
        </w:tabs>
        <w:ind w:firstLine="283"/>
      </w:pPr>
      <w:r>
        <w:rPr>
          <w:b/>
          <w:bCs/>
        </w:rPr>
        <w:t xml:space="preserve">A. </w:t>
      </w:r>
      <w:r>
        <w:rPr>
          <w:bCs/>
        </w:rPr>
        <w:t>pozitron</w:t>
      </w:r>
      <w:r>
        <w:tab/>
      </w:r>
      <w:r>
        <w:rPr>
          <w:b/>
          <w:bCs/>
        </w:rPr>
        <w:t xml:space="preserve">B. </w:t>
      </w:r>
      <w:r>
        <w:rPr>
          <w:bCs/>
        </w:rPr>
        <w:t>electron</w:t>
      </w:r>
      <w:r>
        <w:tab/>
      </w:r>
      <w:r>
        <w:rPr>
          <w:b/>
          <w:bCs/>
        </w:rPr>
        <w:t xml:space="preserve">C. </w:t>
      </w:r>
      <w:r>
        <w:rPr>
          <w:bCs/>
        </w:rPr>
        <w:t>proton</w:t>
      </w:r>
      <w:r>
        <w:tab/>
      </w:r>
      <w:r>
        <w:rPr>
          <w:b/>
          <w:bCs/>
        </w:rPr>
        <w:t xml:space="preserve">D. </w:t>
      </w:r>
      <w:r>
        <w:rPr>
          <w:bCs/>
        </w:rPr>
        <w:t>nơtron</w:t>
      </w:r>
    </w:p>
    <w:p>
      <w:pPr>
        <w:spacing w:before="60"/>
        <w:jc w:val="both"/>
        <w:rPr>
          <w:bCs/>
        </w:rPr>
      </w:pPr>
      <w:r>
        <w:rPr>
          <w:b/>
          <w:bCs/>
        </w:rPr>
        <w:t>Câu 25:</w:t>
      </w:r>
      <w:r>
        <w:rPr>
          <w:bCs/>
        </w:rPr>
        <w:t xml:space="preserve"> Mạch dao động LC đang thực hiện dao động điện từ. Người ta đo được điện tích cực đại trên bản tụ điện là Q</w:t>
      </w:r>
      <w:r>
        <w:rPr>
          <w:bCs/>
          <w:vertAlign w:val="subscript"/>
        </w:rPr>
        <w:t>0</w:t>
      </w:r>
      <w:r>
        <w:rPr>
          <w:bCs/>
        </w:rPr>
        <w:t xml:space="preserve"> = 10</w:t>
      </w:r>
      <w:r>
        <w:rPr>
          <w:bCs/>
          <w:vertAlign w:val="superscript"/>
        </w:rPr>
        <w:t>-8</w:t>
      </w:r>
      <w:r>
        <w:rPr>
          <w:bCs/>
        </w:rPr>
        <w:t>C và dòng điện cực đại trong mạch là I</w:t>
      </w:r>
      <w:r>
        <w:rPr>
          <w:bCs/>
          <w:vertAlign w:val="subscript"/>
        </w:rPr>
        <w:t>0</w:t>
      </w:r>
      <w:r>
        <w:rPr>
          <w:bCs/>
        </w:rPr>
        <w:t xml:space="preserve"> = 0,2A. Tần số dao động điện từ trong mạch là</w:t>
      </w:r>
    </w:p>
    <w:p>
      <w:pPr>
        <w:tabs>
          <w:tab w:val="left" w:pos="2708"/>
          <w:tab w:val="left" w:pos="5138"/>
          <w:tab w:val="left" w:pos="7569"/>
        </w:tabs>
        <w:ind w:firstLine="283"/>
      </w:pPr>
      <w:r>
        <w:rPr>
          <w:b/>
          <w:bCs/>
        </w:rPr>
        <w:t xml:space="preserve">A. </w:t>
      </w:r>
      <w:r>
        <w:rPr>
          <w:bCs/>
        </w:rPr>
        <w:t>3,18MHz</w:t>
      </w:r>
      <w:r>
        <w:tab/>
      </w:r>
      <w:r>
        <w:rPr>
          <w:b/>
          <w:bCs/>
        </w:rPr>
        <w:t xml:space="preserve">B. </w:t>
      </w:r>
      <w:r>
        <w:rPr>
          <w:bCs/>
        </w:rPr>
        <w:t>15,9MHz</w:t>
      </w:r>
      <w:r>
        <w:tab/>
      </w:r>
      <w:r>
        <w:rPr>
          <w:b/>
          <w:bCs/>
        </w:rPr>
        <w:t xml:space="preserve">C. </w:t>
      </w:r>
      <w:r>
        <w:rPr>
          <w:bCs/>
        </w:rPr>
        <w:t>1,59MHz</w:t>
      </w:r>
      <w:r>
        <w:tab/>
      </w:r>
      <w:r>
        <w:rPr>
          <w:b/>
          <w:bCs/>
        </w:rPr>
        <w:t xml:space="preserve">D. </w:t>
      </w:r>
      <w:r>
        <w:rPr>
          <w:bCs/>
        </w:rPr>
        <w:t>31,8MHz</w:t>
      </w:r>
    </w:p>
    <w:p>
      <w:pPr>
        <w:spacing w:before="60"/>
        <w:jc w:val="both"/>
        <w:rPr>
          <w:bCs/>
        </w:rPr>
      </w:pPr>
      <w:r>
        <w:rPr>
          <w:b/>
          <w:bCs/>
        </w:rPr>
        <w:t>Câu 26:</w:t>
      </w:r>
      <w:r>
        <w:rPr>
          <w:bCs/>
        </w:rPr>
        <w:t xml:space="preserve"> Trong mạch dao động LC thì cường độ dòng điện trong mạch và điện tích của tụ điện dao động điều hoà</w:t>
      </w:r>
    </w:p>
    <w:p>
      <w:pPr>
        <w:tabs>
          <w:tab w:val="left" w:pos="2708"/>
          <w:tab w:val="left" w:pos="5138"/>
          <w:tab w:val="left" w:pos="7569"/>
        </w:tabs>
        <w:ind w:firstLine="283"/>
      </w:pPr>
      <w:r>
        <w:rPr>
          <w:b/>
          <w:bCs/>
        </w:rPr>
        <w:t xml:space="preserve">A. </w:t>
      </w:r>
      <w:r>
        <w:rPr>
          <w:bCs/>
        </w:rPr>
        <w:t>ngược pha</w:t>
      </w:r>
      <w:r>
        <w:tab/>
      </w:r>
      <w:r>
        <w:rPr>
          <w:b/>
          <w:bCs/>
        </w:rPr>
        <w:t xml:space="preserve">B. </w:t>
      </w:r>
      <w:r>
        <w:rPr>
          <w:bCs/>
        </w:rPr>
        <w:t>cùng pha</w:t>
      </w:r>
      <w:r>
        <w:tab/>
      </w:r>
      <w:r>
        <w:rPr>
          <w:b/>
          <w:bCs/>
        </w:rPr>
        <w:t xml:space="preserve">C. </w:t>
      </w:r>
      <w:r>
        <w:rPr>
          <w:bCs/>
        </w:rPr>
        <w:t xml:space="preserve">lệch pha </w:t>
      </w:r>
      <w:r>
        <w:rPr>
          <w:bCs/>
        </w:rPr>
        <w:sym w:font="Symbol" w:char="F070"/>
      </w:r>
      <w:r>
        <w:rPr>
          <w:bCs/>
        </w:rPr>
        <w:t>/4</w:t>
      </w:r>
      <w:r>
        <w:tab/>
      </w:r>
      <w:r>
        <w:rPr>
          <w:b/>
          <w:bCs/>
        </w:rPr>
        <w:t xml:space="preserve">D. </w:t>
      </w:r>
      <w:r>
        <w:rPr>
          <w:bCs/>
        </w:rPr>
        <w:t xml:space="preserve">lệch pha </w:t>
      </w:r>
      <w:r>
        <w:rPr>
          <w:bCs/>
        </w:rPr>
        <w:sym w:font="Symbol" w:char="F070"/>
      </w:r>
      <w:r>
        <w:rPr>
          <w:bCs/>
        </w:rPr>
        <w:t>/2</w:t>
      </w:r>
    </w:p>
    <w:p>
      <w:pPr>
        <w:spacing w:before="60"/>
        <w:jc w:val="both"/>
        <w:rPr>
          <w:lang w:val="vi-VN"/>
        </w:rPr>
      </w:pPr>
      <w:r>
        <w:rPr>
          <w:b/>
          <w:lang w:val="vi-VN"/>
        </w:rPr>
        <w:t>Câu 27:</w:t>
      </w:r>
      <w:r>
        <w:rPr>
          <w:lang w:val="vi-VN"/>
        </w:rPr>
        <w:t xml:space="preserve"> Khi êlectron ở quỹ đạo dừng thứ n thì năng lượng của nguyên tử hiđrô được xác định bởi công thức </w:t>
      </w:r>
      <w:r>
        <w:rPr>
          <w:position w:val="-24"/>
          <w:lang w:val="vi-VN"/>
        </w:rPr>
        <w:object>
          <v:shape id="_x0000_i1032" o:spt="75" type="#_x0000_t75" style="height:30pt;width:82.5pt;" o:ole="t" filled="f" o:preferrelative="t" stroked="f" coordsize="21600,21600">
            <v:path/>
            <v:fill on="f" focussize="0,0"/>
            <v:stroke on="f"/>
            <v:imagedata r:id="rId19" o:title=""/>
            <o:lock v:ext="edit" aspectratio="t"/>
            <w10:wrap type="none"/>
            <w10:anchorlock/>
          </v:shape>
          <o:OLEObject Type="Embed" ProgID="Equation.DSMT4" ShapeID="_x0000_i1032" DrawAspect="Content" ObjectID="_1468075732" r:id="rId18">
            <o:LockedField>false</o:LockedField>
          </o:OLEObject>
        </w:object>
      </w:r>
      <w:r>
        <w:rPr>
          <w:lang w:val="vi-VN"/>
        </w:rPr>
        <w:t xml:space="preserve"> (với n = 1, 2, 3,…). Khi êlectron trong nguyên tử hiđrô chuyển từ quỹ đạo dừng n = 3 về quỹ đạo dừng n = 1 thì nguyên tử phát ra phôtôn có bước sóng </w:t>
      </w:r>
      <w:r>
        <w:rPr>
          <w:lang w:val="vi-VN"/>
        </w:rPr>
        <w:sym w:font="Symbol" w:char="F06C"/>
      </w:r>
      <w:r>
        <w:rPr>
          <w:vertAlign w:val="subscript"/>
          <w:lang w:val="vi-VN"/>
        </w:rPr>
        <w:t>1</w:t>
      </w:r>
      <w:r>
        <w:rPr>
          <w:lang w:val="vi-VN"/>
        </w:rPr>
        <w:t xml:space="preserve">. Khi êlectron chuyển từ quỹ đạo dừng n = 4 về quỹ đạo dừng n = 2 thì nguyên tử phát ra phôtôn có bước sóng </w:t>
      </w:r>
      <w:r>
        <w:rPr>
          <w:lang w:val="vi-VN"/>
        </w:rPr>
        <w:sym w:font="Symbol" w:char="F06C"/>
      </w:r>
      <w:r>
        <w:rPr>
          <w:vertAlign w:val="subscript"/>
          <w:lang w:val="vi-VN"/>
        </w:rPr>
        <w:t>2</w:t>
      </w:r>
      <w:r>
        <w:rPr>
          <w:lang w:val="vi-VN"/>
        </w:rPr>
        <w:t xml:space="preserve">. Mối liên hệ giữa hai bước sóng </w:t>
      </w:r>
      <w:r>
        <w:rPr>
          <w:lang w:val="vi-VN"/>
        </w:rPr>
        <w:sym w:font="Symbol" w:char="F06C"/>
      </w:r>
      <w:r>
        <w:rPr>
          <w:vertAlign w:val="subscript"/>
          <w:lang w:val="vi-VN"/>
        </w:rPr>
        <w:t>1</w:t>
      </w:r>
      <w:r>
        <w:rPr>
          <w:lang w:val="vi-VN"/>
        </w:rPr>
        <w:t xml:space="preserve"> và </w:t>
      </w:r>
      <w:r>
        <w:rPr>
          <w:lang w:val="vi-VN"/>
        </w:rPr>
        <w:sym w:font="Symbol" w:char="F06C"/>
      </w:r>
      <w:r>
        <w:rPr>
          <w:vertAlign w:val="subscript"/>
          <w:lang w:val="vi-VN"/>
        </w:rPr>
        <w:t>2</w:t>
      </w:r>
      <w:r>
        <w:rPr>
          <w:lang w:val="vi-VN"/>
        </w:rPr>
        <w:t xml:space="preserve"> là</w:t>
      </w:r>
    </w:p>
    <w:p>
      <w:pPr>
        <w:tabs>
          <w:tab w:val="left" w:pos="2708"/>
          <w:tab w:val="left" w:pos="5138"/>
          <w:tab w:val="left" w:pos="7569"/>
        </w:tabs>
        <w:ind w:firstLine="283"/>
      </w:pPr>
      <w:r>
        <w:rPr>
          <w:b/>
          <w:lang w:val="vi-VN"/>
        </w:rPr>
        <w:t xml:space="preserve">A. </w:t>
      </w:r>
      <w:r>
        <w:rPr>
          <w:position w:val="-10"/>
          <w:lang w:val="vi-VN"/>
        </w:rPr>
        <w:object>
          <v:shape id="_x0000_i1033" o:spt="75" type="#_x0000_t75" style="height:17.25pt;width:72pt;" o:ole="t" filled="f" o:preferrelative="t" stroked="f" coordsize="21600,21600">
            <v:path/>
            <v:fill on="f" focussize="0,0"/>
            <v:stroke on="f"/>
            <v:imagedata r:id="rId21" o:title=""/>
            <o:lock v:ext="edit" aspectratio="t"/>
            <w10:wrap type="none"/>
            <w10:anchorlock/>
          </v:shape>
          <o:OLEObject Type="Embed" ProgID="Equation.DSMT4" ShapeID="_x0000_i1033" DrawAspect="Content" ObjectID="_1468075733" r:id="rId20">
            <o:LockedField>false</o:LockedField>
          </o:OLEObject>
        </w:object>
      </w:r>
      <w:r>
        <w:rPr>
          <w:lang w:val="vi-VN"/>
        </w:rPr>
        <w:t>.</w:t>
      </w:r>
      <w:r>
        <w:tab/>
      </w:r>
      <w:r>
        <w:rPr>
          <w:b/>
          <w:lang w:val="vi-VN"/>
        </w:rPr>
        <w:t xml:space="preserve">B. </w:t>
      </w:r>
      <w:r>
        <w:rPr>
          <w:position w:val="-10"/>
          <w:lang w:val="vi-VN"/>
        </w:rPr>
        <w:object>
          <v:shape id="_x0000_i1034" o:spt="75" type="#_x0000_t75" style="height:17.25pt;width:66pt;" o:ole="t" filled="f" o:preferrelative="t" stroked="f" coordsize="21600,21600">
            <v:path/>
            <v:fill on="f" focussize="0,0"/>
            <v:stroke on="f"/>
            <v:imagedata r:id="rId23" o:title=""/>
            <o:lock v:ext="edit" aspectratio="t"/>
            <w10:wrap type="none"/>
            <w10:anchorlock/>
          </v:shape>
          <o:OLEObject Type="Embed" ProgID="Equation.DSMT4" ShapeID="_x0000_i1034" DrawAspect="Content" ObjectID="_1468075734" r:id="rId22">
            <o:LockedField>false</o:LockedField>
          </o:OLEObject>
        </w:object>
      </w:r>
      <w:r>
        <w:rPr>
          <w:lang w:val="vi-VN"/>
        </w:rPr>
        <w:t>.</w:t>
      </w:r>
      <w:r>
        <w:tab/>
      </w:r>
      <w:r>
        <w:rPr>
          <w:b/>
          <w:lang w:val="vi-VN"/>
        </w:rPr>
        <w:t xml:space="preserve">C. </w:t>
      </w:r>
      <w:r>
        <w:rPr>
          <w:position w:val="-10"/>
          <w:lang w:val="vi-VN"/>
        </w:rPr>
        <w:object>
          <v:shape id="_x0000_i1035" o:spt="75" type="#_x0000_t75" style="height:17.25pt;width:42.75pt;" o:ole="t" filled="f" o:preferrelative="t" stroked="f" coordsize="21600,21600">
            <v:path/>
            <v:fill on="f" focussize="0,0"/>
            <v:stroke on="f"/>
            <v:imagedata r:id="rId25" o:title=""/>
            <o:lock v:ext="edit" aspectratio="t"/>
            <w10:wrap type="none"/>
            <w10:anchorlock/>
          </v:shape>
          <o:OLEObject Type="Embed" ProgID="Equation.DSMT4" ShapeID="_x0000_i1035" DrawAspect="Content" ObjectID="_1468075735" r:id="rId24">
            <o:LockedField>false</o:LockedField>
          </o:OLEObject>
        </w:object>
      </w:r>
      <w:r>
        <w:rPr>
          <w:lang w:val="vi-VN"/>
        </w:rPr>
        <w:t>.</w:t>
      </w:r>
      <w:r>
        <w:tab/>
      </w:r>
      <w:r>
        <w:rPr>
          <w:b/>
          <w:lang w:val="vi-VN"/>
        </w:rPr>
        <w:t xml:space="preserve">D. </w:t>
      </w:r>
      <w:r>
        <w:rPr>
          <w:position w:val="-10"/>
          <w:lang w:val="vi-VN"/>
        </w:rPr>
        <w:object>
          <v:shape id="_x0000_i1036" o:spt="75" type="#_x0000_t75" style="height:17.25pt;width:42.75pt;" o:ole="t" filled="f" o:preferrelative="t" stroked="f" coordsize="21600,21600">
            <v:path/>
            <v:fill on="f" focussize="0,0"/>
            <v:stroke on="f"/>
            <v:imagedata r:id="rId27" o:title=""/>
            <o:lock v:ext="edit" aspectratio="t"/>
            <w10:wrap type="none"/>
            <w10:anchorlock/>
          </v:shape>
          <o:OLEObject Type="Embed" ProgID="Equation.DSMT4" ShapeID="_x0000_i1036" DrawAspect="Content" ObjectID="_1468075736" r:id="rId26">
            <o:LockedField>false</o:LockedField>
          </o:OLEObject>
        </w:object>
      </w:r>
      <w:r>
        <w:rPr>
          <w:lang w:val="vi-VN"/>
        </w:rPr>
        <w:t>.</w:t>
      </w:r>
    </w:p>
    <w:p>
      <w:pPr>
        <w:spacing w:before="60"/>
        <w:jc w:val="both"/>
        <w:rPr>
          <w:lang w:val="pt-BR"/>
        </w:rPr>
      </w:pPr>
      <w:r>
        <w:rPr>
          <w:b/>
          <w:lang w:val="pt-BR"/>
        </w:rPr>
        <w:t>Câu 28:</w:t>
      </w:r>
      <w:r>
        <w:rPr>
          <w:lang w:val="pt-BR"/>
        </w:rPr>
        <w:t xml:space="preserve"> Một lượng chất phóng xạ có khối lượng m</w:t>
      </w:r>
      <w:r>
        <w:rPr>
          <w:vertAlign w:val="subscript"/>
          <w:lang w:val="pt-BR"/>
        </w:rPr>
        <w:t>0</w:t>
      </w:r>
      <w:r>
        <w:rPr>
          <w:lang w:val="pt-BR"/>
        </w:rPr>
        <w:t>. Sau 4 chu kỳ bán rã khối lượng chất phóng xạ còn lại là</w:t>
      </w:r>
    </w:p>
    <w:p>
      <w:pPr>
        <w:tabs>
          <w:tab w:val="left" w:pos="2708"/>
          <w:tab w:val="left" w:pos="5138"/>
          <w:tab w:val="left" w:pos="7569"/>
        </w:tabs>
        <w:ind w:firstLine="283"/>
      </w:pPr>
      <w:r>
        <w:rPr>
          <w:b/>
          <w:lang w:val="nl-NL"/>
        </w:rPr>
        <w:t xml:space="preserve">A. </w:t>
      </w:r>
      <w:r>
        <w:rPr>
          <w:lang w:val="nl-NL"/>
        </w:rPr>
        <w:t>m</w:t>
      </w:r>
      <w:r>
        <w:rPr>
          <w:vertAlign w:val="subscript"/>
          <w:lang w:val="nl-NL"/>
        </w:rPr>
        <w:t>0</w:t>
      </w:r>
      <w:r>
        <w:rPr>
          <w:lang w:val="nl-NL"/>
        </w:rPr>
        <w:t>/16</w:t>
      </w:r>
      <w:r>
        <w:tab/>
      </w:r>
      <w:r>
        <w:rPr>
          <w:b/>
          <w:lang w:val="nl-NL"/>
        </w:rPr>
        <w:t xml:space="preserve">B. </w:t>
      </w:r>
      <w:r>
        <w:rPr>
          <w:lang w:val="nl-NL"/>
        </w:rPr>
        <w:t>m</w:t>
      </w:r>
      <w:r>
        <w:rPr>
          <w:vertAlign w:val="subscript"/>
          <w:lang w:val="nl-NL"/>
        </w:rPr>
        <w:t>0</w:t>
      </w:r>
      <w:r>
        <w:rPr>
          <w:lang w:val="nl-NL"/>
        </w:rPr>
        <w:t>/4</w:t>
      </w:r>
      <w:r>
        <w:tab/>
      </w:r>
      <w:r>
        <w:rPr>
          <w:b/>
          <w:lang w:val="nl-NL"/>
        </w:rPr>
        <w:t xml:space="preserve">C. </w:t>
      </w:r>
      <w:r>
        <w:rPr>
          <w:lang w:val="nl-NL"/>
        </w:rPr>
        <w:t>m</w:t>
      </w:r>
      <w:r>
        <w:rPr>
          <w:vertAlign w:val="subscript"/>
          <w:lang w:val="nl-NL"/>
        </w:rPr>
        <w:t>0</w:t>
      </w:r>
      <w:r>
        <w:rPr>
          <w:lang w:val="nl-NL"/>
        </w:rPr>
        <w:t>/2</w:t>
      </w:r>
      <w:r>
        <w:tab/>
      </w:r>
      <w:r>
        <w:rPr>
          <w:b/>
          <w:lang w:val="nl-NL"/>
        </w:rPr>
        <w:t xml:space="preserve">D. </w:t>
      </w:r>
      <w:r>
        <w:rPr>
          <w:lang w:val="nl-NL"/>
        </w:rPr>
        <w:t>m</w:t>
      </w:r>
      <w:r>
        <w:rPr>
          <w:vertAlign w:val="subscript"/>
          <w:lang w:val="nl-NL"/>
        </w:rPr>
        <w:t>0</w:t>
      </w:r>
      <w:r>
        <w:rPr>
          <w:lang w:val="nl-NL"/>
        </w:rPr>
        <w:t>/8</w:t>
      </w:r>
    </w:p>
    <w:p>
      <w:pPr>
        <w:spacing w:before="60"/>
        <w:jc w:val="both"/>
        <w:rPr>
          <w:bCs/>
        </w:rPr>
      </w:pPr>
      <w:r>
        <w:rPr>
          <w:b/>
          <w:bCs/>
        </w:rPr>
        <w:t>Câu 29:</w:t>
      </w:r>
      <w:r>
        <w:rPr>
          <w:bCs/>
        </w:rPr>
        <w:t xml:space="preserve"> Trong mạch dao động điện từ LC, điện tích của tụ điện biến thiên điều hoà với chu kỳ T. Năng lượng điện trường ở tụ điện</w:t>
      </w:r>
    </w:p>
    <w:p>
      <w:pPr>
        <w:tabs>
          <w:tab w:val="left" w:pos="5136"/>
        </w:tabs>
        <w:ind w:firstLine="283"/>
      </w:pPr>
      <w:r>
        <w:rPr>
          <w:b/>
          <w:bCs/>
        </w:rPr>
        <w:t xml:space="preserve">A. </w:t>
      </w:r>
      <w:r>
        <w:rPr>
          <w:bCs/>
        </w:rPr>
        <w:t>biến thiên điều hoà với chu kỳ T.</w:t>
      </w:r>
      <w:r>
        <w:tab/>
      </w:r>
      <w:r>
        <w:rPr>
          <w:b/>
          <w:bCs/>
        </w:rPr>
        <w:t xml:space="preserve">B. </w:t>
      </w:r>
      <w:r>
        <w:rPr>
          <w:bCs/>
        </w:rPr>
        <w:t>biến thiên điều hoà với chu kỳ 2T.</w:t>
      </w:r>
    </w:p>
    <w:p>
      <w:pPr>
        <w:tabs>
          <w:tab w:val="left" w:pos="5136"/>
        </w:tabs>
        <w:ind w:firstLine="283"/>
      </w:pPr>
      <w:r>
        <w:rPr>
          <w:b/>
          <w:bCs/>
        </w:rPr>
        <w:t xml:space="preserve">C. </w:t>
      </w:r>
      <w:r>
        <w:rPr>
          <w:bCs/>
        </w:rPr>
        <w:t>biến thiên điều hoà với chu kỳ T/2.</w:t>
      </w:r>
      <w:r>
        <w:tab/>
      </w:r>
      <w:r>
        <w:rPr>
          <w:b/>
          <w:bCs/>
        </w:rPr>
        <w:t xml:space="preserve">D. </w:t>
      </w:r>
      <w:r>
        <w:rPr>
          <w:bCs/>
        </w:rPr>
        <w:t>không biến thiên điều hoà theo thời gian.</w:t>
      </w:r>
    </w:p>
    <w:p>
      <w:pPr>
        <w:spacing w:before="60"/>
        <w:jc w:val="both"/>
        <w:rPr>
          <w:bCs/>
        </w:rPr>
      </w:pPr>
      <w:r>
        <w:rPr>
          <w:b/>
          <w:bCs/>
        </w:rPr>
        <w:t>Câu 30:</w:t>
      </w:r>
      <w:r>
        <w:rPr>
          <w:bCs/>
        </w:rPr>
        <w:t xml:space="preserve"> Điều nào sau đây là </w:t>
      </w:r>
      <w:r>
        <w:rPr>
          <w:b/>
        </w:rPr>
        <w:t xml:space="preserve">sai </w:t>
      </w:r>
      <w:r>
        <w:rPr>
          <w:bCs/>
        </w:rPr>
        <w:t>đối với quang phổ liên tục?</w:t>
      </w:r>
    </w:p>
    <w:p>
      <w:pPr>
        <w:ind w:firstLine="283"/>
      </w:pPr>
      <w:r>
        <w:rPr>
          <w:b/>
          <w:bCs/>
        </w:rPr>
        <w:t xml:space="preserve">A. </w:t>
      </w:r>
      <w:r>
        <w:rPr>
          <w:bCs/>
        </w:rPr>
        <w:t>Quang phổ liên tục phụ thuộc nhiệt độ của vật nóng sáng</w:t>
      </w:r>
    </w:p>
    <w:p>
      <w:pPr>
        <w:ind w:firstLine="283"/>
      </w:pPr>
      <w:r>
        <w:rPr>
          <w:b/>
          <w:bCs/>
        </w:rPr>
        <w:t xml:space="preserve">B. </w:t>
      </w:r>
      <w:r>
        <w:rPr>
          <w:bCs/>
        </w:rPr>
        <w:t>Quang phổ liên tục dùng để đo nhiệt độ của vật nóng sáng</w:t>
      </w:r>
    </w:p>
    <w:p>
      <w:pPr>
        <w:ind w:firstLine="283"/>
      </w:pPr>
      <w:r>
        <w:rPr>
          <w:b/>
          <w:bCs/>
        </w:rPr>
        <w:t xml:space="preserve">C. </w:t>
      </w:r>
      <w:r>
        <w:rPr>
          <w:bCs/>
        </w:rPr>
        <w:t>Quang phổ liên tục gồm một dải màu biến đổi liên tục từ đỏ đến tím</w:t>
      </w:r>
    </w:p>
    <w:p>
      <w:pPr>
        <w:ind w:firstLine="283"/>
      </w:pPr>
      <w:r>
        <w:rPr>
          <w:b/>
          <w:bCs/>
        </w:rPr>
        <w:t xml:space="preserve">D. </w:t>
      </w:r>
      <w:r>
        <w:rPr>
          <w:bCs/>
        </w:rPr>
        <w:t>Quang phổ liên tục phụ thuộc thành phần cấu tạo của nguồn sáng</w:t>
      </w:r>
    </w:p>
    <w:p>
      <w:pPr>
        <w:spacing w:before="60"/>
        <w:jc w:val="both"/>
        <w:rPr>
          <w:bCs/>
          <w:lang w:val="nl-NL"/>
        </w:rPr>
      </w:pPr>
      <w:r>
        <w:rPr>
          <w:b/>
          <w:bCs/>
          <w:lang w:val="nl-NL"/>
        </w:rPr>
        <w:t>Câu 31:</w:t>
      </w:r>
      <w:r>
        <w:rPr>
          <w:bCs/>
          <w:lang w:val="nl-NL"/>
        </w:rPr>
        <w:t xml:space="preserve"> Phát biểu nào sau đây về tính chất của sóng điện từ là </w:t>
      </w:r>
      <w:r>
        <w:rPr>
          <w:b/>
          <w:lang w:val="nl-NL"/>
        </w:rPr>
        <w:t>không đúng</w:t>
      </w:r>
      <w:r>
        <w:rPr>
          <w:bCs/>
          <w:lang w:val="nl-NL"/>
        </w:rPr>
        <w:t>?</w:t>
      </w:r>
    </w:p>
    <w:p>
      <w:pPr>
        <w:ind w:firstLine="283"/>
      </w:pPr>
      <w:r>
        <w:rPr>
          <w:b/>
          <w:bCs/>
          <w:lang w:val="nl-NL"/>
        </w:rPr>
        <w:t xml:space="preserve">A. </w:t>
      </w:r>
      <w:r>
        <w:rPr>
          <w:bCs/>
          <w:lang w:val="nl-NL"/>
        </w:rPr>
        <w:t>Sóng điện từ là sóng ngang.</w:t>
      </w:r>
    </w:p>
    <w:p>
      <w:pPr>
        <w:ind w:firstLine="283"/>
      </w:pPr>
      <w:r>
        <w:rPr>
          <w:b/>
          <w:bCs/>
          <w:lang w:val="nl-NL"/>
        </w:rPr>
        <w:t xml:space="preserve">B. </w:t>
      </w:r>
      <w:r>
        <w:rPr>
          <w:bCs/>
          <w:lang w:val="nl-NL"/>
        </w:rPr>
        <w:t>Sóng điện từ có thể phản xạ, khúc xạ, giao thoa.</w:t>
      </w:r>
    </w:p>
    <w:p>
      <w:pPr>
        <w:ind w:firstLine="283"/>
      </w:pPr>
      <w:r>
        <w:rPr>
          <w:b/>
          <w:bCs/>
          <w:lang w:val="nl-NL"/>
        </w:rPr>
        <w:t xml:space="preserve">C. </w:t>
      </w:r>
      <w:r>
        <w:rPr>
          <w:bCs/>
          <w:lang w:val="nl-NL"/>
        </w:rPr>
        <w:t>Sóng điện từ mang năng lượng.</w:t>
      </w:r>
    </w:p>
    <w:p>
      <w:pPr>
        <w:ind w:firstLine="283"/>
      </w:pPr>
      <w:r>
        <w:rPr>
          <w:b/>
          <w:bCs/>
          <w:lang w:val="nl-NL"/>
        </w:rPr>
        <w:t xml:space="preserve">D. </w:t>
      </w:r>
      <w:r>
        <w:rPr>
          <w:bCs/>
          <w:lang w:val="nl-NL"/>
        </w:rPr>
        <w:t>Sóng điện từ không truyền được trong chân không.</w:t>
      </w:r>
    </w:p>
    <w:p>
      <w:pPr>
        <w:spacing w:before="60"/>
        <w:jc w:val="both"/>
        <w:rPr>
          <w:lang w:val="vi-VN"/>
        </w:rPr>
      </w:pPr>
      <w:r>
        <w:rPr>
          <w:b/>
          <w:lang w:val="vi-VN"/>
        </w:rPr>
        <w:t>Câu 32:</w:t>
      </w:r>
      <w:r>
        <w:rPr>
          <w:lang w:val="vi-VN"/>
        </w:rPr>
        <w:t xml:space="preserve"> Cho: 1eV = 1,6.10</w:t>
      </w:r>
      <w:r>
        <w:rPr>
          <w:vertAlign w:val="superscript"/>
          <w:lang w:val="vi-VN"/>
        </w:rPr>
        <w:t>-19</w:t>
      </w:r>
      <w:r>
        <w:rPr>
          <w:lang w:val="vi-VN"/>
        </w:rPr>
        <w:t xml:space="preserve"> J; h = 6,625.10</w:t>
      </w:r>
      <w:r>
        <w:rPr>
          <w:vertAlign w:val="superscript"/>
          <w:lang w:val="vi-VN"/>
        </w:rPr>
        <w:t>-34</w:t>
      </w:r>
      <w:r>
        <w:rPr>
          <w:lang w:val="vi-VN"/>
        </w:rPr>
        <w:t xml:space="preserve"> J.s; c = 3.10</w:t>
      </w:r>
      <w:r>
        <w:rPr>
          <w:vertAlign w:val="superscript"/>
          <w:lang w:val="vi-VN"/>
        </w:rPr>
        <w:t>8</w:t>
      </w:r>
      <w:r>
        <w:rPr>
          <w:lang w:val="vi-VN"/>
        </w:rPr>
        <w:t xml:space="preserve"> m/s. Khi êlectrôn (êlectron) trong nguyên tử hiđrô chuyển từ quĩ đạo dừng có năng lượng Em = - 1,51eV sang quĩ đạo dừng có năng lượng En = - 13,60eV thì nguyên tử phát bức xạ điện từ có bước sóng</w:t>
      </w:r>
    </w:p>
    <w:p>
      <w:pPr>
        <w:tabs>
          <w:tab w:val="left" w:pos="2708"/>
          <w:tab w:val="left" w:pos="5138"/>
          <w:tab w:val="left" w:pos="7569"/>
        </w:tabs>
        <w:ind w:firstLine="283"/>
      </w:pPr>
      <w:r>
        <w:rPr>
          <w:b/>
          <w:lang w:val="vi-VN"/>
        </w:rPr>
        <w:t xml:space="preserve">A. </w:t>
      </w:r>
      <w:r>
        <w:rPr>
          <w:lang w:val="vi-VN"/>
        </w:rPr>
        <w:t>0,0974 μm.</w:t>
      </w:r>
      <w:r>
        <w:tab/>
      </w:r>
      <w:r>
        <w:rPr>
          <w:b/>
          <w:lang w:val="vi-VN"/>
        </w:rPr>
        <w:t xml:space="preserve">B. </w:t>
      </w:r>
      <w:r>
        <w:rPr>
          <w:lang w:val="vi-VN"/>
        </w:rPr>
        <w:t>0,6563 μm.</w:t>
      </w:r>
      <w:r>
        <w:tab/>
      </w:r>
      <w:r>
        <w:rPr>
          <w:b/>
          <w:lang w:val="vi-VN"/>
        </w:rPr>
        <w:t xml:space="preserve">C. </w:t>
      </w:r>
      <w:r>
        <w:rPr>
          <w:lang w:val="vi-VN"/>
        </w:rPr>
        <w:t>0,4860 μm.</w:t>
      </w:r>
      <w:r>
        <w:tab/>
      </w:r>
      <w:r>
        <w:rPr>
          <w:b/>
          <w:lang w:val="vi-VN"/>
        </w:rPr>
        <w:t xml:space="preserve">D. </w:t>
      </w:r>
      <w:r>
        <w:rPr>
          <w:lang w:val="vi-VN"/>
        </w:rPr>
        <w:t>0,1027 μm.</w:t>
      </w:r>
    </w:p>
    <w:p>
      <w:pPr>
        <w:spacing w:before="60"/>
        <w:jc w:val="both"/>
        <w:rPr>
          <w:bCs/>
        </w:rPr>
      </w:pPr>
      <w:r>
        <w:rPr>
          <w:b/>
          <w:bCs/>
        </w:rPr>
        <w:t>Câu 33:</w:t>
      </w:r>
      <w:r>
        <w:rPr>
          <w:bCs/>
        </w:rPr>
        <w:t xml:space="preserve"> Cường độ dòng điện tức thời trong mạch dao động lí tưởng LC là i = 0,05 cos (</w:t>
      </w:r>
      <w:r>
        <w:rPr>
          <w:bCs/>
        </w:rPr>
        <w:sym w:font="Symbol" w:char="F077"/>
      </w:r>
      <w:r>
        <w:rPr>
          <w:bCs/>
        </w:rPr>
        <w:t xml:space="preserve">t)(A). Cuộn dây có độ tự cảm là L = 50mH. Điện dung của tụ điện là 5 </w:t>
      </w:r>
      <w:r>
        <w:rPr>
          <w:bCs/>
        </w:rPr>
        <w:sym w:font="MT Symbol" w:char="F06D"/>
      </w:r>
      <w:r>
        <w:rPr>
          <w:bCs/>
        </w:rPr>
        <w:t>F. Hiệu điện thế giữa 2 bản tụ điện ở thời điểm có năng lượng điện trường bằng năng lượng từ trường là</w:t>
      </w:r>
    </w:p>
    <w:p>
      <w:pPr>
        <w:tabs>
          <w:tab w:val="left" w:pos="2708"/>
          <w:tab w:val="left" w:pos="5138"/>
          <w:tab w:val="left" w:pos="7569"/>
        </w:tabs>
        <w:ind w:firstLine="283"/>
      </w:pPr>
      <w:r>
        <w:rPr>
          <w:b/>
          <w:bCs/>
        </w:rPr>
        <w:t xml:space="preserve">A. </w:t>
      </w:r>
      <w:r>
        <w:rPr>
          <w:bCs/>
        </w:rPr>
        <w:t>2,83V</w:t>
      </w:r>
      <w:r>
        <w:tab/>
      </w:r>
      <w:r>
        <w:rPr>
          <w:b/>
          <w:bCs/>
        </w:rPr>
        <w:t xml:space="preserve">B. </w:t>
      </w:r>
      <w:r>
        <w:rPr>
          <w:bCs/>
        </w:rPr>
        <w:t>3,53V</w:t>
      </w:r>
      <w:r>
        <w:tab/>
      </w:r>
      <w:r>
        <w:rPr>
          <w:b/>
          <w:bCs/>
        </w:rPr>
        <w:t xml:space="preserve">C. </w:t>
      </w:r>
      <w:r>
        <w:rPr>
          <w:bCs/>
        </w:rPr>
        <w:t>5,66V</w:t>
      </w:r>
      <w:r>
        <w:tab/>
      </w:r>
      <w:r>
        <w:rPr>
          <w:b/>
          <w:bCs/>
        </w:rPr>
        <w:t xml:space="preserve">D. </w:t>
      </w:r>
      <w:r>
        <w:rPr>
          <w:bCs/>
        </w:rPr>
        <w:t>5V</w:t>
      </w:r>
    </w:p>
    <w:p>
      <w:pPr>
        <w:spacing w:before="60"/>
        <w:jc w:val="both"/>
        <w:rPr>
          <w:bCs/>
          <w:lang w:val="fr-FR"/>
        </w:rPr>
      </w:pPr>
      <w:r>
        <w:rPr>
          <w:b/>
          <w:bCs/>
          <w:lang w:val="pt-BR"/>
        </w:rPr>
        <w:t>Câu 34:</w:t>
      </w:r>
      <w:r>
        <w:rPr>
          <w:bCs/>
          <w:lang w:val="pt-BR"/>
        </w:rPr>
        <w:t xml:space="preserve"> Cho m</w:t>
      </w:r>
      <w:r>
        <w:rPr>
          <w:bCs/>
          <w:vertAlign w:val="subscript"/>
          <w:lang w:val="pt-BR"/>
        </w:rPr>
        <w:t>n</w:t>
      </w:r>
      <w:r>
        <w:rPr>
          <w:bCs/>
          <w:lang w:val="pt-BR"/>
        </w:rPr>
        <w:t xml:space="preserve"> = 1,0087u, m</w:t>
      </w:r>
      <w:r>
        <w:rPr>
          <w:bCs/>
          <w:vertAlign w:val="subscript"/>
          <w:lang w:val="pt-BR"/>
        </w:rPr>
        <w:t>p</w:t>
      </w:r>
      <w:r>
        <w:rPr>
          <w:bCs/>
          <w:lang w:val="pt-BR"/>
        </w:rPr>
        <w:t xml:space="preserve"> = 1,0073u ; u = 931,5MeV/c</w:t>
      </w:r>
      <w:r>
        <w:rPr>
          <w:bCs/>
          <w:vertAlign w:val="superscript"/>
          <w:lang w:val="pt-BR"/>
        </w:rPr>
        <w:t>2</w:t>
      </w:r>
      <w:r>
        <w:rPr>
          <w:bCs/>
          <w:lang w:val="pt-BR"/>
        </w:rPr>
        <w:t xml:space="preserve"> = 1,66. </w:t>
      </w:r>
      <w:r>
        <w:rPr>
          <w:bCs/>
          <w:lang w:val="fr-FR"/>
        </w:rPr>
        <w:t>10</w:t>
      </w:r>
      <w:r>
        <w:rPr>
          <w:bCs/>
          <w:vertAlign w:val="superscript"/>
          <w:lang w:val="fr-FR"/>
        </w:rPr>
        <w:t>-27</w:t>
      </w:r>
      <w:r>
        <w:rPr>
          <w:bCs/>
          <w:lang w:val="fr-FR"/>
        </w:rPr>
        <w:t xml:space="preserve"> kg. Hạt nhân đơtơri (D) có khối lượng 2,0136u, năng lượng liên kết riêng của nó là</w:t>
      </w:r>
    </w:p>
    <w:p>
      <w:pPr>
        <w:tabs>
          <w:tab w:val="left" w:pos="2708"/>
          <w:tab w:val="left" w:pos="5138"/>
          <w:tab w:val="left" w:pos="7569"/>
        </w:tabs>
        <w:ind w:firstLine="283"/>
      </w:pPr>
      <w:r>
        <w:rPr>
          <w:b/>
          <w:bCs/>
        </w:rPr>
        <w:t xml:space="preserve">A. </w:t>
      </w:r>
      <w:r>
        <w:rPr>
          <w:bCs/>
        </w:rPr>
        <w:t>1,1MeV</w:t>
      </w:r>
      <w:r>
        <w:tab/>
      </w:r>
      <w:r>
        <w:rPr>
          <w:b/>
          <w:bCs/>
        </w:rPr>
        <w:t xml:space="preserve">B. </w:t>
      </w:r>
      <w:r>
        <w:rPr>
          <w:bCs/>
        </w:rPr>
        <w:t>110eV</w:t>
      </w:r>
      <w:r>
        <w:tab/>
      </w:r>
      <w:r>
        <w:rPr>
          <w:b/>
          <w:bCs/>
        </w:rPr>
        <w:t xml:space="preserve">C. </w:t>
      </w:r>
      <w:r>
        <w:rPr>
          <w:bCs/>
        </w:rPr>
        <w:t>11MeV</w:t>
      </w:r>
      <w:r>
        <w:tab/>
      </w:r>
      <w:r>
        <w:rPr>
          <w:b/>
          <w:bCs/>
        </w:rPr>
        <w:t xml:space="preserve">D. </w:t>
      </w:r>
      <w:r>
        <w:rPr>
          <w:bCs/>
        </w:rPr>
        <w:t>0,11MeV</w:t>
      </w:r>
    </w:p>
    <w:p>
      <w:pPr>
        <w:spacing w:before="60"/>
        <w:jc w:val="both"/>
        <w:rPr>
          <w:bCs/>
          <w:lang w:val="vi-VN"/>
        </w:rPr>
      </w:pPr>
      <w:r>
        <w:rPr>
          <w:b/>
          <w:lang w:val="nl-NL"/>
        </w:rPr>
        <w:t>Câu 35:</w:t>
      </w:r>
      <w:r>
        <w:rPr>
          <w:lang w:val="nl-NL"/>
        </w:rPr>
        <w:t xml:space="preserve"> Công</w:t>
      </w:r>
      <w:r>
        <w:rPr>
          <w:bCs/>
          <w:spacing w:val="-5"/>
          <w:position w:val="-2"/>
          <w:lang w:val="vi-VN"/>
        </w:rPr>
        <w:t xml:space="preserve"> </w:t>
      </w:r>
      <w:r>
        <w:rPr>
          <w:bCs/>
          <w:spacing w:val="-6"/>
          <w:position w:val="-2"/>
          <w:lang w:val="vi-VN"/>
        </w:rPr>
        <w:t>thoá</w:t>
      </w:r>
      <w:r>
        <w:rPr>
          <w:bCs/>
          <w:position w:val="-2"/>
          <w:lang w:val="vi-VN"/>
        </w:rPr>
        <w:t>t</w:t>
      </w:r>
      <w:r>
        <w:rPr>
          <w:bCs/>
          <w:spacing w:val="-5"/>
          <w:position w:val="-2"/>
          <w:lang w:val="vi-VN"/>
        </w:rPr>
        <w:t xml:space="preserve"> </w:t>
      </w:r>
      <w:r>
        <w:rPr>
          <w:bCs/>
          <w:spacing w:val="-6"/>
          <w:position w:val="-2"/>
          <w:lang w:val="vi-VN"/>
        </w:rPr>
        <w:t>êlectrô</w:t>
      </w:r>
      <w:r>
        <w:rPr>
          <w:bCs/>
          <w:position w:val="-2"/>
          <w:lang w:val="vi-VN"/>
        </w:rPr>
        <w:t>n</w:t>
      </w:r>
      <w:r>
        <w:rPr>
          <w:bCs/>
          <w:spacing w:val="-5"/>
          <w:position w:val="-2"/>
          <w:lang w:val="vi-VN"/>
        </w:rPr>
        <w:t xml:space="preserve"> </w:t>
      </w:r>
      <w:r>
        <w:rPr>
          <w:bCs/>
          <w:spacing w:val="-6"/>
          <w:position w:val="-2"/>
          <w:lang w:val="vi-VN"/>
        </w:rPr>
        <w:t>r</w:t>
      </w:r>
      <w:r>
        <w:rPr>
          <w:bCs/>
          <w:position w:val="-2"/>
          <w:lang w:val="vi-VN"/>
        </w:rPr>
        <w:t>a</w:t>
      </w:r>
      <w:r>
        <w:rPr>
          <w:bCs/>
          <w:spacing w:val="-5"/>
          <w:position w:val="-2"/>
          <w:lang w:val="vi-VN"/>
        </w:rPr>
        <w:t xml:space="preserve"> </w:t>
      </w:r>
      <w:r>
        <w:rPr>
          <w:bCs/>
          <w:spacing w:val="-6"/>
          <w:position w:val="-2"/>
          <w:lang w:val="vi-VN"/>
        </w:rPr>
        <w:t>k</w:t>
      </w:r>
      <w:r>
        <w:rPr>
          <w:bCs/>
          <w:spacing w:val="-7"/>
          <w:position w:val="-2"/>
          <w:lang w:val="vi-VN"/>
        </w:rPr>
        <w:t>hỏ</w:t>
      </w:r>
      <w:r>
        <w:rPr>
          <w:bCs/>
          <w:position w:val="-2"/>
          <w:lang w:val="vi-VN"/>
        </w:rPr>
        <w:t>i</w:t>
      </w:r>
      <w:r>
        <w:rPr>
          <w:bCs/>
          <w:spacing w:val="-4"/>
          <w:position w:val="-2"/>
          <w:lang w:val="vi-VN"/>
        </w:rPr>
        <w:t xml:space="preserve"> </w:t>
      </w:r>
      <w:r>
        <w:rPr>
          <w:bCs/>
          <w:spacing w:val="-8"/>
          <w:position w:val="-2"/>
          <w:lang w:val="vi-VN"/>
        </w:rPr>
        <w:t>m</w:t>
      </w:r>
      <w:r>
        <w:rPr>
          <w:bCs/>
          <w:spacing w:val="-6"/>
          <w:position w:val="-2"/>
          <w:lang w:val="vi-VN"/>
        </w:rPr>
        <w:t>ộ</w:t>
      </w:r>
      <w:r>
        <w:rPr>
          <w:bCs/>
          <w:position w:val="-2"/>
          <w:lang w:val="vi-VN"/>
        </w:rPr>
        <w:t>t</w:t>
      </w:r>
      <w:r>
        <w:rPr>
          <w:bCs/>
          <w:spacing w:val="-4"/>
          <w:position w:val="-2"/>
          <w:lang w:val="vi-VN"/>
        </w:rPr>
        <w:t xml:space="preserve"> </w:t>
      </w:r>
      <w:r>
        <w:rPr>
          <w:bCs/>
          <w:spacing w:val="-6"/>
          <w:position w:val="-2"/>
          <w:lang w:val="vi-VN"/>
        </w:rPr>
        <w:t>ki</w:t>
      </w:r>
      <w:r>
        <w:rPr>
          <w:bCs/>
          <w:position w:val="-2"/>
          <w:lang w:val="vi-VN"/>
        </w:rPr>
        <w:t>m</w:t>
      </w:r>
      <w:r>
        <w:rPr>
          <w:bCs/>
          <w:spacing w:val="-7"/>
          <w:position w:val="-2"/>
          <w:lang w:val="vi-VN"/>
        </w:rPr>
        <w:t xml:space="preserve"> </w:t>
      </w:r>
      <w:r>
        <w:rPr>
          <w:bCs/>
          <w:spacing w:val="-6"/>
          <w:position w:val="-2"/>
          <w:lang w:val="vi-VN"/>
        </w:rPr>
        <w:t>loạ</w:t>
      </w:r>
      <w:r>
        <w:rPr>
          <w:bCs/>
          <w:position w:val="-2"/>
          <w:lang w:val="vi-VN"/>
        </w:rPr>
        <w:t>i</w:t>
      </w:r>
      <w:r>
        <w:rPr>
          <w:bCs/>
          <w:spacing w:val="-5"/>
          <w:position w:val="-2"/>
          <w:lang w:val="vi-VN"/>
        </w:rPr>
        <w:t xml:space="preserve"> </w:t>
      </w:r>
      <w:r>
        <w:rPr>
          <w:bCs/>
          <w:position w:val="-2"/>
          <w:lang w:val="vi-VN"/>
        </w:rPr>
        <w:t>A</w:t>
      </w:r>
      <w:r>
        <w:rPr>
          <w:bCs/>
          <w:spacing w:val="-5"/>
          <w:position w:val="-2"/>
          <w:lang w:val="vi-VN"/>
        </w:rPr>
        <w:t xml:space="preserve"> </w:t>
      </w:r>
      <w:r>
        <w:rPr>
          <w:bCs/>
          <w:position w:val="-2"/>
          <w:lang w:val="vi-VN"/>
        </w:rPr>
        <w:t>=</w:t>
      </w:r>
      <w:r>
        <w:rPr>
          <w:bCs/>
          <w:spacing w:val="-5"/>
          <w:position w:val="-2"/>
          <w:lang w:val="vi-VN"/>
        </w:rPr>
        <w:t xml:space="preserve"> </w:t>
      </w:r>
      <w:r>
        <w:rPr>
          <w:bCs/>
          <w:spacing w:val="-6"/>
          <w:position w:val="-2"/>
          <w:lang w:val="vi-VN"/>
        </w:rPr>
        <w:t>4,96875.1</w:t>
      </w:r>
      <w:r>
        <w:rPr>
          <w:bCs/>
          <w:spacing w:val="-6"/>
          <w:position w:val="-2"/>
        </w:rPr>
        <w:t>0</w:t>
      </w:r>
      <w:r>
        <w:rPr>
          <w:bCs/>
          <w:spacing w:val="-6"/>
          <w:position w:val="-2"/>
          <w:vertAlign w:val="superscript"/>
        </w:rPr>
        <w:t>-19</w:t>
      </w:r>
      <w:r>
        <w:rPr>
          <w:bCs/>
          <w:spacing w:val="-6"/>
          <w:position w:val="-2"/>
          <w:lang w:val="vi-VN"/>
        </w:rPr>
        <w:t>J J</w:t>
      </w:r>
      <w:r>
        <w:rPr>
          <w:bCs/>
          <w:position w:val="-2"/>
          <w:lang w:val="vi-VN"/>
        </w:rPr>
        <w:t>,</w:t>
      </w:r>
      <w:r>
        <w:rPr>
          <w:bCs/>
          <w:spacing w:val="-5"/>
          <w:position w:val="-2"/>
          <w:lang w:val="vi-VN"/>
        </w:rPr>
        <w:t xml:space="preserve"> </w:t>
      </w:r>
      <w:r>
        <w:rPr>
          <w:bCs/>
          <w:spacing w:val="-6"/>
          <w:position w:val="-2"/>
          <w:lang w:val="vi-VN"/>
        </w:rPr>
        <w:t>hằn</w:t>
      </w:r>
      <w:r>
        <w:rPr>
          <w:bCs/>
          <w:position w:val="-2"/>
          <w:lang w:val="vi-VN"/>
        </w:rPr>
        <w:t>g</w:t>
      </w:r>
      <w:r>
        <w:rPr>
          <w:bCs/>
          <w:spacing w:val="-5"/>
          <w:position w:val="-2"/>
          <w:lang w:val="vi-VN"/>
        </w:rPr>
        <w:t xml:space="preserve"> </w:t>
      </w:r>
      <w:r>
        <w:rPr>
          <w:bCs/>
          <w:spacing w:val="-6"/>
          <w:position w:val="-2"/>
          <w:lang w:val="vi-VN"/>
        </w:rPr>
        <w:t>s</w:t>
      </w:r>
      <w:r>
        <w:rPr>
          <w:bCs/>
          <w:position w:val="-2"/>
          <w:lang w:val="vi-VN"/>
        </w:rPr>
        <w:t>ố</w:t>
      </w:r>
      <w:r>
        <w:rPr>
          <w:bCs/>
          <w:spacing w:val="-6"/>
          <w:position w:val="-2"/>
          <w:lang w:val="vi-VN"/>
        </w:rPr>
        <w:t xml:space="preserve"> P</w:t>
      </w:r>
      <w:r>
        <w:rPr>
          <w:bCs/>
          <w:spacing w:val="-7"/>
          <w:position w:val="-2"/>
          <w:lang w:val="vi-VN"/>
        </w:rPr>
        <w:t>l</w:t>
      </w:r>
      <w:r>
        <w:rPr>
          <w:bCs/>
          <w:spacing w:val="-6"/>
          <w:position w:val="-2"/>
          <w:lang w:val="vi-VN"/>
        </w:rPr>
        <w:t>ăn</w:t>
      </w:r>
      <w:r>
        <w:rPr>
          <w:bCs/>
          <w:position w:val="-2"/>
          <w:lang w:val="vi-VN"/>
        </w:rPr>
        <w:t>g</w:t>
      </w:r>
      <w:r>
        <w:rPr>
          <w:bCs/>
          <w:spacing w:val="-5"/>
          <w:position w:val="-2"/>
          <w:lang w:val="vi-VN"/>
        </w:rPr>
        <w:t xml:space="preserve"> </w:t>
      </w:r>
      <w:r>
        <w:rPr>
          <w:bCs/>
          <w:position w:val="-2"/>
          <w:lang w:val="vi-VN"/>
        </w:rPr>
        <w:t>h</w:t>
      </w:r>
      <w:r>
        <w:rPr>
          <w:bCs/>
          <w:spacing w:val="-5"/>
          <w:position w:val="-2"/>
          <w:lang w:val="vi-VN"/>
        </w:rPr>
        <w:t xml:space="preserve"> </w:t>
      </w:r>
      <w:r>
        <w:rPr>
          <w:bCs/>
          <w:position w:val="-2"/>
          <w:lang w:val="vi-VN"/>
        </w:rPr>
        <w:t>=</w:t>
      </w:r>
      <w:r>
        <w:rPr>
          <w:bCs/>
          <w:spacing w:val="-5"/>
          <w:position w:val="-2"/>
          <w:lang w:val="vi-VN"/>
        </w:rPr>
        <w:t xml:space="preserve"> </w:t>
      </w:r>
      <w:r>
        <w:rPr>
          <w:bCs/>
          <w:spacing w:val="-6"/>
          <w:position w:val="-2"/>
          <w:lang w:val="vi-VN"/>
        </w:rPr>
        <w:t>6,625.1</w:t>
      </w:r>
      <w:r>
        <w:rPr>
          <w:bCs/>
          <w:spacing w:val="-6"/>
          <w:position w:val="-2"/>
        </w:rPr>
        <w:t>0</w:t>
      </w:r>
      <w:r>
        <w:rPr>
          <w:bCs/>
          <w:spacing w:val="-6"/>
          <w:position w:val="-2"/>
          <w:vertAlign w:val="superscript"/>
        </w:rPr>
        <w:t>-34</w:t>
      </w:r>
      <w:r>
        <w:rPr>
          <w:bCs/>
          <w:spacing w:val="-6"/>
          <w:position w:val="-2"/>
          <w:lang w:val="vi-VN"/>
        </w:rPr>
        <w:t>J.s</w:t>
      </w:r>
      <w:r>
        <w:rPr>
          <w:bCs/>
          <w:position w:val="-2"/>
          <w:lang w:val="vi-VN"/>
        </w:rPr>
        <w:t>,</w:t>
      </w:r>
      <w:r>
        <w:rPr>
          <w:bCs/>
          <w:spacing w:val="-5"/>
          <w:position w:val="-2"/>
          <w:lang w:val="vi-VN"/>
        </w:rPr>
        <w:t xml:space="preserve"> </w:t>
      </w:r>
      <w:r>
        <w:rPr>
          <w:bCs/>
          <w:spacing w:val="-6"/>
          <w:position w:val="-2"/>
          <w:lang w:val="vi-VN"/>
        </w:rPr>
        <w:t>v</w:t>
      </w:r>
      <w:r>
        <w:rPr>
          <w:bCs/>
          <w:spacing w:val="-7"/>
          <w:position w:val="-2"/>
          <w:lang w:val="vi-VN"/>
        </w:rPr>
        <w:t>ậ</w:t>
      </w:r>
      <w:r>
        <w:rPr>
          <w:bCs/>
          <w:position w:val="-2"/>
          <w:lang w:val="vi-VN"/>
        </w:rPr>
        <w:t>n</w:t>
      </w:r>
      <w:r>
        <w:rPr>
          <w:bCs/>
          <w:spacing w:val="-5"/>
          <w:position w:val="-2"/>
          <w:lang w:val="vi-VN"/>
        </w:rPr>
        <w:t xml:space="preserve"> </w:t>
      </w:r>
      <w:r>
        <w:rPr>
          <w:bCs/>
          <w:spacing w:val="-6"/>
          <w:position w:val="-2"/>
          <w:lang w:val="vi-VN"/>
        </w:rPr>
        <w:t>tố</w:t>
      </w:r>
      <w:r>
        <w:rPr>
          <w:bCs/>
          <w:position w:val="-2"/>
          <w:lang w:val="vi-VN"/>
        </w:rPr>
        <w:t>c</w:t>
      </w:r>
      <w:r>
        <w:rPr>
          <w:bCs/>
          <w:lang w:val="vi-VN"/>
        </w:rPr>
        <w:t xml:space="preserve"> </w:t>
      </w:r>
      <w:r>
        <w:rPr>
          <w:bCs/>
          <w:spacing w:val="-6"/>
          <w:lang w:val="vi-VN"/>
        </w:rPr>
        <w:t>án</w:t>
      </w:r>
      <w:r>
        <w:rPr>
          <w:bCs/>
          <w:lang w:val="vi-VN"/>
        </w:rPr>
        <w:t>h</w:t>
      </w:r>
      <w:r>
        <w:rPr>
          <w:bCs/>
          <w:spacing w:val="-12"/>
          <w:lang w:val="vi-VN"/>
        </w:rPr>
        <w:t xml:space="preserve"> </w:t>
      </w:r>
      <w:r>
        <w:rPr>
          <w:bCs/>
          <w:spacing w:val="-6"/>
          <w:lang w:val="vi-VN"/>
        </w:rPr>
        <w:t>sán</w:t>
      </w:r>
      <w:r>
        <w:rPr>
          <w:bCs/>
          <w:lang w:val="vi-VN"/>
        </w:rPr>
        <w:t>g</w:t>
      </w:r>
      <w:r>
        <w:rPr>
          <w:bCs/>
          <w:spacing w:val="-12"/>
          <w:lang w:val="vi-VN"/>
        </w:rPr>
        <w:t xml:space="preserve"> </w:t>
      </w:r>
      <w:r>
        <w:rPr>
          <w:bCs/>
          <w:spacing w:val="-6"/>
          <w:lang w:val="vi-VN"/>
        </w:rPr>
        <w:t>tron</w:t>
      </w:r>
      <w:r>
        <w:rPr>
          <w:bCs/>
          <w:lang w:val="vi-VN"/>
        </w:rPr>
        <w:t>g</w:t>
      </w:r>
      <w:r>
        <w:rPr>
          <w:bCs/>
          <w:spacing w:val="-12"/>
          <w:lang w:val="vi-VN"/>
        </w:rPr>
        <w:t xml:space="preserve"> </w:t>
      </w:r>
      <w:r>
        <w:rPr>
          <w:bCs/>
          <w:spacing w:val="-6"/>
          <w:lang w:val="vi-VN"/>
        </w:rPr>
        <w:t>châ</w:t>
      </w:r>
      <w:r>
        <w:rPr>
          <w:bCs/>
          <w:lang w:val="vi-VN"/>
        </w:rPr>
        <w:t>n</w:t>
      </w:r>
      <w:r>
        <w:rPr>
          <w:bCs/>
          <w:spacing w:val="-12"/>
          <w:lang w:val="vi-VN"/>
        </w:rPr>
        <w:t xml:space="preserve"> </w:t>
      </w:r>
      <w:r>
        <w:rPr>
          <w:bCs/>
          <w:spacing w:val="-6"/>
          <w:lang w:val="vi-VN"/>
        </w:rPr>
        <w:t>khôn</w:t>
      </w:r>
      <w:r>
        <w:rPr>
          <w:bCs/>
          <w:lang w:val="vi-VN"/>
        </w:rPr>
        <w:t>g</w:t>
      </w:r>
      <w:r>
        <w:rPr>
          <w:bCs/>
          <w:spacing w:val="-12"/>
          <w:lang w:val="vi-VN"/>
        </w:rPr>
        <w:t xml:space="preserve"> </w:t>
      </w:r>
      <w:r>
        <w:rPr>
          <w:bCs/>
          <w:lang w:val="vi-VN"/>
        </w:rPr>
        <w:t>c</w:t>
      </w:r>
      <w:r>
        <w:rPr>
          <w:bCs/>
          <w:spacing w:val="-12"/>
          <w:lang w:val="vi-VN"/>
        </w:rPr>
        <w:t xml:space="preserve"> </w:t>
      </w:r>
      <w:r>
        <w:rPr>
          <w:bCs/>
          <w:lang w:val="vi-VN"/>
        </w:rPr>
        <w:t>=</w:t>
      </w:r>
      <w:r>
        <w:rPr>
          <w:bCs/>
          <w:spacing w:val="-12"/>
          <w:lang w:val="vi-VN"/>
        </w:rPr>
        <w:t xml:space="preserve"> </w:t>
      </w:r>
      <w:r>
        <w:rPr>
          <w:bCs/>
          <w:spacing w:val="-6"/>
          <w:lang w:val="vi-VN"/>
        </w:rPr>
        <w:t>3.1</w:t>
      </w:r>
      <w:r>
        <w:rPr>
          <w:bCs/>
          <w:spacing w:val="-7"/>
          <w:lang w:val="vi-VN"/>
        </w:rPr>
        <w:t>0</w:t>
      </w:r>
      <w:r>
        <w:rPr>
          <w:bCs/>
          <w:spacing w:val="-7"/>
          <w:vertAlign w:val="superscript"/>
        </w:rPr>
        <w:t>8</w:t>
      </w:r>
      <w:r>
        <w:rPr>
          <w:bCs/>
          <w:spacing w:val="-8"/>
          <w:lang w:val="vi-VN"/>
        </w:rPr>
        <w:t>m</w:t>
      </w:r>
      <w:r>
        <w:rPr>
          <w:bCs/>
          <w:spacing w:val="-6"/>
          <w:lang w:val="vi-VN"/>
        </w:rPr>
        <w:t>/s</w:t>
      </w:r>
      <w:r>
        <w:rPr>
          <w:bCs/>
          <w:lang w:val="vi-VN"/>
        </w:rPr>
        <w:t>.</w:t>
      </w:r>
      <w:r>
        <w:rPr>
          <w:bCs/>
          <w:spacing w:val="-12"/>
          <w:lang w:val="vi-VN"/>
        </w:rPr>
        <w:t xml:space="preserve"> </w:t>
      </w:r>
      <w:r>
        <w:rPr>
          <w:bCs/>
          <w:spacing w:val="-7"/>
          <w:lang w:val="vi-VN"/>
        </w:rPr>
        <w:t>G</w:t>
      </w:r>
      <w:r>
        <w:rPr>
          <w:bCs/>
          <w:spacing w:val="-6"/>
          <w:lang w:val="vi-VN"/>
        </w:rPr>
        <w:t>iớ</w:t>
      </w:r>
      <w:r>
        <w:rPr>
          <w:bCs/>
          <w:lang w:val="vi-VN"/>
        </w:rPr>
        <w:t>i</w:t>
      </w:r>
      <w:r>
        <w:rPr>
          <w:bCs/>
          <w:spacing w:val="-12"/>
          <w:lang w:val="vi-VN"/>
        </w:rPr>
        <w:t xml:space="preserve"> </w:t>
      </w:r>
      <w:r>
        <w:rPr>
          <w:bCs/>
          <w:spacing w:val="-6"/>
          <w:lang w:val="vi-VN"/>
        </w:rPr>
        <w:t>hạ</w:t>
      </w:r>
      <w:r>
        <w:rPr>
          <w:bCs/>
          <w:lang w:val="vi-VN"/>
        </w:rPr>
        <w:t>n</w:t>
      </w:r>
      <w:r>
        <w:rPr>
          <w:bCs/>
          <w:spacing w:val="-12"/>
          <w:lang w:val="vi-VN"/>
        </w:rPr>
        <w:t xml:space="preserve"> </w:t>
      </w:r>
      <w:r>
        <w:rPr>
          <w:bCs/>
          <w:spacing w:val="-6"/>
          <w:lang w:val="vi-VN"/>
        </w:rPr>
        <w:t>quan</w:t>
      </w:r>
      <w:r>
        <w:rPr>
          <w:bCs/>
          <w:lang w:val="vi-VN"/>
        </w:rPr>
        <w:t>g</w:t>
      </w:r>
      <w:r>
        <w:rPr>
          <w:bCs/>
          <w:spacing w:val="-12"/>
          <w:lang w:val="vi-VN"/>
        </w:rPr>
        <w:t xml:space="preserve"> </w:t>
      </w:r>
      <w:r>
        <w:rPr>
          <w:bCs/>
          <w:spacing w:val="-6"/>
          <w:lang w:val="vi-VN"/>
        </w:rPr>
        <w:t>điệ</w:t>
      </w:r>
      <w:r>
        <w:rPr>
          <w:bCs/>
          <w:lang w:val="vi-VN"/>
        </w:rPr>
        <w:t>n</w:t>
      </w:r>
      <w:r>
        <w:rPr>
          <w:bCs/>
          <w:spacing w:val="-12"/>
          <w:lang w:val="vi-VN"/>
        </w:rPr>
        <w:t xml:space="preserve"> </w:t>
      </w:r>
      <w:r>
        <w:rPr>
          <w:bCs/>
          <w:spacing w:val="-6"/>
          <w:lang w:val="vi-VN"/>
        </w:rPr>
        <w:t>củ</w:t>
      </w:r>
      <w:r>
        <w:rPr>
          <w:bCs/>
          <w:lang w:val="vi-VN"/>
        </w:rPr>
        <w:t>a</w:t>
      </w:r>
      <w:r>
        <w:rPr>
          <w:bCs/>
          <w:spacing w:val="-12"/>
          <w:lang w:val="vi-VN"/>
        </w:rPr>
        <w:t xml:space="preserve"> </w:t>
      </w:r>
      <w:r>
        <w:rPr>
          <w:bCs/>
          <w:spacing w:val="-6"/>
          <w:lang w:val="vi-VN"/>
        </w:rPr>
        <w:t>ki</w:t>
      </w:r>
      <w:r>
        <w:rPr>
          <w:bCs/>
          <w:lang w:val="vi-VN"/>
        </w:rPr>
        <w:t>m</w:t>
      </w:r>
      <w:r>
        <w:rPr>
          <w:bCs/>
          <w:spacing w:val="-15"/>
          <w:lang w:val="vi-VN"/>
        </w:rPr>
        <w:t xml:space="preserve"> </w:t>
      </w:r>
      <w:r>
        <w:rPr>
          <w:bCs/>
          <w:spacing w:val="-6"/>
          <w:lang w:val="vi-VN"/>
        </w:rPr>
        <w:t>loạ</w:t>
      </w:r>
      <w:r>
        <w:rPr>
          <w:bCs/>
          <w:lang w:val="vi-VN"/>
        </w:rPr>
        <w:t>i</w:t>
      </w:r>
      <w:r>
        <w:rPr>
          <w:bCs/>
          <w:spacing w:val="-12"/>
          <w:lang w:val="vi-VN"/>
        </w:rPr>
        <w:t xml:space="preserve"> </w:t>
      </w:r>
      <w:r>
        <w:rPr>
          <w:bCs/>
          <w:spacing w:val="-6"/>
          <w:lang w:val="vi-VN"/>
        </w:rPr>
        <w:t>đ</w:t>
      </w:r>
      <w:r>
        <w:rPr>
          <w:bCs/>
          <w:lang w:val="vi-VN"/>
        </w:rPr>
        <w:t>ó</w:t>
      </w:r>
      <w:r>
        <w:rPr>
          <w:bCs/>
          <w:spacing w:val="-12"/>
          <w:lang w:val="vi-VN"/>
        </w:rPr>
        <w:t xml:space="preserve"> </w:t>
      </w:r>
      <w:r>
        <w:rPr>
          <w:bCs/>
          <w:spacing w:val="-6"/>
          <w:lang w:val="vi-VN"/>
        </w:rPr>
        <w:t>là</w:t>
      </w:r>
    </w:p>
    <w:p>
      <w:pPr>
        <w:tabs>
          <w:tab w:val="left" w:pos="2708"/>
          <w:tab w:val="left" w:pos="5138"/>
          <w:tab w:val="left" w:pos="7569"/>
        </w:tabs>
        <w:ind w:firstLine="283"/>
      </w:pPr>
      <w:r>
        <w:rPr>
          <w:b/>
          <w:bCs/>
          <w:spacing w:val="6"/>
          <w:lang w:val="vi-VN"/>
        </w:rPr>
        <w:t xml:space="preserve">A. </w:t>
      </w:r>
      <w:r>
        <w:rPr>
          <w:bCs/>
          <w:spacing w:val="6"/>
          <w:lang w:val="vi-VN"/>
        </w:rPr>
        <w:t>0,250</w:t>
      </w:r>
      <w:r>
        <w:rPr>
          <w:bCs/>
          <w:lang w:val="vi-VN"/>
        </w:rPr>
        <w:sym w:font="MT Symbol" w:char="F06D"/>
      </w:r>
      <w:r>
        <w:rPr>
          <w:bCs/>
          <w:spacing w:val="6"/>
          <w:lang w:val="vi-VN"/>
        </w:rPr>
        <w:t>m</w:t>
      </w:r>
      <w:r>
        <w:rPr>
          <w:bCs/>
          <w:lang w:val="vi-VN"/>
        </w:rPr>
        <w:t>.</w:t>
      </w:r>
      <w:r>
        <w:tab/>
      </w:r>
      <w:r>
        <w:rPr>
          <w:b/>
          <w:bCs/>
          <w:spacing w:val="6"/>
          <w:lang w:val="vi-VN"/>
        </w:rPr>
        <w:t xml:space="preserve">B. </w:t>
      </w:r>
      <w:r>
        <w:rPr>
          <w:bCs/>
          <w:spacing w:val="6"/>
          <w:lang w:val="vi-VN"/>
        </w:rPr>
        <w:t>0,375</w:t>
      </w:r>
      <w:r>
        <w:rPr>
          <w:bCs/>
          <w:lang w:val="vi-VN"/>
        </w:rPr>
        <w:sym w:font="MT Symbol" w:char="F06D"/>
      </w:r>
      <w:r>
        <w:rPr>
          <w:bCs/>
          <w:spacing w:val="6"/>
          <w:lang w:val="vi-VN"/>
        </w:rPr>
        <w:t>m</w:t>
      </w:r>
      <w:r>
        <w:rPr>
          <w:bCs/>
          <w:lang w:val="vi-VN"/>
        </w:rPr>
        <w:t>.</w:t>
      </w:r>
      <w:r>
        <w:tab/>
      </w:r>
      <w:r>
        <w:rPr>
          <w:b/>
          <w:bCs/>
          <w:spacing w:val="6"/>
          <w:lang w:val="vi-VN"/>
        </w:rPr>
        <w:t xml:space="preserve">C. </w:t>
      </w:r>
      <w:r>
        <w:rPr>
          <w:bCs/>
          <w:spacing w:val="6"/>
          <w:lang w:val="vi-VN"/>
        </w:rPr>
        <w:t>0,30</w:t>
      </w:r>
      <w:r>
        <w:rPr>
          <w:bCs/>
          <w:lang w:val="vi-VN"/>
        </w:rPr>
        <w:sym w:font="MT Symbol" w:char="F06D"/>
      </w:r>
      <w:r>
        <w:rPr>
          <w:bCs/>
          <w:spacing w:val="6"/>
          <w:lang w:val="vi-VN"/>
        </w:rPr>
        <w:t>m</w:t>
      </w:r>
      <w:r>
        <w:rPr>
          <w:bCs/>
          <w:lang w:val="vi-VN"/>
        </w:rPr>
        <w:t>.</w:t>
      </w:r>
      <w:r>
        <w:tab/>
      </w:r>
      <w:r>
        <w:rPr>
          <w:b/>
          <w:bCs/>
          <w:spacing w:val="6"/>
          <w:lang w:val="vi-VN"/>
        </w:rPr>
        <w:t xml:space="preserve">D. </w:t>
      </w:r>
      <w:r>
        <w:rPr>
          <w:bCs/>
          <w:spacing w:val="6"/>
          <w:lang w:val="vi-VN"/>
        </w:rPr>
        <w:t>0,4</w:t>
      </w:r>
      <w:r>
        <w:rPr>
          <w:bCs/>
          <w:lang w:val="vi-VN"/>
        </w:rPr>
        <w:sym w:font="MT Symbol" w:char="F06D"/>
      </w:r>
      <w:r>
        <w:rPr>
          <w:bCs/>
          <w:spacing w:val="6"/>
          <w:lang w:val="vi-VN"/>
        </w:rPr>
        <w:t>m.</w:t>
      </w:r>
    </w:p>
    <w:p>
      <w:pPr>
        <w:spacing w:before="60"/>
        <w:jc w:val="both"/>
        <w:rPr>
          <w:bCs/>
        </w:rPr>
      </w:pPr>
      <w:r>
        <w:rPr>
          <w:b/>
          <w:bCs/>
        </w:rPr>
        <w:t>Câu 36:</w:t>
      </w:r>
      <w:r>
        <w:rPr>
          <w:bCs/>
        </w:rPr>
        <w:t xml:space="preserve"> Cường độ dòng điện tức thời trong mạch dao động lí tưởng LC là i = 0,08cos(1000t)(A). Điện dung của tụ điện </w:t>
      </w:r>
      <w:r>
        <w:t>có điện dung 4 µF , Độ tự cảm của cuộn dây là</w:t>
      </w:r>
    </w:p>
    <w:p>
      <w:pPr>
        <w:tabs>
          <w:tab w:val="left" w:pos="2708"/>
          <w:tab w:val="left" w:pos="5138"/>
          <w:tab w:val="left" w:pos="7569"/>
        </w:tabs>
        <w:ind w:firstLine="283"/>
      </w:pPr>
      <w:r>
        <w:rPr>
          <w:b/>
        </w:rPr>
        <w:t xml:space="preserve">A. </w:t>
      </w:r>
      <w:r>
        <w:t>0,0625 H.</w:t>
      </w:r>
      <w:r>
        <w:tab/>
      </w:r>
      <w:r>
        <w:rPr>
          <w:b/>
        </w:rPr>
        <w:t xml:space="preserve">B. </w:t>
      </w:r>
      <w:r>
        <w:t>1 mH.</w:t>
      </w:r>
      <w:r>
        <w:tab/>
      </w:r>
      <w:r>
        <w:rPr>
          <w:b/>
        </w:rPr>
        <w:t xml:space="preserve">C. </w:t>
      </w:r>
      <w:r>
        <w:t>0,9 H.</w:t>
      </w:r>
      <w:r>
        <w:tab/>
      </w:r>
      <w:r>
        <w:rPr>
          <w:b/>
        </w:rPr>
        <w:t xml:space="preserve">D. </w:t>
      </w:r>
      <w:r>
        <w:t>0,25 H.</w:t>
      </w:r>
    </w:p>
    <w:p>
      <w:pPr>
        <w:spacing w:before="60"/>
        <w:jc w:val="both"/>
        <w:rPr>
          <w:bCs/>
          <w:lang w:val="nl-NL"/>
        </w:rPr>
      </w:pPr>
      <w:r>
        <w:rPr>
          <w:b/>
          <w:bCs/>
          <w:lang w:val="nl-NL"/>
        </w:rPr>
        <w:t>Câu 37:</w:t>
      </w:r>
      <w:r>
        <w:rPr>
          <w:bCs/>
          <w:lang w:val="nl-NL"/>
        </w:rPr>
        <w:t xml:space="preserve"> Mạch dao động điện từ điều hoà gồm cuộn cảm L và tụ điện C, khi tăng điện dung của tụ điện lên 16 lần thì chu kỳ dao động của mạch</w:t>
      </w:r>
    </w:p>
    <w:p>
      <w:pPr>
        <w:tabs>
          <w:tab w:val="left" w:pos="2708"/>
          <w:tab w:val="left" w:pos="5138"/>
          <w:tab w:val="left" w:pos="7569"/>
        </w:tabs>
        <w:ind w:firstLine="283"/>
      </w:pPr>
      <w:r>
        <w:rPr>
          <w:b/>
          <w:bCs/>
          <w:lang w:val="nl-NL"/>
        </w:rPr>
        <w:t xml:space="preserve">A. </w:t>
      </w:r>
      <w:r>
        <w:rPr>
          <w:bCs/>
          <w:lang w:val="nl-NL"/>
        </w:rPr>
        <w:t>tăng lên 4 lần.</w:t>
      </w:r>
      <w:r>
        <w:tab/>
      </w:r>
      <w:r>
        <w:rPr>
          <w:b/>
          <w:bCs/>
          <w:lang w:val="nl-NL"/>
        </w:rPr>
        <w:t xml:space="preserve">B. </w:t>
      </w:r>
      <w:r>
        <w:rPr>
          <w:bCs/>
          <w:lang w:val="nl-NL"/>
        </w:rPr>
        <w:t>giảm đi 4 lần.</w:t>
      </w:r>
      <w:r>
        <w:tab/>
      </w:r>
      <w:r>
        <w:rPr>
          <w:b/>
          <w:bCs/>
          <w:lang w:val="nl-NL"/>
        </w:rPr>
        <w:t xml:space="preserve">C. </w:t>
      </w:r>
      <w:r>
        <w:rPr>
          <w:bCs/>
          <w:lang w:val="nl-NL"/>
        </w:rPr>
        <w:t>giảm đi 2 lần.</w:t>
      </w:r>
      <w:r>
        <w:tab/>
      </w:r>
      <w:r>
        <w:rPr>
          <w:b/>
          <w:bCs/>
          <w:lang w:val="nl-NL"/>
        </w:rPr>
        <w:t xml:space="preserve">D. </w:t>
      </w:r>
      <w:r>
        <w:rPr>
          <w:bCs/>
          <w:lang w:val="nl-NL"/>
        </w:rPr>
        <w:t>tăng lên 2 lần.</w:t>
      </w:r>
    </w:p>
    <w:p>
      <w:pPr>
        <w:spacing w:before="60"/>
        <w:jc w:val="both"/>
        <w:rPr>
          <w:bCs/>
          <w:lang w:val="vi-VN"/>
        </w:rPr>
      </w:pPr>
      <w:r>
        <w:rPr>
          <w:b/>
          <w:lang w:val="nl-NL"/>
        </w:rPr>
        <w:t>Câu 38:</w:t>
      </w:r>
      <w:r>
        <w:rPr>
          <w:lang w:val="nl-NL"/>
        </w:rPr>
        <w:t xml:space="preserve"> Gọi</w:t>
      </w:r>
      <w:r>
        <w:rPr>
          <w:bCs/>
          <w:lang w:val="vi-VN"/>
        </w:rPr>
        <w:t xml:space="preserve"> f</w:t>
      </w:r>
      <w:r>
        <w:rPr>
          <w:bCs/>
          <w:vertAlign w:val="subscript"/>
          <w:lang w:val="vi-VN"/>
        </w:rPr>
        <w:t>1</w:t>
      </w:r>
      <w:r>
        <w:rPr>
          <w:bCs/>
          <w:lang w:val="vi-VN"/>
        </w:rPr>
        <w:t>, f</w:t>
      </w:r>
      <w:r>
        <w:rPr>
          <w:bCs/>
          <w:vertAlign w:val="subscript"/>
          <w:lang w:val="vi-VN"/>
        </w:rPr>
        <w:t>2</w:t>
      </w:r>
      <w:r>
        <w:rPr>
          <w:bCs/>
          <w:lang w:val="vi-VN"/>
        </w:rPr>
        <w:t>, f</w:t>
      </w:r>
      <w:r>
        <w:rPr>
          <w:bCs/>
          <w:vertAlign w:val="subscript"/>
          <w:lang w:val="vi-VN"/>
        </w:rPr>
        <w:t>3</w:t>
      </w:r>
      <w:r>
        <w:rPr>
          <w:bCs/>
          <w:lang w:val="vi-VN"/>
        </w:rPr>
        <w:t>, f</w:t>
      </w:r>
      <w:r>
        <w:rPr>
          <w:bCs/>
          <w:vertAlign w:val="subscript"/>
          <w:lang w:val="vi-VN"/>
        </w:rPr>
        <w:t>4</w:t>
      </w:r>
      <w:r>
        <w:rPr>
          <w:bCs/>
          <w:lang w:val="vi-VN"/>
        </w:rPr>
        <w:t>, f</w:t>
      </w:r>
      <w:r>
        <w:rPr>
          <w:bCs/>
          <w:vertAlign w:val="subscript"/>
          <w:lang w:val="vi-VN"/>
        </w:rPr>
        <w:t>5</w:t>
      </w:r>
      <w:r>
        <w:rPr>
          <w:bCs/>
          <w:lang w:val="vi-VN"/>
        </w:rPr>
        <w:t xml:space="preserve"> lần lượt là tần số của tia hồng ngoại, tia tử ngoại, tia Rơnghen, sóng vô tuyến cực ngắn, và ánh sáng màu lam. Thứ tự tăng dần của tần số sóng được sắp xếp như sau:</w:t>
      </w:r>
    </w:p>
    <w:p>
      <w:pPr>
        <w:tabs>
          <w:tab w:val="left" w:pos="2708"/>
          <w:tab w:val="left" w:pos="5138"/>
          <w:tab w:val="left" w:pos="7569"/>
        </w:tabs>
        <w:ind w:firstLine="283"/>
      </w:pPr>
      <w:r>
        <w:rPr>
          <w:b/>
          <w:bCs/>
          <w:lang w:val="vi-VN"/>
        </w:rPr>
        <w:t xml:space="preserve">A. </w:t>
      </w:r>
      <w:r>
        <w:rPr>
          <w:bCs/>
          <w:lang w:val="vi-VN"/>
        </w:rPr>
        <w:t>f</w:t>
      </w:r>
      <w:r>
        <w:rPr>
          <w:bCs/>
          <w:vertAlign w:val="subscript"/>
          <w:lang w:val="vi-VN"/>
        </w:rPr>
        <w:t>1</w:t>
      </w:r>
      <w:r>
        <w:rPr>
          <w:bCs/>
          <w:lang w:val="vi-VN"/>
        </w:rPr>
        <w:t>&lt;f</w:t>
      </w:r>
      <w:r>
        <w:rPr>
          <w:bCs/>
          <w:vertAlign w:val="subscript"/>
          <w:lang w:val="vi-VN"/>
        </w:rPr>
        <w:t>4</w:t>
      </w:r>
      <w:r>
        <w:rPr>
          <w:bCs/>
          <w:lang w:val="vi-VN"/>
        </w:rPr>
        <w:t>&lt;f</w:t>
      </w:r>
      <w:r>
        <w:rPr>
          <w:bCs/>
          <w:vertAlign w:val="subscript"/>
          <w:lang w:val="vi-VN"/>
        </w:rPr>
        <w:t>5</w:t>
      </w:r>
      <w:r>
        <w:rPr>
          <w:bCs/>
          <w:lang w:val="vi-VN"/>
        </w:rPr>
        <w:t>&lt;f</w:t>
      </w:r>
      <w:r>
        <w:rPr>
          <w:bCs/>
          <w:vertAlign w:val="subscript"/>
          <w:lang w:val="vi-VN"/>
        </w:rPr>
        <w:t>2</w:t>
      </w:r>
      <w:r>
        <w:rPr>
          <w:bCs/>
          <w:lang w:val="vi-VN"/>
        </w:rPr>
        <w:t>&lt;f</w:t>
      </w:r>
      <w:r>
        <w:rPr>
          <w:bCs/>
          <w:vertAlign w:val="subscript"/>
          <w:lang w:val="vi-VN"/>
        </w:rPr>
        <w:t>3</w:t>
      </w:r>
      <w:r>
        <w:tab/>
      </w:r>
      <w:r>
        <w:rPr>
          <w:b/>
          <w:bCs/>
          <w:lang w:val="vi-VN"/>
        </w:rPr>
        <w:t xml:space="preserve">B. </w:t>
      </w:r>
      <w:r>
        <w:rPr>
          <w:bCs/>
          <w:lang w:val="vi-VN"/>
        </w:rPr>
        <w:t>f</w:t>
      </w:r>
      <w:r>
        <w:rPr>
          <w:bCs/>
          <w:vertAlign w:val="subscript"/>
          <w:lang w:val="vi-VN"/>
        </w:rPr>
        <w:t>4</w:t>
      </w:r>
      <w:r>
        <w:rPr>
          <w:bCs/>
          <w:lang w:val="vi-VN"/>
        </w:rPr>
        <w:t>&lt;f</w:t>
      </w:r>
      <w:r>
        <w:rPr>
          <w:bCs/>
          <w:vertAlign w:val="subscript"/>
          <w:lang w:val="vi-VN"/>
        </w:rPr>
        <w:t>1</w:t>
      </w:r>
      <w:r>
        <w:rPr>
          <w:bCs/>
          <w:lang w:val="vi-VN"/>
        </w:rPr>
        <w:t>&lt;f</w:t>
      </w:r>
      <w:r>
        <w:rPr>
          <w:bCs/>
          <w:vertAlign w:val="subscript"/>
          <w:lang w:val="vi-VN"/>
        </w:rPr>
        <w:t>5</w:t>
      </w:r>
      <w:r>
        <w:rPr>
          <w:bCs/>
          <w:lang w:val="vi-VN"/>
        </w:rPr>
        <w:t>&lt;f</w:t>
      </w:r>
      <w:r>
        <w:rPr>
          <w:bCs/>
          <w:vertAlign w:val="subscript"/>
          <w:lang w:val="vi-VN"/>
        </w:rPr>
        <w:t>2</w:t>
      </w:r>
      <w:r>
        <w:rPr>
          <w:bCs/>
          <w:lang w:val="vi-VN"/>
        </w:rPr>
        <w:t>&lt;f</w:t>
      </w:r>
      <w:r>
        <w:rPr>
          <w:bCs/>
          <w:vertAlign w:val="subscript"/>
          <w:lang w:val="vi-VN"/>
        </w:rPr>
        <w:t>3</w:t>
      </w:r>
      <w:r>
        <w:tab/>
      </w:r>
      <w:r>
        <w:rPr>
          <w:b/>
          <w:bCs/>
          <w:lang w:val="vi-VN"/>
        </w:rPr>
        <w:t xml:space="preserve">C. </w:t>
      </w:r>
      <w:r>
        <w:rPr>
          <w:bCs/>
          <w:lang w:val="vi-VN"/>
        </w:rPr>
        <w:t>f</w:t>
      </w:r>
      <w:r>
        <w:rPr>
          <w:bCs/>
          <w:vertAlign w:val="subscript"/>
          <w:lang w:val="vi-VN"/>
        </w:rPr>
        <w:t>1</w:t>
      </w:r>
      <w:r>
        <w:rPr>
          <w:bCs/>
          <w:lang w:val="vi-VN"/>
        </w:rPr>
        <w:t>&lt;f</w:t>
      </w:r>
      <w:r>
        <w:rPr>
          <w:bCs/>
          <w:vertAlign w:val="subscript"/>
          <w:lang w:val="vi-VN"/>
        </w:rPr>
        <w:t>2</w:t>
      </w:r>
      <w:r>
        <w:rPr>
          <w:bCs/>
          <w:lang w:val="vi-VN"/>
        </w:rPr>
        <w:t>&lt;f</w:t>
      </w:r>
      <w:r>
        <w:rPr>
          <w:bCs/>
          <w:vertAlign w:val="subscript"/>
          <w:lang w:val="vi-VN"/>
        </w:rPr>
        <w:t>5</w:t>
      </w:r>
      <w:r>
        <w:rPr>
          <w:bCs/>
          <w:lang w:val="vi-VN"/>
        </w:rPr>
        <w:t>&lt;f</w:t>
      </w:r>
      <w:r>
        <w:rPr>
          <w:bCs/>
          <w:vertAlign w:val="subscript"/>
          <w:lang w:val="vi-VN"/>
        </w:rPr>
        <w:t>4</w:t>
      </w:r>
      <w:r>
        <w:rPr>
          <w:bCs/>
          <w:lang w:val="vi-VN"/>
        </w:rPr>
        <w:t>&lt;f</w:t>
      </w:r>
      <w:r>
        <w:rPr>
          <w:bCs/>
          <w:vertAlign w:val="subscript"/>
          <w:lang w:val="vi-VN"/>
        </w:rPr>
        <w:t>3</w:t>
      </w:r>
      <w:r>
        <w:tab/>
      </w:r>
      <w:r>
        <w:rPr>
          <w:b/>
          <w:bCs/>
          <w:lang w:val="vi-VN"/>
        </w:rPr>
        <w:t xml:space="preserve">D. </w:t>
      </w:r>
      <w:r>
        <w:rPr>
          <w:bCs/>
          <w:lang w:val="vi-VN"/>
        </w:rPr>
        <w:t>f</w:t>
      </w:r>
      <w:r>
        <w:rPr>
          <w:bCs/>
          <w:vertAlign w:val="subscript"/>
          <w:lang w:val="vi-VN"/>
        </w:rPr>
        <w:t>4</w:t>
      </w:r>
      <w:r>
        <w:rPr>
          <w:bCs/>
          <w:lang w:val="vi-VN"/>
        </w:rPr>
        <w:t>&lt;f</w:t>
      </w:r>
      <w:r>
        <w:rPr>
          <w:bCs/>
          <w:vertAlign w:val="subscript"/>
          <w:lang w:val="vi-VN"/>
        </w:rPr>
        <w:t>2</w:t>
      </w:r>
      <w:r>
        <w:rPr>
          <w:bCs/>
          <w:lang w:val="vi-VN"/>
        </w:rPr>
        <w:t>&lt;f</w:t>
      </w:r>
      <w:r>
        <w:rPr>
          <w:bCs/>
          <w:vertAlign w:val="subscript"/>
          <w:lang w:val="vi-VN"/>
        </w:rPr>
        <w:t>5</w:t>
      </w:r>
      <w:r>
        <w:rPr>
          <w:bCs/>
          <w:lang w:val="vi-VN"/>
        </w:rPr>
        <w:t>&lt;f</w:t>
      </w:r>
      <w:r>
        <w:rPr>
          <w:bCs/>
          <w:vertAlign w:val="subscript"/>
          <w:lang w:val="vi-VN"/>
        </w:rPr>
        <w:t>1</w:t>
      </w:r>
      <w:r>
        <w:rPr>
          <w:bCs/>
          <w:lang w:val="vi-VN"/>
        </w:rPr>
        <w:t>&lt;f</w:t>
      </w:r>
      <w:r>
        <w:rPr>
          <w:bCs/>
          <w:vertAlign w:val="subscript"/>
          <w:lang w:val="vi-VN"/>
        </w:rPr>
        <w:t>3</w:t>
      </w:r>
    </w:p>
    <w:p>
      <w:pPr>
        <w:spacing w:before="60"/>
        <w:jc w:val="both"/>
        <w:rPr>
          <w:bCs/>
          <w:lang w:val="nl-NL"/>
        </w:rPr>
      </w:pPr>
      <w:r>
        <w:rPr>
          <w:b/>
          <w:bCs/>
          <w:lang w:val="nl-NL"/>
        </w:rPr>
        <w:t>Câu 39:</w:t>
      </w:r>
      <w:r>
        <w:rPr>
          <w:bCs/>
          <w:lang w:val="nl-NL"/>
        </w:rPr>
        <w:t xml:space="preserve"> Các nguyên tử</w:t>
      </w:r>
      <w:r>
        <w:rPr>
          <w:bCs/>
          <w:spacing w:val="-1"/>
          <w:lang w:val="nl-NL"/>
        </w:rPr>
        <w:t xml:space="preserve"> </w:t>
      </w:r>
      <w:r>
        <w:rPr>
          <w:bCs/>
          <w:lang w:val="nl-NL"/>
        </w:rPr>
        <w:t>đư</w:t>
      </w:r>
      <w:r>
        <w:rPr>
          <w:bCs/>
          <w:spacing w:val="1"/>
          <w:lang w:val="nl-NL"/>
        </w:rPr>
        <w:t>ợ</w:t>
      </w:r>
      <w:r>
        <w:rPr>
          <w:bCs/>
          <w:lang w:val="nl-NL"/>
        </w:rPr>
        <w:t>c gọi là</w:t>
      </w:r>
      <w:r>
        <w:rPr>
          <w:bCs/>
          <w:spacing w:val="-1"/>
          <w:lang w:val="nl-NL"/>
        </w:rPr>
        <w:t xml:space="preserve"> </w:t>
      </w:r>
      <w:r>
        <w:rPr>
          <w:bCs/>
          <w:lang w:val="nl-NL"/>
        </w:rPr>
        <w:t>đồng vị khi</w:t>
      </w:r>
      <w:r>
        <w:rPr>
          <w:bCs/>
          <w:spacing w:val="-1"/>
          <w:lang w:val="nl-NL"/>
        </w:rPr>
        <w:t xml:space="preserve"> </w:t>
      </w:r>
      <w:r>
        <w:rPr>
          <w:bCs/>
          <w:spacing w:val="1"/>
          <w:lang w:val="nl-NL"/>
        </w:rPr>
        <w:t>h</w:t>
      </w:r>
      <w:r>
        <w:rPr>
          <w:bCs/>
          <w:lang w:val="nl-NL"/>
        </w:rPr>
        <w:t>ạt nhân của chúng có</w:t>
      </w:r>
    </w:p>
    <w:p>
      <w:pPr>
        <w:tabs>
          <w:tab w:val="left" w:pos="5136"/>
        </w:tabs>
        <w:ind w:firstLine="283"/>
      </w:pPr>
      <w:r>
        <w:rPr>
          <w:b/>
          <w:bCs/>
        </w:rPr>
        <w:t xml:space="preserve">A. </w:t>
      </w:r>
      <w:r>
        <w:rPr>
          <w:bCs/>
        </w:rPr>
        <w:t>cùng số nơtrôn.</w:t>
      </w:r>
      <w:r>
        <w:tab/>
      </w:r>
      <w:r>
        <w:rPr>
          <w:b/>
          <w:bCs/>
        </w:rPr>
        <w:t xml:space="preserve">B. </w:t>
      </w:r>
      <w:r>
        <w:rPr>
          <w:bCs/>
        </w:rPr>
        <w:t>cùng khối l</w:t>
      </w:r>
      <w:r>
        <w:rPr>
          <w:bCs/>
          <w:spacing w:val="-1"/>
        </w:rPr>
        <w:t>ư</w:t>
      </w:r>
      <w:r>
        <w:rPr>
          <w:bCs/>
          <w:spacing w:val="1"/>
        </w:rPr>
        <w:t>ợ</w:t>
      </w:r>
      <w:r>
        <w:rPr>
          <w:bCs/>
        </w:rPr>
        <w:t>ng.</w:t>
      </w:r>
    </w:p>
    <w:p>
      <w:pPr>
        <w:tabs>
          <w:tab w:val="left" w:pos="5136"/>
        </w:tabs>
        <w:ind w:firstLine="283"/>
      </w:pPr>
      <w:r>
        <w:rPr>
          <w:b/>
          <w:bCs/>
        </w:rPr>
        <w:t xml:space="preserve">C. </w:t>
      </w:r>
      <w:r>
        <w:rPr>
          <w:bCs/>
        </w:rPr>
        <w:t>cùng số prôtôn.</w:t>
      </w:r>
      <w:r>
        <w:tab/>
      </w:r>
      <w:r>
        <w:rPr>
          <w:b/>
          <w:bCs/>
        </w:rPr>
        <w:t xml:space="preserve">D. </w:t>
      </w:r>
      <w:r>
        <w:rPr>
          <w:bCs/>
        </w:rPr>
        <w:t>cùng số nuclôn.</w:t>
      </w:r>
    </w:p>
    <w:p>
      <w:pPr>
        <w:spacing w:before="60"/>
        <w:jc w:val="both"/>
        <w:rPr>
          <w:bCs/>
          <w:lang w:val="fr-FR"/>
        </w:rPr>
      </w:pPr>
      <w:r>
        <w:rPr>
          <w:b/>
          <w:bCs/>
          <w:lang w:val="fr-FR"/>
        </w:rPr>
        <w:t>Câu 40:</w:t>
      </w:r>
      <w:r>
        <w:rPr>
          <w:bCs/>
          <w:lang w:val="fr-FR"/>
        </w:rPr>
        <w:t xml:space="preserve"> Chất iốt phóng xạ </w:t>
      </w:r>
      <w:r>
        <w:rPr>
          <w:bCs/>
          <w:position w:val="-12"/>
        </w:rPr>
        <w:object>
          <v:shape id="_x0000_i1037" o:spt="75" type="#_x0000_t75" style="height:18.75pt;width:20.25pt;" o:ole="t" filled="f" o:preferrelative="t" stroked="f" coordsize="21600,21600">
            <v:path/>
            <v:fill on="f" focussize="0,0"/>
            <v:stroke on="f"/>
            <v:imagedata r:id="rId29" o:title=""/>
            <o:lock v:ext="edit" aspectratio="t"/>
            <w10:wrap type="none"/>
            <w10:anchorlock/>
          </v:shape>
          <o:OLEObject Type="Embed" ProgID="Equation.DSMT4" ShapeID="_x0000_i1037" DrawAspect="Content" ObjectID="_1468075737" r:id="rId28">
            <o:LockedField>false</o:LockedField>
          </o:OLEObject>
        </w:object>
      </w:r>
      <w:r>
        <w:rPr>
          <w:bCs/>
          <w:lang w:val="fr-FR"/>
        </w:rPr>
        <w:t xml:space="preserve"> có chu kỳ bán rã là 8 ngày đêm. Sau 16 ngày đêm khối lượng của chất phóng xạ này còn lại 80 g. Khối lượng ban đầu của chất phóng xạ này là</w:t>
      </w:r>
    </w:p>
    <w:p>
      <w:pPr>
        <w:tabs>
          <w:tab w:val="left" w:pos="2708"/>
          <w:tab w:val="left" w:pos="5138"/>
          <w:tab w:val="left" w:pos="7569"/>
        </w:tabs>
        <w:ind w:firstLine="283"/>
      </w:pPr>
      <w:r>
        <w:rPr>
          <w:b/>
          <w:bCs/>
          <w:lang w:val="fr-FR"/>
        </w:rPr>
        <w:t xml:space="preserve">A. </w:t>
      </w:r>
      <w:r>
        <w:rPr>
          <w:bCs/>
          <w:lang w:val="fr-FR"/>
        </w:rPr>
        <w:t>400 g</w:t>
      </w:r>
      <w:r>
        <w:tab/>
      </w:r>
      <w:r>
        <w:rPr>
          <w:b/>
          <w:bCs/>
          <w:lang w:val="fr-FR"/>
        </w:rPr>
        <w:t xml:space="preserve">B. </w:t>
      </w:r>
      <w:r>
        <w:rPr>
          <w:bCs/>
          <w:lang w:val="fr-FR"/>
        </w:rPr>
        <w:t>200 g</w:t>
      </w:r>
      <w:r>
        <w:tab/>
      </w:r>
      <w:r>
        <w:rPr>
          <w:b/>
          <w:bCs/>
          <w:lang w:val="fr-FR"/>
        </w:rPr>
        <w:t xml:space="preserve">C. </w:t>
      </w:r>
      <w:r>
        <w:rPr>
          <w:bCs/>
          <w:lang w:val="fr-FR"/>
        </w:rPr>
        <w:t>320 g</w:t>
      </w:r>
      <w:r>
        <w:tab/>
      </w:r>
      <w:r>
        <w:rPr>
          <w:b/>
          <w:bCs/>
          <w:lang w:val="fr-FR"/>
        </w:rPr>
        <w:t xml:space="preserve">D. </w:t>
      </w:r>
      <w:r>
        <w:rPr>
          <w:bCs/>
          <w:lang w:val="fr-FR"/>
        </w:rPr>
        <w:t>160 g</w:t>
      </w:r>
    </w:p>
    <w:p>
      <w:pPr>
        <w:ind w:firstLine="283"/>
        <w:jc w:val="both"/>
      </w:pPr>
    </w:p>
    <w:p>
      <w:pPr>
        <w:rPr>
          <w:sz w:val="16"/>
          <w:szCs w:val="16"/>
        </w:rPr>
      </w:pPr>
    </w:p>
    <w:p>
      <w:pPr>
        <w:jc w:val="center"/>
      </w:pPr>
      <w:r>
        <w:t>----------- HẾT ----------</w:t>
      </w:r>
    </w:p>
    <w:p/>
    <w:p>
      <w:pPr>
        <w:jc w:val="both"/>
        <w:rPr>
          <w:rFonts w:ascii="Times New Roman" w:hAnsi="Times New Roman" w:cs="Times New Roman"/>
          <w:b/>
          <w:sz w:val="24"/>
          <w:szCs w:val="24"/>
          <w:lang w:val="nl-NL"/>
        </w:rPr>
      </w:pPr>
      <w:r>
        <w:rPr>
          <w:rFonts w:ascii="Times New Roman" w:hAnsi="Times New Roman" w:cs="Times New Roman"/>
          <w:b/>
          <w:sz w:val="24"/>
          <w:szCs w:val="24"/>
          <w:lang w:val="nl-NL"/>
        </w:rPr>
        <w:t>SỞGD&amp;ĐT.TP HỒ CHÍ MINH</w:t>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ĐÁP ÁN ĐỀ KIỂM TRA HỌC KÌ II</w:t>
      </w:r>
    </w:p>
    <w:p>
      <w:pPr>
        <w:tabs>
          <w:tab w:val="center" w:pos="1560"/>
          <w:tab w:val="center" w:pos="6663"/>
        </w:tabs>
        <w:jc w:val="both"/>
        <w:rPr>
          <w:rFonts w:ascii="Times New Roman" w:hAnsi="Times New Roman" w:cs="Times New Roman"/>
          <w:b/>
          <w:sz w:val="24"/>
          <w:szCs w:val="24"/>
          <w:lang w:val="nl-NL"/>
        </w:rPr>
      </w:pPr>
      <w:r>
        <w:rPr>
          <w:rFonts w:ascii="Times New Roman" w:hAnsi="Times New Roman" w:cs="Times New Roman"/>
          <w:sz w:val="28"/>
        </w:rPr>
        <mc:AlternateContent>
          <mc:Choice Requires="wps">
            <w:drawing>
              <wp:anchor distT="0" distB="0" distL="114300" distR="114300" simplePos="0" relativeHeight="251662336" behindDoc="0" locked="0" layoutInCell="1" allowOverlap="1">
                <wp:simplePos x="0" y="0"/>
                <wp:positionH relativeFrom="column">
                  <wp:posOffset>3282950</wp:posOffset>
                </wp:positionH>
                <wp:positionV relativeFrom="paragraph">
                  <wp:posOffset>240665</wp:posOffset>
                </wp:positionV>
                <wp:extent cx="143256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43256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58.5pt;margin-top:18.95pt;height:0pt;width:112.8pt;z-index:251662336;mso-width-relative:page;mso-height-relative:page;" filled="f" stroked="t" coordsize="21600,21600" o:gfxdata="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&#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MIWd72AAAAAkBAAAPAAAAAAAAAAEAIAAAACIAAABk&#10;cnMvZG93bnJldi54bWxQSwECFAAUAAAACACHTuJAqJqYMM0BAACrAwAADgAAAAAAAAABACAAAAAn&#10;AQAAZHJzL2Uyb0RvYy54bWxQSwUGAAAAAAYABgBZAQAAZgUAAAAA&#10;">
                <v:fill on="f" focussize="0,0"/>
                <v:stroke color="#000000" joinstyle="round"/>
                <v:imagedata o:title=""/>
                <o:lock v:ext="edit" aspectratio="f"/>
              </v:line>
            </w:pict>
          </mc:Fallback>
        </mc:AlternateContent>
      </w:r>
      <w:r>
        <w:rPr>
          <w:rFonts w:ascii="Times New Roman" w:hAnsi="Times New Roman" w:cs="Times New Roman"/>
          <w:b/>
          <w:sz w:val="24"/>
          <w:szCs w:val="24"/>
          <w:lang w:val="nl-NL"/>
        </w:rPr>
        <w:tab/>
      </w:r>
      <w:r>
        <w:rPr>
          <w:rFonts w:ascii="Times New Roman" w:hAnsi="Times New Roman" w:cs="Times New Roman"/>
          <w:b/>
          <w:sz w:val="24"/>
          <w:szCs w:val="24"/>
          <w:lang w:val="nl-NL"/>
        </w:rPr>
        <w:t>TRƯỜNG THPT HIỆP BÌNH                       KHỐI 11 -  NĂM HỌC 2022-2023</w:t>
      </w:r>
    </w:p>
    <w:p>
      <w:pPr>
        <w:jc w:val="both"/>
        <w:rPr>
          <w:rFonts w:ascii="Times New Roman" w:hAnsi="Times New Roman" w:cs="Times New Roman"/>
          <w:sz w:val="24"/>
          <w:szCs w:val="24"/>
          <w:lang w:val="pt-BR"/>
        </w:rPr>
      </w:pPr>
      <w:r>
        <w:rPr>
          <w:rFonts w:ascii="Times New Roman" w:hAnsi="Times New Roman" w:cs="Times New Roman"/>
          <w:sz w:val="28"/>
        </w:rPr>
        <mc:AlternateContent>
          <mc:Choice Requires="wps">
            <w:drawing>
              <wp:anchor distT="0" distB="0" distL="114300" distR="114300" simplePos="0" relativeHeight="251661312" behindDoc="0" locked="0" layoutInCell="1" allowOverlap="1">
                <wp:simplePos x="0" y="0"/>
                <wp:positionH relativeFrom="column">
                  <wp:posOffset>176530</wp:posOffset>
                </wp:positionH>
                <wp:positionV relativeFrom="paragraph">
                  <wp:posOffset>21590</wp:posOffset>
                </wp:positionV>
                <wp:extent cx="15297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529715"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3.9pt;margin-top:1.7pt;height:0pt;width:120.45pt;z-index:251661312;mso-width-relative:page;mso-height-relative:page;" filled="f" stroked="t" coordsize="21600,21600" o:gfxdata="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uYuv1AAAAAYBAAAPAAAAAAAAAAEAIAAAACIAAABkcnMvZG93&#10;bnJldi54bWxQSwECFAAUAAAACACHTuJAHsWdJMsBAACrAwAADgAAAAAAAAABACAAAAAjAQAAZHJz&#10;L2Uyb0RvYy54bWxQSwUGAAAAAAYABgBZAQAAYAUAAAAA&#10;">
                <v:fill on="f" focussize="0,0"/>
                <v:stroke color="#000000" joinstyle="round"/>
                <v:imagedata o:title=""/>
                <o:lock v:ext="edit" aspectratio="f"/>
              </v:line>
            </w:pict>
          </mc:Fallback>
        </mc:AlternateContent>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ab/>
      </w:r>
      <w:r>
        <w:rPr>
          <w:rFonts w:ascii="Times New Roman" w:hAnsi="Times New Roman" w:cs="Times New Roman"/>
          <w:b/>
          <w:sz w:val="24"/>
          <w:szCs w:val="24"/>
          <w:lang w:val="nl-NL"/>
        </w:rPr>
        <w:t xml:space="preserve">MÔN:  VẬT LÝ  </w:t>
      </w:r>
    </w:p>
    <w:p>
      <w:pPr>
        <w:rPr>
          <w:rFonts w:ascii="Times New Roman" w:hAnsi="Times New Roman" w:cs="Times New Roman"/>
        </w:rPr>
      </w:pPr>
      <w:r>
        <w:rPr>
          <w:rFonts w:ascii="Times New Roman" w:hAnsi="Times New Roman" w:cs="Times New Roman"/>
          <w:b/>
          <w:bCs/>
        </w:rPr>
        <w:t>TRẮC NGHIỆM (3 ĐIỂM)</w:t>
      </w:r>
    </w:p>
    <w:tbl>
      <w:tblPr>
        <w:tblStyle w:val="4"/>
        <w:tblW w:w="10070" w:type="dxa"/>
        <w:tblInd w:w="-5" w:type="dxa"/>
        <w:tblLayout w:type="autofit"/>
        <w:tblCellMar>
          <w:top w:w="0" w:type="dxa"/>
          <w:left w:w="108" w:type="dxa"/>
          <w:bottom w:w="0" w:type="dxa"/>
          <w:right w:w="108" w:type="dxa"/>
        </w:tblCellMar>
      </w:tblPr>
      <w:tblGrid>
        <w:gridCol w:w="889"/>
        <w:gridCol w:w="766"/>
        <w:gridCol w:w="766"/>
        <w:gridCol w:w="766"/>
        <w:gridCol w:w="766"/>
        <w:gridCol w:w="766"/>
        <w:gridCol w:w="766"/>
        <w:gridCol w:w="766"/>
        <w:gridCol w:w="766"/>
        <w:gridCol w:w="766"/>
        <w:gridCol w:w="766"/>
        <w:gridCol w:w="766"/>
        <w:gridCol w:w="766"/>
      </w:tblGrid>
      <w:tr>
        <w:tblPrEx>
          <w:tblCellMar>
            <w:top w:w="0" w:type="dxa"/>
            <w:left w:w="108" w:type="dxa"/>
            <w:bottom w:w="0" w:type="dxa"/>
            <w:right w:w="108" w:type="dxa"/>
          </w:tblCellMar>
        </w:tblPrEx>
        <w:trPr>
          <w:trHeight w:val="278" w:hRule="atLeast"/>
        </w:trPr>
        <w:tc>
          <w:tcPr>
            <w:tcW w:w="878"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Mã Đề/Câu</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6</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7</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8</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9</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10</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11</w:t>
            </w:r>
          </w:p>
        </w:tc>
        <w:tc>
          <w:tcPr>
            <w:tcW w:w="766"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12</w:t>
            </w:r>
          </w:p>
        </w:tc>
      </w:tr>
      <w:tr>
        <w:tblPrEx>
          <w:tblCellMar>
            <w:top w:w="0" w:type="dxa"/>
            <w:left w:w="108" w:type="dxa"/>
            <w:bottom w:w="0" w:type="dxa"/>
            <w:right w:w="108" w:type="dxa"/>
          </w:tblCellMar>
        </w:tblPrEx>
        <w:trPr>
          <w:trHeight w:val="278" w:hRule="atLeast"/>
        </w:trPr>
        <w:tc>
          <w:tcPr>
            <w:tcW w:w="87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121</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r>
      <w:tr>
        <w:tblPrEx>
          <w:tblCellMar>
            <w:top w:w="0" w:type="dxa"/>
            <w:left w:w="108" w:type="dxa"/>
            <w:bottom w:w="0" w:type="dxa"/>
            <w:right w:w="108" w:type="dxa"/>
          </w:tblCellMar>
        </w:tblPrEx>
        <w:trPr>
          <w:trHeight w:val="278" w:hRule="atLeast"/>
        </w:trPr>
        <w:tc>
          <w:tcPr>
            <w:tcW w:w="87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122</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B</w:t>
            </w:r>
          </w:p>
        </w:tc>
      </w:tr>
      <w:tr>
        <w:tblPrEx>
          <w:tblCellMar>
            <w:top w:w="0" w:type="dxa"/>
            <w:left w:w="108" w:type="dxa"/>
            <w:bottom w:w="0" w:type="dxa"/>
            <w:right w:w="108" w:type="dxa"/>
          </w:tblCellMar>
        </w:tblPrEx>
        <w:trPr>
          <w:trHeight w:val="278" w:hRule="atLeast"/>
        </w:trPr>
        <w:tc>
          <w:tcPr>
            <w:tcW w:w="87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123</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r>
      <w:tr>
        <w:tblPrEx>
          <w:tblCellMar>
            <w:top w:w="0" w:type="dxa"/>
            <w:left w:w="108" w:type="dxa"/>
            <w:bottom w:w="0" w:type="dxa"/>
            <w:right w:w="108" w:type="dxa"/>
          </w:tblCellMar>
        </w:tblPrEx>
        <w:trPr>
          <w:trHeight w:val="278" w:hRule="atLeast"/>
        </w:trPr>
        <w:tc>
          <w:tcPr>
            <w:tcW w:w="878"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ascii="Times New Roman" w:hAnsi="Times New Roman" w:eastAsia="Times New Roman" w:cs="Times New Roman"/>
                <w:color w:val="000000"/>
              </w:rPr>
            </w:pPr>
            <w:r>
              <w:rPr>
                <w:rFonts w:ascii="Times New Roman" w:hAnsi="Times New Roman" w:eastAsia="Times New Roman" w:cs="Times New Roman"/>
                <w:color w:val="000000"/>
              </w:rPr>
              <w:t>124</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C</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D</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c>
          <w:tcPr>
            <w:tcW w:w="766" w:type="dxa"/>
            <w:tcBorders>
              <w:top w:val="nil"/>
              <w:left w:val="nil"/>
              <w:bottom w:val="single" w:color="auto" w:sz="4" w:space="0"/>
              <w:right w:val="single" w:color="auto" w:sz="4" w:space="0"/>
            </w:tcBorders>
            <w:shd w:val="clear" w:color="auto" w:fill="auto"/>
            <w:noWrap/>
            <w:vAlign w:val="bottom"/>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B</w:t>
            </w:r>
          </w:p>
        </w:tc>
      </w:tr>
    </w:tbl>
    <w:p/>
    <w:p>
      <w:pPr>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PHẦN TỰ LUẬN (7 ĐIỂM)</w:t>
      </w:r>
    </w:p>
    <w:tbl>
      <w:tblPr>
        <w:tblStyle w:val="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69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CÂU</w:t>
            </w:r>
          </w:p>
        </w:tc>
        <w:tc>
          <w:tcPr>
            <w:tcW w:w="6691"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NỘI DUNG</w:t>
            </w:r>
          </w:p>
        </w:tc>
        <w:tc>
          <w:tcPr>
            <w:tcW w:w="127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Câu 1 (1đ)</w:t>
            </w:r>
          </w:p>
          <w:p>
            <w:pPr>
              <w:spacing w:after="0" w:line="240" w:lineRule="auto"/>
              <w:rPr>
                <w:rFonts w:ascii="Times New Roman" w:hAnsi="Times New Roman" w:cs="Times New Roman"/>
                <w:b/>
                <w:sz w:val="24"/>
                <w:szCs w:val="24"/>
              </w:rPr>
            </w:pPr>
          </w:p>
        </w:tc>
        <w:tc>
          <w:tcPr>
            <w:tcW w:w="6691" w:type="dxa"/>
          </w:tcPr>
          <w:p>
            <w:pPr>
              <w:pStyle w:val="8"/>
              <w:spacing w:after="0" w:line="240" w:lineRule="auto"/>
              <w:jc w:val="left"/>
              <w:rPr>
                <w:rFonts w:ascii="Times New Roman" w:hAnsi="Times New Roman" w:cs="Times New Roman"/>
                <w:b w:val="0"/>
                <w:bCs w:val="0"/>
                <w:i w:val="0"/>
                <w:iCs w:val="0"/>
                <w:color w:val="FF0000"/>
                <w:sz w:val="24"/>
                <w:szCs w:val="24"/>
              </w:rPr>
            </w:pPr>
            <w:r>
              <w:rPr>
                <w:rFonts w:ascii="Times New Roman" w:hAnsi="Times New Roman" w:cs="Times New Roman"/>
                <w:b w:val="0"/>
                <w:bCs w:val="0"/>
                <w:i w:val="0"/>
                <w:iCs w:val="0"/>
                <w:sz w:val="24"/>
                <w:szCs w:val="24"/>
              </w:rPr>
              <w:t>Tính được</w:t>
            </w:r>
            <w:r>
              <w:rPr>
                <w:rFonts w:ascii="Times New Roman" w:hAnsi="Times New Roman" w:cs="Times New Roman"/>
                <w:sz w:val="24"/>
                <w:szCs w:val="24"/>
              </w:rPr>
              <w:t xml:space="preserve"> </w:t>
            </w:r>
            <w:r>
              <w:rPr>
                <w:rFonts w:ascii="Times New Roman" w:hAnsi="Times New Roman" w:cs="Times New Roman"/>
                <w:b w:val="0"/>
                <w:bCs w:val="0"/>
                <w:i w:val="0"/>
                <w:iCs w:val="0"/>
                <w:sz w:val="24"/>
                <w:szCs w:val="24"/>
              </w:rPr>
              <w:t xml:space="preserve">L=0,03H </w:t>
            </w:r>
          </w:p>
        </w:tc>
        <w:tc>
          <w:tcPr>
            <w:tcW w:w="127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Câu 2 (1,5đ)</w:t>
            </w:r>
          </w:p>
        </w:tc>
        <w:tc>
          <w:tcPr>
            <w:tcW w:w="6691" w:type="dxa"/>
          </w:tcPr>
          <w:p>
            <w:pPr>
              <w:spacing w:line="256" w:lineRule="auto"/>
              <w:jc w:val="both"/>
              <w:rPr>
                <w:rFonts w:ascii="Times New Roman" w:hAnsi="Times New Roman" w:cs="Times New Roman"/>
                <w:sz w:val="24"/>
                <w:szCs w:val="24"/>
              </w:rPr>
            </w:pPr>
            <w:r>
              <w:rPr>
                <w:rFonts w:ascii="Times New Roman" w:hAnsi="Times New Roman" w:cs="Times New Roman"/>
                <w:sz w:val="24"/>
                <w:szCs w:val="24"/>
              </w:rPr>
              <w:t>a.i</w:t>
            </w:r>
            <w:r>
              <w:rPr>
                <w:rFonts w:ascii="Times New Roman" w:hAnsi="Times New Roman" w:cs="Times New Roman"/>
                <w:sz w:val="24"/>
                <w:szCs w:val="24"/>
                <w:vertAlign w:val="subscript"/>
              </w:rPr>
              <w:t>gh</w:t>
            </w:r>
            <w:r>
              <w:rPr>
                <w:rFonts w:ascii="Times New Roman" w:hAnsi="Times New Roman" w:cs="Times New Roman"/>
                <w:sz w:val="24"/>
                <w:szCs w:val="24"/>
              </w:rPr>
              <w:t>=35,26</w:t>
            </w:r>
            <w:r>
              <w:rPr>
                <w:rFonts w:ascii="Times New Roman" w:hAnsi="Times New Roman" w:cs="Times New Roman"/>
                <w:sz w:val="24"/>
                <w:szCs w:val="24"/>
                <w:vertAlign w:val="superscript"/>
              </w:rPr>
              <w:t>0</w:t>
            </w:r>
          </w:p>
          <w:p>
            <w:pPr>
              <w:spacing w:line="256" w:lineRule="auto"/>
              <w:jc w:val="both"/>
              <w:rPr>
                <w:rFonts w:ascii="Times New Roman" w:hAnsi="Times New Roman" w:cs="Times New Roman"/>
                <w:sz w:val="24"/>
                <w:szCs w:val="24"/>
              </w:rPr>
            </w:pPr>
            <w:r>
              <w:rPr>
                <w:rFonts w:ascii="Times New Roman" w:hAnsi="Times New Roman" w:cs="Times New Roman"/>
                <w:sz w:val="24"/>
                <w:szCs w:val="24"/>
              </w:rPr>
              <w:t>b. + Tính được r=60</w:t>
            </w:r>
            <w:r>
              <w:rPr>
                <w:rFonts w:ascii="Times New Roman" w:hAnsi="Times New Roman" w:cs="Times New Roman"/>
                <w:sz w:val="24"/>
                <w:szCs w:val="24"/>
                <w:vertAlign w:val="superscript"/>
              </w:rPr>
              <w:t>0</w:t>
            </w:r>
            <w:r>
              <w:rPr>
                <w:rFonts w:ascii="Times New Roman" w:hAnsi="Times New Roman" w:cs="Times New Roman"/>
                <w:sz w:val="24"/>
                <w:szCs w:val="24"/>
              </w:rPr>
              <w:t>, vẽ hình</w:t>
            </w:r>
          </w:p>
          <w:p>
            <w:pPr>
              <w:spacing w:after="0" w:line="256" w:lineRule="auto"/>
              <w:jc w:val="both"/>
              <w:rPr>
                <w:rFonts w:ascii="Times New Roman" w:hAnsi="Times New Roman" w:cs="Times New Roman"/>
                <w:sz w:val="24"/>
                <w:szCs w:val="24"/>
              </w:rPr>
            </w:pPr>
            <w:r>
              <w:rPr>
                <w:rFonts w:ascii="Times New Roman" w:hAnsi="Times New Roman" w:cs="Times New Roman"/>
                <w:sz w:val="24"/>
                <w:szCs w:val="24"/>
              </w:rPr>
              <w:t>+ Xảy ra hiện tượng phản xạ toàn phần, vẽ hình</w:t>
            </w:r>
          </w:p>
        </w:tc>
        <w:tc>
          <w:tcPr>
            <w:tcW w:w="1276" w:type="dxa"/>
          </w:tcPr>
          <w:p>
            <w:pPr>
              <w:rPr>
                <w:rFonts w:ascii="Times New Roman" w:hAnsi="Times New Roman" w:cs="Times New Roman"/>
                <w:b/>
                <w:sz w:val="24"/>
                <w:szCs w:val="24"/>
              </w:rPr>
            </w:pPr>
            <w:r>
              <w:rPr>
                <w:rFonts w:ascii="Times New Roman" w:hAnsi="Times New Roman" w:cs="Times New Roman"/>
                <w:b/>
                <w:sz w:val="24"/>
                <w:szCs w:val="24"/>
              </w:rPr>
              <w:t>0,5đ</w:t>
            </w:r>
          </w:p>
          <w:p>
            <w:pPr>
              <w:rPr>
                <w:rFonts w:ascii="Times New Roman" w:hAnsi="Times New Roman" w:cs="Times New Roman"/>
                <w:b/>
                <w:sz w:val="24"/>
                <w:szCs w:val="24"/>
              </w:rPr>
            </w:pPr>
            <w:r>
              <w:rPr>
                <w:rFonts w:ascii="Times New Roman" w:hAnsi="Times New Roman" w:cs="Times New Roman"/>
                <w:b/>
                <w:sz w:val="24"/>
                <w:szCs w:val="24"/>
              </w:rPr>
              <w:t>0,5đ</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Câu 3 (1,5đ)</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p>
        </w:tc>
        <w:tc>
          <w:tcPr>
            <w:tcW w:w="6691" w:type="dxa"/>
          </w:tcPr>
          <w:p>
            <w:pPr>
              <w:rPr>
                <w:rFonts w:ascii="Times New Roman" w:hAnsi="Times New Roman" w:cs="Times New Roman"/>
                <w:sz w:val="24"/>
                <w:szCs w:val="24"/>
              </w:rPr>
            </w:pPr>
            <w:r>
              <w:rPr>
                <w:rFonts w:ascii="Times New Roman" w:hAnsi="Times New Roman" w:cs="Times New Roman"/>
                <w:sz w:val="24"/>
                <w:szCs w:val="24"/>
              </w:rPr>
              <w:t>Tính được d=20cm</w:t>
            </w:r>
          </w:p>
          <w:p>
            <w:pPr>
              <w:rPr>
                <w:rFonts w:ascii="Times New Roman" w:hAnsi="Times New Roman" w:cs="Times New Roman"/>
                <w:sz w:val="24"/>
                <w:szCs w:val="24"/>
              </w:rPr>
            </w:pPr>
            <w:r>
              <w:rPr>
                <w:rFonts w:ascii="Times New Roman" w:hAnsi="Times New Roman" w:cs="Times New Roman"/>
                <w:sz w:val="24"/>
                <w:szCs w:val="24"/>
              </w:rPr>
              <w:t>d’=60cm</w:t>
            </w:r>
          </w:p>
          <w:p>
            <w:pPr>
              <w:rPr>
                <w:rFonts w:ascii="Times New Roman" w:hAnsi="Times New Roman" w:cs="Times New Roman"/>
                <w:sz w:val="24"/>
                <w:szCs w:val="24"/>
              </w:rPr>
            </w:pPr>
            <w:r>
              <w:rPr>
                <w:rFonts w:ascii="Times New Roman" w:hAnsi="Times New Roman" w:cs="Times New Roman"/>
                <w:sz w:val="24"/>
                <w:szCs w:val="24"/>
              </w:rPr>
              <w:t>Vẽ hình</w:t>
            </w:r>
          </w:p>
        </w:tc>
        <w:tc>
          <w:tcPr>
            <w:tcW w:w="1276" w:type="dxa"/>
          </w:tcPr>
          <w:p>
            <w:pPr>
              <w:rPr>
                <w:rFonts w:ascii="Times New Roman" w:hAnsi="Times New Roman" w:cs="Times New Roman"/>
                <w:b/>
                <w:sz w:val="24"/>
                <w:szCs w:val="24"/>
              </w:rPr>
            </w:pPr>
            <w:r>
              <w:rPr>
                <w:rFonts w:ascii="Times New Roman" w:hAnsi="Times New Roman" w:cs="Times New Roman"/>
                <w:b/>
                <w:sz w:val="24"/>
                <w:szCs w:val="24"/>
              </w:rPr>
              <w:t>0,5đ</w:t>
            </w:r>
          </w:p>
          <w:p>
            <w:pPr>
              <w:rPr>
                <w:rFonts w:ascii="Times New Roman" w:hAnsi="Times New Roman" w:cs="Times New Roman"/>
                <w:b/>
                <w:sz w:val="24"/>
                <w:szCs w:val="24"/>
              </w:rPr>
            </w:pPr>
            <w:r>
              <w:rPr>
                <w:rFonts w:ascii="Times New Roman" w:hAnsi="Times New Roman" w:cs="Times New Roman"/>
                <w:b/>
                <w:sz w:val="24"/>
                <w:szCs w:val="24"/>
              </w:rPr>
              <w:t>0,5đ</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Câu 4 (1đ)</w:t>
            </w:r>
          </w:p>
        </w:tc>
        <w:tc>
          <w:tcPr>
            <w:tcW w:w="6691" w:type="dxa"/>
          </w:tcPr>
          <w:p>
            <w:pPr>
              <w:pStyle w:val="9"/>
              <w:numPr>
                <w:ilvl w:val="0"/>
                <w:numId w:val="1"/>
              </w:numPr>
              <w:spacing w:after="0" w:line="240" w:lineRule="auto"/>
              <w:rPr>
                <w:rFonts w:cs="Times New Roman"/>
                <w:sz w:val="24"/>
                <w:szCs w:val="24"/>
              </w:rPr>
            </w:pPr>
            <w:r>
              <w:rPr>
                <w:rFonts w:cs="Times New Roman"/>
                <w:sz w:val="24"/>
                <w:szCs w:val="24"/>
              </w:rPr>
              <w:t>r=22,02</w:t>
            </w:r>
            <w:r>
              <w:rPr>
                <w:rFonts w:cs="Times New Roman"/>
                <w:sz w:val="24"/>
                <w:szCs w:val="24"/>
                <w:vertAlign w:val="superscript"/>
              </w:rPr>
              <w:t xml:space="preserve">0  </w:t>
            </w:r>
            <w:r>
              <w:rPr>
                <w:rFonts w:cs="Times New Roman"/>
                <w:sz w:val="24"/>
                <w:szCs w:val="24"/>
                <w:vertAlign w:val="subscript"/>
              </w:rPr>
              <w:t xml:space="preserve">  . </w:t>
            </w:r>
          </w:p>
          <w:p>
            <w:pPr>
              <w:pStyle w:val="9"/>
              <w:numPr>
                <w:ilvl w:val="0"/>
                <w:numId w:val="1"/>
              </w:numPr>
              <w:spacing w:after="0" w:line="240" w:lineRule="auto"/>
              <w:rPr>
                <w:rFonts w:cs="Times New Roman"/>
                <w:sz w:val="24"/>
                <w:szCs w:val="24"/>
              </w:rPr>
            </w:pPr>
            <w:r>
              <w:rPr>
                <w:rFonts w:cs="Times New Roman"/>
                <w:sz w:val="24"/>
                <w:szCs w:val="24"/>
              </w:rPr>
              <w:t>r=41,81</w:t>
            </w:r>
            <w:r>
              <w:rPr>
                <w:rFonts w:cs="Times New Roman"/>
                <w:sz w:val="24"/>
                <w:szCs w:val="24"/>
                <w:vertAlign w:val="superscript"/>
              </w:rPr>
              <w:t>0</w:t>
            </w:r>
          </w:p>
        </w:tc>
        <w:tc>
          <w:tcPr>
            <w:tcW w:w="1276" w:type="dxa"/>
          </w:tcPr>
          <w:p>
            <w:pPr>
              <w:rPr>
                <w:rFonts w:ascii="Times New Roman" w:hAnsi="Times New Roman" w:cs="Times New Roman"/>
                <w:b/>
                <w:sz w:val="24"/>
                <w:szCs w:val="24"/>
              </w:rPr>
            </w:pPr>
            <w:r>
              <w:rPr>
                <w:rFonts w:ascii="Times New Roman" w:hAnsi="Times New Roman" w:cs="Times New Roman"/>
                <w:b/>
                <w:sz w:val="24"/>
                <w:szCs w:val="24"/>
              </w:rPr>
              <w:t>0,5đ</w:t>
            </w:r>
          </w:p>
          <w:p>
            <w:pPr>
              <w:rPr>
                <w:rFonts w:ascii="Times New Roman" w:hAnsi="Times New Roman" w:cs="Times New Roman"/>
                <w:b/>
                <w:sz w:val="24"/>
                <w:szCs w:val="24"/>
                <w:lang w:val="fr-FR"/>
              </w:rPr>
            </w:pPr>
            <w:r>
              <w:rPr>
                <w:rFonts w:ascii="Times New Roman" w:hAnsi="Times New Roman" w:cs="Times New Roman"/>
                <w:b/>
                <w:sz w:val="24"/>
                <w:szCs w:val="24"/>
              </w:rPr>
              <w:t>0,5đ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Câu 5 </w:t>
            </w:r>
            <w:r>
              <w:rPr>
                <w:rFonts w:ascii="Times New Roman" w:hAnsi="Times New Roman" w:cs="Times New Roman"/>
                <w:b/>
                <w:sz w:val="24"/>
                <w:szCs w:val="24"/>
                <w:lang w:val="fr-FR"/>
              </w:rPr>
              <w:t>(1đ)</w:t>
            </w:r>
          </w:p>
        </w:tc>
        <w:tc>
          <w:tcPr>
            <w:tcW w:w="6691" w:type="dxa"/>
          </w:tcPr>
          <w:p>
            <w:pPr>
              <w:rPr>
                <w:rFonts w:ascii="Times New Roman" w:hAnsi="Times New Roman" w:cs="Times New Roman"/>
                <w:sz w:val="24"/>
                <w:szCs w:val="24"/>
              </w:rPr>
            </w:pPr>
            <w:r>
              <w:rPr>
                <w:rFonts w:ascii="Times New Roman" w:hAnsi="Times New Roman" w:cs="Times New Roman"/>
                <w:sz w:val="24"/>
                <w:szCs w:val="24"/>
              </w:rPr>
              <w:t>sin45</w:t>
            </w:r>
            <w:r>
              <w:rPr>
                <w:rFonts w:ascii="Times New Roman" w:hAnsi="Times New Roman" w:cs="Times New Roman"/>
                <w:sz w:val="24"/>
                <w:szCs w:val="24"/>
                <w:vertAlign w:val="superscript"/>
              </w:rPr>
              <w:t>0</w:t>
            </w:r>
            <w:r>
              <w:rPr>
                <w:rFonts w:ascii="Times New Roman" w:hAnsi="Times New Roman" w:cs="Times New Roman"/>
                <w:sz w:val="24"/>
                <w:szCs w:val="24"/>
              </w:rPr>
              <w:t>=n.sin30</w:t>
            </w:r>
          </w:p>
          <w:p>
            <w:pPr>
              <w:spacing w:after="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position w:val="-6"/>
                <w:sz w:val="24"/>
                <w:szCs w:val="24"/>
              </w:rPr>
              <w:drawing>
                <wp:inline distT="0" distB="0" distL="0" distR="0">
                  <wp:extent cx="241300" cy="215900"/>
                  <wp:effectExtent l="0" t="0" r="254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a:srcRect/>
                          <a:stretch>
                            <a:fillRect/>
                          </a:stretch>
                        </pic:blipFill>
                        <pic:spPr>
                          <a:xfrm>
                            <a:off x="0" y="0"/>
                            <a:ext cx="241300" cy="215900"/>
                          </a:xfrm>
                          <a:prstGeom prst="rect">
                            <a:avLst/>
                          </a:prstGeom>
                          <a:noFill/>
                          <a:ln>
                            <a:noFill/>
                          </a:ln>
                        </pic:spPr>
                      </pic:pic>
                    </a:graphicData>
                  </a:graphic>
                </wp:inline>
              </w:drawing>
            </w:r>
          </w:p>
        </w:tc>
        <w:tc>
          <w:tcPr>
            <w:tcW w:w="1276"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38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Câu 6 (1đ)</w:t>
            </w:r>
          </w:p>
        </w:tc>
        <w:tc>
          <w:tcPr>
            <w:tcW w:w="6691" w:type="dxa"/>
          </w:tcPr>
          <w:p>
            <w:pPr>
              <w:tabs>
                <w:tab w:val="left" w:pos="1290"/>
              </w:tabs>
              <w:rPr>
                <w:rFonts w:ascii="Times New Roman" w:hAnsi="Times New Roman" w:cs="Times New Roman"/>
                <w:sz w:val="24"/>
                <w:szCs w:val="24"/>
              </w:rPr>
            </w:pPr>
            <w:r>
              <w:rPr>
                <w:rFonts w:ascii="Times New Roman" w:hAnsi="Times New Roman" w:cs="Times New Roman"/>
                <w:sz w:val="24"/>
                <w:szCs w:val="24"/>
              </w:rPr>
              <w:t>sini</w:t>
            </w:r>
            <w:r>
              <w:rPr>
                <w:rFonts w:ascii="Times New Roman" w:hAnsi="Times New Roman" w:cs="Times New Roman"/>
                <w:sz w:val="24"/>
                <w:szCs w:val="24"/>
                <w:vertAlign w:val="subscript"/>
              </w:rPr>
              <w:t>gh</w:t>
            </w:r>
            <w:r>
              <w:rPr>
                <w:rFonts w:ascii="Times New Roman" w:hAnsi="Times New Roman" w:cs="Times New Roman"/>
                <w:sz w:val="24"/>
                <w:szCs w:val="24"/>
              </w:rPr>
              <w:t>=4/3/</w:t>
            </w:r>
            <w:r>
              <w:rPr>
                <w:rFonts w:ascii="Times New Roman" w:hAnsi="Times New Roman" w:cs="Times New Roman"/>
                <w:position w:val="-8"/>
                <w:sz w:val="24"/>
                <w:szCs w:val="24"/>
              </w:rPr>
              <w:drawing>
                <wp:inline distT="0" distB="0" distL="0" distR="0">
                  <wp:extent cx="228600" cy="2286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31"/>
                          <a:srcRect/>
                          <a:stretch>
                            <a:fillRect/>
                          </a:stretch>
                        </pic:blipFill>
                        <pic:spPr>
                          <a:xfrm>
                            <a:off x="0" y="0"/>
                            <a:ext cx="228600" cy="228600"/>
                          </a:xfrm>
                          <a:prstGeom prst="rect">
                            <a:avLst/>
                          </a:prstGeom>
                          <a:noFill/>
                          <a:ln>
                            <a:noFill/>
                          </a:ln>
                        </pic:spPr>
                      </pic:pic>
                    </a:graphicData>
                  </a:graphic>
                </wp:inline>
              </w:drawing>
            </w:r>
          </w:p>
          <w:p>
            <w:pPr>
              <w:tabs>
                <w:tab w:val="left" w:pos="1290"/>
              </w:tabs>
              <w:rPr>
                <w:rFonts w:ascii="Times New Roman" w:hAnsi="Times New Roman" w:cs="Times New Roman"/>
                <w:sz w:val="24"/>
                <w:szCs w:val="24"/>
                <w:vertAlign w:val="superscript"/>
              </w:rPr>
            </w:pPr>
            <w:r>
              <w:rPr>
                <w:rFonts w:ascii="Times New Roman" w:hAnsi="Times New Roman" w:cs="Times New Roman"/>
                <w:sz w:val="24"/>
                <w:szCs w:val="24"/>
              </w:rPr>
              <w:t>i</w:t>
            </w:r>
            <w:r>
              <w:rPr>
                <w:rFonts w:ascii="Times New Roman" w:hAnsi="Times New Roman" w:cs="Times New Roman"/>
                <w:sz w:val="24"/>
                <w:szCs w:val="24"/>
                <w:vertAlign w:val="subscript"/>
              </w:rPr>
              <w:t>gh</w:t>
            </w:r>
            <w:r>
              <w:rPr>
                <w:rFonts w:ascii="Times New Roman" w:hAnsi="Times New Roman" w:cs="Times New Roman"/>
                <w:sz w:val="24"/>
                <w:szCs w:val="24"/>
              </w:rPr>
              <w:t>=50,3</w:t>
            </w:r>
            <w:r>
              <w:rPr>
                <w:rFonts w:ascii="Times New Roman" w:hAnsi="Times New Roman" w:cs="Times New Roman"/>
                <w:sz w:val="24"/>
                <w:szCs w:val="24"/>
                <w:vertAlign w:val="superscript"/>
              </w:rPr>
              <w:t>0</w:t>
            </w:r>
          </w:p>
          <w:p>
            <w:pPr>
              <w:tabs>
                <w:tab w:val="left" w:pos="1290"/>
              </w:tabs>
              <w:spacing w:after="0" w:line="240" w:lineRule="auto"/>
              <w:rPr>
                <w:rFonts w:ascii="Times New Roman" w:hAnsi="Times New Roman" w:cs="Times New Roman"/>
                <w:sz w:val="24"/>
                <w:szCs w:val="24"/>
              </w:rPr>
            </w:pPr>
            <w:r>
              <w:rPr>
                <w:rFonts w:ascii="Times New Roman" w:hAnsi="Times New Roman" w:cs="Times New Roman"/>
                <w:sz w:val="24"/>
                <w:szCs w:val="24"/>
              </w:rPr>
              <w:t>Điều kiện để có tia sáng vào nước là i&lt;50,3</w:t>
            </w:r>
            <w:r>
              <w:rPr>
                <w:rFonts w:ascii="Times New Roman" w:hAnsi="Times New Roman" w:cs="Times New Roman"/>
                <w:sz w:val="24"/>
                <w:szCs w:val="24"/>
                <w:vertAlign w:val="superscript"/>
              </w:rPr>
              <w:t>0</w:t>
            </w:r>
          </w:p>
        </w:tc>
        <w:tc>
          <w:tcPr>
            <w:tcW w:w="1276" w:type="dxa"/>
          </w:tcPr>
          <w:p>
            <w:pPr>
              <w:rPr>
                <w:rFonts w:ascii="Times New Roman" w:hAnsi="Times New Roman" w:cs="Times New Roman"/>
                <w:b/>
                <w:sz w:val="24"/>
                <w:szCs w:val="24"/>
              </w:rPr>
            </w:pPr>
            <w:r>
              <w:rPr>
                <w:rFonts w:ascii="Times New Roman" w:hAnsi="Times New Roman" w:cs="Times New Roman"/>
                <w:b/>
                <w:sz w:val="24"/>
                <w:szCs w:val="24"/>
              </w:rPr>
              <w:t>0,5đ</w:t>
            </w:r>
          </w:p>
          <w:p>
            <w:pPr>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0,5</w:t>
            </w:r>
          </w:p>
        </w:tc>
      </w:tr>
    </w:tbl>
    <w:p>
      <w:pPr>
        <w:ind w:left="360"/>
        <w:rPr>
          <w:rFonts w:ascii="Times New Roman" w:hAnsi="Times New Roman" w:eastAsia="Arial" w:cs="Times New Roman"/>
          <w:b/>
          <w:szCs w:val="28"/>
        </w:rPr>
      </w:pPr>
      <w:r>
        <w:rPr>
          <w:rFonts w:ascii="Times New Roman" w:hAnsi="Times New Roman" w:eastAsia="Arial" w:cs="Times New Roman"/>
          <w:b/>
          <w:szCs w:val="28"/>
        </w:rPr>
        <w:t xml:space="preserve">Tất cả các bài toán đều phải ghi công thức thế số </w:t>
      </w:r>
      <w:r>
        <w:rPr>
          <w:rFonts w:ascii="Times New Roman" w:hAnsi="Times New Roman" w:eastAsia="Arial" w:cs="Times New Roman"/>
          <w:b/>
          <w:szCs w:val="28"/>
        </w:rPr>
        <w:sym w:font="Wingdings" w:char="F0E0"/>
      </w:r>
      <w:r>
        <w:rPr>
          <w:rFonts w:ascii="Times New Roman" w:hAnsi="Times New Roman" w:eastAsia="Arial" w:cs="Times New Roman"/>
          <w:b/>
          <w:szCs w:val="28"/>
        </w:rPr>
        <w:t xml:space="preserve"> kết quả đúng cho trọn điểm .</w:t>
      </w:r>
    </w:p>
    <w:p>
      <w:pPr>
        <w:ind w:left="360"/>
        <w:rPr>
          <w:rFonts w:ascii="Times New Roman" w:hAnsi="Times New Roman" w:cs="Times New Roman"/>
          <w:b/>
          <w:sz w:val="24"/>
          <w:szCs w:val="24"/>
        </w:rPr>
      </w:pPr>
      <w:r>
        <w:rPr>
          <w:rFonts w:ascii="Times New Roman" w:hAnsi="Times New Roman" w:eastAsia="Arial" w:cs="Times New Roman"/>
          <w:b/>
          <w:szCs w:val="28"/>
        </w:rPr>
        <w:t>Sai đơn vị  trừ 0,25 đ/bài  -</w:t>
      </w:r>
      <w:r>
        <w:rPr>
          <w:rFonts w:ascii="Times New Roman" w:hAnsi="Times New Roman" w:cs="Times New Roman"/>
          <w:b/>
          <w:sz w:val="24"/>
          <w:szCs w:val="24"/>
        </w:rPr>
        <w:t xml:space="preserve">   Giáo viên ra đề : Phạm Thị Thu Hằng</w:t>
      </w:r>
    </w:p>
    <w:p>
      <w:pPr>
        <w:ind w:right="-90"/>
        <w:jc w:val="both"/>
        <w:rPr>
          <w:rFonts w:ascii="Times New Roman" w:hAnsi="Times New Roman" w:cs="Times New Roman"/>
          <w:b/>
          <w:sz w:val="28"/>
          <w:szCs w:val="28"/>
          <w:vertAlign w:val="superscript"/>
        </w:rPr>
      </w:pPr>
    </w:p>
    <w:p>
      <w:pPr>
        <w:pStyle w:val="5"/>
        <w:spacing w:before="9"/>
        <w:rPr>
          <w:b/>
          <w:sz w:val="24"/>
          <w:szCs w:val="24"/>
        </w:rPr>
      </w:pPr>
    </w:p>
    <w:p>
      <w:pPr>
        <w:rPr>
          <w:sz w:val="24"/>
          <w:szCs w:val="24"/>
        </w:rPr>
      </w:pPr>
    </w:p>
    <w:sectPr>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Symbol">
    <w:altName w:val="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8F0012"/>
    <w:multiLevelType w:val="multilevel"/>
    <w:tmpl w:val="478F0012"/>
    <w:lvl w:ilvl="0" w:tentative="0">
      <w:start w:val="1"/>
      <w:numFmt w:val="lowerLetter"/>
      <w:lvlText w:val="%1."/>
      <w:lvlJc w:val="left"/>
      <w:pPr>
        <w:ind w:left="580" w:hanging="360"/>
      </w:pPr>
      <w:rPr>
        <w:rFonts w:hint="default"/>
      </w:rPr>
    </w:lvl>
    <w:lvl w:ilvl="1" w:tentative="0">
      <w:start w:val="1"/>
      <w:numFmt w:val="lowerLetter"/>
      <w:lvlText w:val="%2."/>
      <w:lvlJc w:val="left"/>
      <w:pPr>
        <w:ind w:left="1300" w:hanging="360"/>
      </w:pPr>
    </w:lvl>
    <w:lvl w:ilvl="2" w:tentative="0">
      <w:start w:val="1"/>
      <w:numFmt w:val="lowerRoman"/>
      <w:lvlText w:val="%3."/>
      <w:lvlJc w:val="right"/>
      <w:pPr>
        <w:ind w:left="2020" w:hanging="180"/>
      </w:pPr>
    </w:lvl>
    <w:lvl w:ilvl="3" w:tentative="0">
      <w:start w:val="1"/>
      <w:numFmt w:val="decimal"/>
      <w:lvlText w:val="%4."/>
      <w:lvlJc w:val="left"/>
      <w:pPr>
        <w:ind w:left="2740" w:hanging="360"/>
      </w:pPr>
    </w:lvl>
    <w:lvl w:ilvl="4" w:tentative="0">
      <w:start w:val="1"/>
      <w:numFmt w:val="lowerLetter"/>
      <w:lvlText w:val="%5."/>
      <w:lvlJc w:val="left"/>
      <w:pPr>
        <w:ind w:left="3460" w:hanging="360"/>
      </w:pPr>
    </w:lvl>
    <w:lvl w:ilvl="5" w:tentative="0">
      <w:start w:val="1"/>
      <w:numFmt w:val="lowerRoman"/>
      <w:lvlText w:val="%6."/>
      <w:lvlJc w:val="right"/>
      <w:pPr>
        <w:ind w:left="4180" w:hanging="180"/>
      </w:pPr>
    </w:lvl>
    <w:lvl w:ilvl="6" w:tentative="0">
      <w:start w:val="1"/>
      <w:numFmt w:val="decimal"/>
      <w:lvlText w:val="%7."/>
      <w:lvlJc w:val="left"/>
      <w:pPr>
        <w:ind w:left="4900" w:hanging="360"/>
      </w:pPr>
    </w:lvl>
    <w:lvl w:ilvl="7" w:tentative="0">
      <w:start w:val="1"/>
      <w:numFmt w:val="lowerLetter"/>
      <w:lvlText w:val="%8."/>
      <w:lvlJc w:val="left"/>
      <w:pPr>
        <w:ind w:left="5620" w:hanging="360"/>
      </w:pPr>
    </w:lvl>
    <w:lvl w:ilvl="8" w:tentative="0">
      <w:start w:val="1"/>
      <w:numFmt w:val="lowerRoman"/>
      <w:lvlText w:val="%9."/>
      <w:lvlJc w:val="right"/>
      <w:pPr>
        <w:ind w:left="63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274B2"/>
    <w:rsid w:val="112274B2"/>
    <w:rsid w:val="1338237A"/>
    <w:rsid w:val="1CF17E1E"/>
    <w:rsid w:val="3DFB4932"/>
    <w:rsid w:val="4BBA2F56"/>
    <w:rsid w:val="59032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432"/>
      <w:outlineLvl w:val="0"/>
    </w:pPr>
    <w:rPr>
      <w:b/>
      <w:bCs/>
      <w:sz w:val="26"/>
      <w:szCs w:val="26"/>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6"/>
      <w:szCs w:val="26"/>
    </w:rPr>
  </w:style>
  <w:style w:type="table" w:styleId="6">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style>
  <w:style w:type="paragraph" w:customStyle="1" w:styleId="8">
    <w:name w:val="Body text (3)"/>
    <w:basedOn w:val="1"/>
    <w:qFormat/>
    <w:uiPriority w:val="0"/>
    <w:pPr>
      <w:widowControl w:val="0"/>
      <w:spacing w:after="100" w:line="360" w:lineRule="auto"/>
      <w:jc w:val="center"/>
    </w:pPr>
    <w:rPr>
      <w:rFonts w:ascii="Arial" w:hAnsi="Arial" w:eastAsia="Arial" w:cs="Arial"/>
      <w:b/>
      <w:bCs/>
      <w:i/>
      <w:iCs/>
      <w:w w:val="80"/>
      <w:kern w:val="2"/>
      <w:sz w:val="28"/>
      <w14:ligatures w14:val="standardContextual"/>
    </w:rPr>
  </w:style>
  <w:style w:type="paragraph" w:styleId="9">
    <w:name w:val="List Paragraph"/>
    <w:basedOn w:val="1"/>
    <w:qFormat/>
    <w:uiPriority w:val="34"/>
    <w:pPr>
      <w:spacing w:after="160" w:line="259" w:lineRule="auto"/>
      <w:ind w:left="720"/>
      <w:contextualSpacing/>
    </w:pPr>
    <w:rPr>
      <w:rFonts w:ascii="Times New Roman" w:hAnsi="Times New Roman"/>
      <w:kern w:val="2"/>
      <w:sz w:val="28"/>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5.wmf"/><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3.bin"/><Relationship Id="rId27" Type="http://schemas.openxmlformats.org/officeDocument/2006/relationships/image" Target="media/image12.wmf"/><Relationship Id="rId26" Type="http://schemas.openxmlformats.org/officeDocument/2006/relationships/oleObject" Target="embeddings/oleObject12.bin"/><Relationship Id="rId25" Type="http://schemas.openxmlformats.org/officeDocument/2006/relationships/image" Target="media/image11.wmf"/><Relationship Id="rId24" Type="http://schemas.openxmlformats.org/officeDocument/2006/relationships/oleObject" Target="embeddings/oleObject11.bin"/><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2023-04-23T09:13:00Z</dcterms:created>
  <dcterms:modified xsi:type="dcterms:W3CDTF">2023-06-03T06:16:39Z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F0AD6FC2B3674F598368EDC94A30E87B</vt:lpwstr>
  </property>
</Properties>
</file>