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651372" w:rsidRPr="00112A42" w:rsidTr="00C925AF">
        <w:tc>
          <w:tcPr>
            <w:tcW w:w="360" w:type="dxa"/>
            <w:shd w:val="clear" w:color="auto" w:fill="5B9BD5" w:themeFill="accent1"/>
          </w:tcPr>
          <w:p w:rsidR="00651372" w:rsidRPr="00112A42" w:rsidRDefault="00651372" w:rsidP="00C925AF">
            <w:pPr>
              <w:ind w:left="-57" w:right="-57"/>
              <w:jc w:val="center"/>
              <w:rPr>
                <w:b/>
                <w:color w:val="FFFFFF"/>
              </w:rPr>
            </w:pPr>
            <w:bookmarkStart w:id="0" w:name="_GoBack"/>
            <w:r>
              <w:rPr>
                <w:b/>
                <w:color w:val="FFFFFF"/>
              </w:rPr>
              <w:t>1</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2</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3</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4</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5</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6</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7</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8</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9</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10</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11</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12</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13</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14</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15</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16</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17</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18</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19</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20</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21</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22</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23</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24</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25</w:t>
            </w:r>
          </w:p>
        </w:tc>
      </w:tr>
      <w:tr w:rsidR="00651372" w:rsidRPr="00112A42" w:rsidTr="00C925AF">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C</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B</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B</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0" w:type="dxa"/>
            <w:tcBorders>
              <w:bottom w:val="single" w:sz="4" w:space="0" w:color="auto"/>
            </w:tcBorders>
          </w:tcPr>
          <w:p w:rsidR="00651372" w:rsidRPr="00112A42" w:rsidRDefault="00651372" w:rsidP="00C925AF">
            <w:pPr>
              <w:ind w:left="-57" w:right="-57"/>
              <w:jc w:val="center"/>
              <w:rPr>
                <w:b/>
                <w:color w:val="008080"/>
              </w:rPr>
            </w:pPr>
            <w:r>
              <w:rPr>
                <w:b/>
                <w:color w:val="008080"/>
              </w:rPr>
              <w:t>C</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B</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C</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B</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D</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C</w:t>
            </w:r>
          </w:p>
        </w:tc>
        <w:tc>
          <w:tcPr>
            <w:tcW w:w="361" w:type="dxa"/>
            <w:tcBorders>
              <w:bottom w:val="single" w:sz="4" w:space="0" w:color="auto"/>
            </w:tcBorders>
          </w:tcPr>
          <w:p w:rsidR="00651372" w:rsidRPr="00112A42" w:rsidRDefault="00651372" w:rsidP="00C925AF">
            <w:pPr>
              <w:ind w:left="-57" w:right="-57"/>
              <w:jc w:val="center"/>
              <w:rPr>
                <w:b/>
                <w:color w:val="008080"/>
              </w:rPr>
            </w:pPr>
            <w:r>
              <w:rPr>
                <w:b/>
                <w:color w:val="008080"/>
              </w:rPr>
              <w:t>A</w:t>
            </w:r>
          </w:p>
        </w:tc>
      </w:tr>
      <w:tr w:rsidR="00651372" w:rsidRPr="00112A42" w:rsidTr="00C925AF">
        <w:tc>
          <w:tcPr>
            <w:tcW w:w="360" w:type="dxa"/>
            <w:shd w:val="clear" w:color="auto" w:fill="5B9BD5" w:themeFill="accent1"/>
          </w:tcPr>
          <w:p w:rsidR="00651372" w:rsidRPr="00112A42" w:rsidRDefault="00651372" w:rsidP="00C925AF">
            <w:pPr>
              <w:ind w:left="-57" w:right="-57"/>
              <w:jc w:val="center"/>
              <w:rPr>
                <w:b/>
                <w:color w:val="FFFFFF"/>
              </w:rPr>
            </w:pPr>
            <w:r>
              <w:rPr>
                <w:b/>
                <w:color w:val="FFFFFF"/>
              </w:rPr>
              <w:t>26</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27</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28</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29</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30</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31</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32</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33</w:t>
            </w:r>
          </w:p>
        </w:tc>
        <w:tc>
          <w:tcPr>
            <w:tcW w:w="360" w:type="dxa"/>
            <w:shd w:val="clear" w:color="auto" w:fill="5B9BD5" w:themeFill="accent1"/>
          </w:tcPr>
          <w:p w:rsidR="00651372" w:rsidRPr="00112A42" w:rsidRDefault="00651372" w:rsidP="00C925AF">
            <w:pPr>
              <w:ind w:left="-57" w:right="-57"/>
              <w:jc w:val="center"/>
              <w:rPr>
                <w:b/>
                <w:color w:val="FFFFFF"/>
              </w:rPr>
            </w:pPr>
            <w:r>
              <w:rPr>
                <w:b/>
                <w:color w:val="FFFFFF"/>
              </w:rPr>
              <w:t>34</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35</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36</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37</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38</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39</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40</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41</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42</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43</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44</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45</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46</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47</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48</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49</w:t>
            </w:r>
          </w:p>
        </w:tc>
        <w:tc>
          <w:tcPr>
            <w:tcW w:w="361" w:type="dxa"/>
            <w:shd w:val="clear" w:color="auto" w:fill="5B9BD5" w:themeFill="accent1"/>
          </w:tcPr>
          <w:p w:rsidR="00651372" w:rsidRPr="00112A42" w:rsidRDefault="00651372" w:rsidP="00C925AF">
            <w:pPr>
              <w:ind w:left="-57" w:right="-57"/>
              <w:jc w:val="center"/>
              <w:rPr>
                <w:b/>
                <w:color w:val="FFFFFF"/>
              </w:rPr>
            </w:pPr>
            <w:r>
              <w:rPr>
                <w:b/>
                <w:color w:val="FFFFFF"/>
              </w:rPr>
              <w:t>50</w:t>
            </w:r>
          </w:p>
        </w:tc>
      </w:tr>
      <w:tr w:rsidR="00651372" w:rsidRPr="00112A42" w:rsidTr="00C925AF">
        <w:tc>
          <w:tcPr>
            <w:tcW w:w="360" w:type="dxa"/>
          </w:tcPr>
          <w:p w:rsidR="00651372" w:rsidRPr="00112A42" w:rsidRDefault="00651372" w:rsidP="00C925AF">
            <w:pPr>
              <w:ind w:left="-57" w:right="-57"/>
              <w:jc w:val="center"/>
              <w:rPr>
                <w:b/>
                <w:color w:val="008080"/>
              </w:rPr>
            </w:pPr>
            <w:r>
              <w:rPr>
                <w:b/>
                <w:color w:val="008080"/>
              </w:rPr>
              <w:t>C</w:t>
            </w:r>
          </w:p>
        </w:tc>
        <w:tc>
          <w:tcPr>
            <w:tcW w:w="360" w:type="dxa"/>
          </w:tcPr>
          <w:p w:rsidR="00651372" w:rsidRPr="00112A42" w:rsidRDefault="00651372" w:rsidP="00C925AF">
            <w:pPr>
              <w:ind w:left="-57" w:right="-57"/>
              <w:jc w:val="center"/>
              <w:rPr>
                <w:b/>
                <w:color w:val="008080"/>
              </w:rPr>
            </w:pPr>
            <w:r>
              <w:rPr>
                <w:b/>
                <w:color w:val="008080"/>
              </w:rPr>
              <w:t>C</w:t>
            </w:r>
          </w:p>
        </w:tc>
        <w:tc>
          <w:tcPr>
            <w:tcW w:w="360" w:type="dxa"/>
          </w:tcPr>
          <w:p w:rsidR="00651372" w:rsidRPr="00112A42" w:rsidRDefault="00651372" w:rsidP="00C925AF">
            <w:pPr>
              <w:ind w:left="-57" w:right="-57"/>
              <w:jc w:val="center"/>
              <w:rPr>
                <w:b/>
                <w:color w:val="008080"/>
              </w:rPr>
            </w:pPr>
            <w:r>
              <w:rPr>
                <w:b/>
                <w:color w:val="008080"/>
              </w:rPr>
              <w:t>B</w:t>
            </w:r>
          </w:p>
        </w:tc>
        <w:tc>
          <w:tcPr>
            <w:tcW w:w="360" w:type="dxa"/>
          </w:tcPr>
          <w:p w:rsidR="00651372" w:rsidRPr="00112A42" w:rsidRDefault="00651372" w:rsidP="00C925AF">
            <w:pPr>
              <w:ind w:left="-57" w:right="-57"/>
              <w:jc w:val="center"/>
              <w:rPr>
                <w:b/>
                <w:color w:val="008080"/>
              </w:rPr>
            </w:pPr>
            <w:r>
              <w:rPr>
                <w:b/>
                <w:color w:val="008080"/>
              </w:rPr>
              <w:t>D</w:t>
            </w:r>
          </w:p>
        </w:tc>
        <w:tc>
          <w:tcPr>
            <w:tcW w:w="360" w:type="dxa"/>
          </w:tcPr>
          <w:p w:rsidR="00651372" w:rsidRPr="00112A42" w:rsidRDefault="00651372" w:rsidP="00C925AF">
            <w:pPr>
              <w:ind w:left="-57" w:right="-57"/>
              <w:jc w:val="center"/>
              <w:rPr>
                <w:b/>
                <w:color w:val="008080"/>
              </w:rPr>
            </w:pPr>
            <w:r>
              <w:rPr>
                <w:b/>
                <w:color w:val="008080"/>
              </w:rPr>
              <w:t>A</w:t>
            </w:r>
          </w:p>
        </w:tc>
        <w:tc>
          <w:tcPr>
            <w:tcW w:w="360" w:type="dxa"/>
          </w:tcPr>
          <w:p w:rsidR="00651372" w:rsidRPr="00112A42" w:rsidRDefault="00651372" w:rsidP="00C925AF">
            <w:pPr>
              <w:ind w:left="-57" w:right="-57"/>
              <w:jc w:val="center"/>
              <w:rPr>
                <w:b/>
                <w:color w:val="008080"/>
              </w:rPr>
            </w:pPr>
            <w:r>
              <w:rPr>
                <w:b/>
                <w:color w:val="008080"/>
              </w:rPr>
              <w:t>D</w:t>
            </w:r>
          </w:p>
        </w:tc>
        <w:tc>
          <w:tcPr>
            <w:tcW w:w="360" w:type="dxa"/>
          </w:tcPr>
          <w:p w:rsidR="00651372" w:rsidRPr="00112A42" w:rsidRDefault="00651372" w:rsidP="00C925AF">
            <w:pPr>
              <w:ind w:left="-57" w:right="-57"/>
              <w:jc w:val="center"/>
              <w:rPr>
                <w:b/>
                <w:color w:val="008080"/>
              </w:rPr>
            </w:pPr>
            <w:r>
              <w:rPr>
                <w:b/>
                <w:color w:val="008080"/>
              </w:rPr>
              <w:t>D</w:t>
            </w:r>
          </w:p>
        </w:tc>
        <w:tc>
          <w:tcPr>
            <w:tcW w:w="360" w:type="dxa"/>
          </w:tcPr>
          <w:p w:rsidR="00651372" w:rsidRPr="00112A42" w:rsidRDefault="00651372" w:rsidP="00C925AF">
            <w:pPr>
              <w:ind w:left="-57" w:right="-57"/>
              <w:jc w:val="center"/>
              <w:rPr>
                <w:b/>
                <w:color w:val="008080"/>
              </w:rPr>
            </w:pPr>
            <w:r>
              <w:rPr>
                <w:b/>
                <w:color w:val="008080"/>
              </w:rPr>
              <w:t>C</w:t>
            </w:r>
          </w:p>
        </w:tc>
        <w:tc>
          <w:tcPr>
            <w:tcW w:w="360" w:type="dxa"/>
          </w:tcPr>
          <w:p w:rsidR="00651372" w:rsidRPr="00112A42" w:rsidRDefault="00651372" w:rsidP="00C925AF">
            <w:pPr>
              <w:ind w:left="-57" w:right="-57"/>
              <w:jc w:val="center"/>
              <w:rPr>
                <w:b/>
                <w:color w:val="008080"/>
              </w:rPr>
            </w:pPr>
            <w:r>
              <w:rPr>
                <w:b/>
                <w:color w:val="008080"/>
              </w:rPr>
              <w:t>C</w:t>
            </w:r>
          </w:p>
        </w:tc>
        <w:tc>
          <w:tcPr>
            <w:tcW w:w="361" w:type="dxa"/>
          </w:tcPr>
          <w:p w:rsidR="00651372" w:rsidRPr="00112A42" w:rsidRDefault="00651372" w:rsidP="00C925AF">
            <w:pPr>
              <w:ind w:left="-57" w:right="-57"/>
              <w:jc w:val="center"/>
              <w:rPr>
                <w:b/>
                <w:color w:val="008080"/>
              </w:rPr>
            </w:pPr>
            <w:r>
              <w:rPr>
                <w:b/>
                <w:color w:val="008080"/>
              </w:rPr>
              <w:t>D</w:t>
            </w:r>
          </w:p>
        </w:tc>
        <w:tc>
          <w:tcPr>
            <w:tcW w:w="361" w:type="dxa"/>
          </w:tcPr>
          <w:p w:rsidR="00651372" w:rsidRPr="00112A42" w:rsidRDefault="00651372" w:rsidP="00C925AF">
            <w:pPr>
              <w:ind w:left="-57" w:right="-57"/>
              <w:jc w:val="center"/>
              <w:rPr>
                <w:b/>
                <w:color w:val="008080"/>
              </w:rPr>
            </w:pPr>
            <w:r>
              <w:rPr>
                <w:b/>
                <w:color w:val="008080"/>
              </w:rPr>
              <w:t>A</w:t>
            </w:r>
          </w:p>
        </w:tc>
        <w:tc>
          <w:tcPr>
            <w:tcW w:w="361" w:type="dxa"/>
          </w:tcPr>
          <w:p w:rsidR="00651372" w:rsidRPr="00112A42" w:rsidRDefault="00651372" w:rsidP="00C925AF">
            <w:pPr>
              <w:ind w:left="-57" w:right="-57"/>
              <w:jc w:val="center"/>
              <w:rPr>
                <w:b/>
                <w:color w:val="008080"/>
              </w:rPr>
            </w:pPr>
            <w:r>
              <w:rPr>
                <w:b/>
                <w:color w:val="008080"/>
              </w:rPr>
              <w:t>C</w:t>
            </w:r>
          </w:p>
        </w:tc>
        <w:tc>
          <w:tcPr>
            <w:tcW w:w="361" w:type="dxa"/>
          </w:tcPr>
          <w:p w:rsidR="00651372" w:rsidRPr="00112A42" w:rsidRDefault="00651372" w:rsidP="00C925AF">
            <w:pPr>
              <w:ind w:left="-57" w:right="-57"/>
              <w:jc w:val="center"/>
              <w:rPr>
                <w:b/>
                <w:color w:val="008080"/>
              </w:rPr>
            </w:pPr>
            <w:r>
              <w:rPr>
                <w:b/>
                <w:color w:val="008080"/>
              </w:rPr>
              <w:t>A</w:t>
            </w:r>
          </w:p>
        </w:tc>
        <w:tc>
          <w:tcPr>
            <w:tcW w:w="361" w:type="dxa"/>
          </w:tcPr>
          <w:p w:rsidR="00651372" w:rsidRPr="00112A42" w:rsidRDefault="00651372" w:rsidP="00C925AF">
            <w:pPr>
              <w:ind w:left="-57" w:right="-57"/>
              <w:jc w:val="center"/>
              <w:rPr>
                <w:b/>
                <w:color w:val="008080"/>
              </w:rPr>
            </w:pPr>
            <w:r>
              <w:rPr>
                <w:b/>
                <w:color w:val="008080"/>
              </w:rPr>
              <w:t>B</w:t>
            </w:r>
          </w:p>
        </w:tc>
        <w:tc>
          <w:tcPr>
            <w:tcW w:w="361" w:type="dxa"/>
          </w:tcPr>
          <w:p w:rsidR="00651372" w:rsidRPr="00112A42" w:rsidRDefault="00651372" w:rsidP="00C925AF">
            <w:pPr>
              <w:ind w:left="-57" w:right="-57"/>
              <w:jc w:val="center"/>
              <w:rPr>
                <w:b/>
                <w:color w:val="008080"/>
              </w:rPr>
            </w:pPr>
            <w:r>
              <w:rPr>
                <w:b/>
                <w:color w:val="008080"/>
              </w:rPr>
              <w:t>B</w:t>
            </w:r>
          </w:p>
        </w:tc>
        <w:tc>
          <w:tcPr>
            <w:tcW w:w="361" w:type="dxa"/>
          </w:tcPr>
          <w:p w:rsidR="00651372" w:rsidRPr="00112A42" w:rsidRDefault="00651372" w:rsidP="00C925AF">
            <w:pPr>
              <w:ind w:left="-57" w:right="-57"/>
              <w:jc w:val="center"/>
              <w:rPr>
                <w:b/>
                <w:color w:val="008080"/>
              </w:rPr>
            </w:pPr>
            <w:r>
              <w:rPr>
                <w:b/>
                <w:color w:val="008080"/>
              </w:rPr>
              <w:t>B</w:t>
            </w:r>
          </w:p>
        </w:tc>
        <w:tc>
          <w:tcPr>
            <w:tcW w:w="361" w:type="dxa"/>
          </w:tcPr>
          <w:p w:rsidR="00651372" w:rsidRPr="00112A42" w:rsidRDefault="00651372" w:rsidP="00C925AF">
            <w:pPr>
              <w:ind w:left="-57" w:right="-57"/>
              <w:jc w:val="center"/>
              <w:rPr>
                <w:b/>
                <w:color w:val="008080"/>
              </w:rPr>
            </w:pPr>
            <w:r>
              <w:rPr>
                <w:b/>
                <w:color w:val="008080"/>
              </w:rPr>
              <w:t>D</w:t>
            </w:r>
          </w:p>
        </w:tc>
        <w:tc>
          <w:tcPr>
            <w:tcW w:w="361" w:type="dxa"/>
          </w:tcPr>
          <w:p w:rsidR="00651372" w:rsidRPr="00112A42" w:rsidRDefault="00651372" w:rsidP="00C925AF">
            <w:pPr>
              <w:ind w:left="-57" w:right="-57"/>
              <w:jc w:val="center"/>
              <w:rPr>
                <w:b/>
                <w:color w:val="008080"/>
              </w:rPr>
            </w:pPr>
            <w:r>
              <w:rPr>
                <w:b/>
                <w:color w:val="008080"/>
              </w:rPr>
              <w:t>C</w:t>
            </w:r>
          </w:p>
        </w:tc>
        <w:tc>
          <w:tcPr>
            <w:tcW w:w="361" w:type="dxa"/>
          </w:tcPr>
          <w:p w:rsidR="00651372" w:rsidRPr="00112A42" w:rsidRDefault="00651372" w:rsidP="00C925AF">
            <w:pPr>
              <w:ind w:left="-57" w:right="-57"/>
              <w:jc w:val="center"/>
              <w:rPr>
                <w:b/>
                <w:color w:val="008080"/>
              </w:rPr>
            </w:pPr>
            <w:r>
              <w:rPr>
                <w:b/>
                <w:color w:val="008080"/>
              </w:rPr>
              <w:t>C</w:t>
            </w:r>
          </w:p>
        </w:tc>
        <w:tc>
          <w:tcPr>
            <w:tcW w:w="361" w:type="dxa"/>
          </w:tcPr>
          <w:p w:rsidR="00651372" w:rsidRPr="00112A42" w:rsidRDefault="00651372" w:rsidP="00C925AF">
            <w:pPr>
              <w:ind w:left="-57" w:right="-57"/>
              <w:jc w:val="center"/>
              <w:rPr>
                <w:b/>
                <w:color w:val="008080"/>
              </w:rPr>
            </w:pPr>
            <w:r>
              <w:rPr>
                <w:b/>
                <w:color w:val="008080"/>
              </w:rPr>
              <w:t>A</w:t>
            </w:r>
          </w:p>
        </w:tc>
        <w:tc>
          <w:tcPr>
            <w:tcW w:w="361" w:type="dxa"/>
          </w:tcPr>
          <w:p w:rsidR="00651372" w:rsidRPr="00112A42" w:rsidRDefault="00651372" w:rsidP="00C925AF">
            <w:pPr>
              <w:ind w:left="-57" w:right="-57"/>
              <w:jc w:val="center"/>
              <w:rPr>
                <w:b/>
                <w:color w:val="008080"/>
              </w:rPr>
            </w:pPr>
            <w:r>
              <w:rPr>
                <w:b/>
                <w:color w:val="008080"/>
              </w:rPr>
              <w:t>B</w:t>
            </w:r>
          </w:p>
        </w:tc>
        <w:tc>
          <w:tcPr>
            <w:tcW w:w="361" w:type="dxa"/>
          </w:tcPr>
          <w:p w:rsidR="00651372" w:rsidRPr="00112A42" w:rsidRDefault="00651372" w:rsidP="00C925AF">
            <w:pPr>
              <w:ind w:left="-57" w:right="-57"/>
              <w:jc w:val="center"/>
              <w:rPr>
                <w:b/>
                <w:color w:val="008080"/>
              </w:rPr>
            </w:pPr>
            <w:r>
              <w:rPr>
                <w:b/>
                <w:color w:val="008080"/>
              </w:rPr>
              <w:t>A</w:t>
            </w:r>
          </w:p>
        </w:tc>
        <w:tc>
          <w:tcPr>
            <w:tcW w:w="361" w:type="dxa"/>
          </w:tcPr>
          <w:p w:rsidR="00651372" w:rsidRPr="00112A42" w:rsidRDefault="00651372" w:rsidP="00C925AF">
            <w:pPr>
              <w:ind w:left="-57" w:right="-57"/>
              <w:jc w:val="center"/>
              <w:rPr>
                <w:b/>
                <w:color w:val="008080"/>
              </w:rPr>
            </w:pPr>
            <w:r>
              <w:rPr>
                <w:b/>
                <w:color w:val="008080"/>
              </w:rPr>
              <w:t>B</w:t>
            </w:r>
          </w:p>
        </w:tc>
        <w:tc>
          <w:tcPr>
            <w:tcW w:w="361" w:type="dxa"/>
          </w:tcPr>
          <w:p w:rsidR="00651372" w:rsidRPr="00112A42" w:rsidRDefault="00651372" w:rsidP="00C925AF">
            <w:pPr>
              <w:ind w:left="-57" w:right="-57"/>
              <w:jc w:val="center"/>
              <w:rPr>
                <w:b/>
                <w:color w:val="008080"/>
              </w:rPr>
            </w:pPr>
            <w:r>
              <w:rPr>
                <w:b/>
                <w:color w:val="008080"/>
              </w:rPr>
              <w:t>B</w:t>
            </w:r>
          </w:p>
        </w:tc>
        <w:tc>
          <w:tcPr>
            <w:tcW w:w="361" w:type="dxa"/>
          </w:tcPr>
          <w:p w:rsidR="00651372" w:rsidRPr="00112A42" w:rsidRDefault="00651372" w:rsidP="00C925AF">
            <w:pPr>
              <w:ind w:left="-57" w:right="-57"/>
              <w:jc w:val="center"/>
              <w:rPr>
                <w:b/>
                <w:color w:val="008080"/>
              </w:rPr>
            </w:pPr>
            <w:r>
              <w:rPr>
                <w:b/>
                <w:color w:val="008080"/>
              </w:rPr>
              <w:t>C</w:t>
            </w:r>
          </w:p>
        </w:tc>
      </w:tr>
    </w:tbl>
    <w:p w:rsidR="00D23D6E" w:rsidRDefault="00D23D6E" w:rsidP="00D23D6E">
      <w:pPr>
        <w:pStyle w:val="NormalWeb"/>
        <w:spacing w:before="120" w:beforeAutospacing="0" w:afterAutospacing="0" w:line="276" w:lineRule="auto"/>
        <w:rPr>
          <w:rFonts w:eastAsia="Arial"/>
          <w:b/>
          <w:color w:val="0000FF"/>
        </w:rPr>
      </w:pP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Thời gian thế hệ của Vi khuẩn E. coli ở 37 độ C là bao nhiêu?</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20 phút.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2 phút.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20 giây.</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2 tiếng.</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 xml:space="preserve">A </w:t>
      </w:r>
      <w:r w:rsidRPr="00D23D6E">
        <w:rPr>
          <w:rFonts w:ascii="Times New Roman" w:eastAsia="Arial" w:hAnsi="Times New Roman" w:cs="Times New Roman"/>
          <w:color w:val="000000" w:themeColor="text1"/>
          <w:sz w:val="24"/>
          <w:szCs w:val="24"/>
          <w:u w:val="single"/>
        </w:rPr>
        <w:t>20 phút</w:t>
      </w:r>
      <w:r w:rsidRPr="00D23D6E">
        <w:rPr>
          <w:rFonts w:eastAsia="Arial" w:cs="Times New Roman"/>
          <w:color w:val="000000" w:themeColor="text1"/>
          <w:sz w:val="24"/>
          <w:szCs w:val="24"/>
          <w:u w:val="single"/>
        </w:rPr>
        <w: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Công thức tính tổng số tế bào sau n lần phân chia của vi sinh vật là?</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N=No+ 2n.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 No x 2n.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 No x n</w:t>
      </w:r>
      <w:r w:rsidRPr="00D23D6E">
        <w:rPr>
          <w:rFonts w:ascii="Times New Roman" w:eastAsia="Arial" w:hAnsi="Times New Roman" w:cs="Times New Roman"/>
          <w:color w:val="000000" w:themeColor="text1"/>
          <w:sz w:val="24"/>
          <w:szCs w:val="24"/>
          <w:vertAlign w:val="superscript"/>
        </w:rPr>
        <w:t>2.</w:t>
      </w:r>
      <w:r w:rsidRPr="00D23D6E">
        <w:rPr>
          <w:rFonts w:ascii="Times New Roman" w:eastAsia="Arial" w:hAnsi="Times New Roman" w:cs="Times New Roman"/>
          <w:color w:val="000000" w:themeColor="text1"/>
          <w:sz w:val="24"/>
          <w:szCs w:val="24"/>
        </w:rPr>
        <w:t>.</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 No x 2</w:t>
      </w:r>
      <w:r w:rsidRPr="00D23D6E">
        <w:rPr>
          <w:rFonts w:ascii="Times New Roman" w:eastAsia="Arial" w:hAnsi="Times New Roman" w:cs="Times New Roman"/>
          <w:color w:val="000000" w:themeColor="text1"/>
          <w:sz w:val="24"/>
          <w:szCs w:val="24"/>
          <w:vertAlign w:val="superscript"/>
        </w:rPr>
        <w:t>n</w:t>
      </w:r>
      <w:r w:rsidRPr="00D23D6E">
        <w:rPr>
          <w:rFonts w:ascii="Times New Roman" w:eastAsia="Arial" w:hAnsi="Times New Roman" w:cs="Times New Roman"/>
          <w:color w:val="000000" w:themeColor="text1"/>
          <w:sz w:val="24"/>
          <w:szCs w:val="24"/>
        </w:rPr>
        <w:t>.</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 xml:space="preserve">D. </w:t>
      </w:r>
      <w:r w:rsidRPr="00D23D6E">
        <w:rPr>
          <w:rFonts w:ascii="Times New Roman" w:eastAsia="Arial" w:hAnsi="Times New Roman" w:cs="Times New Roman"/>
          <w:color w:val="000000" w:themeColor="text1"/>
          <w:sz w:val="24"/>
          <w:szCs w:val="24"/>
          <w:u w:val="single"/>
        </w:rPr>
        <w:t>N= No x 2</w:t>
      </w:r>
      <w:r w:rsidRPr="00D23D6E">
        <w:rPr>
          <w:rFonts w:ascii="Times New Roman" w:eastAsia="Arial" w:hAnsi="Times New Roman" w:cs="Times New Roman"/>
          <w:color w:val="000000" w:themeColor="text1"/>
          <w:sz w:val="24"/>
          <w:szCs w:val="24"/>
          <w:u w:val="single"/>
          <w:vertAlign w:val="superscript"/>
        </w:rPr>
        <w:t>n</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Sự sinh trưởng của quần thể vi khuẩn trong nuôi cấy không liên tục diễn ra gồm mấy pha?</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2.</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3.</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C</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4.</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5.</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Default="00D23D6E" w:rsidP="00D23D6E">
      <w:pPr>
        <w:spacing w:line="276" w:lineRule="auto"/>
        <w:ind w:left="992"/>
        <w:rPr>
          <w:rFonts w:eastAsia="Arial" w:cs="Times New Roman"/>
          <w:color w:val="000000" w:themeColor="text1"/>
          <w:sz w:val="24"/>
          <w:szCs w:val="24"/>
          <w:u w:val="single"/>
        </w:rPr>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C.</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4</w:t>
      </w:r>
      <w:r w:rsidRPr="00D23D6E">
        <w:rPr>
          <w:rFonts w:eastAsia="Arial" w:cs="Times New Roman"/>
          <w:color w:val="000000" w:themeColor="text1"/>
          <w:sz w:val="24"/>
          <w:szCs w:val="24"/>
          <w:u w:val="single"/>
        </w:rPr>
        <w:t>.</w:t>
      </w:r>
    </w:p>
    <w:p w:rsidR="00C925AF" w:rsidRPr="00302A3D" w:rsidRDefault="00070BD8" w:rsidP="00070BD8">
      <w:pPr>
        <w:spacing w:before="120" w:line="276" w:lineRule="auto"/>
        <w:mirrorIndents/>
        <w:rPr>
          <w:rFonts w:ascii="Calibri" w:hAnsi="Calibri" w:cs="Calibri"/>
          <w:color w:val="000000" w:themeColor="text1"/>
          <w:sz w:val="22"/>
        </w:rPr>
      </w:pPr>
      <w:r>
        <w:rPr>
          <w:rFonts w:ascii="Times New Roman" w:hAnsi="Times New Roman" w:cs="Times New Roman"/>
          <w:b/>
          <w:color w:val="0033CC"/>
          <w:sz w:val="24"/>
        </w:rPr>
        <w:t xml:space="preserve">Câu 4. </w:t>
      </w:r>
      <w:r w:rsidR="00C925AF" w:rsidRPr="00302A3D">
        <w:rPr>
          <w:rFonts w:ascii="Calibri" w:hAnsi="Calibri" w:cs="Calibri"/>
          <w:color w:val="000000" w:themeColor="text1"/>
          <w:sz w:val="22"/>
        </w:rPr>
        <w:t>Quan sát các hình sau, hình mô tả đúng đường cong sinh trưởng của quần thể vi khuẩn trong nuôi cấy không liên tục là</w:t>
      </w:r>
    </w:p>
    <w:p w:rsidR="00C925AF" w:rsidRPr="00302A3D" w:rsidRDefault="00C925AF" w:rsidP="00C925AF">
      <w:pPr>
        <w:tabs>
          <w:tab w:val="left" w:pos="283"/>
          <w:tab w:val="left" w:pos="2835"/>
          <w:tab w:val="left" w:pos="5386"/>
          <w:tab w:val="left" w:pos="7937"/>
        </w:tabs>
        <w:spacing w:line="271" w:lineRule="auto"/>
        <w:ind w:firstLine="283"/>
        <w:mirrorIndents/>
        <w:jc w:val="center"/>
        <w:rPr>
          <w:rFonts w:ascii="Calibri" w:hAnsi="Calibri" w:cs="Calibri"/>
          <w:b/>
          <w:color w:val="000000" w:themeColor="text1"/>
          <w:sz w:val="22"/>
        </w:rPr>
      </w:pPr>
      <w:r w:rsidRPr="00302A3D">
        <w:rPr>
          <w:rFonts w:ascii="Calibri" w:hAnsi="Calibri" w:cs="Calibri"/>
          <w:noProof/>
          <w:color w:val="000000" w:themeColor="text1"/>
          <w:sz w:val="22"/>
          <w:lang w:eastAsia="en-US"/>
        </w:rPr>
        <w:drawing>
          <wp:inline distT="0" distB="0" distL="0" distR="0" wp14:anchorId="7EA93460" wp14:editId="3C4B3552">
            <wp:extent cx="5567045" cy="1008253"/>
            <wp:effectExtent l="0" t="0" r="0" b="190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25962" t="33716" r="6090" b="44393"/>
                    <a:stretch/>
                  </pic:blipFill>
                  <pic:spPr bwMode="auto">
                    <a:xfrm>
                      <a:off x="0" y="0"/>
                      <a:ext cx="5625547" cy="1018848"/>
                    </a:xfrm>
                    <a:prstGeom prst="rect">
                      <a:avLst/>
                    </a:prstGeom>
                    <a:ln>
                      <a:noFill/>
                    </a:ln>
                    <a:extLst>
                      <a:ext uri="{53640926-AAD7-44D8-BBD7-CCE9431645EC}">
                        <a14:shadowObscured xmlns:a14="http://schemas.microsoft.com/office/drawing/2010/main"/>
                      </a:ext>
                    </a:extLst>
                  </pic:spPr>
                </pic:pic>
              </a:graphicData>
            </a:graphic>
          </wp:inline>
        </w:drawing>
      </w:r>
    </w:p>
    <w:p w:rsidR="00C925AF" w:rsidRPr="00302A3D" w:rsidRDefault="00C925AF" w:rsidP="00C925AF">
      <w:pPr>
        <w:tabs>
          <w:tab w:val="left" w:pos="283"/>
          <w:tab w:val="left" w:pos="2835"/>
          <w:tab w:val="left" w:pos="5386"/>
          <w:tab w:val="left" w:pos="7937"/>
        </w:tabs>
        <w:spacing w:line="271" w:lineRule="auto"/>
        <w:ind w:firstLine="283"/>
        <w:mirrorIndents/>
        <w:jc w:val="both"/>
        <w:rPr>
          <w:rFonts w:ascii="Calibri" w:hAnsi="Calibri" w:cs="Calibri"/>
          <w:b/>
          <w:color w:val="000000" w:themeColor="text1"/>
          <w:sz w:val="22"/>
        </w:rPr>
      </w:pPr>
      <w:r w:rsidRPr="00302A3D">
        <w:rPr>
          <w:rFonts w:ascii="Calibri" w:hAnsi="Calibri" w:cs="Calibri"/>
          <w:b/>
          <w:color w:val="000000" w:themeColor="text1"/>
          <w:sz w:val="22"/>
        </w:rPr>
        <w:t>A.</w:t>
      </w:r>
      <w:r w:rsidRPr="00302A3D">
        <w:rPr>
          <w:rFonts w:ascii="Calibri" w:hAnsi="Calibri" w:cs="Calibri"/>
          <w:color w:val="000000" w:themeColor="text1"/>
          <w:sz w:val="22"/>
        </w:rPr>
        <w:t xml:space="preserve"> hình 1.</w:t>
      </w:r>
      <w:r w:rsidRPr="00302A3D">
        <w:rPr>
          <w:rFonts w:ascii="Calibri" w:hAnsi="Calibri" w:cs="Calibri"/>
          <w:b/>
          <w:color w:val="000000" w:themeColor="text1"/>
          <w:sz w:val="22"/>
        </w:rPr>
        <w:tab/>
      </w:r>
      <w:r w:rsidRPr="00302A3D">
        <w:rPr>
          <w:rFonts w:ascii="Calibri" w:hAnsi="Calibri" w:cs="Calibri"/>
          <w:b/>
          <w:color w:val="000000" w:themeColor="text1"/>
          <w:sz w:val="22"/>
          <w:u w:val="single"/>
        </w:rPr>
        <w:t>B.</w:t>
      </w:r>
      <w:r w:rsidRPr="00302A3D">
        <w:rPr>
          <w:rFonts w:ascii="Calibri" w:hAnsi="Calibri" w:cs="Calibri"/>
          <w:color w:val="000000" w:themeColor="text1"/>
          <w:sz w:val="22"/>
        </w:rPr>
        <w:t xml:space="preserve"> hình 2.</w:t>
      </w:r>
      <w:r w:rsidRPr="00302A3D">
        <w:rPr>
          <w:rFonts w:ascii="Calibri" w:hAnsi="Calibri" w:cs="Calibri"/>
          <w:b/>
          <w:color w:val="000000" w:themeColor="text1"/>
          <w:sz w:val="22"/>
        </w:rPr>
        <w:tab/>
        <w:t>C.</w:t>
      </w:r>
      <w:r w:rsidRPr="00302A3D">
        <w:rPr>
          <w:rFonts w:ascii="Calibri" w:hAnsi="Calibri" w:cs="Calibri"/>
          <w:color w:val="000000" w:themeColor="text1"/>
          <w:sz w:val="22"/>
        </w:rPr>
        <w:t xml:space="preserve"> hình 3.</w:t>
      </w:r>
      <w:r w:rsidRPr="00302A3D">
        <w:rPr>
          <w:rFonts w:ascii="Calibri" w:hAnsi="Calibri" w:cs="Calibri"/>
          <w:b/>
          <w:color w:val="000000" w:themeColor="text1"/>
          <w:sz w:val="22"/>
        </w:rPr>
        <w:tab/>
        <w:t>D.</w:t>
      </w:r>
      <w:r w:rsidRPr="00302A3D">
        <w:rPr>
          <w:rFonts w:ascii="Calibri" w:hAnsi="Calibri" w:cs="Calibri"/>
          <w:color w:val="000000" w:themeColor="text1"/>
          <w:sz w:val="22"/>
        </w:rPr>
        <w:t xml:space="preserve"> hình 4.</w:t>
      </w:r>
    </w:p>
    <w:p w:rsidR="00C925AF" w:rsidRPr="00D23D6E" w:rsidRDefault="00C925AF" w:rsidP="00C925AF">
      <w:pPr>
        <w:spacing w:line="276" w:lineRule="auto"/>
      </w:pP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5.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Sự sinh trưởng của quần thể vi khuẩn trong nuôi cấy liên tục diễn ra gồm mấy pha?</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1.</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2.</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3.</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4.</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Default="00D23D6E" w:rsidP="00D23D6E">
      <w:pPr>
        <w:spacing w:line="276" w:lineRule="auto"/>
        <w:ind w:left="992"/>
        <w:rPr>
          <w:rFonts w:ascii="Times New Roman" w:eastAsia="Arial" w:hAnsi="Times New Roman" w:cs="Times New Roman"/>
          <w:color w:val="000000" w:themeColor="text1"/>
          <w:sz w:val="24"/>
          <w:szCs w:val="24"/>
        </w:rPr>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B.</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2</w:t>
      </w:r>
      <w:r w:rsidRPr="00D23D6E">
        <w:rPr>
          <w:rFonts w:eastAsia="Arial" w:cs="Times New Roman"/>
          <w:color w:val="000000" w:themeColor="text1"/>
          <w:sz w:val="24"/>
          <w:szCs w:val="24"/>
          <w:u w:val="single"/>
        </w:rPr>
        <w:t xml:space="preserve">. </w:t>
      </w:r>
      <w:r w:rsidRPr="00D23D6E">
        <w:rPr>
          <w:rFonts w:eastAsia="Arial" w:cs="Times New Roman"/>
          <w:color w:val="000000" w:themeColor="text1"/>
          <w:sz w:val="24"/>
          <w:szCs w:val="24"/>
        </w:rPr>
        <w:t xml:space="preserve"> (Giải</w:t>
      </w:r>
      <w:r w:rsidRPr="00D23D6E">
        <w:rPr>
          <w:rFonts w:ascii="Times New Roman" w:eastAsia="Arial" w:hAnsi="Times New Roman" w:cs="Times New Roman"/>
          <w:i/>
          <w:iCs/>
          <w:color w:val="000000" w:themeColor="text1"/>
          <w:sz w:val="24"/>
          <w:szCs w:val="24"/>
        </w:rPr>
        <w:t xml:space="preserve"> thích </w:t>
      </w:r>
      <w:r w:rsidRPr="00D23D6E">
        <w:rPr>
          <w:rFonts w:ascii="Times New Roman" w:eastAsia="Arial" w:hAnsi="Times New Roman" w:cs="Times New Roman"/>
          <w:color w:val="000000" w:themeColor="text1"/>
          <w:sz w:val="24"/>
          <w:szCs w:val="24"/>
        </w:rPr>
        <w:t>: 2 pha: lũy thừa và cân bằng)</w:t>
      </w:r>
    </w:p>
    <w:p w:rsidR="005F60E1" w:rsidRPr="00302A3D" w:rsidRDefault="00070BD8" w:rsidP="00070BD8">
      <w:pPr>
        <w:pBdr>
          <w:between w:val="nil"/>
        </w:pBdr>
        <w:spacing w:before="120" w:line="276" w:lineRule="auto"/>
        <w:rPr>
          <w:rFonts w:ascii="Calibri" w:eastAsia="Times" w:hAnsi="Calibri" w:cs="Calibri"/>
          <w:color w:val="000000" w:themeColor="text1"/>
          <w:sz w:val="22"/>
        </w:rPr>
      </w:pPr>
      <w:r>
        <w:rPr>
          <w:rFonts w:ascii="Times New Roman" w:eastAsia="Times" w:hAnsi="Times New Roman" w:cs="Times New Roman"/>
          <w:b/>
          <w:color w:val="0033CC"/>
          <w:sz w:val="24"/>
        </w:rPr>
        <w:t xml:space="preserve">Câu 6. </w:t>
      </w:r>
      <w:r w:rsidR="005F60E1" w:rsidRPr="00302A3D">
        <w:rPr>
          <w:rFonts w:ascii="Calibri" w:eastAsia="Times" w:hAnsi="Calibri" w:cs="Calibri"/>
          <w:color w:val="000000" w:themeColor="text1"/>
          <w:sz w:val="22"/>
        </w:rPr>
        <w:t xml:space="preserve">Ở sinh vật nhân thực, sinh sản bằng </w:t>
      </w:r>
      <w:r w:rsidR="005F60E1" w:rsidRPr="00957828">
        <w:rPr>
          <w:rFonts w:ascii="Calibri" w:eastAsia="Times" w:hAnsi="Calibri" w:cs="Calibri"/>
          <w:b/>
          <w:bCs/>
          <w:color w:val="000000" w:themeColor="text1"/>
          <w:sz w:val="22"/>
        </w:rPr>
        <w:t>hình thức phân đôi</w:t>
      </w:r>
      <w:r w:rsidR="005F60E1" w:rsidRPr="00302A3D">
        <w:rPr>
          <w:rFonts w:ascii="Calibri" w:eastAsia="Times" w:hAnsi="Calibri" w:cs="Calibri"/>
          <w:color w:val="000000" w:themeColor="text1"/>
          <w:sz w:val="22"/>
        </w:rPr>
        <w:t xml:space="preserve"> như hình bên, gặp chủ yếu ở loài v i sinh vật nào?</w:t>
      </w: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r w:rsidRPr="005F60E1">
        <w:rPr>
          <w:rFonts w:ascii="Calibri" w:eastAsia="Times" w:hAnsi="Calibri" w:cs="Calibri"/>
          <w:noProof/>
          <w:color w:val="000000" w:themeColor="text1"/>
          <w:sz w:val="22"/>
          <w:lang w:eastAsia="en-US"/>
        </w:rPr>
        <w:lastRenderedPageBreak/>
        <w:drawing>
          <wp:anchor distT="0" distB="0" distL="114300" distR="114300" simplePos="0" relativeHeight="251658240" behindDoc="0" locked="0" layoutInCell="1" allowOverlap="1" wp14:anchorId="2CB2B487" wp14:editId="5EC47163">
            <wp:simplePos x="0" y="0"/>
            <wp:positionH relativeFrom="column">
              <wp:posOffset>2663190</wp:posOffset>
            </wp:positionH>
            <wp:positionV relativeFrom="paragraph">
              <wp:posOffset>5080</wp:posOffset>
            </wp:positionV>
            <wp:extent cx="903605" cy="1304925"/>
            <wp:effectExtent l="0" t="0" r="0" b="9525"/>
            <wp:wrapSquare wrapText="bothSides"/>
            <wp:docPr id="2" name="Picture 2" descr="C:\Users\Admin\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1304925"/>
                    </a:xfrm>
                    <a:prstGeom prst="rect">
                      <a:avLst/>
                    </a:prstGeom>
                    <a:noFill/>
                    <a:ln>
                      <a:noFill/>
                    </a:ln>
                  </pic:spPr>
                </pic:pic>
              </a:graphicData>
            </a:graphic>
          </wp:anchor>
        </w:drawing>
      </w: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p>
    <w:p w:rsidR="005F60E1"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u w:val="single"/>
        </w:rPr>
      </w:pPr>
    </w:p>
    <w:p w:rsidR="005F60E1" w:rsidRPr="00302A3D"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rPr>
      </w:pPr>
      <w:r w:rsidRPr="00302A3D">
        <w:rPr>
          <w:rFonts w:ascii="Calibri" w:eastAsia="Times" w:hAnsi="Calibri" w:cs="Calibri"/>
          <w:b/>
          <w:color w:val="000000" w:themeColor="text1"/>
          <w:sz w:val="22"/>
          <w:u w:val="single"/>
        </w:rPr>
        <w:t>A</w:t>
      </w:r>
      <w:r w:rsidRPr="00302A3D">
        <w:rPr>
          <w:rFonts w:ascii="Calibri" w:eastAsia="Times" w:hAnsi="Calibri" w:cs="Calibri"/>
          <w:b/>
          <w:color w:val="000000" w:themeColor="text1"/>
          <w:sz w:val="22"/>
        </w:rPr>
        <w:t xml:space="preserve">. </w:t>
      </w:r>
      <w:r w:rsidRPr="00302A3D">
        <w:rPr>
          <w:rFonts w:ascii="Calibri" w:eastAsia="Times" w:hAnsi="Calibri" w:cs="Calibri"/>
          <w:color w:val="000000" w:themeColor="text1"/>
          <w:sz w:val="22"/>
        </w:rPr>
        <w:t>Trùng roi, amip.</w:t>
      </w:r>
      <w:r w:rsidRPr="00302A3D">
        <w:rPr>
          <w:rFonts w:ascii="Calibri" w:eastAsia="Times" w:hAnsi="Calibri" w:cs="Calibri"/>
          <w:b/>
          <w:color w:val="000000" w:themeColor="text1"/>
          <w:sz w:val="22"/>
        </w:rPr>
        <w:tab/>
        <w:t xml:space="preserve">B. </w:t>
      </w:r>
      <w:r w:rsidRPr="00302A3D">
        <w:rPr>
          <w:rFonts w:ascii="Calibri" w:eastAsia="Times" w:hAnsi="Calibri" w:cs="Calibri"/>
          <w:color w:val="000000" w:themeColor="text1"/>
          <w:sz w:val="22"/>
        </w:rPr>
        <w:t>Nấm men bia.</w:t>
      </w:r>
      <w:r w:rsidRPr="00302A3D">
        <w:rPr>
          <w:rFonts w:ascii="Calibri" w:eastAsia="Times" w:hAnsi="Calibri" w:cs="Calibri"/>
          <w:b/>
          <w:color w:val="000000" w:themeColor="text1"/>
          <w:sz w:val="22"/>
        </w:rPr>
        <w:tab/>
      </w:r>
    </w:p>
    <w:p w:rsidR="005F60E1" w:rsidRPr="00302A3D"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color w:val="000000" w:themeColor="text1"/>
          <w:sz w:val="22"/>
        </w:rPr>
      </w:pPr>
      <w:r w:rsidRPr="00302A3D">
        <w:rPr>
          <w:rFonts w:ascii="Calibri" w:eastAsia="Times" w:hAnsi="Calibri" w:cs="Calibri"/>
          <w:b/>
          <w:color w:val="000000" w:themeColor="text1"/>
          <w:sz w:val="22"/>
        </w:rPr>
        <w:t xml:space="preserve">C. </w:t>
      </w:r>
      <w:r w:rsidRPr="00302A3D">
        <w:rPr>
          <w:rFonts w:ascii="Calibri" w:eastAsia="Times" w:hAnsi="Calibri" w:cs="Calibri"/>
          <w:color w:val="000000" w:themeColor="text1"/>
          <w:sz w:val="22"/>
        </w:rPr>
        <w:t>Nấm sợi.</w:t>
      </w:r>
      <w:r w:rsidRPr="00302A3D">
        <w:rPr>
          <w:rFonts w:ascii="Calibri" w:eastAsia="Times" w:hAnsi="Calibri" w:cs="Calibri"/>
          <w:b/>
          <w:color w:val="000000" w:themeColor="text1"/>
          <w:sz w:val="22"/>
        </w:rPr>
        <w:tab/>
        <w:t xml:space="preserve">D. </w:t>
      </w:r>
      <w:r w:rsidRPr="00302A3D">
        <w:rPr>
          <w:rFonts w:ascii="Calibri" w:eastAsia="Times" w:hAnsi="Calibri" w:cs="Calibri"/>
          <w:color w:val="000000" w:themeColor="text1"/>
          <w:sz w:val="22"/>
        </w:rPr>
        <w:t>Mucor spp.</w:t>
      </w:r>
      <w:r w:rsidRPr="005F60E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F60E1" w:rsidRDefault="005F60E1" w:rsidP="005F60E1">
      <w:pPr>
        <w:pBdr>
          <w:between w:val="nil"/>
        </w:pBdr>
        <w:spacing w:line="271" w:lineRule="auto"/>
        <w:jc w:val="both"/>
        <w:rPr>
          <w:rFonts w:ascii="Calibri" w:eastAsia="Times" w:hAnsi="Calibri" w:cs="Calibri"/>
          <w:b/>
          <w:color w:val="000000" w:themeColor="text1"/>
          <w:sz w:val="22"/>
        </w:rPr>
      </w:pPr>
    </w:p>
    <w:p w:rsidR="005F60E1" w:rsidRDefault="005F60E1" w:rsidP="005F60E1">
      <w:pPr>
        <w:pBdr>
          <w:between w:val="nil"/>
        </w:pBdr>
        <w:spacing w:line="271" w:lineRule="auto"/>
        <w:jc w:val="both"/>
        <w:rPr>
          <w:rFonts w:ascii="Calibri" w:eastAsia="Times" w:hAnsi="Calibri" w:cs="Calibri"/>
          <w:b/>
          <w:color w:val="000000" w:themeColor="text1"/>
          <w:sz w:val="22"/>
        </w:rPr>
      </w:pPr>
    </w:p>
    <w:p w:rsidR="005F60E1" w:rsidRDefault="005F60E1" w:rsidP="005F60E1">
      <w:pPr>
        <w:pBdr>
          <w:between w:val="nil"/>
        </w:pBdr>
        <w:spacing w:line="271" w:lineRule="auto"/>
        <w:jc w:val="both"/>
        <w:rPr>
          <w:rFonts w:ascii="Calibri" w:eastAsia="Times" w:hAnsi="Calibri" w:cs="Calibri"/>
          <w:b/>
          <w:color w:val="000000" w:themeColor="text1"/>
          <w:sz w:val="22"/>
        </w:rPr>
      </w:pPr>
    </w:p>
    <w:p w:rsidR="005F60E1" w:rsidRDefault="005F60E1" w:rsidP="005F60E1">
      <w:pPr>
        <w:pBdr>
          <w:between w:val="nil"/>
        </w:pBdr>
        <w:spacing w:line="271" w:lineRule="auto"/>
        <w:jc w:val="both"/>
        <w:rPr>
          <w:rFonts w:ascii="Calibri" w:eastAsia="Times" w:hAnsi="Calibri" w:cs="Calibri"/>
          <w:b/>
          <w:color w:val="000000" w:themeColor="text1"/>
          <w:sz w:val="22"/>
        </w:rPr>
      </w:pPr>
    </w:p>
    <w:p w:rsidR="005F60E1" w:rsidRDefault="005F60E1" w:rsidP="005F60E1">
      <w:pPr>
        <w:pBdr>
          <w:between w:val="nil"/>
        </w:pBdr>
        <w:spacing w:line="271" w:lineRule="auto"/>
        <w:jc w:val="both"/>
        <w:rPr>
          <w:rFonts w:ascii="Calibri" w:eastAsia="Times" w:hAnsi="Calibri" w:cs="Calibri"/>
          <w:b/>
          <w:color w:val="000000" w:themeColor="text1"/>
          <w:sz w:val="22"/>
        </w:rPr>
      </w:pPr>
    </w:p>
    <w:p w:rsidR="005F60E1" w:rsidRPr="00302A3D" w:rsidRDefault="00070BD8" w:rsidP="00070BD8">
      <w:pPr>
        <w:pBdr>
          <w:between w:val="nil"/>
        </w:pBdr>
        <w:spacing w:before="120" w:line="276" w:lineRule="auto"/>
        <w:rPr>
          <w:rFonts w:ascii="Calibri" w:eastAsia="Times" w:hAnsi="Calibri" w:cs="Calibri"/>
          <w:color w:val="000000" w:themeColor="text1"/>
          <w:sz w:val="22"/>
        </w:rPr>
      </w:pPr>
      <w:r>
        <w:rPr>
          <w:rFonts w:ascii="Times New Roman" w:eastAsia="Times" w:hAnsi="Times New Roman" w:cs="Times New Roman"/>
          <w:b/>
          <w:color w:val="0033CC"/>
          <w:sz w:val="24"/>
        </w:rPr>
        <w:t xml:space="preserve">Câu 7. </w:t>
      </w:r>
      <w:r w:rsidR="005F60E1" w:rsidRPr="00302A3D">
        <w:rPr>
          <w:rFonts w:ascii="Calibri" w:eastAsia="Times" w:hAnsi="Calibri" w:cs="Calibri"/>
          <w:color w:val="000000" w:themeColor="text1"/>
          <w:sz w:val="22"/>
        </w:rPr>
        <w:t xml:space="preserve">Ở sinh vật nhân thực, sinh sản bằng </w:t>
      </w:r>
      <w:r w:rsidR="005F60E1" w:rsidRPr="00957828">
        <w:rPr>
          <w:rFonts w:ascii="Calibri" w:eastAsia="Times" w:hAnsi="Calibri" w:cs="Calibri"/>
          <w:b/>
          <w:bCs/>
          <w:color w:val="000000" w:themeColor="text1"/>
          <w:sz w:val="22"/>
        </w:rPr>
        <w:t>hình thức nảy chồi</w:t>
      </w:r>
      <w:r w:rsidR="005F60E1" w:rsidRPr="00302A3D">
        <w:rPr>
          <w:rFonts w:ascii="Calibri" w:eastAsia="Times" w:hAnsi="Calibri" w:cs="Calibri"/>
          <w:color w:val="000000" w:themeColor="text1"/>
          <w:sz w:val="22"/>
        </w:rPr>
        <w:t xml:space="preserve"> như hình bên dưới, gặp chủ yếu ở loài vi sinh vật nào?</w:t>
      </w:r>
    </w:p>
    <w:p w:rsidR="005F60E1" w:rsidRPr="00302A3D" w:rsidRDefault="005F60E1" w:rsidP="005F60E1">
      <w:pPr>
        <w:pBdr>
          <w:between w:val="nil"/>
        </w:pBdr>
        <w:tabs>
          <w:tab w:val="left" w:pos="283"/>
          <w:tab w:val="left" w:pos="2835"/>
          <w:tab w:val="left" w:pos="5386"/>
          <w:tab w:val="left" w:pos="7937"/>
        </w:tabs>
        <w:spacing w:line="271" w:lineRule="auto"/>
        <w:ind w:firstLine="283"/>
        <w:jc w:val="center"/>
        <w:rPr>
          <w:rFonts w:ascii="Calibri" w:eastAsia="Times" w:hAnsi="Calibri" w:cs="Calibri"/>
          <w:b/>
          <w:color w:val="000000" w:themeColor="text1"/>
          <w:sz w:val="22"/>
        </w:rPr>
      </w:pPr>
      <w:r w:rsidRPr="00302A3D">
        <w:rPr>
          <w:rFonts w:ascii="Calibri" w:eastAsia="Times" w:hAnsi="Calibri" w:cs="Calibri"/>
          <w:b/>
          <w:color w:val="000000" w:themeColor="text1"/>
          <w:sz w:val="22"/>
        </w:rPr>
        <w:t xml:space="preserve">                    </w:t>
      </w:r>
      <w:r w:rsidRPr="005F60E1">
        <w:rPr>
          <w:rFonts w:ascii="Calibri" w:eastAsia="Times" w:hAnsi="Calibri" w:cs="Calibri"/>
          <w:b/>
          <w:noProof/>
          <w:color w:val="000000" w:themeColor="text1"/>
          <w:sz w:val="22"/>
          <w:lang w:eastAsia="en-US"/>
        </w:rPr>
        <w:drawing>
          <wp:inline distT="0" distB="0" distL="0" distR="0" wp14:anchorId="58BC2EDD" wp14:editId="465EA8F4">
            <wp:extent cx="3848100" cy="1323184"/>
            <wp:effectExtent l="0" t="0" r="0" b="0"/>
            <wp:docPr id="1" name="Picture 1" descr="C:\Users\Admin\Desktop\Hinh-25-5a-Sinh-san-nay-choi-o-nam-m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inh-25-5a-Sinh-san-nay-choi-o-nam-men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4680" cy="1328885"/>
                    </a:xfrm>
                    <a:prstGeom prst="rect">
                      <a:avLst/>
                    </a:prstGeom>
                    <a:noFill/>
                    <a:ln>
                      <a:noFill/>
                    </a:ln>
                  </pic:spPr>
                </pic:pic>
              </a:graphicData>
            </a:graphic>
          </wp:inline>
        </w:drawing>
      </w:r>
    </w:p>
    <w:p w:rsidR="005F60E1" w:rsidRPr="00302A3D" w:rsidRDefault="005F60E1" w:rsidP="005F60E1">
      <w:pPr>
        <w:pBdr>
          <w:between w:val="nil"/>
        </w:pBdr>
        <w:tabs>
          <w:tab w:val="left" w:pos="283"/>
          <w:tab w:val="left" w:pos="2835"/>
          <w:tab w:val="left" w:pos="5386"/>
          <w:tab w:val="left" w:pos="7937"/>
        </w:tabs>
        <w:spacing w:line="271" w:lineRule="auto"/>
        <w:ind w:firstLine="283"/>
        <w:jc w:val="both"/>
        <w:rPr>
          <w:rFonts w:ascii="Calibri" w:eastAsia="Times" w:hAnsi="Calibri" w:cs="Calibri"/>
          <w:b/>
          <w:color w:val="000000" w:themeColor="text1"/>
          <w:sz w:val="22"/>
        </w:rPr>
      </w:pPr>
      <w:r w:rsidRPr="00302A3D">
        <w:rPr>
          <w:rFonts w:ascii="Calibri" w:eastAsia="Times" w:hAnsi="Calibri" w:cs="Calibri"/>
          <w:b/>
          <w:color w:val="000000" w:themeColor="text1"/>
          <w:sz w:val="22"/>
        </w:rPr>
        <w:t xml:space="preserve">A. </w:t>
      </w:r>
      <w:r w:rsidRPr="00302A3D">
        <w:rPr>
          <w:rFonts w:ascii="Calibri" w:eastAsia="Times" w:hAnsi="Calibri" w:cs="Calibri"/>
          <w:color w:val="000000" w:themeColor="text1"/>
          <w:sz w:val="22"/>
        </w:rPr>
        <w:t>Trùng roi, amip.</w:t>
      </w:r>
      <w:r w:rsidRPr="00302A3D">
        <w:rPr>
          <w:rFonts w:ascii="Calibri" w:eastAsia="Times" w:hAnsi="Calibri" w:cs="Calibri"/>
          <w:b/>
          <w:color w:val="000000" w:themeColor="text1"/>
          <w:sz w:val="22"/>
        </w:rPr>
        <w:tab/>
      </w:r>
      <w:r w:rsidRPr="00302A3D">
        <w:rPr>
          <w:rFonts w:ascii="Calibri" w:eastAsia="Times" w:hAnsi="Calibri" w:cs="Calibri"/>
          <w:b/>
          <w:color w:val="000000" w:themeColor="text1"/>
          <w:sz w:val="22"/>
          <w:u w:val="single"/>
        </w:rPr>
        <w:t>B</w:t>
      </w:r>
      <w:r w:rsidRPr="00302A3D">
        <w:rPr>
          <w:rFonts w:ascii="Calibri" w:eastAsia="Times" w:hAnsi="Calibri" w:cs="Calibri"/>
          <w:b/>
          <w:color w:val="000000" w:themeColor="text1"/>
          <w:sz w:val="22"/>
        </w:rPr>
        <w:t xml:space="preserve">. </w:t>
      </w:r>
      <w:r w:rsidRPr="00302A3D">
        <w:rPr>
          <w:rFonts w:ascii="Calibri" w:eastAsia="Times" w:hAnsi="Calibri" w:cs="Calibri"/>
          <w:color w:val="000000" w:themeColor="text1"/>
          <w:sz w:val="22"/>
        </w:rPr>
        <w:t>Nấm men bia.</w:t>
      </w:r>
      <w:r w:rsidRPr="00302A3D">
        <w:rPr>
          <w:rFonts w:ascii="Calibri" w:eastAsia="Times" w:hAnsi="Calibri" w:cs="Calibri"/>
          <w:b/>
          <w:color w:val="000000" w:themeColor="text1"/>
          <w:sz w:val="22"/>
        </w:rPr>
        <w:tab/>
        <w:t xml:space="preserve">C. </w:t>
      </w:r>
      <w:r w:rsidRPr="00302A3D">
        <w:rPr>
          <w:rFonts w:ascii="Calibri" w:eastAsia="Times" w:hAnsi="Calibri" w:cs="Calibri"/>
          <w:color w:val="000000" w:themeColor="text1"/>
          <w:sz w:val="22"/>
        </w:rPr>
        <w:t>Nấm sợi.</w:t>
      </w:r>
      <w:r w:rsidRPr="00302A3D">
        <w:rPr>
          <w:rFonts w:ascii="Calibri" w:eastAsia="Times" w:hAnsi="Calibri" w:cs="Calibri"/>
          <w:b/>
          <w:color w:val="000000" w:themeColor="text1"/>
          <w:sz w:val="22"/>
        </w:rPr>
        <w:tab/>
      </w:r>
      <w:r w:rsidRPr="00302A3D">
        <w:rPr>
          <w:rFonts w:ascii="Calibri" w:eastAsia="Times" w:hAnsi="Calibri" w:cs="Calibri"/>
          <w:b/>
          <w:color w:val="000000" w:themeColor="text1"/>
          <w:sz w:val="22"/>
        </w:rPr>
        <w:tab/>
        <w:t xml:space="preserve">D. </w:t>
      </w:r>
      <w:r w:rsidRPr="00302A3D">
        <w:rPr>
          <w:rFonts w:ascii="Calibri" w:eastAsia="Times" w:hAnsi="Calibri" w:cs="Calibri"/>
          <w:color w:val="000000" w:themeColor="text1"/>
          <w:sz w:val="22"/>
        </w:rPr>
        <w:t>Mucor spp.</w:t>
      </w:r>
    </w:p>
    <w:p w:rsidR="005F60E1" w:rsidRPr="00D23D6E" w:rsidRDefault="005F60E1" w:rsidP="00D23D6E">
      <w:pPr>
        <w:spacing w:line="276" w:lineRule="auto"/>
        <w:ind w:left="992"/>
      </w:pP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8.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Thứ tự các pha của sự sinh trưởng trong nuôi cấy không liên tục?</w:t>
      </w:r>
    </w:p>
    <w:p w:rsid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color w:val="000000" w:themeColor="text1"/>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 - Lũy thừa - Cân bằng - Suy vong.</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 - Cân bằng - Lũy thừa - Suy vong.</w:t>
      </w:r>
    </w:p>
    <w:p w:rsidR="00D23D6E" w:rsidRPr="00D23D6E" w:rsidRDefault="00D23D6E" w:rsidP="00D23D6E">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 - Lũy thừa - Suy vong - Cân bằng.</w:t>
      </w:r>
    </w:p>
    <w:p w:rsidR="00D23D6E" w:rsidRPr="00D23D6E" w:rsidRDefault="00D23D6E" w:rsidP="00D23D6E">
      <w:pPr>
        <w:tabs>
          <w:tab w:val="left" w:pos="283"/>
          <w:tab w:val="left" w:pos="2835"/>
          <w:tab w:val="left" w:pos="5386"/>
          <w:tab w:val="left" w:pos="7937"/>
        </w:tabs>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 - Cân bằng - Suy vong - Lũy thừa.</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A.</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Tiềm phát - Lũy thừa - Cân bằng - Suy vong.</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9.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Vi khuẩn thích nghi với môi trường, tăng cường tiết enzym trao đổi chất, chuẩn bị phân chia xảy ra ở pha nào?</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Lũy thừa.</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Cân bằng.</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Suy vong.</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B.</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Tiềm phát.</w:t>
      </w:r>
    </w:p>
    <w:p w:rsidR="00BB59BF" w:rsidRDefault="00BB59BF" w:rsidP="00BB59BF">
      <w:pPr>
        <w:spacing w:before="120" w:line="276" w:lineRule="auto"/>
        <w:ind w:left="992" w:hanging="992"/>
        <w:jc w:val="both"/>
        <w:rPr>
          <w:rFonts w:ascii="Times New Roman" w:eastAsia="Arial" w:hAnsi="Times New Roman" w:cs="Times New Roman"/>
          <w:b/>
          <w:color w:val="0000FF"/>
          <w:sz w:val="24"/>
          <w:szCs w:val="24"/>
        </w:rPr>
      </w:pPr>
    </w:p>
    <w:p w:rsidR="00BB59BF" w:rsidRDefault="00BB59BF" w:rsidP="00BB59BF">
      <w:pPr>
        <w:spacing w:before="120" w:line="276" w:lineRule="auto"/>
        <w:ind w:left="992" w:hanging="992"/>
        <w:jc w:val="both"/>
        <w:rPr>
          <w:rFonts w:ascii="Times New Roman" w:eastAsia="Arial" w:hAnsi="Times New Roman" w:cs="Times New Roman"/>
          <w:b/>
          <w:color w:val="0000FF"/>
          <w:sz w:val="24"/>
          <w:szCs w:val="24"/>
        </w:rPr>
      </w:pPr>
    </w:p>
    <w:p w:rsidR="00BB59BF" w:rsidRDefault="00BB59BF" w:rsidP="00BB59BF">
      <w:pPr>
        <w:spacing w:before="120" w:line="276" w:lineRule="auto"/>
        <w:ind w:left="992" w:hanging="992"/>
        <w:jc w:val="both"/>
        <w:rPr>
          <w:rFonts w:ascii="Times New Roman" w:eastAsia="Arial" w:hAnsi="Times New Roman" w:cs="Times New Roman"/>
          <w:b/>
          <w:color w:val="0000FF"/>
          <w:sz w:val="24"/>
          <w:szCs w:val="24"/>
        </w:rPr>
      </w:pPr>
    </w:p>
    <w:p w:rsidR="00BB59BF" w:rsidRDefault="00BB59BF" w:rsidP="00BB59BF">
      <w:pPr>
        <w:spacing w:before="120" w:line="276" w:lineRule="auto"/>
        <w:ind w:left="992" w:hanging="992"/>
        <w:jc w:val="both"/>
        <w:rPr>
          <w:rFonts w:ascii="Times New Roman" w:eastAsia="Arial" w:hAnsi="Times New Roman" w:cs="Times New Roman"/>
          <w:b/>
          <w:color w:val="0000FF"/>
          <w:sz w:val="24"/>
          <w:szCs w:val="24"/>
        </w:rPr>
      </w:pPr>
    </w:p>
    <w:p w:rsidR="00BB59BF" w:rsidRDefault="00BB59BF" w:rsidP="00BB59BF">
      <w:pPr>
        <w:spacing w:before="120" w:line="276" w:lineRule="auto"/>
        <w:ind w:left="992" w:hanging="992"/>
        <w:jc w:val="both"/>
        <w:rPr>
          <w:rFonts w:ascii="Times New Roman" w:eastAsia="Arial" w:hAnsi="Times New Roman" w:cs="Times New Roman"/>
          <w:b/>
          <w:color w:val="0000FF"/>
          <w:sz w:val="24"/>
          <w:szCs w:val="24"/>
        </w:rPr>
      </w:pPr>
    </w:p>
    <w:p w:rsidR="00BB59BF" w:rsidRDefault="00BB59BF" w:rsidP="00BB59BF">
      <w:pPr>
        <w:spacing w:before="120" w:line="276" w:lineRule="auto"/>
        <w:ind w:left="992" w:hanging="992"/>
        <w:jc w:val="both"/>
        <w:rPr>
          <w:rFonts w:ascii="Times New Roman" w:eastAsia="Arial" w:hAnsi="Times New Roman" w:cs="Times New Roman"/>
          <w:b/>
          <w:color w:val="0000FF"/>
          <w:sz w:val="24"/>
          <w:szCs w:val="24"/>
        </w:rPr>
      </w:pPr>
    </w:p>
    <w:p w:rsidR="00BB59BF"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10. </w:t>
      </w:r>
      <w:r w:rsidR="00BB59BF" w:rsidRPr="00D23D6E">
        <w:rPr>
          <w:rFonts w:ascii="Times New Roman" w:eastAsia="Arial" w:hAnsi="Times New Roman" w:cs="Times New Roman"/>
          <w:b/>
          <w:color w:val="0000FF"/>
          <w:sz w:val="24"/>
          <w:szCs w:val="24"/>
        </w:rPr>
        <w:tab/>
      </w:r>
      <w:r w:rsidR="00BB59BF">
        <w:rPr>
          <w:rFonts w:ascii="Times New Roman" w:eastAsia="Arial" w:hAnsi="Times New Roman" w:cs="Times New Roman"/>
          <w:color w:val="000000" w:themeColor="text1"/>
          <w:sz w:val="24"/>
          <w:szCs w:val="24"/>
        </w:rPr>
        <w:t>Cho đồ thị mô tả tốc độ sinh trưởng của ba loài vi sinh vât, loài nào là loài ưa axit</w:t>
      </w:r>
      <w:r w:rsidR="00BB59BF" w:rsidRPr="00D23D6E">
        <w:rPr>
          <w:rFonts w:ascii="Times New Roman" w:eastAsia="Arial" w:hAnsi="Times New Roman" w:cs="Times New Roman"/>
          <w:color w:val="000000" w:themeColor="text1"/>
          <w:sz w:val="24"/>
          <w:szCs w:val="24"/>
        </w:rPr>
        <w:t>?</w:t>
      </w:r>
    </w:p>
    <w:p w:rsidR="00BB59BF" w:rsidRDefault="00BB59BF" w:rsidP="00BB59BF">
      <w:pPr>
        <w:spacing w:line="276" w:lineRule="auto"/>
        <w:jc w:val="both"/>
        <w:rPr>
          <w:rFonts w:ascii="Times New Roman" w:eastAsia="Arial" w:hAnsi="Times New Roman" w:cs="Times New Roman"/>
          <w:color w:val="000000" w:themeColor="text1"/>
          <w:sz w:val="24"/>
          <w:szCs w:val="24"/>
          <w:u w:val="single"/>
        </w:rPr>
      </w:pPr>
      <w:r w:rsidRPr="00BB59BF">
        <w:rPr>
          <w:rFonts w:ascii="Times New Roman" w:eastAsia="Arial" w:hAnsi="Times New Roman" w:cs="Times New Roman"/>
          <w:noProof/>
          <w:color w:val="000000" w:themeColor="text1"/>
          <w:sz w:val="24"/>
          <w:szCs w:val="24"/>
          <w:u w:val="single"/>
          <w:lang w:eastAsia="en-US"/>
        </w:rPr>
        <w:drawing>
          <wp:anchor distT="0" distB="0" distL="114300" distR="114300" simplePos="0" relativeHeight="251660288" behindDoc="0" locked="0" layoutInCell="1" allowOverlap="1" wp14:anchorId="00F95379" wp14:editId="7803FC94">
            <wp:simplePos x="0" y="0"/>
            <wp:positionH relativeFrom="column">
              <wp:posOffset>2386965</wp:posOffset>
            </wp:positionH>
            <wp:positionV relativeFrom="paragraph">
              <wp:posOffset>8255</wp:posOffset>
            </wp:positionV>
            <wp:extent cx="2305050" cy="1638300"/>
            <wp:effectExtent l="0" t="0" r="0" b="0"/>
            <wp:wrapSquare wrapText="bothSides"/>
            <wp:docPr id="3" name="Picture 3" descr="C:\Users\Admin\Desktop\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anchor>
        </w:drawing>
      </w:r>
    </w:p>
    <w:p w:rsidR="00BB59BF" w:rsidRDefault="00BB59BF" w:rsidP="00BB59BF">
      <w:pPr>
        <w:spacing w:line="276" w:lineRule="auto"/>
        <w:jc w:val="both"/>
        <w:rPr>
          <w:rFonts w:ascii="Times New Roman" w:eastAsia="Arial" w:hAnsi="Times New Roman" w:cs="Times New Roman"/>
          <w:color w:val="000000" w:themeColor="text1"/>
          <w:sz w:val="24"/>
          <w:szCs w:val="24"/>
          <w:u w:val="single"/>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B</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A</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C</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Không có loài nào</w:t>
      </w:r>
      <w:r w:rsidRPr="00D23D6E">
        <w:rPr>
          <w:rFonts w:ascii="Times New Roman" w:eastAsia="Arial" w:hAnsi="Times New Roman" w:cs="Times New Roman"/>
          <w:color w:val="000000" w:themeColor="text1"/>
          <w:sz w:val="24"/>
          <w:szCs w:val="24"/>
        </w:rPr>
        <w:t>.</w:t>
      </w:r>
    </w:p>
    <w:p w:rsidR="00BB59BF" w:rsidRPr="00D23D6E" w:rsidRDefault="00BB59BF" w:rsidP="00BB59BF">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BB59BF" w:rsidRPr="00D23D6E" w:rsidRDefault="00BB59BF" w:rsidP="00BB59BF">
      <w:pPr>
        <w:spacing w:before="120" w:line="276" w:lineRule="auto"/>
        <w:ind w:left="992"/>
        <w:rPr>
          <w:rFonts w:ascii="Times New Roman" w:hAnsi="Times New Roman" w:cs="Times New Roman"/>
          <w:color w:val="000000" w:themeColor="text1"/>
          <w:sz w:val="28"/>
          <w:szCs w:val="28"/>
        </w:rPr>
      </w:pPr>
    </w:p>
    <w:p w:rsidR="00BB59BF" w:rsidRPr="00D23D6E" w:rsidRDefault="00BB59BF" w:rsidP="00BB59BF">
      <w:pPr>
        <w:spacing w:line="276" w:lineRule="auto"/>
        <w:ind w:left="992"/>
        <w:jc w:val="center"/>
        <w:rPr>
          <w:rFonts w:ascii="Times New Roman" w:hAnsi="Times New Roman" w:cs="Times New Roman"/>
          <w:color w:val="4472C4" w:themeColor="accent5"/>
          <w:sz w:val="28"/>
          <w:szCs w:val="28"/>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SimSun" w:hAnsi="Times New Roman" w:cs="Times New Roman"/>
          <w:color w:val="4472C4" w:themeColor="accent5"/>
          <w:sz w:val="28"/>
          <w:szCs w:val="28"/>
        </w:rPr>
      </w:pPr>
      <w:r w:rsidRPr="00D23D6E">
        <w:rPr>
          <w:rFonts w:ascii="Times New Roman" w:eastAsia="SimSun" w:hAnsi="Times New Roman" w:cs="Times New Roman"/>
          <w:color w:val="000000" w:themeColor="text1"/>
          <w:sz w:val="28"/>
          <w:szCs w:val="28"/>
        </w:rPr>
        <w:t xml:space="preserve">Chọn </w:t>
      </w:r>
      <w:r>
        <w:rPr>
          <w:rFonts w:ascii="Times New Roman" w:eastAsia="SimSun" w:hAnsi="Times New Roman" w:cs="Times New Roman"/>
          <w:color w:val="4472C4" w:themeColor="accent5"/>
          <w:sz w:val="28"/>
          <w:szCs w:val="28"/>
        </w:rPr>
        <w:t>B</w:t>
      </w:r>
    </w:p>
    <w:p w:rsidR="00BB59BF" w:rsidRPr="00BB59BF" w:rsidRDefault="00070BD8" w:rsidP="00070BD8">
      <w:pPr>
        <w:tabs>
          <w:tab w:val="left" w:pos="283"/>
          <w:tab w:val="left" w:pos="2835"/>
          <w:tab w:val="left" w:pos="5386"/>
          <w:tab w:val="left" w:pos="7937"/>
        </w:tabs>
        <w:spacing w:before="120" w:line="276" w:lineRule="auto"/>
        <w:rPr>
          <w:rFonts w:ascii="Times New Roman" w:eastAsia="Arial" w:hAnsi="Times New Roman" w:cs="Times New Roman"/>
          <w:color w:val="000000" w:themeColor="text1"/>
          <w:sz w:val="24"/>
          <w:szCs w:val="24"/>
        </w:rPr>
      </w:pPr>
      <w:r>
        <w:rPr>
          <w:rFonts w:ascii="Times New Roman" w:eastAsia="Arial" w:hAnsi="Times New Roman" w:cs="Times New Roman"/>
          <w:b/>
          <w:color w:val="0033CC"/>
          <w:sz w:val="24"/>
          <w:szCs w:val="24"/>
        </w:rPr>
        <w:t xml:space="preserve">Câu 11. </w:t>
      </w:r>
      <w:r w:rsidR="00BB59BF">
        <w:rPr>
          <w:rFonts w:ascii="Times New Roman" w:eastAsia="Arial" w:hAnsi="Times New Roman" w:cs="Times New Roman"/>
          <w:color w:val="000000" w:themeColor="text1"/>
          <w:sz w:val="24"/>
          <w:szCs w:val="24"/>
        </w:rPr>
        <w:t>Cho đồ thị mô tả tốc độ sinh trưởng của ba loài vi sinh vât, loài nào là loài ưa kiềm</w:t>
      </w:r>
      <w:r w:rsidR="00BB59BF" w:rsidRPr="00D23D6E">
        <w:rPr>
          <w:rFonts w:ascii="Times New Roman" w:eastAsia="Arial" w:hAnsi="Times New Roman" w:cs="Times New Roman"/>
          <w:color w:val="000000" w:themeColor="text1"/>
          <w:sz w:val="24"/>
          <w:szCs w:val="24"/>
        </w:rPr>
        <w:t>?</w:t>
      </w:r>
    </w:p>
    <w:p w:rsidR="00BB59BF" w:rsidRDefault="00BB59BF" w:rsidP="00BB59BF">
      <w:pPr>
        <w:spacing w:line="276" w:lineRule="auto"/>
        <w:jc w:val="both"/>
        <w:rPr>
          <w:rFonts w:ascii="Times New Roman" w:eastAsia="Arial" w:hAnsi="Times New Roman" w:cs="Times New Roman"/>
          <w:color w:val="000000" w:themeColor="text1"/>
          <w:sz w:val="24"/>
          <w:szCs w:val="24"/>
          <w:u w:val="single"/>
        </w:rPr>
      </w:pPr>
      <w:r w:rsidRPr="00BB59BF">
        <w:rPr>
          <w:rFonts w:ascii="Times New Roman" w:eastAsia="Arial" w:hAnsi="Times New Roman" w:cs="Times New Roman"/>
          <w:noProof/>
          <w:color w:val="000000" w:themeColor="text1"/>
          <w:sz w:val="24"/>
          <w:szCs w:val="24"/>
          <w:u w:val="single"/>
          <w:lang w:eastAsia="en-US"/>
        </w:rPr>
        <w:drawing>
          <wp:anchor distT="0" distB="0" distL="114300" distR="114300" simplePos="0" relativeHeight="251659264" behindDoc="0" locked="0" layoutInCell="1" allowOverlap="1" wp14:anchorId="047BBB67" wp14:editId="19D10FE0">
            <wp:simplePos x="0" y="0"/>
            <wp:positionH relativeFrom="column">
              <wp:posOffset>2129790</wp:posOffset>
            </wp:positionH>
            <wp:positionV relativeFrom="paragraph">
              <wp:posOffset>118745</wp:posOffset>
            </wp:positionV>
            <wp:extent cx="2305050" cy="1638300"/>
            <wp:effectExtent l="0" t="0" r="0" b="0"/>
            <wp:wrapSquare wrapText="bothSides"/>
            <wp:docPr id="4" name="Picture 4" descr="C:\Users\Admin\Desktop\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anchor>
        </w:drawing>
      </w:r>
    </w:p>
    <w:p w:rsidR="00BB59BF" w:rsidRDefault="00BB59BF" w:rsidP="00BB59BF">
      <w:pPr>
        <w:spacing w:line="276" w:lineRule="auto"/>
        <w:jc w:val="both"/>
        <w:rPr>
          <w:rFonts w:ascii="Times New Roman" w:eastAsia="Arial" w:hAnsi="Times New Roman" w:cs="Times New Roman"/>
          <w:color w:val="000000" w:themeColor="text1"/>
          <w:sz w:val="24"/>
          <w:szCs w:val="24"/>
          <w:u w:val="single"/>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bCs/>
          <w:color w:val="0000FF"/>
          <w:sz w:val="24"/>
          <w:szCs w:val="24"/>
        </w:rPr>
      </w:pPr>
    </w:p>
    <w:p w:rsidR="00BB59BF"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A</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C</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B</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Không có loài nào</w:t>
      </w:r>
      <w:r w:rsidRPr="00D23D6E">
        <w:rPr>
          <w:rFonts w:ascii="Times New Roman" w:eastAsia="Arial" w:hAnsi="Times New Roman" w:cs="Times New Roman"/>
          <w:color w:val="000000" w:themeColor="text1"/>
          <w:sz w:val="24"/>
          <w:szCs w:val="24"/>
        </w:rPr>
        <w:t>.</w:t>
      </w:r>
    </w:p>
    <w:p w:rsidR="00BB59BF" w:rsidRPr="00D23D6E" w:rsidRDefault="00BB59BF" w:rsidP="00BB59BF">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BB59BF" w:rsidRPr="00D23D6E" w:rsidRDefault="00BB59BF" w:rsidP="00BB59BF">
      <w:pPr>
        <w:spacing w:before="120" w:line="276" w:lineRule="auto"/>
        <w:ind w:left="992"/>
        <w:rPr>
          <w:rFonts w:ascii="Times New Roman" w:hAnsi="Times New Roman" w:cs="Times New Roman"/>
          <w:color w:val="000000" w:themeColor="text1"/>
          <w:sz w:val="28"/>
          <w:szCs w:val="28"/>
        </w:rPr>
      </w:pPr>
    </w:p>
    <w:p w:rsidR="00BB59BF" w:rsidRPr="00D23D6E" w:rsidRDefault="00BB59BF" w:rsidP="00BB59BF">
      <w:pPr>
        <w:spacing w:line="276" w:lineRule="auto"/>
        <w:ind w:left="992"/>
        <w:jc w:val="center"/>
        <w:rPr>
          <w:rFonts w:ascii="Times New Roman" w:hAnsi="Times New Roman" w:cs="Times New Roman"/>
          <w:color w:val="4472C4" w:themeColor="accent5"/>
          <w:sz w:val="28"/>
          <w:szCs w:val="28"/>
        </w:rPr>
      </w:pPr>
    </w:p>
    <w:p w:rsidR="00BB59BF" w:rsidRPr="00BB59BF" w:rsidRDefault="00BB59BF" w:rsidP="00BB59BF">
      <w:pPr>
        <w:tabs>
          <w:tab w:val="left" w:pos="283"/>
          <w:tab w:val="left" w:pos="2835"/>
          <w:tab w:val="left" w:pos="5386"/>
          <w:tab w:val="left" w:pos="7937"/>
        </w:tabs>
        <w:spacing w:line="276" w:lineRule="auto"/>
        <w:ind w:left="992"/>
        <w:jc w:val="both"/>
        <w:rPr>
          <w:rFonts w:ascii="Times New Roman" w:eastAsia="SimSun" w:hAnsi="Times New Roman" w:cs="Times New Roman"/>
          <w:color w:val="4472C4" w:themeColor="accent5"/>
          <w:sz w:val="28"/>
          <w:szCs w:val="28"/>
        </w:rPr>
      </w:pPr>
      <w:r w:rsidRPr="00D23D6E">
        <w:rPr>
          <w:rFonts w:ascii="Times New Roman" w:eastAsia="SimSun" w:hAnsi="Times New Roman" w:cs="Times New Roman"/>
          <w:color w:val="000000" w:themeColor="text1"/>
          <w:sz w:val="28"/>
          <w:szCs w:val="28"/>
        </w:rPr>
        <w:t xml:space="preserve">Chọn </w:t>
      </w:r>
      <w:r>
        <w:rPr>
          <w:rFonts w:ascii="Times New Roman" w:eastAsia="SimSun" w:hAnsi="Times New Roman" w:cs="Times New Roman"/>
          <w:color w:val="4472C4" w:themeColor="accent5"/>
          <w:sz w:val="28"/>
          <w:szCs w:val="28"/>
        </w:rPr>
        <w:t>B</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12.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Tốc độ phân chia tối đa là đặc điểm của pha nào?</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Lũy thừa.</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Cân bằng.</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Suy vong.</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A.</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Lũy thừa.</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13.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Vi sinh vật được dùng để chế tạo các môi trường sinh trưởng là?</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Virus.</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Nấm.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Tảo.</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Vi khuẩn.</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Vi khuẩn.</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lastRenderedPageBreak/>
        <w:t xml:space="preserve">Câu 14.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Số lượng vi khuẩn sinh ra bằng với số lượng vi khuẩn chết đi là đặc điểm của pha nào?</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Lũy thừa.</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C</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Cân bằng.</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Suy vong.</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Cân bằng.</w:t>
      </w:r>
    </w:p>
    <w:p w:rsidR="00BB59BF"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15. </w:t>
      </w:r>
      <w:r w:rsidR="00BB59BF" w:rsidRPr="00D23D6E">
        <w:rPr>
          <w:rFonts w:ascii="Times New Roman" w:eastAsia="Arial" w:hAnsi="Times New Roman" w:cs="Times New Roman"/>
          <w:b/>
          <w:color w:val="0000FF"/>
          <w:sz w:val="24"/>
          <w:szCs w:val="24"/>
        </w:rPr>
        <w:tab/>
      </w:r>
      <w:r w:rsidR="00BB59BF">
        <w:rPr>
          <w:rFonts w:ascii="Times New Roman" w:eastAsia="Arial" w:hAnsi="Times New Roman" w:cs="Times New Roman"/>
          <w:color w:val="000000" w:themeColor="text1"/>
          <w:sz w:val="24"/>
          <w:szCs w:val="24"/>
        </w:rPr>
        <w:t>Cho đồ thị mô tả tốc độ sinh trưởng của ba loài vi sinh vât, loài nào là loài trung tính</w:t>
      </w:r>
      <w:r w:rsidR="00BB59BF" w:rsidRPr="00D23D6E">
        <w:rPr>
          <w:rFonts w:ascii="Times New Roman" w:eastAsia="Arial" w:hAnsi="Times New Roman" w:cs="Times New Roman"/>
          <w:color w:val="000000" w:themeColor="text1"/>
          <w:sz w:val="24"/>
          <w:szCs w:val="24"/>
        </w:rPr>
        <w:t>?</w:t>
      </w:r>
    </w:p>
    <w:p w:rsidR="00BB59BF" w:rsidRDefault="00BB59BF" w:rsidP="00BB59BF">
      <w:pPr>
        <w:spacing w:line="276" w:lineRule="auto"/>
        <w:jc w:val="both"/>
        <w:rPr>
          <w:rFonts w:ascii="Times New Roman" w:eastAsia="Arial" w:hAnsi="Times New Roman" w:cs="Times New Roman"/>
          <w:color w:val="000000" w:themeColor="text1"/>
          <w:sz w:val="24"/>
          <w:szCs w:val="24"/>
          <w:u w:val="single"/>
        </w:rPr>
      </w:pPr>
    </w:p>
    <w:p w:rsidR="00BB59BF" w:rsidRDefault="00BB59BF" w:rsidP="00BB59BF">
      <w:pPr>
        <w:spacing w:line="276" w:lineRule="auto"/>
        <w:jc w:val="both"/>
        <w:rPr>
          <w:rFonts w:ascii="Times New Roman" w:eastAsia="Arial" w:hAnsi="Times New Roman" w:cs="Times New Roman"/>
          <w:color w:val="000000" w:themeColor="text1"/>
          <w:sz w:val="24"/>
          <w:szCs w:val="24"/>
          <w:u w:val="single"/>
        </w:rPr>
      </w:pPr>
      <w:r w:rsidRPr="00BB59BF">
        <w:rPr>
          <w:rFonts w:ascii="Times New Roman" w:eastAsia="Arial" w:hAnsi="Times New Roman" w:cs="Times New Roman"/>
          <w:noProof/>
          <w:color w:val="000000" w:themeColor="text1"/>
          <w:sz w:val="24"/>
          <w:szCs w:val="24"/>
          <w:u w:val="single"/>
          <w:lang w:eastAsia="en-US"/>
        </w:rPr>
        <w:drawing>
          <wp:inline distT="0" distB="0" distL="0" distR="0" wp14:anchorId="078E53E9" wp14:editId="7A35B708">
            <wp:extent cx="2305050" cy="1638300"/>
            <wp:effectExtent l="0" t="0" r="0" b="0"/>
            <wp:docPr id="5" name="Picture 5" descr="C:\Users\Admin\Desktop\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inline>
        </w:drawing>
      </w:r>
    </w:p>
    <w:p w:rsidR="00BB59BF" w:rsidRPr="00FB608C" w:rsidRDefault="00BB59BF" w:rsidP="00BB59BF">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A</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BB59BF">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Loài C</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BB59BF">
        <w:rPr>
          <w:rFonts w:ascii="Times New Roman" w:eastAsia="Arial" w:hAnsi="Times New Roman" w:cs="Times New Roman"/>
          <w:b/>
          <w:bCs/>
          <w:color w:val="FF0000"/>
          <w:sz w:val="24"/>
          <w:szCs w:val="24"/>
          <w:u w:val="single"/>
        </w:rPr>
        <w:t>C.</w:t>
      </w:r>
      <w:r w:rsidRPr="00BB59BF">
        <w:rPr>
          <w:rFonts w:ascii="Times New Roman" w:eastAsia="Arial" w:hAnsi="Times New Roman" w:cs="Times New Roman"/>
          <w:b/>
          <w:bCs/>
          <w:color w:val="FF0000"/>
          <w:sz w:val="24"/>
          <w:szCs w:val="24"/>
        </w:rPr>
        <w:t xml:space="preserve"> </w:t>
      </w:r>
      <w:r>
        <w:rPr>
          <w:rFonts w:ascii="Times New Roman" w:eastAsia="Arial" w:hAnsi="Times New Roman" w:cs="Times New Roman"/>
          <w:color w:val="000000" w:themeColor="text1"/>
          <w:sz w:val="24"/>
          <w:szCs w:val="24"/>
        </w:rPr>
        <w:t>Loài B</w:t>
      </w:r>
      <w:r w:rsidRPr="00D23D6E">
        <w:rPr>
          <w:rFonts w:ascii="Times New Roman" w:eastAsia="Arial" w:hAnsi="Times New Roman" w:cs="Times New Roman"/>
          <w:color w:val="000000" w:themeColor="text1"/>
          <w:sz w:val="24"/>
          <w:szCs w:val="24"/>
        </w:rPr>
        <w:t>.</w:t>
      </w:r>
      <w:r>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Pr>
          <w:rFonts w:ascii="Times New Roman" w:eastAsia="Arial" w:hAnsi="Times New Roman" w:cs="Times New Roman"/>
          <w:color w:val="000000" w:themeColor="text1"/>
          <w:sz w:val="24"/>
          <w:szCs w:val="24"/>
        </w:rPr>
        <w:t>Không có loài nào</w:t>
      </w:r>
      <w:r w:rsidRPr="00D23D6E">
        <w:rPr>
          <w:rFonts w:ascii="Times New Roman" w:eastAsia="Arial" w:hAnsi="Times New Roman" w:cs="Times New Roman"/>
          <w:color w:val="000000" w:themeColor="text1"/>
          <w:sz w:val="24"/>
          <w:szCs w:val="24"/>
        </w:rPr>
        <w:t>.</w:t>
      </w:r>
    </w:p>
    <w:p w:rsidR="00BB59BF" w:rsidRPr="00D23D6E" w:rsidRDefault="00BB59BF" w:rsidP="00D23D6E">
      <w:pPr>
        <w:spacing w:line="276" w:lineRule="auto"/>
        <w:ind w:left="992"/>
        <w:jc w:val="both"/>
        <w:rPr>
          <w:rFonts w:ascii="Times New Roman" w:eastAsia="Arial" w:hAnsi="Times New Roman" w:cs="Times New Roman"/>
          <w:color w:val="000000" w:themeColor="text1"/>
          <w:sz w:val="24"/>
          <w:szCs w:val="24"/>
          <w:u w:val="single"/>
        </w:rPr>
      </w:pP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16.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Số lượng vi khuẩn sinh ra ít hơn số lượng vi khuẩn chết đi là đặc điểm của pha nào?</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Lũy thừa.</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Tiềm phát.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Cân bằng.</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Suy vong</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Suy vong</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17.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Hình thức sinh sản phổ biến của vi khuẩn là?</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Phân đôi.</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Nảy chồi.</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Bào tử.</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Trinh sản.</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A.</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Phân đôi</w:t>
      </w:r>
      <w:r w:rsidRPr="00D23D6E">
        <w:rPr>
          <w:rFonts w:eastAsia="Arial" w:cs="Times New Roman"/>
          <w:color w:val="000000" w:themeColor="text1"/>
          <w:sz w:val="24"/>
          <w:szCs w:val="24"/>
          <w:u w:val="single"/>
        </w:rPr>
        <w:t>.</w:t>
      </w:r>
    </w:p>
    <w:p w:rsidR="00D23D6E" w:rsidRPr="00D23D6E" w:rsidRDefault="00D23D6E" w:rsidP="00D23D6E">
      <w:pPr>
        <w:spacing w:line="276" w:lineRule="auto"/>
        <w:ind w:left="992"/>
        <w:jc w:val="both"/>
        <w:rPr>
          <w:rFonts w:ascii="Times New Roman" w:eastAsia="SimSun" w:hAnsi="Times New Roman" w:cs="Times New Roman"/>
          <w:color w:val="000000" w:themeColor="text1"/>
          <w:sz w:val="28"/>
          <w:szCs w:val="28"/>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Vi sinh vật nhân sơ có 2 hình thức sinh sản chủ yếu: phân đôi và bào tử trần.</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18.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 xml:space="preserve">Sinh sản vô tính của vi sinh vật nhân thực. </w:t>
      </w:r>
      <w:r w:rsidR="00D23D6E" w:rsidRPr="00D23D6E">
        <w:rPr>
          <w:rFonts w:ascii="Times New Roman" w:eastAsia="Arial" w:hAnsi="Times New Roman" w:cs="Times New Roman"/>
          <w:b/>
          <w:bCs/>
          <w:color w:val="000000" w:themeColor="text1"/>
          <w:sz w:val="24"/>
          <w:szCs w:val="24"/>
        </w:rPr>
        <w:t>Ngoại trừ</w:t>
      </w:r>
      <w:r w:rsidR="00D23D6E" w:rsidRPr="00D23D6E">
        <w:rPr>
          <w:rFonts w:ascii="Times New Roman" w:eastAsia="Arial" w:hAnsi="Times New Roman" w:cs="Times New Roman"/>
          <w:color w:val="000000" w:themeColor="text1"/>
          <w:sz w:val="24"/>
          <w:szCs w:val="24"/>
        </w:rPr>
        <w:t>?</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Phân đôi.</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Nảy chồi.</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Bào tử.</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Trinh sản.</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Trinh sản.</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19.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Ở sinh vật nhân thực, sinh sản bằng hình thức phân đôi, gặp chủ yếu ở loài nào?</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Trùng roi, amip.</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Nấm men bia.</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Nấm sợi.</w:t>
      </w:r>
      <w:r w:rsidR="00FB608C">
        <w:rPr>
          <w:rFonts w:ascii="Times New Roman" w:eastAsia="Arial" w:hAnsi="Times New Roman" w:cs="Times New Roman"/>
          <w:b/>
          <w:color w:val="0000FF"/>
          <w:sz w:val="24"/>
          <w:szCs w:val="24"/>
        </w:rPr>
        <w:tab/>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Mucor spp.</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A.</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Trùng roi, amip.</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 xml:space="preserve">Giải thích: </w:t>
      </w:r>
      <w:r w:rsidRPr="00D23D6E">
        <w:rPr>
          <w:rFonts w:ascii="Times New Roman" w:eastAsia="Arial" w:hAnsi="Times New Roman" w:cs="Times New Roman"/>
          <w:color w:val="000000" w:themeColor="text1"/>
          <w:sz w:val="24"/>
          <w:szCs w:val="24"/>
        </w:rPr>
        <w:t>Phân đôi: trùng roi, trùng giày, amip, tảo lục đơn bào.</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color w:val="000000" w:themeColor="text1"/>
          <w:sz w:val="24"/>
          <w:szCs w:val="24"/>
        </w:rPr>
        <w:t>Nảy chồi: nấm men bia.</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color w:val="000000" w:themeColor="text1"/>
          <w:sz w:val="24"/>
          <w:szCs w:val="24"/>
        </w:rPr>
        <w:t>Vô tính và hữu tính: nấm sợi, tảo đơn bào, một số động vật nguyên sinh.</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color w:val="000000" w:themeColor="text1"/>
          <w:sz w:val="24"/>
          <w:szCs w:val="24"/>
        </w:rPr>
        <w:t>Bào tử: nấm men, nấm sợi.</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20.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Sinh sản bằng cách tiếp hợp giữa 2 tế bào mẹ. Gặp ở?</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Trùng roi.</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Trùng giày.</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Nấm men bia.</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Nấm sợi.</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B.</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Trùng giày.</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21.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Sinh sản bằng cách tiếp hợp các bào tử đơn bội tạo thành hợp tử. Gặp ở?</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Trùng roi.</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Trùng giày.</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C</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Nấm men bia.</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Nấm sợi.</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Nấm men bia.</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22.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 xml:space="preserve">Các yếu tố hóa học ảnh hưởng đến sinh trưởng của vi sinh vật. </w:t>
      </w:r>
      <w:r w:rsidR="00D23D6E" w:rsidRPr="00D23D6E">
        <w:rPr>
          <w:rFonts w:ascii="Times New Roman" w:eastAsia="Arial" w:hAnsi="Times New Roman" w:cs="Times New Roman"/>
          <w:b/>
          <w:bCs/>
          <w:color w:val="000000" w:themeColor="text1"/>
          <w:sz w:val="24"/>
          <w:szCs w:val="24"/>
        </w:rPr>
        <w:t>Ngoại trừ</w:t>
      </w:r>
      <w:r w:rsidR="00D23D6E" w:rsidRPr="00D23D6E">
        <w:rPr>
          <w:rFonts w:ascii="Times New Roman" w:eastAsia="Arial" w:hAnsi="Times New Roman" w:cs="Times New Roman"/>
          <w:color w:val="000000" w:themeColor="text1"/>
          <w:sz w:val="24"/>
          <w:szCs w:val="24"/>
        </w:rPr>
        <w:t>?</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Chất dinh dưỡng.</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Chất sát khuẩn.</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Chất kháng sinh.</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Độ ẩm.</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Độ ẩm.</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23.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 xml:space="preserve">Các yếu tố vật lý ảnh hưởng đến sinh trưởng của vi sinh vật. </w:t>
      </w:r>
      <w:r w:rsidR="00D23D6E" w:rsidRPr="00D23D6E">
        <w:rPr>
          <w:rFonts w:ascii="Times New Roman" w:eastAsia="Arial" w:hAnsi="Times New Roman" w:cs="Times New Roman"/>
          <w:b/>
          <w:bCs/>
          <w:color w:val="000000" w:themeColor="text1"/>
          <w:sz w:val="24"/>
          <w:szCs w:val="24"/>
        </w:rPr>
        <w:t>Ngoại trừ</w:t>
      </w:r>
      <w:r w:rsidR="00D23D6E" w:rsidRPr="00D23D6E">
        <w:rPr>
          <w:rFonts w:ascii="Times New Roman" w:eastAsia="Arial" w:hAnsi="Times New Roman" w:cs="Times New Roman"/>
          <w:color w:val="000000" w:themeColor="text1"/>
          <w:sz w:val="24"/>
          <w:szCs w:val="24"/>
        </w:rPr>
        <w:t>?</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Nhiệt độ.</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pH.</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Áp suất thẩm thấu.</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Chất sát khuẩn.</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SimSun" w:hAnsi="Times New Roman" w:cs="Times New Roman"/>
          <w:color w:val="000000" w:themeColor="text1"/>
          <w:sz w:val="28"/>
          <w:szCs w:val="28"/>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Chất sát khuẩn.</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24.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Đối với vi sinh vật, chất nào dưới đây được xem là nhân tố sinh trưởng?</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Axit amin.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Nước.</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Cacbohiđrat.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color w:val="000000" w:themeColor="text1"/>
          <w:sz w:val="24"/>
          <w:szCs w:val="24"/>
        </w:rPr>
        <w:t xml:space="preserve"> Lipid.</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A.</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Axit amin.</w:t>
      </w:r>
    </w:p>
    <w:p w:rsidR="00D23D6E" w:rsidRPr="00D23D6E" w:rsidRDefault="00D23D6E" w:rsidP="00D23D6E">
      <w:pPr>
        <w:spacing w:line="276" w:lineRule="auto"/>
        <w:ind w:left="992"/>
        <w:jc w:val="both"/>
        <w:rPr>
          <w:rFonts w:ascii="Times New Roman" w:eastAsia="SimSun" w:hAnsi="Times New Roman" w:cs="Times New Roman"/>
          <w:color w:val="000000" w:themeColor="text1"/>
          <w:sz w:val="28"/>
          <w:szCs w:val="28"/>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Nhân tố sinh trưởng là các chất hữu cơ quan trọng mà một số vi sinh vật không tổng hợp được, phải thu nhận trực tiếp từ môi trường như: vitamin, axit amin, các bazo purin, pirimidin…</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25.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 xml:space="preserve">Đối với vi sinh vật, chất nào dưới đây được xem là nhân tố sinh trưởng. </w:t>
      </w:r>
      <w:r w:rsidR="00D23D6E" w:rsidRPr="00D23D6E">
        <w:rPr>
          <w:rFonts w:ascii="Times New Roman" w:eastAsia="Arial" w:hAnsi="Times New Roman" w:cs="Times New Roman"/>
          <w:b/>
          <w:bCs/>
          <w:color w:val="000000" w:themeColor="text1"/>
          <w:sz w:val="24"/>
          <w:szCs w:val="24"/>
        </w:rPr>
        <w:t>Ngoại trừ?</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Axit amin.</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Nước.</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Vitamin.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color w:val="000000" w:themeColor="text1"/>
          <w:sz w:val="24"/>
          <w:szCs w:val="24"/>
        </w:rPr>
        <w:t xml:space="preserve"> Pirimidin.</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B.</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Nước.</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26.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Chất nào dưới đây thường được dùng để thanh trùng nước máy, nước bể bơi?</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Nitơ.</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Lưu huỳnh.</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Photpho.</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Clo. </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 xml:space="preserve">Clo. </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 xml:space="preserve">Giải thích: </w:t>
      </w:r>
      <w:r w:rsidRPr="00D23D6E">
        <w:rPr>
          <w:rFonts w:ascii="Times New Roman" w:eastAsia="Arial" w:hAnsi="Times New Roman" w:cs="Times New Roman"/>
          <w:color w:val="000000" w:themeColor="text1"/>
          <w:sz w:val="24"/>
          <w:szCs w:val="24"/>
        </w:rPr>
        <w:t>Tiết kiệm + hiệu quả cao.</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27.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Để ức chế sự sinh trưởng của vi sinh vật, các hợp chất kim loại nặng có cơ chế tác động như thế nào?</w:t>
      </w:r>
    </w:p>
    <w:p w:rsidR="00D23D6E" w:rsidRPr="00D23D6E" w:rsidRDefault="00D23D6E" w:rsidP="00D23D6E">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color w:val="000000" w:themeColor="text1"/>
          <w:sz w:val="24"/>
          <w:szCs w:val="24"/>
        </w:rPr>
        <w:t xml:space="preserve"> Ôxi hóa các thành phần tế bào.</w:t>
      </w:r>
    </w:p>
    <w:p w:rsidR="00D23D6E" w:rsidRPr="00D23D6E" w:rsidRDefault="00D23D6E" w:rsidP="00D23D6E">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Sinh ôxi nguyên tử có tác dụng ôxi hóa mạnh.</w:t>
      </w:r>
    </w:p>
    <w:p w:rsidR="00D23D6E" w:rsidRPr="00D23D6E" w:rsidRDefault="00D23D6E" w:rsidP="00D23D6E">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Thay đổi khả năng cho đi qua của lipit ở màng sinh chất. </w:t>
      </w:r>
    </w:p>
    <w:p w:rsidR="00D23D6E" w:rsidRPr="00D23D6E" w:rsidRDefault="00D23D6E" w:rsidP="00D23D6E">
      <w:pPr>
        <w:tabs>
          <w:tab w:val="left" w:pos="283"/>
          <w:tab w:val="left" w:pos="2835"/>
          <w:tab w:val="left" w:pos="5386"/>
          <w:tab w:val="left" w:pos="7937"/>
        </w:tabs>
        <w:spacing w:line="276" w:lineRule="auto"/>
        <w:ind w:left="992"/>
        <w:jc w:val="both"/>
        <w:rPr>
          <w:rFonts w:ascii="Times New Roman" w:eastAsia="Arial" w:hAnsi="Times New Roman" w:cs="Times New Roman"/>
          <w:color w:val="000000" w:themeColor="text1"/>
          <w:sz w:val="24"/>
          <w:szCs w:val="24"/>
        </w:rPr>
      </w:pP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Gắn vào nhóm SH của prôtêin và làm chúng bất hoạt.</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SimSun" w:hAnsi="Times New Roman" w:cs="Times New Roman"/>
          <w:color w:val="000000" w:themeColor="text1"/>
          <w:sz w:val="28"/>
          <w:szCs w:val="28"/>
        </w:rPr>
      </w:pPr>
      <w:r w:rsidRPr="00D23D6E">
        <w:rPr>
          <w:rFonts w:ascii="Times New Roman" w:eastAsia="SimSun" w:hAnsi="Times New Roman" w:cs="Times New Roman"/>
          <w:color w:val="000000" w:themeColor="text1"/>
          <w:sz w:val="28"/>
          <w:szCs w:val="28"/>
        </w:rPr>
        <w:t>Chọn</w:t>
      </w:r>
      <w:r w:rsidRPr="00D23D6E">
        <w:rPr>
          <w:rFonts w:ascii="Times New Roman" w:eastAsia="SimSun" w:hAnsi="Times New Roman" w:cs="Times New Roman"/>
          <w:color w:val="4472C4" w:themeColor="accent5"/>
          <w:sz w:val="28"/>
          <w:szCs w:val="28"/>
        </w:rPr>
        <w:t xml:space="preserve"> 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Gắn vào nhóm SH của prôtêin và làm chúng bất hoạt.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28.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Căn cứ vào khả năng chịu nhiệt, người ta phân chia vi sinh vật thành mấy nhóm?</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color w:val="000000" w:themeColor="text1"/>
          <w:sz w:val="24"/>
          <w:szCs w:val="24"/>
        </w:rPr>
        <w:t xml:space="preserve"> 5 nhóm.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2 nhóm.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3 nhóm.</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4 nhóm.</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4 nhóm.</w:t>
      </w:r>
    </w:p>
    <w:p w:rsidR="00D23D6E" w:rsidRPr="00D23D6E" w:rsidRDefault="00D23D6E" w:rsidP="00D23D6E">
      <w:pPr>
        <w:spacing w:line="276" w:lineRule="auto"/>
        <w:ind w:left="992"/>
        <w:jc w:val="both"/>
        <w:rPr>
          <w:rFonts w:ascii="Times New Roman" w:eastAsia="SimSun" w:hAnsi="Times New Roman" w:cs="Times New Roman"/>
          <w:color w:val="000000" w:themeColor="text1"/>
          <w:sz w:val="28"/>
          <w:szCs w:val="28"/>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Gồm 4 nhóm: Ưa lạnh, ưa ấm, ưa nhiệt và ưa siêu nhiệt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29.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Hầu hết các vi sinh vật kí sinh trong cơ thể người và động vật bậc cao thuộc nhóm?</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Vi sinh vật ưa ấm.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Vi sinh vật ưa lạnh.</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Vi sinh vật ưa siêu nhiệt.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color w:val="000000" w:themeColor="text1"/>
          <w:sz w:val="24"/>
          <w:szCs w:val="24"/>
        </w:rPr>
        <w:t xml:space="preserve"> Vi sinh vật ưa nhiệt.</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A.</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Vi sinh vật ưa ấm.</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Nhiệt độ cơ thể người và động vật phù hợp với ngưỡng nhiệt của các vi sinh vật ( 20-40 độ C)</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30.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Vi sinh vật ưa nhiệt sinh trưởng thích hợp ở nhiệt độ bao nhiêu?</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color w:val="0000FF"/>
          <w:sz w:val="24"/>
          <w:szCs w:val="24"/>
        </w:rPr>
        <w:t>A.</w:t>
      </w:r>
      <w:r w:rsidRPr="00D23D6E">
        <w:rPr>
          <w:rFonts w:ascii="Times New Roman" w:eastAsia="Arial" w:hAnsi="Times New Roman" w:cs="Times New Roman"/>
          <w:color w:val="000000" w:themeColor="text1"/>
          <w:sz w:val="24"/>
          <w:szCs w:val="24"/>
        </w:rPr>
        <w:t xml:space="preserve"> 20-40.</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B.</w:t>
      </w:r>
      <w:r w:rsidRPr="00D23D6E">
        <w:rPr>
          <w:rFonts w:ascii="Times New Roman" w:eastAsia="Arial" w:hAnsi="Times New Roman" w:cs="Times New Roman"/>
          <w:color w:val="000000" w:themeColor="text1"/>
          <w:sz w:val="24"/>
          <w:szCs w:val="24"/>
        </w:rPr>
        <w:t xml:space="preserve"> 85-110.</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color w:val="FF0000"/>
          <w:sz w:val="24"/>
          <w:szCs w:val="24"/>
          <w:u w:val="single"/>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55-65.</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D.</w:t>
      </w:r>
      <w:r w:rsidRPr="00D23D6E">
        <w:rPr>
          <w:rFonts w:ascii="Times New Roman" w:eastAsia="Arial" w:hAnsi="Times New Roman" w:cs="Times New Roman"/>
          <w:color w:val="000000" w:themeColor="text1"/>
          <w:sz w:val="24"/>
          <w:szCs w:val="24"/>
        </w:rPr>
        <w:t xml:space="preserve"> 75-80.</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55-65.</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31.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Vi sinh vật ưa ấm sinh trưởng thích hợp ở nhiệt độ bao nhiêu?</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color w:val="FF0000"/>
          <w:sz w:val="24"/>
          <w:szCs w:val="24"/>
          <w:u w:val="single"/>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20-40.</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B.</w:t>
      </w:r>
      <w:r w:rsidRPr="00D23D6E">
        <w:rPr>
          <w:rFonts w:ascii="Times New Roman" w:eastAsia="Arial" w:hAnsi="Times New Roman" w:cs="Times New Roman"/>
          <w:color w:val="000000" w:themeColor="text1"/>
          <w:sz w:val="24"/>
          <w:szCs w:val="24"/>
        </w:rPr>
        <w:t xml:space="preserve"> 85-110.</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C.</w:t>
      </w:r>
      <w:r w:rsidRPr="00D23D6E">
        <w:rPr>
          <w:rFonts w:ascii="Times New Roman" w:eastAsia="Arial" w:hAnsi="Times New Roman" w:cs="Times New Roman"/>
          <w:color w:val="000000" w:themeColor="text1"/>
          <w:sz w:val="24"/>
          <w:szCs w:val="24"/>
        </w:rPr>
        <w:t xml:space="preserve"> 55-65.</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D.</w:t>
      </w:r>
      <w:r w:rsidRPr="00D23D6E">
        <w:rPr>
          <w:rFonts w:ascii="Times New Roman" w:eastAsia="Arial" w:hAnsi="Times New Roman" w:cs="Times New Roman"/>
          <w:color w:val="000000" w:themeColor="text1"/>
          <w:sz w:val="24"/>
          <w:szCs w:val="24"/>
        </w:rPr>
        <w:t xml:space="preserve"> 75-80.</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SimSun" w:hAnsi="Times New Roman" w:cs="Times New Roman"/>
          <w:color w:val="000000" w:themeColor="text1"/>
          <w:sz w:val="28"/>
          <w:szCs w:val="28"/>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A.</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20-40.</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32.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Phần lớn vi sinh gây hư hỏng đồ ăn, thức uống hằng ngày thuộc nhóm vi sinh vật nào?</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color w:val="0000FF"/>
          <w:sz w:val="24"/>
          <w:szCs w:val="24"/>
        </w:rPr>
        <w:t>A.</w:t>
      </w:r>
      <w:r w:rsidRPr="00D23D6E">
        <w:rPr>
          <w:rFonts w:ascii="Times New Roman" w:eastAsia="Arial" w:hAnsi="Times New Roman" w:cs="Times New Roman"/>
          <w:color w:val="000000" w:themeColor="text1"/>
          <w:sz w:val="24"/>
          <w:szCs w:val="24"/>
        </w:rPr>
        <w:t xml:space="preserve"> Ưa lạnh.</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B.</w:t>
      </w:r>
      <w:r w:rsidRPr="00D23D6E">
        <w:rPr>
          <w:rFonts w:ascii="Times New Roman" w:eastAsia="Arial" w:hAnsi="Times New Roman" w:cs="Times New Roman"/>
          <w:color w:val="000000" w:themeColor="text1"/>
          <w:sz w:val="24"/>
          <w:szCs w:val="24"/>
        </w:rPr>
        <w:t xml:space="preserve"> Ưa nhiệt.</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color w:val="FF0000"/>
          <w:sz w:val="24"/>
          <w:szCs w:val="24"/>
          <w:u w:val="single"/>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Ưa ấm.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D.</w:t>
      </w:r>
      <w:r w:rsidRPr="00D23D6E">
        <w:rPr>
          <w:rFonts w:ascii="Times New Roman" w:eastAsia="Arial" w:hAnsi="Times New Roman" w:cs="Times New Roman"/>
          <w:color w:val="000000" w:themeColor="text1"/>
          <w:sz w:val="24"/>
          <w:szCs w:val="24"/>
        </w:rPr>
        <w:t xml:space="preserve"> Ưa siêu siêu nhiệt.</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Ưa ấm.</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Do VSV nhóm này có giới hạn nhiệt tương đương nhiệt độ môi trường sống.</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33.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Phần lớn các đại diện của nhóm sinh vật nào dưới đây thích nghi với môi trường có độ pH 6-8 (ưa trung tính)?</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color w:val="0000FF"/>
          <w:sz w:val="24"/>
          <w:szCs w:val="24"/>
        </w:rPr>
        <w:t>A.</w:t>
      </w:r>
      <w:r w:rsidRPr="00D23D6E">
        <w:rPr>
          <w:rFonts w:ascii="Times New Roman" w:eastAsia="Arial" w:hAnsi="Times New Roman" w:cs="Times New Roman"/>
          <w:color w:val="000000" w:themeColor="text1"/>
          <w:sz w:val="24"/>
          <w:szCs w:val="24"/>
        </w:rPr>
        <w:t xml:space="preserve"> Virus.</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B.</w:t>
      </w:r>
      <w:r w:rsidRPr="00D23D6E">
        <w:rPr>
          <w:rFonts w:ascii="Times New Roman" w:eastAsia="Arial" w:hAnsi="Times New Roman" w:cs="Times New Roman"/>
          <w:color w:val="000000" w:themeColor="text1"/>
          <w:sz w:val="24"/>
          <w:szCs w:val="24"/>
        </w:rPr>
        <w:t xml:space="preserve"> Nấm.</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color w:val="FF0000"/>
          <w:sz w:val="24"/>
          <w:szCs w:val="24"/>
          <w:u w:val="single"/>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Động vật nguyên sinh.</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D.</w:t>
      </w:r>
      <w:r w:rsidRPr="00D23D6E">
        <w:rPr>
          <w:rFonts w:ascii="Times New Roman" w:eastAsia="Arial" w:hAnsi="Times New Roman" w:cs="Times New Roman"/>
          <w:color w:val="000000" w:themeColor="text1"/>
          <w:sz w:val="24"/>
          <w:szCs w:val="24"/>
        </w:rPr>
        <w:t xml:space="preserve"> Tảo.</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C.</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Động vật nguyên sinh.</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Vì các ion H+ và OH- kìm hãm hoạt động của các enzym trong tế bào.</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34.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Đa số nấm sinh trưởng tốt nhất ở độ pH nằm trong khoảng</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color w:val="0000FF"/>
          <w:sz w:val="24"/>
          <w:szCs w:val="24"/>
        </w:rPr>
        <w:t>A.</w:t>
      </w:r>
      <w:r w:rsidRPr="00D23D6E">
        <w:rPr>
          <w:rFonts w:ascii="Times New Roman" w:eastAsia="Arial" w:hAnsi="Times New Roman" w:cs="Times New Roman"/>
          <w:color w:val="000000" w:themeColor="text1"/>
          <w:sz w:val="24"/>
          <w:szCs w:val="24"/>
        </w:rPr>
        <w:t xml:space="preserve"> 6 - 8.</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color w:val="FF0000"/>
          <w:sz w:val="24"/>
          <w:szCs w:val="24"/>
          <w:u w:val="single"/>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4 - 6.</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C.</w:t>
      </w:r>
      <w:r w:rsidRPr="00D23D6E">
        <w:rPr>
          <w:rFonts w:ascii="Times New Roman" w:eastAsia="Arial" w:hAnsi="Times New Roman" w:cs="Times New Roman"/>
          <w:color w:val="000000" w:themeColor="text1"/>
          <w:sz w:val="24"/>
          <w:szCs w:val="24"/>
        </w:rPr>
        <w:t xml:space="preserve"> 8 - 10.</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color w:val="0000FF"/>
          <w:sz w:val="24"/>
          <w:szCs w:val="24"/>
        </w:rPr>
        <w:t>D.</w:t>
      </w:r>
      <w:r w:rsidRPr="00D23D6E">
        <w:rPr>
          <w:rFonts w:ascii="Times New Roman" w:eastAsia="Arial" w:hAnsi="Times New Roman" w:cs="Times New Roman"/>
          <w:color w:val="000000" w:themeColor="text1"/>
          <w:sz w:val="24"/>
          <w:szCs w:val="24"/>
        </w:rPr>
        <w:t xml:space="preserve"> 10 - 12.</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B.</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 xml:space="preserve"> 4 - 6.</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35.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Một số vi khuẩn sống trong vùng đất khai mỏ có thể sinh trưởng thích hợp ở pH bằng bao nhiêu?</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6-8.</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8 - 10.</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10 - 12.</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2 - 3.</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D.</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2 - 3.</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36.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Loại bức xạ nào dưới đây không có khả năng gây ion hóa các prôtêin và axit nuclêic của vi sinh vật?</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Tia UV.</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Tia X.</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Tia Gamma.</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Tia Rơnghen.</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A.</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Tia UV.</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Tia UV : kìm hãm sự sao mã và phiên mã của vi sinh vật.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37.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Loại bức xạ nào được dùng để tẩy uế và khử trùng bề mặt các vật thể, các dịch lỏng trong suốt và các khí?</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Gamma.</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Tia X.</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Tia Rơnghen.</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Tia cực tím.</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 xml:space="preserve">D. </w:t>
      </w:r>
      <w:r w:rsidRPr="00D23D6E">
        <w:rPr>
          <w:rFonts w:ascii="Times New Roman" w:eastAsia="Arial" w:hAnsi="Times New Roman" w:cs="Times New Roman"/>
          <w:color w:val="000000" w:themeColor="text1"/>
          <w:sz w:val="24"/>
          <w:szCs w:val="24"/>
          <w:u w:val="single"/>
        </w:rPr>
        <w:t>Tia cực tím.</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Tia cực tím= tia UV= tia tử ngoại là sóng điện từ có bước sóng ngắn hơn ánh sáng nhìn thấy nhưng dài hơn tia X</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38.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Để bảo quản các loại hạt ngũ cốc được lâu hơn, người ta thường tiến hành sấy khô. Ví dụ trên cho thấy vai trò của nhân tố nào đối với hoạt động sống của vi sinh vật?</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color w:val="000000" w:themeColor="text1"/>
          <w:sz w:val="24"/>
          <w:szCs w:val="24"/>
        </w:rPr>
        <w:t xml:space="preserve"> Áp suất thẩm thấu.</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Độ pH.</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Ánh sáng.</w:t>
      </w:r>
      <w:r w:rsidR="00FB608C">
        <w:rPr>
          <w:rFonts w:ascii="Times New Roman" w:eastAsia="Arial" w:hAnsi="Times New Roman" w:cs="Times New Roman"/>
          <w:b/>
          <w:color w:val="0000FF"/>
          <w:sz w:val="24"/>
          <w:szCs w:val="24"/>
        </w:rPr>
        <w:tab/>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Độ ẩm.</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D.</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 xml:space="preserve"> Độ ẩm.</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39.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Để bảo quản các thực phẩm tươi sống được lâu hơn, người ta thường tiến hành ướp lạnh. Ví dụ trên cho thấy vai trò của nhân tố nào đối với hoạt động sống của vi sinh vật?</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color w:val="000000" w:themeColor="text1"/>
          <w:sz w:val="24"/>
          <w:szCs w:val="24"/>
        </w:rPr>
        <w:t xml:space="preserve"> Áp suất thẩm thấu.</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Độ pH.</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C</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Nhiệt độ.</w:t>
      </w:r>
      <w:r w:rsidR="00FB608C">
        <w:rPr>
          <w:rFonts w:ascii="Times New Roman" w:eastAsia="Arial" w:hAnsi="Times New Roman" w:cs="Times New Roman"/>
          <w:b/>
          <w:color w:val="0000FF"/>
          <w:sz w:val="24"/>
          <w:szCs w:val="24"/>
        </w:rPr>
        <w:tab/>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color w:val="000000" w:themeColor="text1"/>
          <w:sz w:val="24"/>
          <w:szCs w:val="24"/>
        </w:rPr>
        <w:t xml:space="preserve"> Độ ẩm.</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Nhiệt độ.</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40.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Việc ức chế sự sinh trưởng của vi khuẩn trên một số loại rau, trái cây bằng cách ngâm nước muối có mối liên quan mật thiết đến nhân tố nào dưới đây?</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Nhiệt độ.</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Độ pH.</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C</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Áp suất thẩm thấu.</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color w:val="000000" w:themeColor="text1"/>
          <w:sz w:val="24"/>
          <w:szCs w:val="24"/>
        </w:rPr>
        <w:t xml:space="preserve"> Ánh sáng.</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Áp suất thẩm thấu.</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41.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Chất nào dưới đây có khả năng diệt khuẩn một cách chọn lọc?</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Hợp chất kim loại nặng.</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Acid.</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Hợp chất phênol.</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Chất kháng sinh.</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 xml:space="preserve">D. </w:t>
      </w:r>
      <w:r w:rsidRPr="00D23D6E">
        <w:rPr>
          <w:rFonts w:ascii="Times New Roman" w:eastAsia="Arial" w:hAnsi="Times New Roman" w:cs="Times New Roman"/>
          <w:color w:val="000000" w:themeColor="text1"/>
          <w:sz w:val="24"/>
          <w:szCs w:val="24"/>
          <w:u w:val="single"/>
        </w:rPr>
        <w:t>Chất kháng sinh.</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42.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Loại vi khuẩn nào dưới đây có khả năng hình thành nội bào tử?</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Vi khuẩn than.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Vi khuẩn Rhizobium.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Vi khuẩn lam.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Vi khuẩn tả.</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 xml:space="preserve">A. </w:t>
      </w:r>
      <w:r w:rsidRPr="00D23D6E">
        <w:rPr>
          <w:rFonts w:ascii="Times New Roman" w:eastAsia="Arial" w:hAnsi="Times New Roman" w:cs="Times New Roman"/>
          <w:color w:val="000000" w:themeColor="text1"/>
          <w:sz w:val="24"/>
          <w:szCs w:val="24"/>
          <w:u w:val="single"/>
        </w:rPr>
        <w:t xml:space="preserve"> Vi khuẩn than.</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Vi khuẩn than sống ở nơi có điều kiện rất khắc nghiệt. ( pH 2-3). Có lớp vỏ dày và chứa canxi dipicolinat có tác dụng chống lại những điều kiện bất lợi của môi trường.</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43.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Loại hóa chất nào dưới đây thường được sử dụng trong ướp xác?</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color w:val="000000" w:themeColor="text1"/>
          <w:sz w:val="24"/>
          <w:szCs w:val="24"/>
        </w:rPr>
        <w:t xml:space="preserve"> Cloramin.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Natri hipoclorit.</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C</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Phoocmandehit.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Izopropanol.</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Phoocmandehit.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44.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Đối với vi sinh vật, nhân tố nào dưới đây ảnh hưởng đến tính thấm qua màng, hoạt động chuyển hóa vật chất trong tế bào, hoạt tính enzim…?</w:t>
      </w:r>
    </w:p>
    <w:p w:rsidR="00D23D6E" w:rsidRPr="00BB59BF" w:rsidRDefault="00D23D6E" w:rsidP="00BB59BF">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651372">
        <w:rPr>
          <w:rFonts w:ascii="Times New Roman" w:eastAsia="Arial" w:hAnsi="Times New Roman" w:cs="Times New Roman"/>
          <w:b/>
          <w:bCs/>
          <w:color w:val="FF0000"/>
          <w:sz w:val="24"/>
          <w:szCs w:val="24"/>
          <w:u w:val="single"/>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Độ pH.</w:t>
      </w:r>
      <w:r w:rsidR="00BB59BF">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Ánh sáng.</w:t>
      </w:r>
      <w:r w:rsidR="00BB59BF">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Độ ẩm.</w:t>
      </w:r>
      <w:r w:rsidR="00BB59BF">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Áp suất thẩm thấu.</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A.</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Độ pH.</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45.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Yếu tố nào ảnh hưởng đến sự hình thành bào tử, tổng hợp sắc tố?</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Độ pH.</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Ánh sáng.</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color w:val="000000" w:themeColor="text1"/>
          <w:sz w:val="24"/>
          <w:szCs w:val="24"/>
        </w:rPr>
        <w:t xml:space="preserve"> Độ ẩm.</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Áp suất thẩm thấu.</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B.</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Ánh sáng.</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46.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 xml:space="preserve">Hình thức sinh sản nào dưới đây </w:t>
      </w:r>
      <w:r w:rsidR="00D23D6E" w:rsidRPr="00D23D6E">
        <w:rPr>
          <w:rFonts w:ascii="Times New Roman" w:eastAsia="Arial" w:hAnsi="Times New Roman" w:cs="Times New Roman"/>
          <w:b/>
          <w:bCs/>
          <w:color w:val="000000" w:themeColor="text1"/>
          <w:sz w:val="24"/>
          <w:szCs w:val="24"/>
        </w:rPr>
        <w:t>không</w:t>
      </w:r>
      <w:r w:rsidR="00D23D6E" w:rsidRPr="00D23D6E">
        <w:rPr>
          <w:rFonts w:ascii="Times New Roman" w:eastAsia="Arial" w:hAnsi="Times New Roman" w:cs="Times New Roman"/>
          <w:color w:val="000000" w:themeColor="text1"/>
          <w:sz w:val="24"/>
          <w:szCs w:val="24"/>
        </w:rPr>
        <w:t xml:space="preserve"> tồn tại ở vi sinh vật?</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color w:val="000000" w:themeColor="text1"/>
          <w:sz w:val="24"/>
          <w:szCs w:val="24"/>
        </w:rPr>
        <w:t xml:space="preserve"> Phân đôi.</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Trinh sản.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Tạo thành bào tử.</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Nảy chồi.</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B.</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Trinh sản</w:t>
      </w:r>
      <w:r w:rsidRPr="00D23D6E">
        <w:rPr>
          <w:rFonts w:eastAsia="Arial" w:cs="Times New Roman"/>
          <w:color w:val="000000" w:themeColor="text1"/>
          <w:sz w:val="24"/>
          <w:szCs w:val="24"/>
          <w:u w:val="single"/>
        </w:rPr>
        <w:t>.</w:t>
      </w:r>
    </w:p>
    <w:p w:rsidR="00D23D6E" w:rsidRPr="00D23D6E" w:rsidRDefault="00D23D6E" w:rsidP="00D23D6E">
      <w:pPr>
        <w:spacing w:line="276" w:lineRule="auto"/>
        <w:ind w:left="992"/>
        <w:rPr>
          <w:rFonts w:ascii="Times New Roman" w:hAnsi="Times New Roman" w:cs="Times New Roman"/>
          <w:color w:val="000000" w:themeColor="text1"/>
          <w:sz w:val="28"/>
          <w:szCs w:val="28"/>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Trinh sản: có ở động vật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47.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Nguyên tố hóa học nào được xem là yếu tố dinh dưỡng quan trọng nhất đối với sự sinh trưởng của vi sinh vật?</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Ôxi.</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color w:val="000000" w:themeColor="text1"/>
          <w:sz w:val="24"/>
          <w:szCs w:val="24"/>
        </w:rPr>
        <w:t xml:space="preserve"> Cacbon.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Nitơ.</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Hiđrô.</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B.</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Cacbon</w:t>
      </w:r>
      <w:r w:rsidRPr="00D23D6E">
        <w:rPr>
          <w:rFonts w:eastAsia="Arial" w:cs="Times New Roman"/>
          <w:color w:val="000000" w:themeColor="text1"/>
          <w:sz w:val="24"/>
          <w:szCs w:val="24"/>
          <w:u w:val="single"/>
        </w:rPr>
        <w:t>.</w:t>
      </w:r>
    </w:p>
    <w:p w:rsidR="00D23D6E" w:rsidRPr="00D23D6E" w:rsidRDefault="00D23D6E" w:rsidP="00D23D6E">
      <w:pPr>
        <w:spacing w:line="276" w:lineRule="auto"/>
        <w:ind w:left="992"/>
        <w:jc w:val="both"/>
        <w:rPr>
          <w:rFonts w:ascii="Times New Roman" w:eastAsia="Arial" w:hAnsi="Times New Roman" w:cs="Times New Roman"/>
          <w:i/>
          <w:iCs/>
          <w:color w:val="000000" w:themeColor="text1"/>
          <w:sz w:val="24"/>
          <w:szCs w:val="24"/>
        </w:rPr>
      </w:pPr>
      <w:r w:rsidRPr="00D23D6E">
        <w:rPr>
          <w:rFonts w:ascii="Times New Roman" w:eastAsia="Arial" w:hAnsi="Times New Roman" w:cs="Times New Roman"/>
          <w:i/>
          <w:iCs/>
          <w:color w:val="000000" w:themeColor="text1"/>
          <w:sz w:val="24"/>
          <w:szCs w:val="24"/>
        </w:rPr>
        <w:t xml:space="preserve">Giải thích: </w:t>
      </w:r>
    </w:p>
    <w:p w:rsidR="00D23D6E" w:rsidRPr="00D23D6E" w:rsidRDefault="00D23D6E" w:rsidP="00D23D6E">
      <w:pPr>
        <w:spacing w:line="276" w:lineRule="auto"/>
        <w:ind w:left="992"/>
        <w:jc w:val="both"/>
        <w:rPr>
          <w:rFonts w:ascii="Times New Roman" w:hAnsi="Times New Roman" w:cs="Times New Roman"/>
          <w:sz w:val="24"/>
          <w:szCs w:val="24"/>
        </w:rPr>
      </w:pPr>
      <w:r w:rsidRPr="00D23D6E">
        <w:rPr>
          <w:rFonts w:ascii="Times New Roman" w:hAnsi="Times New Roman" w:cs="Times New Roman"/>
          <w:sz w:val="24"/>
          <w:szCs w:val="24"/>
        </w:rPr>
        <w:t>- Làm bộ khung cấu trúc của chất sống</w:t>
      </w:r>
    </w:p>
    <w:p w:rsidR="00D23D6E" w:rsidRPr="00D23D6E" w:rsidRDefault="00D23D6E" w:rsidP="00D23D6E">
      <w:pPr>
        <w:spacing w:line="276" w:lineRule="auto"/>
        <w:ind w:left="992"/>
        <w:jc w:val="both"/>
        <w:rPr>
          <w:rFonts w:ascii="Times New Roman" w:hAnsi="Times New Roman" w:cs="Times New Roman"/>
          <w:sz w:val="24"/>
          <w:szCs w:val="24"/>
        </w:rPr>
      </w:pPr>
      <w:r w:rsidRPr="00D23D6E">
        <w:rPr>
          <w:rFonts w:ascii="Times New Roman" w:hAnsi="Times New Roman" w:cs="Times New Roman"/>
          <w:sz w:val="24"/>
          <w:szCs w:val="24"/>
        </w:rPr>
        <w:t>- Cần cho tất cả các hợp chất hữu cơ tạo nên TB.</w:t>
      </w:r>
    </w:p>
    <w:p w:rsidR="00D23D6E" w:rsidRPr="00D23D6E" w:rsidRDefault="00D23D6E" w:rsidP="00D23D6E">
      <w:pPr>
        <w:spacing w:line="276" w:lineRule="auto"/>
        <w:ind w:left="992"/>
        <w:jc w:val="both"/>
        <w:rPr>
          <w:rFonts w:ascii="Times New Roman" w:hAnsi="Times New Roman" w:cs="Times New Roman"/>
          <w:sz w:val="24"/>
          <w:szCs w:val="24"/>
        </w:rPr>
      </w:pPr>
      <w:r w:rsidRPr="00D23D6E">
        <w:rPr>
          <w:rFonts w:ascii="Times New Roman" w:hAnsi="Times New Roman" w:cs="Times New Roman"/>
          <w:sz w:val="24"/>
          <w:szCs w:val="24"/>
        </w:rPr>
        <w:t>- Vi sinh vật hóa dị dưỡng nhận cacbon từ các chất hữu cơ.</w:t>
      </w:r>
    </w:p>
    <w:p w:rsidR="00D23D6E" w:rsidRPr="00D23D6E" w:rsidRDefault="00D23D6E" w:rsidP="00D23D6E">
      <w:pPr>
        <w:spacing w:line="276" w:lineRule="auto"/>
        <w:ind w:left="992"/>
        <w:jc w:val="both"/>
        <w:rPr>
          <w:rFonts w:ascii="Times New Roman" w:eastAsia="SimSun" w:hAnsi="Times New Roman" w:cs="Times New Roman"/>
          <w:color w:val="000000" w:themeColor="text1"/>
          <w:sz w:val="28"/>
          <w:szCs w:val="28"/>
        </w:rPr>
      </w:pPr>
      <w:r w:rsidRPr="00D23D6E">
        <w:rPr>
          <w:rFonts w:ascii="Times New Roman" w:eastAsia="SimSun" w:hAnsi="Times New Roman" w:cs="Times New Roman"/>
          <w:sz w:val="24"/>
          <w:szCs w:val="24"/>
        </w:rPr>
        <w:t>- Vi sinh vật hóa tự dưỡng và quang tự dưỡng thu cacbon từ CO</w:t>
      </w:r>
      <w:r w:rsidRPr="00D23D6E">
        <w:rPr>
          <w:rFonts w:ascii="Times New Roman" w:eastAsia="SimSun" w:hAnsi="Times New Roman" w:cs="Times New Roman"/>
          <w:sz w:val="24"/>
          <w:szCs w:val="24"/>
          <w:vertAlign w:val="subscript"/>
        </w:rPr>
        <w:t>2</w:t>
      </w:r>
      <w:r w:rsidRPr="00D23D6E">
        <w:rPr>
          <w:rFonts w:ascii="Times New Roman" w:eastAsia="SimSun" w:hAnsi="Times New Roman" w:cs="Times New Roman"/>
          <w:sz w:val="24"/>
          <w:szCs w:val="24"/>
        </w:rPr>
        <w: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48.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Ở nấm men bào tử nào dưới đây là bào tử vô tính?</w:t>
      </w:r>
    </w:p>
    <w:p w:rsidR="00D23D6E" w:rsidRPr="00D23D6E"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Bào tử tiếp hợp.</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color w:val="000000" w:themeColor="text1"/>
          <w:sz w:val="24"/>
          <w:szCs w:val="24"/>
        </w:rPr>
        <w:t xml:space="preserve"> Bào tử túi.</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Bào tử trần.</w:t>
      </w:r>
      <w:r w:rsidR="00FB608C">
        <w:rPr>
          <w:rFonts w:ascii="Times New Roman" w:eastAsia="Arial" w:hAnsi="Times New Roman" w:cs="Times New Roman"/>
          <w:b/>
          <w:color w:val="0000FF"/>
          <w:sz w:val="24"/>
          <w:szCs w:val="24"/>
        </w:rPr>
        <w:tab/>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D</w:t>
      </w:r>
      <w:r w:rsidRPr="00D23D6E">
        <w:rPr>
          <w:rFonts w:ascii="Times New Roman" w:eastAsia="Arial" w:hAnsi="Times New Roman" w:cs="Times New Roman"/>
          <w:b/>
          <w:color w:val="0000FF"/>
          <w:sz w:val="24"/>
          <w:szCs w:val="24"/>
        </w:rPr>
        <w:t>.</w:t>
      </w:r>
      <w:r w:rsidRPr="00D23D6E">
        <w:rPr>
          <w:rFonts w:ascii="Times New Roman" w:eastAsia="Arial" w:hAnsi="Times New Roman" w:cs="Times New Roman"/>
          <w:color w:val="000000" w:themeColor="text1"/>
          <w:sz w:val="24"/>
          <w:szCs w:val="24"/>
        </w:rPr>
        <w:t xml:space="preserve"> Bào tử áo.</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pPr>
      <w:r w:rsidRPr="00D23D6E">
        <w:rPr>
          <w:rFonts w:ascii="Times New Roman" w:hAnsi="Times New Roman" w:cs="Times New Roman"/>
          <w:color w:val="000000" w:themeColor="text1"/>
          <w:sz w:val="28"/>
          <w:szCs w:val="28"/>
        </w:rPr>
        <w:t xml:space="preserve">Chọn </w:t>
      </w:r>
      <w:r w:rsidRPr="00D23D6E">
        <w:rPr>
          <w:rFonts w:ascii="Times New Roman" w:hAnsi="Times New Roman" w:cs="Times New Roman"/>
          <w:color w:val="4472C4" w:themeColor="accent5"/>
          <w:sz w:val="28"/>
          <w:szCs w:val="28"/>
        </w:rPr>
        <w:t>D.</w:t>
      </w:r>
      <w:r w:rsidRPr="00D23D6E">
        <w:rPr>
          <w:rFonts w:ascii="Times New Roma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 xml:space="preserve"> Bào tử áo</w:t>
      </w:r>
      <w:r w:rsidRPr="00D23D6E">
        <w:rPr>
          <w:rFonts w:eastAsia="Arial" w:cs="Times New Roman"/>
          <w:color w:val="000000" w:themeColor="text1"/>
          <w:sz w:val="24"/>
          <w:szCs w:val="24"/>
          <w:u w:val="single"/>
        </w:rPr>
        <w:t>.</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49.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Ở nấm men bào tử nào dưới đây</w:t>
      </w:r>
      <w:r w:rsidR="00D23D6E" w:rsidRPr="00D23D6E">
        <w:rPr>
          <w:rFonts w:ascii="Times New Roman" w:eastAsia="Arial" w:hAnsi="Times New Roman" w:cs="Times New Roman"/>
          <w:b/>
          <w:bCs/>
          <w:color w:val="000000" w:themeColor="text1"/>
          <w:sz w:val="24"/>
          <w:szCs w:val="24"/>
        </w:rPr>
        <w:t xml:space="preserve"> không</w:t>
      </w:r>
      <w:r w:rsidR="00D23D6E" w:rsidRPr="00D23D6E">
        <w:rPr>
          <w:rFonts w:ascii="Times New Roman" w:eastAsia="Arial" w:hAnsi="Times New Roman" w:cs="Times New Roman"/>
          <w:color w:val="000000" w:themeColor="text1"/>
          <w:sz w:val="24"/>
          <w:szCs w:val="24"/>
        </w:rPr>
        <w:t xml:space="preserve"> phải là bào tử vô tính?</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Bào tử đốt.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B.</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Bào tử bắn.</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C</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Bào tử kín.</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Bào tử áo.</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C.</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Bào tử kín.</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Giải thích:</w:t>
      </w:r>
      <w:r w:rsidRPr="00D23D6E">
        <w:rPr>
          <w:rFonts w:ascii="Times New Roman" w:eastAsia="Arial" w:hAnsi="Times New Roman" w:cs="Times New Roman"/>
          <w:color w:val="000000" w:themeColor="text1"/>
          <w:sz w:val="24"/>
          <w:szCs w:val="24"/>
        </w:rPr>
        <w:t xml:space="preserve"> Bào tử vô tính gồm: Bào tử đốt, bắn, áo (nấm men)</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color w:val="000000" w:themeColor="text1"/>
          <w:sz w:val="24"/>
          <w:szCs w:val="24"/>
        </w:rPr>
        <w:t>Trần, túi (nấm sợi)</w:t>
      </w:r>
    </w:p>
    <w:p w:rsidR="00D23D6E" w:rsidRPr="00D23D6E" w:rsidRDefault="00070BD8" w:rsidP="00070BD8">
      <w:pPr>
        <w:spacing w:before="120" w:line="276" w:lineRule="auto"/>
        <w:rPr>
          <w:rFonts w:ascii="Times New Roman" w:eastAsia="Arial" w:hAnsi="Times New Roman" w:cs="Times New Roman"/>
          <w:b/>
          <w:color w:val="0000FF"/>
          <w:sz w:val="24"/>
          <w:szCs w:val="24"/>
        </w:rPr>
      </w:pPr>
      <w:r>
        <w:rPr>
          <w:rFonts w:ascii="Times New Roman" w:eastAsia="Arial" w:hAnsi="Times New Roman" w:cs="Times New Roman"/>
          <w:b/>
          <w:color w:val="0033CC"/>
          <w:sz w:val="24"/>
          <w:szCs w:val="24"/>
        </w:rPr>
        <w:t xml:space="preserve">Câu 50. </w:t>
      </w:r>
      <w:r w:rsidR="00D23D6E" w:rsidRPr="00D23D6E">
        <w:rPr>
          <w:rFonts w:ascii="Times New Roman" w:eastAsia="Arial" w:hAnsi="Times New Roman" w:cs="Times New Roman"/>
          <w:b/>
          <w:color w:val="0000FF"/>
          <w:sz w:val="24"/>
          <w:szCs w:val="24"/>
        </w:rPr>
        <w:tab/>
      </w:r>
      <w:r w:rsidR="00D23D6E" w:rsidRPr="00D23D6E">
        <w:rPr>
          <w:rFonts w:ascii="Times New Roman" w:eastAsia="Arial" w:hAnsi="Times New Roman" w:cs="Times New Roman"/>
          <w:color w:val="000000" w:themeColor="text1"/>
          <w:sz w:val="24"/>
          <w:szCs w:val="24"/>
        </w:rPr>
        <w:t>Một quần thể nấm men bia có 50 con ở nhiệt độ 30 độ, có thời gian phân chia là 2 giờ. Hỏi sao bao lâu thì quần thể có số lượng là 400 con?</w:t>
      </w:r>
    </w:p>
    <w:p w:rsidR="00D23D6E" w:rsidRPr="00FB608C" w:rsidRDefault="00D23D6E" w:rsidP="00FB608C">
      <w:pPr>
        <w:tabs>
          <w:tab w:val="left" w:pos="283"/>
          <w:tab w:val="left" w:pos="2835"/>
          <w:tab w:val="left" w:pos="5386"/>
          <w:tab w:val="left" w:pos="7937"/>
        </w:tabs>
        <w:spacing w:line="276" w:lineRule="auto"/>
        <w:ind w:left="992"/>
        <w:jc w:val="both"/>
        <w:rPr>
          <w:rFonts w:ascii="Times New Roman" w:eastAsia="Arial" w:hAnsi="Times New Roman" w:cs="Times New Roman"/>
          <w:b/>
          <w:color w:val="0000FF"/>
          <w:sz w:val="24"/>
          <w:szCs w:val="24"/>
        </w:rPr>
      </w:pPr>
      <w:r w:rsidRPr="00D23D6E">
        <w:rPr>
          <w:rFonts w:ascii="Times New Roman" w:eastAsia="Arial" w:hAnsi="Times New Roman" w:cs="Times New Roman"/>
          <w:b/>
          <w:bCs/>
          <w:color w:val="0000FF"/>
          <w:sz w:val="24"/>
          <w:szCs w:val="24"/>
        </w:rPr>
        <w:t>A.</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120 phút.</w:t>
      </w:r>
      <w:r w:rsidR="00FB608C">
        <w:rPr>
          <w:rFonts w:ascii="Times New Roman" w:eastAsia="Arial" w:hAnsi="Times New Roman" w:cs="Times New Roman"/>
          <w:b/>
          <w:color w:val="0000FF"/>
          <w:sz w:val="24"/>
          <w:szCs w:val="24"/>
        </w:rPr>
        <w:tab/>
      </w:r>
      <w:r w:rsidRPr="00651372">
        <w:rPr>
          <w:rFonts w:ascii="Times New Roman" w:eastAsia="Arial" w:hAnsi="Times New Roman" w:cs="Times New Roman"/>
          <w:b/>
          <w:bCs/>
          <w:color w:val="FF0000"/>
          <w:sz w:val="24"/>
          <w:szCs w:val="24"/>
          <w:u w:val="single"/>
        </w:rPr>
        <w:t>B</w:t>
      </w:r>
      <w:r w:rsidRPr="00D23D6E">
        <w:rPr>
          <w:rFonts w:ascii="Times New Roman" w:eastAsia="Arial" w:hAnsi="Times New Roman" w:cs="Times New Roman"/>
          <w:b/>
          <w:bCs/>
          <w:color w:val="0000FF"/>
          <w:sz w:val="24"/>
          <w:szCs w:val="24"/>
        </w:rPr>
        <w:t>.</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180 phút.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C.</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150 phút.</w:t>
      </w:r>
      <w:r w:rsidR="00FB608C">
        <w:rPr>
          <w:rFonts w:ascii="Times New Roman" w:eastAsia="Arial" w:hAnsi="Times New Roman" w:cs="Times New Roman"/>
          <w:b/>
          <w:color w:val="0000FF"/>
          <w:sz w:val="24"/>
          <w:szCs w:val="24"/>
        </w:rPr>
        <w:tab/>
      </w:r>
      <w:r w:rsidRPr="00D23D6E">
        <w:rPr>
          <w:rFonts w:ascii="Times New Roman" w:eastAsia="Arial" w:hAnsi="Times New Roman" w:cs="Times New Roman"/>
          <w:b/>
          <w:bCs/>
          <w:color w:val="0000FF"/>
          <w:sz w:val="24"/>
          <w:szCs w:val="24"/>
        </w:rPr>
        <w:t>D.</w:t>
      </w:r>
      <w:r w:rsidRPr="00D23D6E">
        <w:rPr>
          <w:rFonts w:ascii="Times New Roman" w:eastAsia="Arial" w:hAnsi="Times New Roman" w:cs="Times New Roman"/>
          <w:b/>
          <w:bCs/>
          <w:color w:val="000000" w:themeColor="text1"/>
          <w:sz w:val="24"/>
          <w:szCs w:val="24"/>
        </w:rPr>
        <w:t xml:space="preserve"> </w:t>
      </w:r>
      <w:r w:rsidRPr="00D23D6E">
        <w:rPr>
          <w:rFonts w:ascii="Times New Roman" w:eastAsia="Arial" w:hAnsi="Times New Roman" w:cs="Times New Roman"/>
          <w:color w:val="000000" w:themeColor="text1"/>
          <w:sz w:val="24"/>
          <w:szCs w:val="24"/>
        </w:rPr>
        <w:t>100 phút.</w:t>
      </w:r>
    </w:p>
    <w:p w:rsidR="00D23D6E" w:rsidRPr="00D23D6E" w:rsidRDefault="00D23D6E" w:rsidP="00D23D6E">
      <w:pPr>
        <w:spacing w:before="120" w:line="276" w:lineRule="auto"/>
        <w:ind w:left="992" w:hanging="992"/>
        <w:jc w:val="center"/>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Hướng dẫn giải</w:t>
      </w:r>
    </w:p>
    <w:p w:rsidR="00D23D6E" w:rsidRPr="00D23D6E" w:rsidRDefault="00D23D6E" w:rsidP="00D23D6E">
      <w:pPr>
        <w:spacing w:before="120" w:line="276" w:lineRule="auto"/>
        <w:ind w:left="992"/>
        <w:rPr>
          <w:rFonts w:ascii="Times New Roman" w:hAnsi="Times New Roman" w:cs="Times New Roman"/>
          <w:color w:val="000000" w:themeColor="text1"/>
          <w:sz w:val="28"/>
          <w:szCs w:val="28"/>
        </w:rPr>
      </w:pPr>
    </w:p>
    <w:p w:rsidR="00D23D6E" w:rsidRPr="00D23D6E" w:rsidRDefault="00D23D6E" w:rsidP="00D23D6E">
      <w:pPr>
        <w:spacing w:line="276" w:lineRule="auto"/>
        <w:ind w:left="992"/>
        <w:jc w:val="center"/>
        <w:rPr>
          <w:rFonts w:ascii="Times New Roman" w:hAnsi="Times New Roman" w:cs="Times New Roman"/>
          <w:color w:val="4472C4" w:themeColor="accent5"/>
          <w:sz w:val="28"/>
          <w:szCs w:val="28"/>
        </w:rPr>
      </w:pP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u w:val="single"/>
        </w:rPr>
      </w:pPr>
      <w:r w:rsidRPr="00D23D6E">
        <w:rPr>
          <w:rFonts w:ascii="Times New Roman" w:eastAsia="SimSun" w:hAnsi="Times New Roman" w:cs="Times New Roman"/>
          <w:color w:val="000000" w:themeColor="text1"/>
          <w:sz w:val="28"/>
          <w:szCs w:val="28"/>
        </w:rPr>
        <w:t xml:space="preserve">Chọn </w:t>
      </w:r>
      <w:r w:rsidRPr="00D23D6E">
        <w:rPr>
          <w:rFonts w:ascii="Times New Roman" w:eastAsia="SimSun" w:hAnsi="Times New Roman" w:cs="Times New Roman"/>
          <w:color w:val="4472C4" w:themeColor="accent5"/>
          <w:sz w:val="28"/>
          <w:szCs w:val="28"/>
        </w:rPr>
        <w:t>B.</w:t>
      </w:r>
      <w:r w:rsidRPr="00D23D6E">
        <w:rPr>
          <w:rFonts w:ascii="Times New Roman" w:eastAsia="SimSun" w:hAnsi="Times New Roman" w:cs="Times New Roman"/>
          <w:color w:val="000000" w:themeColor="text1"/>
          <w:sz w:val="28"/>
          <w:szCs w:val="28"/>
        </w:rPr>
        <w:t xml:space="preserve"> </w:t>
      </w:r>
      <w:r w:rsidRPr="00D23D6E">
        <w:rPr>
          <w:rFonts w:ascii="Times New Roman" w:eastAsia="Arial" w:hAnsi="Times New Roman" w:cs="Times New Roman"/>
          <w:color w:val="000000" w:themeColor="text1"/>
          <w:sz w:val="24"/>
          <w:szCs w:val="24"/>
          <w:u w:val="single"/>
        </w:rPr>
        <w:t>180 phút.</w:t>
      </w:r>
    </w:p>
    <w:p w:rsidR="00D23D6E" w:rsidRPr="00D23D6E" w:rsidRDefault="00D23D6E" w:rsidP="00D23D6E">
      <w:pPr>
        <w:spacing w:line="276" w:lineRule="auto"/>
        <w:ind w:left="992"/>
        <w:jc w:val="both"/>
        <w:rPr>
          <w:rFonts w:ascii="Times New Roman" w:eastAsia="Arial" w:hAnsi="Times New Roman" w:cs="Times New Roman"/>
          <w:color w:val="000000" w:themeColor="text1"/>
          <w:sz w:val="24"/>
          <w:szCs w:val="24"/>
        </w:rPr>
      </w:pPr>
      <w:r w:rsidRPr="00D23D6E">
        <w:rPr>
          <w:rFonts w:ascii="Times New Roman" w:eastAsia="Arial" w:hAnsi="Times New Roman" w:cs="Times New Roman"/>
          <w:i/>
          <w:iCs/>
          <w:color w:val="000000" w:themeColor="text1"/>
          <w:sz w:val="24"/>
          <w:szCs w:val="24"/>
        </w:rPr>
        <w:t xml:space="preserve">Giải thích: </w:t>
      </w:r>
      <w:r w:rsidRPr="00D23D6E">
        <w:rPr>
          <w:rFonts w:ascii="Times New Roman" w:eastAsia="Arial" w:hAnsi="Times New Roman" w:cs="Times New Roman"/>
          <w:color w:val="000000" w:themeColor="text1"/>
          <w:sz w:val="24"/>
          <w:szCs w:val="24"/>
        </w:rPr>
        <w:t>N = No x 2</w:t>
      </w:r>
      <w:r w:rsidRPr="00D23D6E">
        <w:rPr>
          <w:rFonts w:ascii="Times New Roman" w:eastAsia="Arial" w:hAnsi="Times New Roman" w:cs="Times New Roman"/>
          <w:color w:val="000000" w:themeColor="text1"/>
          <w:sz w:val="24"/>
          <w:szCs w:val="24"/>
          <w:vertAlign w:val="superscript"/>
        </w:rPr>
        <w:t xml:space="preserve">n </w:t>
      </w:r>
      <w:r w:rsidRPr="00D23D6E">
        <w:rPr>
          <w:rFonts w:ascii="Times New Roman" w:eastAsia="Arial" w:hAnsi="Times New Roman" w:cs="Times New Roman"/>
          <w:color w:val="000000" w:themeColor="text1"/>
          <w:sz w:val="24"/>
          <w:szCs w:val="24"/>
        </w:rPr>
        <w:t>=&gt;400 = 50 x 2</w:t>
      </w:r>
      <w:r w:rsidRPr="00D23D6E">
        <w:rPr>
          <w:rFonts w:ascii="Times New Roman" w:eastAsia="Arial" w:hAnsi="Times New Roman" w:cs="Times New Roman"/>
          <w:color w:val="000000" w:themeColor="text1"/>
          <w:sz w:val="24"/>
          <w:szCs w:val="24"/>
          <w:vertAlign w:val="superscript"/>
        </w:rPr>
        <w:t>n</w:t>
      </w:r>
      <w:r w:rsidRPr="00D23D6E">
        <w:rPr>
          <w:rFonts w:ascii="Times New Roman" w:eastAsia="Arial" w:hAnsi="Times New Roman" w:cs="Times New Roman"/>
          <w:color w:val="000000" w:themeColor="text1"/>
          <w:sz w:val="24"/>
          <w:szCs w:val="24"/>
        </w:rPr>
        <w:t xml:space="preserve"> =&gt; n= 3 (giờ) = 180 phút.</w:t>
      </w:r>
    </w:p>
    <w:p w:rsidR="00D23D6E" w:rsidRPr="0063389C" w:rsidRDefault="00D23D6E" w:rsidP="0063389C">
      <w:pPr>
        <w:tabs>
          <w:tab w:val="left" w:pos="283"/>
          <w:tab w:val="left" w:pos="2835"/>
          <w:tab w:val="left" w:pos="5386"/>
          <w:tab w:val="left" w:pos="7937"/>
        </w:tabs>
        <w:ind w:firstLine="283"/>
        <w:jc w:val="both"/>
        <w:rPr>
          <w:rFonts w:ascii="Times New Roman" w:hAnsi="Times New Roman" w:cs="Times New Roman"/>
          <w:color w:val="FF0000"/>
          <w:sz w:val="24"/>
          <w:szCs w:val="28"/>
        </w:rPr>
      </w:pPr>
      <w:bookmarkStart w:id="1" w:name="EoF"/>
      <w:bookmarkEnd w:id="1"/>
      <w:bookmarkEnd w:id="0"/>
    </w:p>
    <w:sectPr w:rsidR="00D23D6E" w:rsidRPr="0063389C" w:rsidSect="00FB608C">
      <w:pgSz w:w="11906" w:h="16838"/>
      <w:pgMar w:top="567" w:right="424"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06" w:rsidRDefault="00D16406" w:rsidP="00D16406">
      <w:r>
        <w:separator/>
      </w:r>
    </w:p>
  </w:endnote>
  <w:endnote w:type="continuationSeparator" w:id="0">
    <w:p w:rsidR="00D16406" w:rsidRDefault="00D16406" w:rsidP="00D1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06" w:rsidRDefault="00D16406" w:rsidP="00D16406">
      <w:r>
        <w:separator/>
      </w:r>
    </w:p>
  </w:footnote>
  <w:footnote w:type="continuationSeparator" w:id="0">
    <w:p w:rsidR="00D16406" w:rsidRDefault="00D16406" w:rsidP="00D164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20204"/>
    <w:multiLevelType w:val="singleLevel"/>
    <w:tmpl w:val="18EA4166"/>
    <w:lvl w:ilvl="0">
      <w:start w:val="1"/>
      <w:numFmt w:val="upperLetter"/>
      <w:suff w:val="space"/>
      <w:lvlText w:val="%1."/>
      <w:lvlJc w:val="left"/>
      <w:rPr>
        <w:b/>
        <w:bCs/>
      </w:rPr>
    </w:lvl>
  </w:abstractNum>
  <w:abstractNum w:abstractNumId="1" w15:restartNumberingAfterBreak="0">
    <w:nsid w:val="85C5832E"/>
    <w:multiLevelType w:val="singleLevel"/>
    <w:tmpl w:val="85C5832E"/>
    <w:lvl w:ilvl="0">
      <w:start w:val="1"/>
      <w:numFmt w:val="upperLetter"/>
      <w:suff w:val="space"/>
      <w:lvlText w:val="%1."/>
      <w:lvlJc w:val="left"/>
      <w:pPr>
        <w:ind w:left="-42"/>
      </w:pPr>
      <w:rPr>
        <w:rFonts w:hint="default"/>
        <w:b/>
        <w:bCs/>
      </w:rPr>
    </w:lvl>
  </w:abstractNum>
  <w:abstractNum w:abstractNumId="2" w15:restartNumberingAfterBreak="0">
    <w:nsid w:val="970BD4A6"/>
    <w:multiLevelType w:val="singleLevel"/>
    <w:tmpl w:val="970BD4A6"/>
    <w:lvl w:ilvl="0">
      <w:start w:val="1"/>
      <w:numFmt w:val="upperLetter"/>
      <w:suff w:val="space"/>
      <w:lvlText w:val="%1."/>
      <w:lvlJc w:val="left"/>
      <w:rPr>
        <w:rFonts w:hint="default"/>
        <w:b/>
        <w:bCs/>
      </w:rPr>
    </w:lvl>
  </w:abstractNum>
  <w:abstractNum w:abstractNumId="3" w15:restartNumberingAfterBreak="0">
    <w:nsid w:val="AACBE606"/>
    <w:multiLevelType w:val="singleLevel"/>
    <w:tmpl w:val="AACBE606"/>
    <w:lvl w:ilvl="0">
      <w:start w:val="1"/>
      <w:numFmt w:val="decimal"/>
      <w:suff w:val="space"/>
      <w:lvlText w:val="(%1)"/>
      <w:lvlJc w:val="left"/>
    </w:lvl>
  </w:abstractNum>
  <w:abstractNum w:abstractNumId="4" w15:restartNumberingAfterBreak="0">
    <w:nsid w:val="B1443498"/>
    <w:multiLevelType w:val="singleLevel"/>
    <w:tmpl w:val="B1443498"/>
    <w:lvl w:ilvl="0">
      <w:start w:val="1"/>
      <w:numFmt w:val="upperLetter"/>
      <w:suff w:val="space"/>
      <w:lvlText w:val="%1."/>
      <w:lvlJc w:val="left"/>
      <w:rPr>
        <w:rFonts w:hint="default"/>
        <w:b/>
        <w:bCs/>
      </w:rPr>
    </w:lvl>
  </w:abstractNum>
  <w:abstractNum w:abstractNumId="5" w15:restartNumberingAfterBreak="0">
    <w:nsid w:val="B730DBCA"/>
    <w:multiLevelType w:val="singleLevel"/>
    <w:tmpl w:val="B730DBCA"/>
    <w:lvl w:ilvl="0">
      <w:start w:val="1"/>
      <w:numFmt w:val="upperLetter"/>
      <w:suff w:val="space"/>
      <w:lvlText w:val="%1."/>
      <w:lvlJc w:val="left"/>
      <w:rPr>
        <w:rFonts w:hint="default"/>
        <w:b/>
        <w:bCs/>
      </w:rPr>
    </w:lvl>
  </w:abstractNum>
  <w:abstractNum w:abstractNumId="6" w15:restartNumberingAfterBreak="0">
    <w:nsid w:val="B8833977"/>
    <w:multiLevelType w:val="singleLevel"/>
    <w:tmpl w:val="B8833977"/>
    <w:lvl w:ilvl="0">
      <w:start w:val="1"/>
      <w:numFmt w:val="upperLetter"/>
      <w:suff w:val="space"/>
      <w:lvlText w:val="%1."/>
      <w:lvlJc w:val="left"/>
      <w:rPr>
        <w:rFonts w:hint="default"/>
        <w:b/>
        <w:bCs/>
      </w:rPr>
    </w:lvl>
  </w:abstractNum>
  <w:abstractNum w:abstractNumId="7" w15:restartNumberingAfterBreak="0">
    <w:nsid w:val="BB3C2CF7"/>
    <w:multiLevelType w:val="singleLevel"/>
    <w:tmpl w:val="BB3C2CF7"/>
    <w:lvl w:ilvl="0">
      <w:start w:val="1"/>
      <w:numFmt w:val="upperLetter"/>
      <w:suff w:val="space"/>
      <w:lvlText w:val="%1."/>
      <w:lvlJc w:val="left"/>
      <w:rPr>
        <w:rFonts w:hint="default"/>
        <w:b/>
        <w:bCs/>
      </w:rPr>
    </w:lvl>
  </w:abstractNum>
  <w:abstractNum w:abstractNumId="8" w15:restartNumberingAfterBreak="0">
    <w:nsid w:val="C9B26F7D"/>
    <w:multiLevelType w:val="singleLevel"/>
    <w:tmpl w:val="58228030"/>
    <w:lvl w:ilvl="0">
      <w:start w:val="1"/>
      <w:numFmt w:val="upperLetter"/>
      <w:suff w:val="space"/>
      <w:lvlText w:val="%1."/>
      <w:lvlJc w:val="left"/>
      <w:rPr>
        <w:b/>
        <w:bCs/>
      </w:rPr>
    </w:lvl>
  </w:abstractNum>
  <w:abstractNum w:abstractNumId="9" w15:restartNumberingAfterBreak="0">
    <w:nsid w:val="D979114D"/>
    <w:multiLevelType w:val="singleLevel"/>
    <w:tmpl w:val="D979114D"/>
    <w:lvl w:ilvl="0">
      <w:start w:val="1"/>
      <w:numFmt w:val="decimal"/>
      <w:suff w:val="space"/>
      <w:lvlText w:val="(%1)"/>
      <w:lvlJc w:val="left"/>
    </w:lvl>
  </w:abstractNum>
  <w:abstractNum w:abstractNumId="10" w15:restartNumberingAfterBreak="0">
    <w:nsid w:val="E51DB694"/>
    <w:multiLevelType w:val="singleLevel"/>
    <w:tmpl w:val="E51DB694"/>
    <w:lvl w:ilvl="0">
      <w:start w:val="1"/>
      <w:numFmt w:val="upperLetter"/>
      <w:suff w:val="space"/>
      <w:lvlText w:val="%1."/>
      <w:lvlJc w:val="left"/>
      <w:rPr>
        <w:rFonts w:hint="default"/>
        <w:b/>
        <w:bCs/>
      </w:rPr>
    </w:lvl>
  </w:abstractNum>
  <w:abstractNum w:abstractNumId="11" w15:restartNumberingAfterBreak="0">
    <w:nsid w:val="E91626E9"/>
    <w:multiLevelType w:val="singleLevel"/>
    <w:tmpl w:val="8878EF1A"/>
    <w:lvl w:ilvl="0">
      <w:start w:val="1"/>
      <w:numFmt w:val="upperLetter"/>
      <w:suff w:val="space"/>
      <w:lvlText w:val="%1."/>
      <w:lvlJc w:val="left"/>
      <w:rPr>
        <w:b/>
        <w:bCs/>
      </w:rPr>
    </w:lvl>
  </w:abstractNum>
  <w:abstractNum w:abstractNumId="12" w15:restartNumberingAfterBreak="0">
    <w:nsid w:val="EBC8B180"/>
    <w:multiLevelType w:val="singleLevel"/>
    <w:tmpl w:val="EBC8B180"/>
    <w:lvl w:ilvl="0">
      <w:start w:val="1"/>
      <w:numFmt w:val="upperLetter"/>
      <w:suff w:val="space"/>
      <w:lvlText w:val="%1."/>
      <w:lvlJc w:val="left"/>
      <w:rPr>
        <w:rFonts w:hint="default"/>
        <w:b/>
        <w:bCs/>
      </w:rPr>
    </w:lvl>
  </w:abstractNum>
  <w:abstractNum w:abstractNumId="13" w15:restartNumberingAfterBreak="0">
    <w:nsid w:val="F5D746B7"/>
    <w:multiLevelType w:val="singleLevel"/>
    <w:tmpl w:val="F5D746B7"/>
    <w:lvl w:ilvl="0">
      <w:start w:val="1"/>
      <w:numFmt w:val="upperLetter"/>
      <w:suff w:val="space"/>
      <w:lvlText w:val="%1."/>
      <w:lvlJc w:val="left"/>
    </w:lvl>
  </w:abstractNum>
  <w:abstractNum w:abstractNumId="14" w15:restartNumberingAfterBreak="0">
    <w:nsid w:val="FE37851A"/>
    <w:multiLevelType w:val="singleLevel"/>
    <w:tmpl w:val="FE37851A"/>
    <w:lvl w:ilvl="0">
      <w:start w:val="1"/>
      <w:numFmt w:val="upperLetter"/>
      <w:suff w:val="space"/>
      <w:lvlText w:val="%1."/>
      <w:lvlJc w:val="left"/>
      <w:rPr>
        <w:rFonts w:hint="default"/>
        <w:b/>
        <w:bCs/>
      </w:rPr>
    </w:lvl>
  </w:abstractNum>
  <w:abstractNum w:abstractNumId="15" w15:restartNumberingAfterBreak="0">
    <w:nsid w:val="FF5D3C15"/>
    <w:multiLevelType w:val="singleLevel"/>
    <w:tmpl w:val="4290FE42"/>
    <w:lvl w:ilvl="0">
      <w:start w:val="1"/>
      <w:numFmt w:val="upperLetter"/>
      <w:suff w:val="space"/>
      <w:lvlText w:val="%1."/>
      <w:lvlJc w:val="left"/>
      <w:rPr>
        <w:b/>
        <w:bCs/>
      </w:rPr>
    </w:lvl>
  </w:abstractNum>
  <w:abstractNum w:abstractNumId="16" w15:restartNumberingAfterBreak="0">
    <w:nsid w:val="00D652B0"/>
    <w:multiLevelType w:val="hybridMultilevel"/>
    <w:tmpl w:val="C32E6FD4"/>
    <w:lvl w:ilvl="0" w:tplc="473642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BCEFB"/>
    <w:multiLevelType w:val="singleLevel"/>
    <w:tmpl w:val="0A2BCEFB"/>
    <w:lvl w:ilvl="0">
      <w:start w:val="1"/>
      <w:numFmt w:val="upperLetter"/>
      <w:suff w:val="space"/>
      <w:lvlText w:val="%1."/>
      <w:lvlJc w:val="left"/>
    </w:lvl>
  </w:abstractNum>
  <w:abstractNum w:abstractNumId="18" w15:restartNumberingAfterBreak="0">
    <w:nsid w:val="0A8C930C"/>
    <w:multiLevelType w:val="singleLevel"/>
    <w:tmpl w:val="87FC5736"/>
    <w:lvl w:ilvl="0">
      <w:start w:val="1"/>
      <w:numFmt w:val="upperLetter"/>
      <w:suff w:val="space"/>
      <w:lvlText w:val="%1."/>
      <w:lvlJc w:val="left"/>
      <w:rPr>
        <w:b/>
        <w:bCs/>
      </w:rPr>
    </w:lvl>
  </w:abstractNum>
  <w:abstractNum w:abstractNumId="19" w15:restartNumberingAfterBreak="0">
    <w:nsid w:val="0E9A0FDD"/>
    <w:multiLevelType w:val="singleLevel"/>
    <w:tmpl w:val="0E9A0FDD"/>
    <w:lvl w:ilvl="0">
      <w:start w:val="1"/>
      <w:numFmt w:val="upperLetter"/>
      <w:suff w:val="space"/>
      <w:lvlText w:val="%1."/>
      <w:lvlJc w:val="left"/>
      <w:rPr>
        <w:rFonts w:hint="default"/>
        <w:b/>
        <w:bCs/>
      </w:rPr>
    </w:lvl>
  </w:abstractNum>
  <w:abstractNum w:abstractNumId="20" w15:restartNumberingAfterBreak="0">
    <w:nsid w:val="133897F9"/>
    <w:multiLevelType w:val="singleLevel"/>
    <w:tmpl w:val="133897F9"/>
    <w:lvl w:ilvl="0">
      <w:start w:val="1"/>
      <w:numFmt w:val="decimal"/>
      <w:suff w:val="space"/>
      <w:lvlText w:val="(%1)"/>
      <w:lvlJc w:val="left"/>
    </w:lvl>
  </w:abstractNum>
  <w:abstractNum w:abstractNumId="21" w15:restartNumberingAfterBreak="0">
    <w:nsid w:val="1543678E"/>
    <w:multiLevelType w:val="singleLevel"/>
    <w:tmpl w:val="E0244F9A"/>
    <w:lvl w:ilvl="0">
      <w:start w:val="1"/>
      <w:numFmt w:val="upperLetter"/>
      <w:suff w:val="space"/>
      <w:lvlText w:val="%1."/>
      <w:lvlJc w:val="left"/>
      <w:rPr>
        <w:b/>
        <w:bCs/>
      </w:rPr>
    </w:lvl>
  </w:abstractNum>
  <w:abstractNum w:abstractNumId="22" w15:restartNumberingAfterBreak="0">
    <w:nsid w:val="15BF3765"/>
    <w:multiLevelType w:val="singleLevel"/>
    <w:tmpl w:val="15BF3765"/>
    <w:lvl w:ilvl="0">
      <w:start w:val="1"/>
      <w:numFmt w:val="upperLetter"/>
      <w:suff w:val="space"/>
      <w:lvlText w:val="%1."/>
      <w:lvlJc w:val="left"/>
      <w:rPr>
        <w:rFonts w:hint="default"/>
        <w:b/>
        <w:bCs/>
      </w:rPr>
    </w:lvl>
  </w:abstractNum>
  <w:abstractNum w:abstractNumId="23" w15:restartNumberingAfterBreak="0">
    <w:nsid w:val="1FD1B0B3"/>
    <w:multiLevelType w:val="singleLevel"/>
    <w:tmpl w:val="FEFC8C84"/>
    <w:lvl w:ilvl="0">
      <w:start w:val="1"/>
      <w:numFmt w:val="upperLetter"/>
      <w:suff w:val="space"/>
      <w:lvlText w:val="%1."/>
      <w:lvlJc w:val="left"/>
      <w:rPr>
        <w:b/>
        <w:bCs/>
      </w:rPr>
    </w:lvl>
  </w:abstractNum>
  <w:abstractNum w:abstractNumId="24" w15:restartNumberingAfterBreak="0">
    <w:nsid w:val="1FDEA01C"/>
    <w:multiLevelType w:val="singleLevel"/>
    <w:tmpl w:val="1FDEA01C"/>
    <w:lvl w:ilvl="0">
      <w:start w:val="1"/>
      <w:numFmt w:val="upperLetter"/>
      <w:suff w:val="space"/>
      <w:lvlText w:val="%1."/>
      <w:lvlJc w:val="left"/>
      <w:rPr>
        <w:rFonts w:hint="default"/>
        <w:b/>
        <w:bCs/>
      </w:rPr>
    </w:lvl>
  </w:abstractNum>
  <w:abstractNum w:abstractNumId="25" w15:restartNumberingAfterBreak="0">
    <w:nsid w:val="3978D5C9"/>
    <w:multiLevelType w:val="singleLevel"/>
    <w:tmpl w:val="3978D5C9"/>
    <w:lvl w:ilvl="0">
      <w:start w:val="1"/>
      <w:numFmt w:val="decimal"/>
      <w:suff w:val="space"/>
      <w:lvlText w:val="(%1)"/>
      <w:lvlJc w:val="left"/>
    </w:lvl>
  </w:abstractNum>
  <w:abstractNum w:abstractNumId="26" w15:restartNumberingAfterBreak="0">
    <w:nsid w:val="3A7BA63C"/>
    <w:multiLevelType w:val="singleLevel"/>
    <w:tmpl w:val="3A7BA63C"/>
    <w:lvl w:ilvl="0">
      <w:start w:val="1"/>
      <w:numFmt w:val="upperLetter"/>
      <w:suff w:val="space"/>
      <w:lvlText w:val="%1."/>
      <w:lvlJc w:val="left"/>
      <w:rPr>
        <w:rFonts w:hint="default"/>
        <w:b/>
        <w:bCs/>
      </w:rPr>
    </w:lvl>
  </w:abstractNum>
  <w:abstractNum w:abstractNumId="27" w15:restartNumberingAfterBreak="0">
    <w:nsid w:val="3E408C5F"/>
    <w:multiLevelType w:val="singleLevel"/>
    <w:tmpl w:val="3E408C5F"/>
    <w:lvl w:ilvl="0">
      <w:start w:val="1"/>
      <w:numFmt w:val="upperLetter"/>
      <w:suff w:val="space"/>
      <w:lvlText w:val="%1."/>
      <w:lvlJc w:val="left"/>
    </w:lvl>
  </w:abstractNum>
  <w:abstractNum w:abstractNumId="28" w15:restartNumberingAfterBreak="0">
    <w:nsid w:val="3E7F8534"/>
    <w:multiLevelType w:val="singleLevel"/>
    <w:tmpl w:val="3E7F8534"/>
    <w:lvl w:ilvl="0">
      <w:start w:val="1"/>
      <w:numFmt w:val="upperLetter"/>
      <w:suff w:val="space"/>
      <w:lvlText w:val="%1."/>
      <w:lvlJc w:val="left"/>
      <w:rPr>
        <w:rFonts w:hint="default"/>
        <w:b/>
        <w:bCs/>
      </w:rPr>
    </w:lvl>
  </w:abstractNum>
  <w:abstractNum w:abstractNumId="29" w15:restartNumberingAfterBreak="0">
    <w:nsid w:val="3FE9AF1C"/>
    <w:multiLevelType w:val="singleLevel"/>
    <w:tmpl w:val="3FE9AF1C"/>
    <w:lvl w:ilvl="0">
      <w:start w:val="1"/>
      <w:numFmt w:val="upperLetter"/>
      <w:suff w:val="space"/>
      <w:lvlText w:val="%1."/>
      <w:lvlJc w:val="left"/>
      <w:rPr>
        <w:rFonts w:hint="default"/>
        <w:b/>
        <w:bCs/>
      </w:rPr>
    </w:lvl>
  </w:abstractNum>
  <w:abstractNum w:abstractNumId="30" w15:restartNumberingAfterBreak="0">
    <w:nsid w:val="556B3D63"/>
    <w:multiLevelType w:val="singleLevel"/>
    <w:tmpl w:val="4FF6EE8E"/>
    <w:lvl w:ilvl="0">
      <w:start w:val="1"/>
      <w:numFmt w:val="upperLetter"/>
      <w:suff w:val="space"/>
      <w:lvlText w:val="%1."/>
      <w:lvlJc w:val="left"/>
      <w:rPr>
        <w:b/>
        <w:bCs/>
      </w:rPr>
    </w:lvl>
  </w:abstractNum>
  <w:abstractNum w:abstractNumId="31" w15:restartNumberingAfterBreak="0">
    <w:nsid w:val="66504694"/>
    <w:multiLevelType w:val="singleLevel"/>
    <w:tmpl w:val="66504694"/>
    <w:lvl w:ilvl="0">
      <w:start w:val="1"/>
      <w:numFmt w:val="upperLetter"/>
      <w:suff w:val="space"/>
      <w:lvlText w:val="%1."/>
      <w:lvlJc w:val="left"/>
      <w:rPr>
        <w:rFonts w:hint="default"/>
        <w:b/>
        <w:bCs/>
      </w:rPr>
    </w:lvl>
  </w:abstractNum>
  <w:abstractNum w:abstractNumId="32" w15:restartNumberingAfterBreak="0">
    <w:nsid w:val="69937D48"/>
    <w:multiLevelType w:val="hybridMultilevel"/>
    <w:tmpl w:val="881E80BE"/>
    <w:lvl w:ilvl="0" w:tplc="473642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FE05B"/>
    <w:multiLevelType w:val="singleLevel"/>
    <w:tmpl w:val="73AFE05B"/>
    <w:lvl w:ilvl="0">
      <w:start w:val="1"/>
      <w:numFmt w:val="upperLetter"/>
      <w:suff w:val="space"/>
      <w:lvlText w:val="%1."/>
      <w:lvlJc w:val="left"/>
      <w:rPr>
        <w:rFonts w:hint="default"/>
        <w:b/>
        <w:bCs/>
      </w:rPr>
    </w:lvl>
  </w:abstractNum>
  <w:abstractNum w:abstractNumId="34" w15:restartNumberingAfterBreak="0">
    <w:nsid w:val="7F961B51"/>
    <w:multiLevelType w:val="singleLevel"/>
    <w:tmpl w:val="7F961B51"/>
    <w:lvl w:ilvl="0">
      <w:start w:val="1"/>
      <w:numFmt w:val="upperLetter"/>
      <w:suff w:val="space"/>
      <w:lvlText w:val="%1."/>
      <w:lvlJc w:val="left"/>
      <w:rPr>
        <w:rFonts w:hint="default"/>
        <w:b/>
        <w:bCs/>
      </w:rPr>
    </w:lvl>
  </w:abstractNum>
  <w:num w:numId="1">
    <w:abstractNumId w:val="1"/>
  </w:num>
  <w:num w:numId="2">
    <w:abstractNumId w:val="24"/>
  </w:num>
  <w:num w:numId="3">
    <w:abstractNumId w:val="12"/>
  </w:num>
  <w:num w:numId="4">
    <w:abstractNumId w:val="28"/>
  </w:num>
  <w:num w:numId="5">
    <w:abstractNumId w:val="5"/>
  </w:num>
  <w:num w:numId="6">
    <w:abstractNumId w:val="34"/>
  </w:num>
  <w:num w:numId="7">
    <w:abstractNumId w:val="10"/>
  </w:num>
  <w:num w:numId="8">
    <w:abstractNumId w:val="33"/>
  </w:num>
  <w:num w:numId="9">
    <w:abstractNumId w:val="2"/>
  </w:num>
  <w:num w:numId="10">
    <w:abstractNumId w:val="22"/>
  </w:num>
  <w:num w:numId="11">
    <w:abstractNumId w:val="4"/>
  </w:num>
  <w:num w:numId="12">
    <w:abstractNumId w:val="31"/>
  </w:num>
  <w:num w:numId="13">
    <w:abstractNumId w:val="14"/>
  </w:num>
  <w:num w:numId="14">
    <w:abstractNumId w:val="19"/>
  </w:num>
  <w:num w:numId="15">
    <w:abstractNumId w:val="26"/>
  </w:num>
  <w:num w:numId="16">
    <w:abstractNumId w:val="6"/>
  </w:num>
  <w:num w:numId="17">
    <w:abstractNumId w:val="29"/>
  </w:num>
  <w:num w:numId="18">
    <w:abstractNumId w:val="27"/>
  </w:num>
  <w:num w:numId="19">
    <w:abstractNumId w:val="13"/>
  </w:num>
  <w:num w:numId="20">
    <w:abstractNumId w:val="17"/>
  </w:num>
  <w:num w:numId="21">
    <w:abstractNumId w:val="8"/>
  </w:num>
  <w:num w:numId="22">
    <w:abstractNumId w:val="7"/>
  </w:num>
  <w:num w:numId="23">
    <w:abstractNumId w:val="11"/>
  </w:num>
  <w:num w:numId="24">
    <w:abstractNumId w:val="30"/>
  </w:num>
  <w:num w:numId="25">
    <w:abstractNumId w:val="23"/>
  </w:num>
  <w:num w:numId="26">
    <w:abstractNumId w:val="25"/>
  </w:num>
  <w:num w:numId="27">
    <w:abstractNumId w:val="15"/>
  </w:num>
  <w:num w:numId="28">
    <w:abstractNumId w:val="9"/>
  </w:num>
  <w:num w:numId="29">
    <w:abstractNumId w:val="18"/>
  </w:num>
  <w:num w:numId="30">
    <w:abstractNumId w:val="20"/>
  </w:num>
  <w:num w:numId="31">
    <w:abstractNumId w:val="0"/>
  </w:num>
  <w:num w:numId="32">
    <w:abstractNumId w:val="3"/>
  </w:num>
  <w:num w:numId="33">
    <w:abstractNumId w:val="21"/>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9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0BD8"/>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1495"/>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0E1"/>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89C"/>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372"/>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672"/>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0A"/>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19B0"/>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9BF"/>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5A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406"/>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3D6E"/>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08C"/>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FC10C-29A2-46F1-B061-42443D36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95"/>
    <w:pPr>
      <w:spacing w:line="240" w:lineRule="auto"/>
    </w:pPr>
    <w:rPr>
      <w:rFonts w:asciiTheme="minorHAnsi" w:eastAsiaTheme="minorEastAsia" w:hAnsiTheme="minorHAnsi" w:cstheme="minorBidi"/>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5C1495"/>
    <w:pPr>
      <w:spacing w:beforeAutospacing="1" w:afterAutospacing="1" w:line="240" w:lineRule="auto"/>
    </w:pPr>
    <w:rPr>
      <w:rFonts w:eastAsia="SimSun"/>
      <w:szCs w:val="24"/>
      <w:lang w:val="en-US" w:eastAsia="zh-CN"/>
    </w:rPr>
  </w:style>
  <w:style w:type="table" w:styleId="TableGrid">
    <w:name w:val="Table Grid"/>
    <w:basedOn w:val="TableNormal"/>
    <w:qFormat/>
    <w:rsid w:val="00651372"/>
    <w:pPr>
      <w:widowControl w:val="0"/>
      <w:spacing w:line="240" w:lineRule="auto"/>
      <w:jc w:val="both"/>
    </w:pPr>
    <w:rPr>
      <w:rFonts w:asciiTheme="minorHAnsi" w:eastAsiaTheme="minorEastAsia" w:hAnsiTheme="minorHAnsi" w:cstheme="minorBid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406"/>
    <w:pPr>
      <w:tabs>
        <w:tab w:val="center" w:pos="4680"/>
        <w:tab w:val="right" w:pos="9360"/>
      </w:tabs>
    </w:pPr>
  </w:style>
  <w:style w:type="character" w:customStyle="1" w:styleId="HeaderChar">
    <w:name w:val="Header Char"/>
    <w:basedOn w:val="DefaultParagraphFont"/>
    <w:link w:val="Header"/>
    <w:uiPriority w:val="99"/>
    <w:rsid w:val="00D16406"/>
    <w:rPr>
      <w:rFonts w:asciiTheme="minorHAnsi" w:eastAsiaTheme="minorEastAsia" w:hAnsiTheme="minorHAnsi" w:cstheme="minorBidi"/>
      <w:sz w:val="20"/>
      <w:szCs w:val="20"/>
      <w:lang w:val="en-US" w:eastAsia="zh-CN"/>
    </w:rPr>
  </w:style>
  <w:style w:type="paragraph" w:styleId="Footer">
    <w:name w:val="footer"/>
    <w:basedOn w:val="Normal"/>
    <w:link w:val="FooterChar"/>
    <w:uiPriority w:val="99"/>
    <w:unhideWhenUsed/>
    <w:rsid w:val="00D16406"/>
    <w:pPr>
      <w:tabs>
        <w:tab w:val="center" w:pos="4680"/>
        <w:tab w:val="right" w:pos="9360"/>
      </w:tabs>
    </w:pPr>
  </w:style>
  <w:style w:type="character" w:customStyle="1" w:styleId="FooterChar">
    <w:name w:val="Footer Char"/>
    <w:basedOn w:val="DefaultParagraphFont"/>
    <w:link w:val="Footer"/>
    <w:uiPriority w:val="99"/>
    <w:rsid w:val="00D16406"/>
    <w:rPr>
      <w:rFonts w:asciiTheme="minorHAnsi" w:eastAsiaTheme="minorEastAsia" w:hAnsiTheme="minorHAnsi" w:cstheme="minorBidi"/>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TotalTime>
  <Pages>4</Pages>
  <Words>1693</Words>
  <Characters>9654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2024-03-24T11:45:00Z</dcterms:created>
  <dcterms:modified xsi:type="dcterms:W3CDTF">2024-07-29T07:43:00Z</dcterms:modified>
</cp:coreProperties>
</file>