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709" w:type="dxa"/>
        <w:tblLook w:val="04A0" w:firstRow="1" w:lastRow="0" w:firstColumn="1" w:lastColumn="0" w:noHBand="0" w:noVBand="1"/>
      </w:tblPr>
      <w:tblGrid>
        <w:gridCol w:w="3828"/>
        <w:gridCol w:w="6662"/>
      </w:tblGrid>
      <w:tr w:rsidR="00AA13BF" w:rsidRPr="00F51E2D" w14:paraId="1E040DF1" w14:textId="77777777" w:rsidTr="003F2DC7">
        <w:trPr>
          <w:trHeight w:val="1276"/>
        </w:trPr>
        <w:tc>
          <w:tcPr>
            <w:tcW w:w="3828" w:type="dxa"/>
            <w:hideMark/>
          </w:tcPr>
          <w:p w14:paraId="7207935E" w14:textId="77777777" w:rsidR="00A2590A" w:rsidRDefault="003F2DC7" w:rsidP="003F2DC7">
            <w:pPr>
              <w:tabs>
                <w:tab w:val="left" w:pos="0"/>
              </w:tabs>
              <w:spacing w:line="360" w:lineRule="auto"/>
              <w:jc w:val="center"/>
              <w:textAlignment w:val="baseline"/>
              <w:rPr>
                <w:sz w:val="26"/>
                <w:szCs w:val="26"/>
              </w:rPr>
            </w:pPr>
            <w:r>
              <w:rPr>
                <w:sz w:val="26"/>
                <w:szCs w:val="26"/>
              </w:rPr>
              <w:t>SỞ GD&amp;ĐT HẢI DƯƠNG</w:t>
            </w:r>
          </w:p>
          <w:p w14:paraId="2DFF9C04" w14:textId="52A41BE9" w:rsidR="003F2DC7" w:rsidRPr="005038E8" w:rsidRDefault="005038E8" w:rsidP="003F2DC7">
            <w:pPr>
              <w:tabs>
                <w:tab w:val="left" w:pos="0"/>
              </w:tabs>
              <w:spacing w:line="360" w:lineRule="auto"/>
              <w:jc w:val="center"/>
              <w:textAlignment w:val="baseline"/>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7CCFA8AF" wp14:editId="2076D59B">
                      <wp:simplePos x="0" y="0"/>
                      <wp:positionH relativeFrom="column">
                        <wp:posOffset>633095</wp:posOffset>
                      </wp:positionH>
                      <wp:positionV relativeFrom="paragraph">
                        <wp:posOffset>278130</wp:posOffset>
                      </wp:positionV>
                      <wp:extent cx="971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3E690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85pt,21.9pt" to="126.3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" strokecolor="black [3040]"/>
                  </w:pict>
                </mc:Fallback>
              </mc:AlternateContent>
            </w:r>
            <w:r w:rsidR="003F2DC7" w:rsidRPr="005038E8">
              <w:rPr>
                <w:b/>
                <w:sz w:val="26"/>
                <w:szCs w:val="26"/>
              </w:rPr>
              <w:t>TRƯỜNG THPT KẺ SẶT</w:t>
            </w:r>
          </w:p>
          <w:p w14:paraId="730AFE9D" w14:textId="77777777" w:rsidR="005038E8" w:rsidRDefault="005038E8" w:rsidP="003F2DC7">
            <w:pPr>
              <w:tabs>
                <w:tab w:val="left" w:pos="0"/>
              </w:tabs>
              <w:spacing w:line="360" w:lineRule="auto"/>
              <w:jc w:val="center"/>
              <w:textAlignment w:val="baseline"/>
              <w:rPr>
                <w:i/>
                <w:sz w:val="26"/>
                <w:szCs w:val="26"/>
              </w:rPr>
            </w:pPr>
          </w:p>
          <w:p w14:paraId="239FEC4D" w14:textId="7C8E1D67" w:rsidR="005038E8" w:rsidRPr="005038E8" w:rsidRDefault="005038E8" w:rsidP="003F2DC7">
            <w:pPr>
              <w:tabs>
                <w:tab w:val="left" w:pos="0"/>
              </w:tabs>
              <w:spacing w:line="360" w:lineRule="auto"/>
              <w:jc w:val="center"/>
              <w:textAlignment w:val="baseline"/>
              <w:rPr>
                <w:i/>
                <w:sz w:val="26"/>
                <w:szCs w:val="26"/>
              </w:rPr>
            </w:pPr>
            <w:r w:rsidRPr="005038E8">
              <w:rPr>
                <w:i/>
                <w:sz w:val="26"/>
                <w:szCs w:val="26"/>
              </w:rPr>
              <w:t>(Đề gồm có: 05 câu – 02 trang)</w:t>
            </w:r>
          </w:p>
          <w:p w14:paraId="137CF3CA" w14:textId="42111002" w:rsidR="005038E8" w:rsidRPr="009A3EBB" w:rsidRDefault="005038E8" w:rsidP="003F2DC7">
            <w:pPr>
              <w:tabs>
                <w:tab w:val="left" w:pos="0"/>
              </w:tabs>
              <w:spacing w:line="360" w:lineRule="auto"/>
              <w:jc w:val="center"/>
              <w:textAlignment w:val="baseline"/>
              <w:rPr>
                <w:sz w:val="26"/>
                <w:szCs w:val="26"/>
              </w:rPr>
            </w:pPr>
          </w:p>
        </w:tc>
        <w:tc>
          <w:tcPr>
            <w:tcW w:w="6662" w:type="dxa"/>
            <w:hideMark/>
          </w:tcPr>
          <w:p w14:paraId="3BA140FC" w14:textId="4E0AEBD1" w:rsidR="00A2590A" w:rsidRPr="00F51E2D" w:rsidRDefault="00A2590A" w:rsidP="00F51E2D">
            <w:pPr>
              <w:shd w:val="clear" w:color="auto" w:fill="FFFFFF"/>
              <w:spacing w:line="360" w:lineRule="auto"/>
              <w:jc w:val="center"/>
              <w:textAlignment w:val="baseline"/>
              <w:rPr>
                <w:b/>
                <w:sz w:val="26"/>
                <w:szCs w:val="26"/>
              </w:rPr>
            </w:pPr>
            <w:r w:rsidRPr="00F51E2D">
              <w:rPr>
                <w:b/>
                <w:sz w:val="26"/>
                <w:szCs w:val="26"/>
              </w:rPr>
              <w:t xml:space="preserve">ĐỀ </w:t>
            </w:r>
            <w:r w:rsidR="001B0517">
              <w:rPr>
                <w:b/>
                <w:sz w:val="26"/>
                <w:szCs w:val="26"/>
              </w:rPr>
              <w:t xml:space="preserve">KHẢO SÁT </w:t>
            </w:r>
            <w:r w:rsidR="003F2DC7">
              <w:rPr>
                <w:b/>
                <w:sz w:val="26"/>
                <w:szCs w:val="26"/>
              </w:rPr>
              <w:t xml:space="preserve">CL </w:t>
            </w:r>
            <w:r w:rsidR="001B0517">
              <w:rPr>
                <w:b/>
                <w:sz w:val="26"/>
                <w:szCs w:val="26"/>
              </w:rPr>
              <w:t>ĐỘI TUYỂN HSG LỚP 10</w:t>
            </w:r>
            <w:r w:rsidR="003F2DC7">
              <w:rPr>
                <w:b/>
                <w:sz w:val="26"/>
                <w:szCs w:val="26"/>
              </w:rPr>
              <w:t xml:space="preserve"> </w:t>
            </w:r>
          </w:p>
          <w:p w14:paraId="01AAFE36" w14:textId="1C632680" w:rsidR="003F2DC7" w:rsidRDefault="005038E8" w:rsidP="00F51E2D">
            <w:pPr>
              <w:shd w:val="clear" w:color="auto" w:fill="FFFFFF"/>
              <w:spacing w:line="360" w:lineRule="auto"/>
              <w:jc w:val="center"/>
              <w:textAlignment w:val="baseline"/>
              <w:rPr>
                <w:sz w:val="26"/>
                <w:szCs w:val="26"/>
              </w:rPr>
            </w:pPr>
            <w:r>
              <w:rPr>
                <w:b/>
                <w:sz w:val="26"/>
                <w:szCs w:val="26"/>
              </w:rPr>
              <w:t>LẦN 2</w:t>
            </w:r>
            <w:r>
              <w:rPr>
                <w:b/>
                <w:sz w:val="26"/>
                <w:szCs w:val="26"/>
              </w:rPr>
              <w:t xml:space="preserve"> - MÔN</w:t>
            </w:r>
            <w:r w:rsidR="00B541EE" w:rsidRPr="00F51E2D">
              <w:rPr>
                <w:b/>
                <w:sz w:val="26"/>
                <w:szCs w:val="26"/>
              </w:rPr>
              <w:t>: ĐỊA LÍ</w:t>
            </w:r>
            <w:r w:rsidR="003F2DC7">
              <w:rPr>
                <w:sz w:val="26"/>
                <w:szCs w:val="26"/>
              </w:rPr>
              <w:t xml:space="preserve"> </w:t>
            </w:r>
          </w:p>
          <w:p w14:paraId="3446CAA8" w14:textId="7B8A3F4A" w:rsidR="00A2590A" w:rsidRPr="00F51E2D" w:rsidRDefault="003F2DC7" w:rsidP="00F51E2D">
            <w:pPr>
              <w:shd w:val="clear" w:color="auto" w:fill="FFFFFF"/>
              <w:spacing w:line="360" w:lineRule="auto"/>
              <w:jc w:val="center"/>
              <w:textAlignment w:val="baseline"/>
              <w:rPr>
                <w:b/>
                <w:sz w:val="26"/>
                <w:szCs w:val="26"/>
              </w:rPr>
            </w:pPr>
            <w:r>
              <w:rPr>
                <w:sz w:val="26"/>
                <w:szCs w:val="26"/>
              </w:rPr>
              <w:t>Ngày thi: 29/3/2024</w:t>
            </w:r>
          </w:p>
          <w:p w14:paraId="1AD950F9" w14:textId="5158EBC4" w:rsidR="00A2590A" w:rsidRPr="00F51E2D" w:rsidRDefault="00B541EE" w:rsidP="00F51E2D">
            <w:pPr>
              <w:shd w:val="clear" w:color="auto" w:fill="FFFFFF"/>
              <w:spacing w:line="360" w:lineRule="auto"/>
              <w:jc w:val="center"/>
              <w:textAlignment w:val="baseline"/>
              <w:rPr>
                <w:i/>
                <w:iCs/>
                <w:sz w:val="26"/>
                <w:szCs w:val="26"/>
              </w:rPr>
            </w:pPr>
            <w:r w:rsidRPr="00F51E2D">
              <w:rPr>
                <w:i/>
                <w:iCs/>
                <w:sz w:val="26"/>
                <w:szCs w:val="26"/>
              </w:rPr>
              <w:t>Thời gian làm bài: 180</w:t>
            </w:r>
            <w:r w:rsidR="00A2590A" w:rsidRPr="00F51E2D">
              <w:rPr>
                <w:i/>
                <w:iCs/>
                <w:sz w:val="26"/>
                <w:szCs w:val="26"/>
              </w:rPr>
              <w:t xml:space="preserve"> phút, không kể thời gian phát đề</w:t>
            </w:r>
          </w:p>
        </w:tc>
      </w:tr>
    </w:tbl>
    <w:p w14:paraId="4D7F1310" w14:textId="43C3A059" w:rsidR="001B0517" w:rsidRPr="008042EC" w:rsidRDefault="008042EC" w:rsidP="00F51E2D">
      <w:pPr>
        <w:spacing w:line="360" w:lineRule="auto"/>
        <w:rPr>
          <w:sz w:val="26"/>
          <w:szCs w:val="26"/>
        </w:rPr>
      </w:pPr>
      <w:r w:rsidRPr="008042EC">
        <w:rPr>
          <w:b/>
          <w:sz w:val="26"/>
          <w:szCs w:val="26"/>
        </w:rPr>
        <w:t>Họ và tên thí sinh:</w:t>
      </w:r>
      <w:r w:rsidRPr="008042EC">
        <w:rPr>
          <w:sz w:val="26"/>
          <w:szCs w:val="26"/>
        </w:rPr>
        <w:t xml:space="preserve"> ……………………………</w:t>
      </w:r>
      <w:proofErr w:type="gramStart"/>
      <w:r w:rsidRPr="008042EC">
        <w:rPr>
          <w:sz w:val="26"/>
          <w:szCs w:val="26"/>
        </w:rPr>
        <w:t>…..</w:t>
      </w:r>
      <w:proofErr w:type="gramEnd"/>
      <w:r w:rsidRPr="008042EC">
        <w:rPr>
          <w:sz w:val="26"/>
          <w:szCs w:val="26"/>
        </w:rPr>
        <w:tab/>
      </w:r>
      <w:r w:rsidRPr="008042EC">
        <w:rPr>
          <w:b/>
          <w:sz w:val="26"/>
          <w:szCs w:val="26"/>
        </w:rPr>
        <w:t>Số báo danh:</w:t>
      </w:r>
      <w:r w:rsidRPr="008042EC">
        <w:rPr>
          <w:sz w:val="26"/>
          <w:szCs w:val="26"/>
        </w:rPr>
        <w:t xml:space="preserve"> …………………….</w:t>
      </w:r>
    </w:p>
    <w:p w14:paraId="475E689F" w14:textId="10F2CBBF" w:rsidR="00322090" w:rsidRPr="00F51E2D" w:rsidRDefault="00A76629" w:rsidP="00F51E2D">
      <w:pPr>
        <w:spacing w:line="360" w:lineRule="auto"/>
        <w:rPr>
          <w:b/>
          <w:sz w:val="26"/>
          <w:szCs w:val="26"/>
        </w:rPr>
      </w:pPr>
      <w:r w:rsidRPr="00F51E2D">
        <w:rPr>
          <w:b/>
          <w:sz w:val="26"/>
          <w:szCs w:val="26"/>
        </w:rPr>
        <w:t xml:space="preserve">Câu I </w:t>
      </w:r>
      <w:r w:rsidR="00B541EE" w:rsidRPr="00F51E2D">
        <w:rPr>
          <w:b/>
          <w:sz w:val="26"/>
          <w:szCs w:val="26"/>
        </w:rPr>
        <w:t>(2</w:t>
      </w:r>
      <w:r w:rsidRPr="00F51E2D">
        <w:rPr>
          <w:b/>
          <w:sz w:val="26"/>
          <w:szCs w:val="26"/>
        </w:rPr>
        <w:t>,0</w:t>
      </w:r>
      <w:r w:rsidR="00AC3918" w:rsidRPr="00F51E2D">
        <w:rPr>
          <w:b/>
          <w:sz w:val="26"/>
          <w:szCs w:val="26"/>
          <w:lang w:val="vi-VN"/>
        </w:rPr>
        <w:t xml:space="preserve"> </w:t>
      </w:r>
      <w:r w:rsidR="00B541EE" w:rsidRPr="00F51E2D">
        <w:rPr>
          <w:b/>
          <w:sz w:val="26"/>
          <w:szCs w:val="26"/>
        </w:rPr>
        <w:t>điểm)</w:t>
      </w:r>
      <w:r w:rsidR="00A2590A" w:rsidRPr="00F51E2D">
        <w:rPr>
          <w:b/>
          <w:sz w:val="26"/>
          <w:szCs w:val="26"/>
        </w:rPr>
        <w:t xml:space="preserve">. </w:t>
      </w:r>
    </w:p>
    <w:p w14:paraId="442A101F" w14:textId="0BE06F63" w:rsidR="00322090" w:rsidRPr="00F51E2D" w:rsidRDefault="00322090" w:rsidP="009A3EBB">
      <w:pPr>
        <w:spacing w:line="360" w:lineRule="auto"/>
        <w:jc w:val="both"/>
        <w:rPr>
          <w:b/>
          <w:sz w:val="26"/>
          <w:szCs w:val="26"/>
        </w:rPr>
      </w:pPr>
      <w:r w:rsidRPr="00F51E2D">
        <w:rPr>
          <w:b/>
          <w:sz w:val="26"/>
          <w:szCs w:val="26"/>
        </w:rPr>
        <w:tab/>
      </w:r>
      <w:r w:rsidRPr="00F51E2D">
        <w:rPr>
          <w:sz w:val="26"/>
          <w:szCs w:val="26"/>
        </w:rPr>
        <w:t xml:space="preserve">1. Dựa vào hình dưới đây và kiến thức đã học, em hãy trình bày và giải thích hiện tượng chênh lệch độ dài ngày, đêm trên Trái Đất vào các ngày 21/3, 22/6. </w:t>
      </w:r>
    </w:p>
    <w:p w14:paraId="1CB93BD9" w14:textId="77777777" w:rsidR="00322090" w:rsidRPr="00F51E2D" w:rsidRDefault="00322090" w:rsidP="00F51E2D">
      <w:pPr>
        <w:spacing w:line="360" w:lineRule="auto"/>
        <w:ind w:right="1253"/>
        <w:jc w:val="center"/>
        <w:rPr>
          <w:sz w:val="26"/>
          <w:szCs w:val="26"/>
        </w:rPr>
      </w:pPr>
      <w:r w:rsidRPr="00F51E2D">
        <w:rPr>
          <w:noProof/>
          <w:sz w:val="26"/>
          <w:szCs w:val="26"/>
        </w:rPr>
        <w:drawing>
          <wp:inline distT="0" distB="0" distL="0" distR="0" wp14:anchorId="4ADDFA17" wp14:editId="52CE23A2">
            <wp:extent cx="5780935" cy="2305492"/>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784888" cy="2307068"/>
                    </a:xfrm>
                    <a:prstGeom prst="rect">
                      <a:avLst/>
                    </a:prstGeom>
                    <a:noFill/>
                    <a:ln>
                      <a:noFill/>
                    </a:ln>
                  </pic:spPr>
                </pic:pic>
              </a:graphicData>
            </a:graphic>
          </wp:inline>
        </w:drawing>
      </w:r>
    </w:p>
    <w:p w14:paraId="0939AB5C" w14:textId="766303F2" w:rsidR="00322090" w:rsidRPr="00F51E2D" w:rsidRDefault="00322090" w:rsidP="00F51E2D">
      <w:pPr>
        <w:spacing w:line="360" w:lineRule="auto"/>
        <w:ind w:right="2"/>
        <w:jc w:val="center"/>
        <w:rPr>
          <w:i/>
          <w:iCs/>
          <w:sz w:val="26"/>
          <w:szCs w:val="26"/>
        </w:rPr>
      </w:pPr>
      <w:r w:rsidRPr="00F51E2D">
        <w:rPr>
          <w:i/>
          <w:iCs/>
          <w:sz w:val="26"/>
          <w:szCs w:val="26"/>
        </w:rPr>
        <w:t>Trái Đất trong các ngày 21/3 và 22/6.</w:t>
      </w:r>
    </w:p>
    <w:p w14:paraId="046F8C64" w14:textId="1D936315" w:rsidR="00322090" w:rsidRPr="00F51E2D" w:rsidRDefault="00322090" w:rsidP="00F51E2D">
      <w:pPr>
        <w:spacing w:line="360" w:lineRule="auto"/>
        <w:ind w:firstLine="720"/>
        <w:jc w:val="both"/>
        <w:rPr>
          <w:color w:val="000000" w:themeColor="text1"/>
          <w:sz w:val="26"/>
          <w:szCs w:val="26"/>
          <w:lang w:val="vi-VN"/>
        </w:rPr>
      </w:pPr>
      <w:r w:rsidRPr="00F51E2D">
        <w:rPr>
          <w:color w:val="000000" w:themeColor="text1"/>
          <w:sz w:val="26"/>
          <w:szCs w:val="26"/>
        </w:rPr>
        <w:t>2. Trình bày nguyên nhân hình thành và sự phân bố các vòng đai nhiệt trên Trái Đất</w:t>
      </w:r>
      <w:r w:rsidRPr="00F51E2D">
        <w:rPr>
          <w:color w:val="000000" w:themeColor="text1"/>
          <w:sz w:val="26"/>
          <w:szCs w:val="26"/>
          <w:lang w:val="vi-VN"/>
        </w:rPr>
        <w:t>?</w:t>
      </w:r>
    </w:p>
    <w:p w14:paraId="31739451" w14:textId="77777777" w:rsidR="00322090" w:rsidRPr="00F51E2D" w:rsidRDefault="00A76629" w:rsidP="00F51E2D">
      <w:pPr>
        <w:spacing w:line="360" w:lineRule="auto"/>
        <w:jc w:val="both"/>
        <w:rPr>
          <w:sz w:val="26"/>
          <w:szCs w:val="26"/>
        </w:rPr>
      </w:pPr>
      <w:r w:rsidRPr="00F51E2D">
        <w:rPr>
          <w:b/>
          <w:sz w:val="26"/>
          <w:szCs w:val="26"/>
        </w:rPr>
        <w:t>Câu II</w:t>
      </w:r>
      <w:r w:rsidR="00B541EE" w:rsidRPr="00F51E2D">
        <w:rPr>
          <w:b/>
          <w:sz w:val="26"/>
          <w:szCs w:val="26"/>
        </w:rPr>
        <w:t xml:space="preserve"> (1</w:t>
      </w:r>
      <w:r w:rsidR="00B30883" w:rsidRPr="00F51E2D">
        <w:rPr>
          <w:b/>
          <w:sz w:val="26"/>
          <w:szCs w:val="26"/>
        </w:rPr>
        <w:t>,0</w:t>
      </w:r>
      <w:r w:rsidR="00196985" w:rsidRPr="00F51E2D">
        <w:rPr>
          <w:b/>
          <w:sz w:val="26"/>
          <w:szCs w:val="26"/>
          <w:lang w:val="vi-VN"/>
        </w:rPr>
        <w:t xml:space="preserve"> </w:t>
      </w:r>
      <w:r w:rsidR="00B541EE" w:rsidRPr="00F51E2D">
        <w:rPr>
          <w:b/>
          <w:sz w:val="26"/>
          <w:szCs w:val="26"/>
        </w:rPr>
        <w:t>điểm)</w:t>
      </w:r>
      <w:r w:rsidR="00A2590A" w:rsidRPr="00F51E2D">
        <w:rPr>
          <w:b/>
          <w:sz w:val="26"/>
          <w:szCs w:val="26"/>
        </w:rPr>
        <w:t>.</w:t>
      </w:r>
    </w:p>
    <w:p w14:paraId="1D44E22E" w14:textId="0D018B09" w:rsidR="00C21005" w:rsidRPr="00F51E2D" w:rsidRDefault="00322090" w:rsidP="00F51E2D">
      <w:pPr>
        <w:spacing w:line="360" w:lineRule="auto"/>
        <w:jc w:val="both"/>
        <w:rPr>
          <w:sz w:val="26"/>
          <w:szCs w:val="26"/>
        </w:rPr>
      </w:pPr>
      <w:r w:rsidRPr="00F51E2D">
        <w:rPr>
          <w:sz w:val="26"/>
          <w:szCs w:val="26"/>
        </w:rPr>
        <w:tab/>
      </w:r>
      <w:r w:rsidR="00F51E2D" w:rsidRPr="00F51E2D">
        <w:rPr>
          <w:sz w:val="26"/>
          <w:szCs w:val="26"/>
        </w:rPr>
        <w:t>Trình</w:t>
      </w:r>
      <w:r w:rsidR="00F51E2D" w:rsidRPr="00F51E2D">
        <w:rPr>
          <w:sz w:val="26"/>
          <w:szCs w:val="26"/>
          <w:lang w:val="vi-VN"/>
        </w:rPr>
        <w:t xml:space="preserve"> bày </w:t>
      </w:r>
      <w:r w:rsidR="00F51E2D" w:rsidRPr="00F51E2D">
        <w:rPr>
          <w:sz w:val="26"/>
          <w:szCs w:val="26"/>
        </w:rPr>
        <w:t>các nhân tố ảnh hưởng đến phân bố dân cư</w:t>
      </w:r>
      <w:r w:rsidR="00F51E2D" w:rsidRPr="00F51E2D">
        <w:rPr>
          <w:sz w:val="26"/>
          <w:szCs w:val="26"/>
          <w:lang w:val="vi-VN"/>
        </w:rPr>
        <w:t>?</w:t>
      </w:r>
      <w:r w:rsidR="00F51E2D" w:rsidRPr="00F51E2D">
        <w:rPr>
          <w:sz w:val="26"/>
          <w:szCs w:val="26"/>
        </w:rPr>
        <w:t xml:space="preserve"> Tại sao Đồng bằng sông Hồng dân cư tập trung đông đúc nhất </w:t>
      </w:r>
      <w:r w:rsidR="0038671A">
        <w:rPr>
          <w:sz w:val="26"/>
          <w:szCs w:val="26"/>
        </w:rPr>
        <w:t>ở</w:t>
      </w:r>
      <w:r w:rsidR="0038671A">
        <w:rPr>
          <w:sz w:val="26"/>
          <w:szCs w:val="26"/>
          <w:lang w:val="vi-VN"/>
        </w:rPr>
        <w:t xml:space="preserve"> </w:t>
      </w:r>
      <w:r w:rsidR="00F51E2D" w:rsidRPr="00F51E2D">
        <w:rPr>
          <w:sz w:val="26"/>
          <w:szCs w:val="26"/>
        </w:rPr>
        <w:t>nước ta?</w:t>
      </w:r>
    </w:p>
    <w:p w14:paraId="78A6C48C" w14:textId="21F709EF" w:rsidR="00A2590A" w:rsidRPr="00F51E2D" w:rsidRDefault="00A76629" w:rsidP="00F51E2D">
      <w:pPr>
        <w:spacing w:line="360" w:lineRule="auto"/>
        <w:rPr>
          <w:b/>
          <w:sz w:val="26"/>
          <w:szCs w:val="26"/>
        </w:rPr>
      </w:pPr>
      <w:r w:rsidRPr="00F51E2D">
        <w:rPr>
          <w:b/>
          <w:sz w:val="26"/>
          <w:szCs w:val="26"/>
        </w:rPr>
        <w:t>Câu III</w:t>
      </w:r>
      <w:r w:rsidR="00B541EE" w:rsidRPr="00F51E2D">
        <w:rPr>
          <w:b/>
          <w:sz w:val="26"/>
          <w:szCs w:val="26"/>
        </w:rPr>
        <w:t xml:space="preserve"> (2</w:t>
      </w:r>
      <w:r w:rsidR="00B30883" w:rsidRPr="00F51E2D">
        <w:rPr>
          <w:b/>
          <w:sz w:val="26"/>
          <w:szCs w:val="26"/>
        </w:rPr>
        <w:t>,0</w:t>
      </w:r>
      <w:r w:rsidR="00196985" w:rsidRPr="00F51E2D">
        <w:rPr>
          <w:b/>
          <w:sz w:val="26"/>
          <w:szCs w:val="26"/>
          <w:lang w:val="vi-VN"/>
        </w:rPr>
        <w:t xml:space="preserve"> </w:t>
      </w:r>
      <w:r w:rsidR="00B541EE" w:rsidRPr="00F51E2D">
        <w:rPr>
          <w:b/>
          <w:sz w:val="26"/>
          <w:szCs w:val="26"/>
        </w:rPr>
        <w:t>điểm)</w:t>
      </w:r>
      <w:r w:rsidR="00A2590A" w:rsidRPr="00F51E2D">
        <w:rPr>
          <w:b/>
          <w:sz w:val="26"/>
          <w:szCs w:val="26"/>
        </w:rPr>
        <w:t>.</w:t>
      </w:r>
    </w:p>
    <w:p w14:paraId="2A3CC94B" w14:textId="77777777" w:rsidR="0004402F" w:rsidRPr="00F51E2D" w:rsidRDefault="002945CA" w:rsidP="00F51E2D">
      <w:pPr>
        <w:pStyle w:val="NoSpacing"/>
        <w:spacing w:line="360" w:lineRule="auto"/>
        <w:jc w:val="both"/>
        <w:rPr>
          <w:rFonts w:cs="Times New Roman"/>
          <w:sz w:val="26"/>
          <w:szCs w:val="26"/>
          <w:lang w:val="vi-VN"/>
        </w:rPr>
      </w:pPr>
      <w:r w:rsidRPr="00F51E2D">
        <w:rPr>
          <w:rFonts w:cs="Times New Roman"/>
          <w:spacing w:val="4"/>
          <w:sz w:val="26"/>
          <w:szCs w:val="26"/>
        </w:rPr>
        <w:tab/>
        <w:t xml:space="preserve">1. </w:t>
      </w:r>
      <w:r w:rsidR="002B7415" w:rsidRPr="00F51E2D">
        <w:rPr>
          <w:rFonts w:cs="Times New Roman"/>
          <w:sz w:val="26"/>
          <w:szCs w:val="26"/>
        </w:rPr>
        <w:t>Tại</w:t>
      </w:r>
      <w:r w:rsidR="002B7415" w:rsidRPr="00F51E2D">
        <w:rPr>
          <w:rFonts w:cs="Times New Roman"/>
          <w:sz w:val="26"/>
          <w:szCs w:val="26"/>
          <w:lang w:val="vi-VN"/>
        </w:rPr>
        <w:t xml:space="preserve"> sao </w:t>
      </w:r>
      <w:r w:rsidR="002B7415" w:rsidRPr="00F51E2D">
        <w:rPr>
          <w:rFonts w:cs="Times New Roman"/>
          <w:sz w:val="26"/>
          <w:szCs w:val="26"/>
        </w:rPr>
        <w:t>nói không ngành nào có thể thay thế được ngành nông nghiệp, lâm nghiệp, thủy sản</w:t>
      </w:r>
      <w:r w:rsidR="002B7415" w:rsidRPr="00F51E2D">
        <w:rPr>
          <w:rFonts w:cs="Times New Roman"/>
          <w:sz w:val="26"/>
          <w:szCs w:val="26"/>
          <w:lang w:val="vi-VN"/>
        </w:rPr>
        <w:t xml:space="preserve"> trong sự phát triển của xã hội loài người? Giải thích vì sao chăn nuôi gia cầm phân bố rộng rãi ở nhiều quốc gia trên thế giới?</w:t>
      </w:r>
    </w:p>
    <w:p w14:paraId="7DD93587" w14:textId="4B622B3E" w:rsidR="002945CA" w:rsidRPr="00F51E2D" w:rsidRDefault="0004402F" w:rsidP="00F51E2D">
      <w:pPr>
        <w:pStyle w:val="NoSpacing"/>
        <w:spacing w:line="360" w:lineRule="auto"/>
        <w:jc w:val="both"/>
        <w:rPr>
          <w:rFonts w:cs="Times New Roman"/>
          <w:spacing w:val="4"/>
          <w:sz w:val="26"/>
          <w:szCs w:val="26"/>
        </w:rPr>
      </w:pPr>
      <w:r w:rsidRPr="00F51E2D">
        <w:rPr>
          <w:rFonts w:cs="Times New Roman"/>
          <w:sz w:val="26"/>
          <w:szCs w:val="26"/>
          <w:lang w:val="vi-VN"/>
        </w:rPr>
        <w:tab/>
      </w:r>
      <w:r w:rsidR="002945CA" w:rsidRPr="00F51E2D">
        <w:rPr>
          <w:rFonts w:cs="Times New Roman"/>
          <w:sz w:val="26"/>
          <w:szCs w:val="26"/>
        </w:rPr>
        <w:t>2.</w:t>
      </w:r>
      <w:r w:rsidR="002945CA" w:rsidRPr="00F51E2D">
        <w:rPr>
          <w:rFonts w:cs="Times New Roman"/>
          <w:b/>
          <w:sz w:val="26"/>
          <w:szCs w:val="26"/>
        </w:rPr>
        <w:t xml:space="preserve"> </w:t>
      </w:r>
      <w:r w:rsidRPr="00F51E2D">
        <w:rPr>
          <w:rFonts w:eastAsia="Calibri" w:cs="Times New Roman"/>
          <w:sz w:val="26"/>
          <w:szCs w:val="26"/>
        </w:rPr>
        <w:t>Chứng minh công nghiệp có vai trò chủ đạo trong nền kinh tế quốc dân</w:t>
      </w:r>
      <w:r w:rsidRPr="00F51E2D">
        <w:rPr>
          <w:rFonts w:eastAsia="Calibri" w:cs="Times New Roman"/>
          <w:sz w:val="26"/>
          <w:szCs w:val="26"/>
          <w:lang w:val="vi-VN"/>
        </w:rPr>
        <w:t xml:space="preserve">? </w:t>
      </w:r>
      <w:r w:rsidRPr="00F51E2D">
        <w:rPr>
          <w:rFonts w:eastAsia="Calibri" w:cs="Times New Roman"/>
          <w:sz w:val="26"/>
          <w:szCs w:val="26"/>
        </w:rPr>
        <w:t>Tại sao công nghiệp điện tử</w:t>
      </w:r>
      <w:r w:rsidR="00520764">
        <w:rPr>
          <w:rFonts w:eastAsia="Calibri" w:cs="Times New Roman"/>
          <w:sz w:val="26"/>
          <w:szCs w:val="26"/>
        </w:rPr>
        <w:t xml:space="preserve"> -</w:t>
      </w:r>
      <w:r w:rsidRPr="00F51E2D">
        <w:rPr>
          <w:rFonts w:eastAsia="Calibri" w:cs="Times New Roman"/>
          <w:sz w:val="26"/>
          <w:szCs w:val="26"/>
        </w:rPr>
        <w:t xml:space="preserve"> tin học thường tập trung ở các thành phố lớn trên thế giới</w:t>
      </w:r>
      <w:r w:rsidRPr="00F51E2D">
        <w:rPr>
          <w:rFonts w:eastAsia="Calibri" w:cs="Times New Roman"/>
          <w:sz w:val="26"/>
          <w:szCs w:val="26"/>
          <w:lang w:val="vi-VN"/>
        </w:rPr>
        <w:t>?</w:t>
      </w:r>
    </w:p>
    <w:p w14:paraId="08135AA6" w14:textId="77777777" w:rsidR="001B0517" w:rsidRDefault="001B0517">
      <w:pPr>
        <w:spacing w:after="200" w:line="276" w:lineRule="auto"/>
        <w:rPr>
          <w:b/>
          <w:sz w:val="26"/>
          <w:szCs w:val="26"/>
        </w:rPr>
      </w:pPr>
      <w:r>
        <w:rPr>
          <w:b/>
          <w:sz w:val="26"/>
          <w:szCs w:val="26"/>
        </w:rPr>
        <w:br w:type="page"/>
      </w:r>
    </w:p>
    <w:p w14:paraId="212F710B" w14:textId="0FEB758E" w:rsidR="002D6849" w:rsidRPr="00F51E2D" w:rsidRDefault="00A76629" w:rsidP="00F51E2D">
      <w:pPr>
        <w:tabs>
          <w:tab w:val="left" w:pos="7780"/>
        </w:tabs>
        <w:spacing w:line="360" w:lineRule="auto"/>
        <w:rPr>
          <w:sz w:val="26"/>
          <w:szCs w:val="26"/>
        </w:rPr>
      </w:pPr>
      <w:r w:rsidRPr="00F51E2D">
        <w:rPr>
          <w:b/>
          <w:sz w:val="26"/>
          <w:szCs w:val="26"/>
        </w:rPr>
        <w:lastRenderedPageBreak/>
        <w:t>Câu IV</w:t>
      </w:r>
      <w:r w:rsidR="00B541EE" w:rsidRPr="00F51E2D">
        <w:rPr>
          <w:b/>
          <w:sz w:val="26"/>
          <w:szCs w:val="26"/>
        </w:rPr>
        <w:t xml:space="preserve"> (3</w:t>
      </w:r>
      <w:r w:rsidR="00B30883" w:rsidRPr="00F51E2D">
        <w:rPr>
          <w:b/>
          <w:sz w:val="26"/>
          <w:szCs w:val="26"/>
        </w:rPr>
        <w:t xml:space="preserve">,0 </w:t>
      </w:r>
      <w:r w:rsidR="00B541EE" w:rsidRPr="00F51E2D">
        <w:rPr>
          <w:b/>
          <w:sz w:val="26"/>
          <w:szCs w:val="26"/>
        </w:rPr>
        <w:t>điểm)</w:t>
      </w:r>
      <w:r w:rsidR="00894592" w:rsidRPr="00F51E2D">
        <w:rPr>
          <w:b/>
          <w:sz w:val="26"/>
          <w:szCs w:val="26"/>
          <w:lang w:val="vi-VN"/>
        </w:rPr>
        <w:t xml:space="preserve"> </w:t>
      </w:r>
      <w:r w:rsidR="00F51F39" w:rsidRPr="00F51E2D">
        <w:rPr>
          <w:bCs/>
          <w:sz w:val="26"/>
          <w:szCs w:val="26"/>
        </w:rPr>
        <w:t xml:space="preserve">Cho </w:t>
      </w:r>
      <w:r w:rsidR="002D6849" w:rsidRPr="00F51E2D">
        <w:rPr>
          <w:bCs/>
          <w:sz w:val="26"/>
          <w:szCs w:val="26"/>
          <w:lang w:val="vi-VN"/>
        </w:rPr>
        <w:t>bảng số liệu</w:t>
      </w:r>
      <w:r w:rsidR="00F51F39" w:rsidRPr="00F51E2D">
        <w:rPr>
          <w:bCs/>
          <w:sz w:val="26"/>
          <w:szCs w:val="26"/>
        </w:rPr>
        <w:t>:</w:t>
      </w:r>
      <w:r w:rsidR="009433D3" w:rsidRPr="00F51E2D">
        <w:rPr>
          <w:bCs/>
          <w:position w:val="-1"/>
          <w:sz w:val="26"/>
          <w:szCs w:val="26"/>
        </w:rPr>
        <w:t xml:space="preserve"> </w:t>
      </w:r>
    </w:p>
    <w:p w14:paraId="1CF16A5B" w14:textId="77777777" w:rsidR="0032473F" w:rsidRPr="00F51E2D" w:rsidRDefault="0032473F" w:rsidP="00F51E2D">
      <w:pPr>
        <w:tabs>
          <w:tab w:val="left" w:pos="284"/>
          <w:tab w:val="left" w:pos="6544"/>
        </w:tabs>
        <w:spacing w:line="360" w:lineRule="auto"/>
        <w:contextualSpacing/>
        <w:jc w:val="center"/>
        <w:rPr>
          <w:rFonts w:eastAsia="Calibri"/>
          <w:b/>
          <w:sz w:val="26"/>
          <w:szCs w:val="26"/>
          <w:lang w:val="vi-VN"/>
        </w:rPr>
      </w:pPr>
      <w:r w:rsidRPr="00F51E2D">
        <w:rPr>
          <w:rFonts w:eastAsia="Calibri"/>
          <w:sz w:val="26"/>
          <w:szCs w:val="26"/>
          <w:lang w:val="vi-VN"/>
        </w:rPr>
        <w:t>SẢN LƯỢNG THỦY SẢN CỦA THẾ GIỚI THỜI KÌ 2006 – 2019</w:t>
      </w:r>
    </w:p>
    <w:p w14:paraId="7489E02D" w14:textId="77777777" w:rsidR="0032473F" w:rsidRPr="00F51E2D" w:rsidRDefault="0032473F" w:rsidP="00F51E2D">
      <w:pPr>
        <w:tabs>
          <w:tab w:val="left" w:pos="284"/>
          <w:tab w:val="left" w:pos="6544"/>
        </w:tabs>
        <w:spacing w:line="360" w:lineRule="auto"/>
        <w:contextualSpacing/>
        <w:jc w:val="center"/>
        <w:rPr>
          <w:rFonts w:eastAsia="Calibri"/>
          <w:i/>
          <w:sz w:val="26"/>
          <w:szCs w:val="26"/>
          <w:lang w:val="vi-VN"/>
        </w:rPr>
      </w:pPr>
      <w:r w:rsidRPr="00F51E2D">
        <w:rPr>
          <w:rFonts w:eastAsia="Calibri"/>
          <w:i/>
          <w:sz w:val="26"/>
          <w:szCs w:val="26"/>
          <w:lang w:val="vi-VN"/>
        </w:rPr>
        <w:tab/>
        <w:t>(Đ</w:t>
      </w:r>
      <w:r w:rsidRPr="00F51E2D">
        <w:rPr>
          <w:rFonts w:eastAsia="Calibri"/>
          <w:i/>
          <w:sz w:val="26"/>
          <w:szCs w:val="26"/>
        </w:rPr>
        <w:t>ơn vị: triệu tấn</w:t>
      </w:r>
      <w:r w:rsidRPr="00F51E2D">
        <w:rPr>
          <w:rFonts w:eastAsia="Calibri"/>
          <w:i/>
          <w:sz w:val="26"/>
          <w:szCs w:val="26"/>
          <w:lang w:val="vi-VN"/>
        </w:rPr>
        <w:t>)</w:t>
      </w:r>
    </w:p>
    <w:tbl>
      <w:tblPr>
        <w:tblW w:w="9453"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1228"/>
        <w:gridCol w:w="1228"/>
        <w:gridCol w:w="1140"/>
        <w:gridCol w:w="1273"/>
        <w:gridCol w:w="1274"/>
      </w:tblGrid>
      <w:tr w:rsidR="0032473F" w:rsidRPr="00F51E2D" w14:paraId="10D01DCE" w14:textId="77777777" w:rsidTr="0032473F">
        <w:trPr>
          <w:trHeight w:val="613"/>
        </w:trPr>
        <w:tc>
          <w:tcPr>
            <w:tcW w:w="3310" w:type="dxa"/>
          </w:tcPr>
          <w:p w14:paraId="686A043F" w14:textId="77777777" w:rsidR="0032473F" w:rsidRPr="00F51E2D" w:rsidRDefault="0032473F" w:rsidP="00F51E2D">
            <w:pPr>
              <w:tabs>
                <w:tab w:val="left" w:pos="284"/>
              </w:tabs>
              <w:spacing w:line="360" w:lineRule="auto"/>
              <w:jc w:val="center"/>
              <w:rPr>
                <w:b/>
                <w:sz w:val="26"/>
                <w:szCs w:val="26"/>
              </w:rPr>
            </w:pPr>
            <w:r w:rsidRPr="00F51E2D">
              <w:rPr>
                <w:b/>
                <w:sz w:val="26"/>
                <w:szCs w:val="26"/>
              </w:rPr>
              <w:t>Năm</w:t>
            </w:r>
          </w:p>
        </w:tc>
        <w:tc>
          <w:tcPr>
            <w:tcW w:w="1228" w:type="dxa"/>
            <w:vAlign w:val="center"/>
          </w:tcPr>
          <w:p w14:paraId="4631E64A" w14:textId="77777777" w:rsidR="0032473F" w:rsidRPr="00F51E2D" w:rsidRDefault="0032473F" w:rsidP="00F51E2D">
            <w:pPr>
              <w:tabs>
                <w:tab w:val="left" w:pos="284"/>
              </w:tabs>
              <w:spacing w:line="360" w:lineRule="auto"/>
              <w:jc w:val="center"/>
              <w:rPr>
                <w:b/>
                <w:sz w:val="26"/>
                <w:szCs w:val="26"/>
              </w:rPr>
            </w:pPr>
            <w:r w:rsidRPr="00F51E2D">
              <w:rPr>
                <w:b/>
                <w:sz w:val="26"/>
                <w:szCs w:val="26"/>
              </w:rPr>
              <w:t>2006</w:t>
            </w:r>
          </w:p>
        </w:tc>
        <w:tc>
          <w:tcPr>
            <w:tcW w:w="1228" w:type="dxa"/>
            <w:vAlign w:val="center"/>
          </w:tcPr>
          <w:p w14:paraId="035C72F6" w14:textId="77777777" w:rsidR="0032473F" w:rsidRPr="00F51E2D" w:rsidRDefault="0032473F" w:rsidP="00F51E2D">
            <w:pPr>
              <w:tabs>
                <w:tab w:val="left" w:pos="284"/>
              </w:tabs>
              <w:spacing w:line="360" w:lineRule="auto"/>
              <w:jc w:val="center"/>
              <w:rPr>
                <w:b/>
                <w:sz w:val="26"/>
                <w:szCs w:val="26"/>
              </w:rPr>
            </w:pPr>
            <w:r w:rsidRPr="00F51E2D">
              <w:rPr>
                <w:b/>
                <w:sz w:val="26"/>
                <w:szCs w:val="26"/>
              </w:rPr>
              <w:t>2008</w:t>
            </w:r>
          </w:p>
        </w:tc>
        <w:tc>
          <w:tcPr>
            <w:tcW w:w="1140" w:type="dxa"/>
            <w:vAlign w:val="center"/>
          </w:tcPr>
          <w:p w14:paraId="0CB30530" w14:textId="77777777" w:rsidR="0032473F" w:rsidRPr="00F51E2D" w:rsidRDefault="0032473F" w:rsidP="00F51E2D">
            <w:pPr>
              <w:tabs>
                <w:tab w:val="left" w:pos="284"/>
              </w:tabs>
              <w:spacing w:line="360" w:lineRule="auto"/>
              <w:jc w:val="center"/>
              <w:rPr>
                <w:b/>
                <w:sz w:val="26"/>
                <w:szCs w:val="26"/>
              </w:rPr>
            </w:pPr>
            <w:r w:rsidRPr="00F51E2D">
              <w:rPr>
                <w:b/>
                <w:sz w:val="26"/>
                <w:szCs w:val="26"/>
              </w:rPr>
              <w:t>2010</w:t>
            </w:r>
          </w:p>
        </w:tc>
        <w:tc>
          <w:tcPr>
            <w:tcW w:w="1273" w:type="dxa"/>
            <w:vAlign w:val="center"/>
          </w:tcPr>
          <w:p w14:paraId="4ADAB04B" w14:textId="77777777" w:rsidR="0032473F" w:rsidRPr="00F51E2D" w:rsidRDefault="0032473F" w:rsidP="00F51E2D">
            <w:pPr>
              <w:tabs>
                <w:tab w:val="left" w:pos="284"/>
              </w:tabs>
              <w:spacing w:line="360" w:lineRule="auto"/>
              <w:jc w:val="center"/>
              <w:rPr>
                <w:b/>
                <w:sz w:val="26"/>
                <w:szCs w:val="26"/>
              </w:rPr>
            </w:pPr>
            <w:r w:rsidRPr="00F51E2D">
              <w:rPr>
                <w:b/>
                <w:sz w:val="26"/>
                <w:szCs w:val="26"/>
              </w:rPr>
              <w:t>2012</w:t>
            </w:r>
          </w:p>
        </w:tc>
        <w:tc>
          <w:tcPr>
            <w:tcW w:w="1274" w:type="dxa"/>
            <w:vAlign w:val="center"/>
          </w:tcPr>
          <w:p w14:paraId="42AA0D61" w14:textId="77777777" w:rsidR="0032473F" w:rsidRPr="00F51E2D" w:rsidRDefault="0032473F" w:rsidP="00F51E2D">
            <w:pPr>
              <w:tabs>
                <w:tab w:val="left" w:pos="284"/>
              </w:tabs>
              <w:spacing w:line="360" w:lineRule="auto"/>
              <w:jc w:val="center"/>
              <w:rPr>
                <w:b/>
                <w:sz w:val="26"/>
                <w:szCs w:val="26"/>
              </w:rPr>
            </w:pPr>
            <w:r w:rsidRPr="00F51E2D">
              <w:rPr>
                <w:b/>
                <w:sz w:val="26"/>
                <w:szCs w:val="26"/>
              </w:rPr>
              <w:t>2019</w:t>
            </w:r>
          </w:p>
        </w:tc>
      </w:tr>
      <w:tr w:rsidR="0032473F" w:rsidRPr="00F51E2D" w14:paraId="7361808D" w14:textId="77777777" w:rsidTr="0032473F">
        <w:trPr>
          <w:trHeight w:val="613"/>
        </w:trPr>
        <w:tc>
          <w:tcPr>
            <w:tcW w:w="3310" w:type="dxa"/>
          </w:tcPr>
          <w:p w14:paraId="1B1419F7" w14:textId="77777777" w:rsidR="0032473F" w:rsidRPr="00F51E2D" w:rsidRDefault="0032473F" w:rsidP="00F51E2D">
            <w:pPr>
              <w:tabs>
                <w:tab w:val="left" w:pos="284"/>
              </w:tabs>
              <w:spacing w:line="360" w:lineRule="auto"/>
              <w:jc w:val="center"/>
              <w:rPr>
                <w:sz w:val="26"/>
                <w:szCs w:val="26"/>
              </w:rPr>
            </w:pPr>
            <w:r w:rsidRPr="00F51E2D">
              <w:rPr>
                <w:sz w:val="26"/>
                <w:szCs w:val="26"/>
              </w:rPr>
              <w:t>Thuỷ sản khai thác</w:t>
            </w:r>
          </w:p>
        </w:tc>
        <w:tc>
          <w:tcPr>
            <w:tcW w:w="1228" w:type="dxa"/>
            <w:vAlign w:val="center"/>
          </w:tcPr>
          <w:p w14:paraId="6D34E00F" w14:textId="77777777" w:rsidR="0032473F" w:rsidRPr="00F51E2D" w:rsidRDefault="0032473F" w:rsidP="00F51E2D">
            <w:pPr>
              <w:tabs>
                <w:tab w:val="left" w:pos="284"/>
              </w:tabs>
              <w:spacing w:line="360" w:lineRule="auto"/>
              <w:jc w:val="center"/>
              <w:rPr>
                <w:sz w:val="26"/>
                <w:szCs w:val="26"/>
              </w:rPr>
            </w:pPr>
            <w:r w:rsidRPr="00F51E2D">
              <w:rPr>
                <w:sz w:val="26"/>
                <w:szCs w:val="26"/>
              </w:rPr>
              <w:t>90,0</w:t>
            </w:r>
          </w:p>
        </w:tc>
        <w:tc>
          <w:tcPr>
            <w:tcW w:w="1228" w:type="dxa"/>
            <w:vAlign w:val="center"/>
          </w:tcPr>
          <w:p w14:paraId="20849CA8" w14:textId="77777777" w:rsidR="0032473F" w:rsidRPr="00F51E2D" w:rsidRDefault="0032473F" w:rsidP="00F51E2D">
            <w:pPr>
              <w:tabs>
                <w:tab w:val="left" w:pos="284"/>
              </w:tabs>
              <w:spacing w:line="360" w:lineRule="auto"/>
              <w:jc w:val="center"/>
              <w:rPr>
                <w:sz w:val="26"/>
                <w:szCs w:val="26"/>
              </w:rPr>
            </w:pPr>
            <w:r w:rsidRPr="00F51E2D">
              <w:rPr>
                <w:sz w:val="26"/>
                <w:szCs w:val="26"/>
              </w:rPr>
              <w:t>89,7</w:t>
            </w:r>
          </w:p>
        </w:tc>
        <w:tc>
          <w:tcPr>
            <w:tcW w:w="1140" w:type="dxa"/>
            <w:vAlign w:val="center"/>
          </w:tcPr>
          <w:p w14:paraId="1A7AA097" w14:textId="77777777" w:rsidR="0032473F" w:rsidRPr="00F51E2D" w:rsidRDefault="0032473F" w:rsidP="00F51E2D">
            <w:pPr>
              <w:tabs>
                <w:tab w:val="left" w:pos="284"/>
              </w:tabs>
              <w:spacing w:line="360" w:lineRule="auto"/>
              <w:jc w:val="center"/>
              <w:rPr>
                <w:sz w:val="26"/>
                <w:szCs w:val="26"/>
              </w:rPr>
            </w:pPr>
            <w:r w:rsidRPr="00F51E2D">
              <w:rPr>
                <w:sz w:val="26"/>
                <w:szCs w:val="26"/>
              </w:rPr>
              <w:t>88,6</w:t>
            </w:r>
          </w:p>
        </w:tc>
        <w:tc>
          <w:tcPr>
            <w:tcW w:w="1273" w:type="dxa"/>
            <w:vAlign w:val="center"/>
          </w:tcPr>
          <w:p w14:paraId="6D6F863D" w14:textId="77777777" w:rsidR="0032473F" w:rsidRPr="00F51E2D" w:rsidRDefault="0032473F" w:rsidP="00F51E2D">
            <w:pPr>
              <w:tabs>
                <w:tab w:val="left" w:pos="284"/>
              </w:tabs>
              <w:spacing w:line="360" w:lineRule="auto"/>
              <w:jc w:val="center"/>
              <w:rPr>
                <w:sz w:val="26"/>
                <w:szCs w:val="26"/>
              </w:rPr>
            </w:pPr>
            <w:r w:rsidRPr="00F51E2D">
              <w:rPr>
                <w:sz w:val="26"/>
                <w:szCs w:val="26"/>
              </w:rPr>
              <w:t>91,3</w:t>
            </w:r>
          </w:p>
        </w:tc>
        <w:tc>
          <w:tcPr>
            <w:tcW w:w="1274" w:type="dxa"/>
            <w:vAlign w:val="center"/>
          </w:tcPr>
          <w:p w14:paraId="6A7DB3A4" w14:textId="77777777" w:rsidR="0032473F" w:rsidRPr="00F51E2D" w:rsidRDefault="0032473F" w:rsidP="00F51E2D">
            <w:pPr>
              <w:tabs>
                <w:tab w:val="left" w:pos="284"/>
              </w:tabs>
              <w:spacing w:line="360" w:lineRule="auto"/>
              <w:jc w:val="center"/>
              <w:rPr>
                <w:sz w:val="26"/>
                <w:szCs w:val="26"/>
              </w:rPr>
            </w:pPr>
            <w:r w:rsidRPr="00F51E2D">
              <w:rPr>
                <w:sz w:val="26"/>
                <w:szCs w:val="26"/>
              </w:rPr>
              <w:t>90,5</w:t>
            </w:r>
          </w:p>
        </w:tc>
      </w:tr>
      <w:tr w:rsidR="0032473F" w:rsidRPr="00F51E2D" w14:paraId="42E80418" w14:textId="77777777" w:rsidTr="0032473F">
        <w:trPr>
          <w:trHeight w:val="613"/>
        </w:trPr>
        <w:tc>
          <w:tcPr>
            <w:tcW w:w="3310" w:type="dxa"/>
          </w:tcPr>
          <w:p w14:paraId="7E8DA997" w14:textId="77777777" w:rsidR="0032473F" w:rsidRPr="00F51E2D" w:rsidRDefault="0032473F" w:rsidP="00F51E2D">
            <w:pPr>
              <w:tabs>
                <w:tab w:val="left" w:pos="284"/>
              </w:tabs>
              <w:spacing w:line="360" w:lineRule="auto"/>
              <w:jc w:val="center"/>
              <w:rPr>
                <w:sz w:val="26"/>
                <w:szCs w:val="26"/>
              </w:rPr>
            </w:pPr>
            <w:r w:rsidRPr="00F51E2D">
              <w:rPr>
                <w:sz w:val="26"/>
                <w:szCs w:val="26"/>
              </w:rPr>
              <w:t>Thuỷ sản nuôi trồng</w:t>
            </w:r>
          </w:p>
        </w:tc>
        <w:tc>
          <w:tcPr>
            <w:tcW w:w="1228" w:type="dxa"/>
            <w:vAlign w:val="center"/>
          </w:tcPr>
          <w:p w14:paraId="1BAFF62D" w14:textId="77777777" w:rsidR="0032473F" w:rsidRPr="00F51E2D" w:rsidRDefault="0032473F" w:rsidP="00F51E2D">
            <w:pPr>
              <w:tabs>
                <w:tab w:val="left" w:pos="284"/>
              </w:tabs>
              <w:spacing w:line="360" w:lineRule="auto"/>
              <w:jc w:val="center"/>
              <w:rPr>
                <w:sz w:val="26"/>
                <w:szCs w:val="26"/>
              </w:rPr>
            </w:pPr>
            <w:r w:rsidRPr="00F51E2D">
              <w:rPr>
                <w:sz w:val="26"/>
                <w:szCs w:val="26"/>
              </w:rPr>
              <w:t>47,3</w:t>
            </w:r>
          </w:p>
        </w:tc>
        <w:tc>
          <w:tcPr>
            <w:tcW w:w="1228" w:type="dxa"/>
            <w:vAlign w:val="center"/>
          </w:tcPr>
          <w:p w14:paraId="4883DA9D" w14:textId="77777777" w:rsidR="0032473F" w:rsidRPr="00F51E2D" w:rsidRDefault="0032473F" w:rsidP="00F51E2D">
            <w:pPr>
              <w:tabs>
                <w:tab w:val="left" w:pos="284"/>
              </w:tabs>
              <w:spacing w:line="360" w:lineRule="auto"/>
              <w:jc w:val="center"/>
              <w:rPr>
                <w:sz w:val="26"/>
                <w:szCs w:val="26"/>
              </w:rPr>
            </w:pPr>
            <w:r w:rsidRPr="00F51E2D">
              <w:rPr>
                <w:sz w:val="26"/>
                <w:szCs w:val="26"/>
              </w:rPr>
              <w:t>52,9</w:t>
            </w:r>
          </w:p>
        </w:tc>
        <w:tc>
          <w:tcPr>
            <w:tcW w:w="1140" w:type="dxa"/>
            <w:vAlign w:val="center"/>
          </w:tcPr>
          <w:p w14:paraId="056690B5" w14:textId="77777777" w:rsidR="0032473F" w:rsidRPr="00F51E2D" w:rsidRDefault="0032473F" w:rsidP="00F51E2D">
            <w:pPr>
              <w:tabs>
                <w:tab w:val="left" w:pos="284"/>
              </w:tabs>
              <w:spacing w:line="360" w:lineRule="auto"/>
              <w:jc w:val="center"/>
              <w:rPr>
                <w:sz w:val="26"/>
                <w:szCs w:val="26"/>
              </w:rPr>
            </w:pPr>
            <w:r w:rsidRPr="00F51E2D">
              <w:rPr>
                <w:sz w:val="26"/>
                <w:szCs w:val="26"/>
              </w:rPr>
              <w:t>59,9</w:t>
            </w:r>
          </w:p>
        </w:tc>
        <w:tc>
          <w:tcPr>
            <w:tcW w:w="1273" w:type="dxa"/>
            <w:vAlign w:val="center"/>
          </w:tcPr>
          <w:p w14:paraId="4ACA10CC" w14:textId="77777777" w:rsidR="0032473F" w:rsidRPr="00F51E2D" w:rsidRDefault="0032473F" w:rsidP="00F51E2D">
            <w:pPr>
              <w:tabs>
                <w:tab w:val="left" w:pos="284"/>
              </w:tabs>
              <w:spacing w:line="360" w:lineRule="auto"/>
              <w:jc w:val="center"/>
              <w:rPr>
                <w:sz w:val="26"/>
                <w:szCs w:val="26"/>
              </w:rPr>
            </w:pPr>
            <w:r w:rsidRPr="00F51E2D">
              <w:rPr>
                <w:sz w:val="26"/>
                <w:szCs w:val="26"/>
              </w:rPr>
              <w:t>66,6</w:t>
            </w:r>
          </w:p>
        </w:tc>
        <w:tc>
          <w:tcPr>
            <w:tcW w:w="1274" w:type="dxa"/>
            <w:vAlign w:val="center"/>
          </w:tcPr>
          <w:p w14:paraId="44F33FEB" w14:textId="77777777" w:rsidR="0032473F" w:rsidRPr="00F51E2D" w:rsidRDefault="0032473F" w:rsidP="00F51E2D">
            <w:pPr>
              <w:tabs>
                <w:tab w:val="left" w:pos="284"/>
              </w:tabs>
              <w:spacing w:line="360" w:lineRule="auto"/>
              <w:jc w:val="center"/>
              <w:rPr>
                <w:sz w:val="26"/>
                <w:szCs w:val="26"/>
              </w:rPr>
            </w:pPr>
            <w:r w:rsidRPr="00F51E2D">
              <w:rPr>
                <w:sz w:val="26"/>
                <w:szCs w:val="26"/>
              </w:rPr>
              <w:t>70,5</w:t>
            </w:r>
          </w:p>
        </w:tc>
      </w:tr>
      <w:tr w:rsidR="0032473F" w:rsidRPr="00F51E2D" w14:paraId="554F1388" w14:textId="77777777" w:rsidTr="0032473F">
        <w:trPr>
          <w:trHeight w:val="613"/>
        </w:trPr>
        <w:tc>
          <w:tcPr>
            <w:tcW w:w="3310" w:type="dxa"/>
          </w:tcPr>
          <w:p w14:paraId="59F1F1DF" w14:textId="77777777" w:rsidR="0032473F" w:rsidRPr="00F51E2D" w:rsidRDefault="0032473F" w:rsidP="00F51E2D">
            <w:pPr>
              <w:tabs>
                <w:tab w:val="left" w:pos="284"/>
              </w:tabs>
              <w:spacing w:line="360" w:lineRule="auto"/>
              <w:jc w:val="center"/>
              <w:rPr>
                <w:sz w:val="26"/>
                <w:szCs w:val="26"/>
              </w:rPr>
            </w:pPr>
            <w:r w:rsidRPr="00F51E2D">
              <w:rPr>
                <w:sz w:val="26"/>
                <w:szCs w:val="26"/>
              </w:rPr>
              <w:t>Tổng sản lượng thuỷ sản</w:t>
            </w:r>
          </w:p>
        </w:tc>
        <w:tc>
          <w:tcPr>
            <w:tcW w:w="1228" w:type="dxa"/>
            <w:vAlign w:val="center"/>
          </w:tcPr>
          <w:p w14:paraId="31D8DA18" w14:textId="77777777" w:rsidR="0032473F" w:rsidRPr="00F51E2D" w:rsidRDefault="0032473F" w:rsidP="00F51E2D">
            <w:pPr>
              <w:tabs>
                <w:tab w:val="left" w:pos="284"/>
              </w:tabs>
              <w:spacing w:line="360" w:lineRule="auto"/>
              <w:jc w:val="center"/>
              <w:rPr>
                <w:sz w:val="26"/>
                <w:szCs w:val="26"/>
              </w:rPr>
            </w:pPr>
            <w:r w:rsidRPr="00F51E2D">
              <w:rPr>
                <w:sz w:val="26"/>
                <w:szCs w:val="26"/>
              </w:rPr>
              <w:t>137,3</w:t>
            </w:r>
          </w:p>
        </w:tc>
        <w:tc>
          <w:tcPr>
            <w:tcW w:w="1228" w:type="dxa"/>
            <w:vAlign w:val="center"/>
          </w:tcPr>
          <w:p w14:paraId="67339BA4" w14:textId="77777777" w:rsidR="0032473F" w:rsidRPr="00F51E2D" w:rsidRDefault="0032473F" w:rsidP="00F51E2D">
            <w:pPr>
              <w:tabs>
                <w:tab w:val="left" w:pos="284"/>
              </w:tabs>
              <w:spacing w:line="360" w:lineRule="auto"/>
              <w:jc w:val="center"/>
              <w:rPr>
                <w:sz w:val="26"/>
                <w:szCs w:val="26"/>
              </w:rPr>
            </w:pPr>
            <w:r w:rsidRPr="00F51E2D">
              <w:rPr>
                <w:sz w:val="26"/>
                <w:szCs w:val="26"/>
              </w:rPr>
              <w:t>142,6</w:t>
            </w:r>
          </w:p>
        </w:tc>
        <w:tc>
          <w:tcPr>
            <w:tcW w:w="1140" w:type="dxa"/>
            <w:vAlign w:val="center"/>
          </w:tcPr>
          <w:p w14:paraId="41E6C303" w14:textId="77777777" w:rsidR="0032473F" w:rsidRPr="00F51E2D" w:rsidRDefault="0032473F" w:rsidP="00F51E2D">
            <w:pPr>
              <w:tabs>
                <w:tab w:val="left" w:pos="284"/>
              </w:tabs>
              <w:spacing w:line="360" w:lineRule="auto"/>
              <w:jc w:val="center"/>
              <w:rPr>
                <w:sz w:val="26"/>
                <w:szCs w:val="26"/>
              </w:rPr>
            </w:pPr>
            <w:r w:rsidRPr="00F51E2D">
              <w:rPr>
                <w:sz w:val="26"/>
                <w:szCs w:val="26"/>
              </w:rPr>
              <w:t>148,5</w:t>
            </w:r>
          </w:p>
        </w:tc>
        <w:tc>
          <w:tcPr>
            <w:tcW w:w="1273" w:type="dxa"/>
            <w:vAlign w:val="center"/>
          </w:tcPr>
          <w:p w14:paraId="4CD41B29" w14:textId="77777777" w:rsidR="0032473F" w:rsidRPr="00F51E2D" w:rsidRDefault="0032473F" w:rsidP="00F51E2D">
            <w:pPr>
              <w:tabs>
                <w:tab w:val="left" w:pos="284"/>
              </w:tabs>
              <w:spacing w:line="360" w:lineRule="auto"/>
              <w:jc w:val="center"/>
              <w:rPr>
                <w:sz w:val="26"/>
                <w:szCs w:val="26"/>
              </w:rPr>
            </w:pPr>
            <w:r w:rsidRPr="00F51E2D">
              <w:rPr>
                <w:sz w:val="26"/>
                <w:szCs w:val="26"/>
              </w:rPr>
              <w:t>157,9</w:t>
            </w:r>
          </w:p>
        </w:tc>
        <w:tc>
          <w:tcPr>
            <w:tcW w:w="1274" w:type="dxa"/>
            <w:vAlign w:val="center"/>
          </w:tcPr>
          <w:p w14:paraId="0022E245" w14:textId="77777777" w:rsidR="0032473F" w:rsidRPr="00F51E2D" w:rsidRDefault="0032473F" w:rsidP="00F51E2D">
            <w:pPr>
              <w:tabs>
                <w:tab w:val="left" w:pos="284"/>
              </w:tabs>
              <w:spacing w:line="360" w:lineRule="auto"/>
              <w:jc w:val="center"/>
              <w:rPr>
                <w:sz w:val="26"/>
                <w:szCs w:val="26"/>
              </w:rPr>
            </w:pPr>
            <w:r w:rsidRPr="00F51E2D">
              <w:rPr>
                <w:sz w:val="26"/>
                <w:szCs w:val="26"/>
              </w:rPr>
              <w:t>161,0</w:t>
            </w:r>
          </w:p>
        </w:tc>
      </w:tr>
    </w:tbl>
    <w:p w14:paraId="55AD3786" w14:textId="5FFB9B79" w:rsidR="0032473F" w:rsidRPr="00F51E2D" w:rsidRDefault="0032473F" w:rsidP="009A3EBB">
      <w:pPr>
        <w:tabs>
          <w:tab w:val="left" w:pos="284"/>
        </w:tabs>
        <w:spacing w:line="360" w:lineRule="auto"/>
        <w:ind w:firstLine="284"/>
        <w:jc w:val="both"/>
        <w:rPr>
          <w:sz w:val="26"/>
          <w:szCs w:val="26"/>
        </w:rPr>
      </w:pPr>
      <w:r w:rsidRPr="00F51E2D">
        <w:rPr>
          <w:sz w:val="26"/>
          <w:szCs w:val="26"/>
          <w:lang w:val="vi-VN"/>
        </w:rPr>
        <w:tab/>
      </w:r>
      <w:r w:rsidRPr="00F51E2D">
        <w:rPr>
          <w:sz w:val="26"/>
          <w:szCs w:val="26"/>
        </w:rPr>
        <w:t xml:space="preserve">1. </w:t>
      </w:r>
      <w:r w:rsidRPr="00F51E2D">
        <w:rPr>
          <w:sz w:val="26"/>
          <w:szCs w:val="26"/>
          <w:lang w:val="vi-VN"/>
        </w:rPr>
        <w:t xml:space="preserve">Vẽ </w:t>
      </w:r>
      <w:r w:rsidRPr="00F51E2D">
        <w:rPr>
          <w:sz w:val="26"/>
          <w:szCs w:val="26"/>
        </w:rPr>
        <w:t xml:space="preserve">biểu đồ thích hợp thể hiện </w:t>
      </w:r>
      <w:r w:rsidRPr="00F51E2D">
        <w:rPr>
          <w:sz w:val="26"/>
          <w:szCs w:val="26"/>
          <w:lang w:val="vi-VN"/>
        </w:rPr>
        <w:t xml:space="preserve">sự thay đổi cơ cấu sản lượng </w:t>
      </w:r>
      <w:r w:rsidRPr="00F51E2D">
        <w:rPr>
          <w:sz w:val="26"/>
          <w:szCs w:val="26"/>
        </w:rPr>
        <w:t xml:space="preserve">thuỷ sản thế giới thời kì 2006 </w:t>
      </w:r>
      <w:r w:rsidRPr="00F51E2D">
        <w:rPr>
          <w:sz w:val="26"/>
          <w:szCs w:val="26"/>
          <w:lang w:val="vi-VN"/>
        </w:rPr>
        <w:t>–</w:t>
      </w:r>
      <w:r w:rsidRPr="00F51E2D">
        <w:rPr>
          <w:sz w:val="26"/>
          <w:szCs w:val="26"/>
        </w:rPr>
        <w:t xml:space="preserve"> 2019</w:t>
      </w:r>
      <w:r w:rsidR="009A3EBB">
        <w:rPr>
          <w:sz w:val="26"/>
          <w:szCs w:val="26"/>
        </w:rPr>
        <w:t>.</w:t>
      </w:r>
    </w:p>
    <w:p w14:paraId="71380637" w14:textId="77777777" w:rsidR="0032473F" w:rsidRPr="00F51E2D" w:rsidRDefault="0032473F" w:rsidP="009A3EBB">
      <w:pPr>
        <w:tabs>
          <w:tab w:val="left" w:pos="284"/>
        </w:tabs>
        <w:spacing w:line="360" w:lineRule="auto"/>
        <w:ind w:firstLine="284"/>
        <w:jc w:val="both"/>
        <w:rPr>
          <w:sz w:val="26"/>
          <w:szCs w:val="26"/>
          <w:lang w:val="vi-VN"/>
        </w:rPr>
      </w:pPr>
      <w:r w:rsidRPr="00F51E2D">
        <w:rPr>
          <w:sz w:val="26"/>
          <w:szCs w:val="26"/>
          <w:lang w:val="vi-VN"/>
        </w:rPr>
        <w:tab/>
      </w:r>
      <w:r w:rsidRPr="00F51E2D">
        <w:rPr>
          <w:sz w:val="26"/>
          <w:szCs w:val="26"/>
        </w:rPr>
        <w:t>2. Từ bảng số liệu</w:t>
      </w:r>
      <w:r w:rsidRPr="00F51E2D">
        <w:rPr>
          <w:sz w:val="26"/>
          <w:szCs w:val="26"/>
          <w:lang w:val="vi-VN"/>
        </w:rPr>
        <w:t xml:space="preserve">, </w:t>
      </w:r>
      <w:r w:rsidRPr="00F51E2D">
        <w:rPr>
          <w:sz w:val="26"/>
          <w:szCs w:val="26"/>
        </w:rPr>
        <w:t>biểu đồ</w:t>
      </w:r>
      <w:r w:rsidRPr="00F51E2D">
        <w:rPr>
          <w:sz w:val="26"/>
          <w:szCs w:val="26"/>
          <w:lang w:val="vi-VN"/>
        </w:rPr>
        <w:t xml:space="preserve"> đã vẽ rút ra nhận xét và giải thích</w:t>
      </w:r>
      <w:r w:rsidRPr="00F51E2D">
        <w:rPr>
          <w:sz w:val="26"/>
          <w:szCs w:val="26"/>
        </w:rPr>
        <w:t>.</w:t>
      </w:r>
    </w:p>
    <w:p w14:paraId="4255ACAD" w14:textId="6E1D1D14" w:rsidR="008F3FCC" w:rsidRPr="00F51E2D" w:rsidRDefault="008B10D1" w:rsidP="00F51E2D">
      <w:pPr>
        <w:spacing w:line="360" w:lineRule="auto"/>
        <w:rPr>
          <w:sz w:val="26"/>
          <w:szCs w:val="26"/>
        </w:rPr>
      </w:pPr>
      <w:r w:rsidRPr="00F51E2D">
        <w:rPr>
          <w:b/>
          <w:sz w:val="26"/>
          <w:szCs w:val="26"/>
        </w:rPr>
        <w:t>Câu V</w:t>
      </w:r>
      <w:r w:rsidR="00B541EE" w:rsidRPr="00F51E2D">
        <w:rPr>
          <w:b/>
          <w:sz w:val="26"/>
          <w:szCs w:val="26"/>
        </w:rPr>
        <w:t xml:space="preserve"> (2</w:t>
      </w:r>
      <w:r w:rsidR="00B30883" w:rsidRPr="00F51E2D">
        <w:rPr>
          <w:b/>
          <w:sz w:val="26"/>
          <w:szCs w:val="26"/>
        </w:rPr>
        <w:t xml:space="preserve">,0 </w:t>
      </w:r>
      <w:r w:rsidR="00B541EE" w:rsidRPr="00F51E2D">
        <w:rPr>
          <w:b/>
          <w:sz w:val="26"/>
          <w:szCs w:val="26"/>
        </w:rPr>
        <w:t>điểm</w:t>
      </w:r>
      <w:r w:rsidR="00B541EE" w:rsidRPr="00F51E2D">
        <w:rPr>
          <w:sz w:val="26"/>
          <w:szCs w:val="26"/>
        </w:rPr>
        <w:t>)</w:t>
      </w:r>
      <w:r w:rsidR="008F3FCC" w:rsidRPr="00F51E2D">
        <w:rPr>
          <w:sz w:val="26"/>
          <w:szCs w:val="26"/>
        </w:rPr>
        <w:t>.</w:t>
      </w:r>
      <w:r w:rsidR="00EA6FA0" w:rsidRPr="00F51E2D">
        <w:rPr>
          <w:sz w:val="26"/>
          <w:szCs w:val="26"/>
        </w:rPr>
        <w:t xml:space="preserve"> </w:t>
      </w:r>
      <w:r w:rsidR="008F3FCC" w:rsidRPr="00F51E2D">
        <w:rPr>
          <w:sz w:val="26"/>
          <w:szCs w:val="26"/>
        </w:rPr>
        <w:t>Dựa vào Atlat Địa lí V</w:t>
      </w:r>
      <w:r w:rsidR="00EA6FA0" w:rsidRPr="00F51E2D">
        <w:rPr>
          <w:sz w:val="26"/>
          <w:szCs w:val="26"/>
        </w:rPr>
        <w:t>iệt Nam và kiến thức đã học hãy:</w:t>
      </w:r>
    </w:p>
    <w:p w14:paraId="790E9D2C" w14:textId="0A7FA346" w:rsidR="00AB52CB" w:rsidRPr="00F51E2D" w:rsidRDefault="00AB52CB" w:rsidP="00F51E2D">
      <w:pPr>
        <w:pStyle w:val="NoSpacing"/>
        <w:spacing w:line="360" w:lineRule="auto"/>
        <w:jc w:val="both"/>
        <w:rPr>
          <w:rFonts w:cs="Times New Roman"/>
          <w:sz w:val="26"/>
          <w:szCs w:val="26"/>
        </w:rPr>
      </w:pPr>
      <w:r w:rsidRPr="00F51E2D">
        <w:rPr>
          <w:rFonts w:cs="Times New Roman"/>
          <w:sz w:val="26"/>
          <w:szCs w:val="26"/>
        </w:rPr>
        <w:tab/>
      </w:r>
      <w:r w:rsidRPr="00F51E2D">
        <w:rPr>
          <w:rFonts w:eastAsia="Calibri" w:cs="Times New Roman"/>
          <w:sz w:val="26"/>
          <w:szCs w:val="26"/>
        </w:rPr>
        <w:t xml:space="preserve">1. </w:t>
      </w:r>
      <w:r w:rsidRPr="00F51E2D">
        <w:rPr>
          <w:rFonts w:eastAsia="Calibri" w:cs="Times New Roman"/>
          <w:spacing w:val="4"/>
          <w:sz w:val="26"/>
          <w:szCs w:val="26"/>
        </w:rPr>
        <w:t>Xác định tên và các</w:t>
      </w:r>
      <w:r w:rsidRPr="00F51E2D">
        <w:rPr>
          <w:rFonts w:eastAsia="Calibri" w:cs="Times New Roman"/>
          <w:spacing w:val="4"/>
          <w:sz w:val="26"/>
          <w:szCs w:val="26"/>
          <w:lang w:val="vi-VN"/>
        </w:rPr>
        <w:t xml:space="preserve"> </w:t>
      </w:r>
      <w:r w:rsidRPr="00F51E2D">
        <w:rPr>
          <w:rFonts w:eastAsia="Calibri" w:cs="Times New Roman"/>
          <w:spacing w:val="4"/>
          <w:sz w:val="26"/>
          <w:szCs w:val="26"/>
        </w:rPr>
        <w:t>ngành sản xuất chính của các trung tâm công nghiệp sản xuất hàng tiêu dùng rất lớn, lớn của vùng Đồng bằng Sông Hồng</w:t>
      </w:r>
      <w:r w:rsidRPr="00F51E2D">
        <w:rPr>
          <w:rFonts w:eastAsia="Calibri" w:cs="Times New Roman"/>
          <w:spacing w:val="4"/>
          <w:sz w:val="26"/>
          <w:szCs w:val="26"/>
          <w:lang w:val="vi-VN"/>
        </w:rPr>
        <w:t xml:space="preserve">? </w:t>
      </w:r>
      <w:r w:rsidRPr="00F51E2D">
        <w:rPr>
          <w:rFonts w:eastAsia="Calibri" w:cs="Times New Roman"/>
          <w:spacing w:val="4"/>
          <w:sz w:val="26"/>
          <w:szCs w:val="26"/>
        </w:rPr>
        <w:t>Tại sao vùng này tập trung nhiều trung tâm công nghiệp sản xuất hàng tiêu dùng?</w:t>
      </w:r>
    </w:p>
    <w:p w14:paraId="40B08D08" w14:textId="77777777" w:rsidR="00AB52CB" w:rsidRPr="00F51E2D" w:rsidRDefault="00AB52CB" w:rsidP="00F51E2D">
      <w:pPr>
        <w:pStyle w:val="NoSpacing"/>
        <w:spacing w:line="360" w:lineRule="auto"/>
        <w:jc w:val="both"/>
        <w:rPr>
          <w:rFonts w:cs="Times New Roman"/>
          <w:sz w:val="26"/>
          <w:szCs w:val="26"/>
        </w:rPr>
      </w:pPr>
      <w:r w:rsidRPr="00F51E2D">
        <w:rPr>
          <w:rFonts w:cs="Times New Roman"/>
          <w:sz w:val="26"/>
          <w:szCs w:val="26"/>
        </w:rPr>
        <w:tab/>
        <w:t xml:space="preserve">2. </w:t>
      </w:r>
      <w:r w:rsidRPr="00F51E2D">
        <w:rPr>
          <w:rFonts w:eastAsia="Calibri" w:cs="Times New Roman"/>
          <w:spacing w:val="4"/>
          <w:sz w:val="26"/>
          <w:szCs w:val="26"/>
        </w:rPr>
        <w:t>C</w:t>
      </w:r>
      <w:r w:rsidRPr="00F51E2D">
        <w:rPr>
          <w:rFonts w:cs="Times New Roman"/>
          <w:sz w:val="26"/>
          <w:szCs w:val="26"/>
        </w:rPr>
        <w:t>hứng minh rằng diện tích cây công nghiệp lâu năm của nước ta tăng nhanh và tỉ trọng ngày càng cao trong cơ cấu diện tích cây công nghiệp</w:t>
      </w:r>
      <w:r w:rsidRPr="00F51E2D">
        <w:rPr>
          <w:rFonts w:cs="Times New Roman"/>
          <w:sz w:val="26"/>
          <w:szCs w:val="26"/>
          <w:lang w:val="vi-VN"/>
        </w:rPr>
        <w:t>?</w:t>
      </w:r>
      <w:r w:rsidRPr="00F51E2D">
        <w:rPr>
          <w:rFonts w:cs="Times New Roman"/>
          <w:sz w:val="26"/>
          <w:szCs w:val="26"/>
        </w:rPr>
        <w:t xml:space="preserve"> Tại sao diện tích cây công nghiệp lâu năm của nước ta tăng nhanh trong những năm gần đây?</w:t>
      </w:r>
    </w:p>
    <w:p w14:paraId="650BF2A6" w14:textId="55B9576E" w:rsidR="00A36DBF" w:rsidRPr="00F51E2D" w:rsidRDefault="00A36DBF" w:rsidP="00F51E2D">
      <w:pPr>
        <w:pStyle w:val="NoSpacing"/>
        <w:spacing w:line="360" w:lineRule="auto"/>
        <w:jc w:val="both"/>
        <w:rPr>
          <w:rFonts w:cs="Times New Roman"/>
          <w:sz w:val="26"/>
          <w:szCs w:val="26"/>
        </w:rPr>
      </w:pPr>
    </w:p>
    <w:p w14:paraId="1668AE09" w14:textId="77777777" w:rsidR="0019307B" w:rsidRPr="00F51E2D" w:rsidRDefault="00FB0B42" w:rsidP="00F51E2D">
      <w:pPr>
        <w:spacing w:line="360" w:lineRule="auto"/>
        <w:jc w:val="center"/>
        <w:rPr>
          <w:b/>
          <w:sz w:val="26"/>
          <w:szCs w:val="26"/>
          <w:lang w:val="de-DE"/>
        </w:rPr>
      </w:pPr>
      <w:r w:rsidRPr="00F51E2D">
        <w:rPr>
          <w:b/>
          <w:sz w:val="26"/>
          <w:szCs w:val="26"/>
          <w:lang w:val="de-DE"/>
        </w:rPr>
        <w:t>------------ Hết ------------</w:t>
      </w:r>
    </w:p>
    <w:p w14:paraId="3C16587E" w14:textId="77777777" w:rsidR="00292806" w:rsidRPr="00F51E2D" w:rsidRDefault="002A7A6F" w:rsidP="00F51E2D">
      <w:pPr>
        <w:spacing w:line="360" w:lineRule="auto"/>
        <w:jc w:val="center"/>
        <w:rPr>
          <w:i/>
          <w:iCs/>
          <w:sz w:val="26"/>
          <w:szCs w:val="26"/>
          <w:lang w:val="de-DE"/>
        </w:rPr>
      </w:pPr>
      <w:bookmarkStart w:id="0" w:name="_GoBack"/>
      <w:bookmarkEnd w:id="0"/>
      <w:r w:rsidRPr="00F51E2D">
        <w:rPr>
          <w:i/>
          <w:iCs/>
          <w:sz w:val="26"/>
          <w:szCs w:val="26"/>
          <w:lang w:val="de-DE"/>
        </w:rPr>
        <w:t>Ghi chú: Thí sinh được phép s</w:t>
      </w:r>
      <w:r w:rsidR="00FB0B42" w:rsidRPr="00F51E2D">
        <w:rPr>
          <w:i/>
          <w:iCs/>
          <w:sz w:val="26"/>
          <w:szCs w:val="26"/>
          <w:lang w:val="de-DE"/>
        </w:rPr>
        <w:t>ử dụng Atlat Địa lí Việt Nam – NXB Giáo dục để làm bài.</w:t>
      </w:r>
    </w:p>
    <w:sectPr w:rsidR="00292806" w:rsidRPr="00F51E2D" w:rsidSect="005038E8">
      <w:footerReference w:type="default" r:id="rId10"/>
      <w:pgSz w:w="11906" w:h="16838" w:code="9"/>
      <w:pgMar w:top="1134" w:right="1134" w:bottom="1134" w:left="1134" w:header="709" w:footer="271"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DEE6E" w14:textId="77777777" w:rsidR="000A2130" w:rsidRDefault="000A2130" w:rsidP="005038E8">
      <w:r>
        <w:separator/>
      </w:r>
    </w:p>
  </w:endnote>
  <w:endnote w:type="continuationSeparator" w:id="0">
    <w:p w14:paraId="780222A3" w14:textId="77777777" w:rsidR="000A2130" w:rsidRDefault="000A2130" w:rsidP="0050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603726"/>
      <w:docPartObj>
        <w:docPartGallery w:val="Page Numbers (Bottom of Page)"/>
        <w:docPartUnique/>
      </w:docPartObj>
    </w:sdtPr>
    <w:sdtEndPr>
      <w:rPr>
        <w:noProof/>
      </w:rPr>
    </w:sdtEndPr>
    <w:sdtContent>
      <w:p w14:paraId="09025BDD" w14:textId="7993F49B" w:rsidR="005038E8" w:rsidRDefault="005038E8">
        <w:pPr>
          <w:pStyle w:val="Footer"/>
          <w:jc w:val="center"/>
        </w:pPr>
        <w:r>
          <w:fldChar w:fldCharType="begin"/>
        </w:r>
        <w:r>
          <w:instrText xml:space="preserve"> PAGE   \* MERGEFORMAT </w:instrText>
        </w:r>
        <w:r>
          <w:fldChar w:fldCharType="separate"/>
        </w:r>
        <w:r w:rsidR="008042EC">
          <w:rPr>
            <w:noProof/>
          </w:rPr>
          <w:t>2</w:t>
        </w:r>
        <w:r>
          <w:rPr>
            <w:noProof/>
          </w:rPr>
          <w:fldChar w:fldCharType="end"/>
        </w:r>
      </w:p>
    </w:sdtContent>
  </w:sdt>
  <w:p w14:paraId="79CA94EB" w14:textId="77777777" w:rsidR="005038E8" w:rsidRDefault="005038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7824D" w14:textId="77777777" w:rsidR="000A2130" w:rsidRDefault="000A2130" w:rsidP="005038E8">
      <w:r>
        <w:separator/>
      </w:r>
    </w:p>
  </w:footnote>
  <w:footnote w:type="continuationSeparator" w:id="0">
    <w:p w14:paraId="5FF2B9A2" w14:textId="77777777" w:rsidR="000A2130" w:rsidRDefault="000A2130" w:rsidP="005038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3987"/>
    <w:multiLevelType w:val="hybridMultilevel"/>
    <w:tmpl w:val="4A6A35D4"/>
    <w:lvl w:ilvl="0" w:tplc="53A8D19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13C6232"/>
    <w:multiLevelType w:val="hybridMultilevel"/>
    <w:tmpl w:val="BDE23316"/>
    <w:lvl w:ilvl="0" w:tplc="496880A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2C6385"/>
    <w:multiLevelType w:val="hybridMultilevel"/>
    <w:tmpl w:val="8D4E8F00"/>
    <w:lvl w:ilvl="0" w:tplc="F7E844F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663CC0"/>
    <w:multiLevelType w:val="hybridMultilevel"/>
    <w:tmpl w:val="4878B956"/>
    <w:lvl w:ilvl="0" w:tplc="C2143596">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2BD5289"/>
    <w:multiLevelType w:val="hybridMultilevel"/>
    <w:tmpl w:val="9218456E"/>
    <w:lvl w:ilvl="0" w:tplc="3834950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635030F"/>
    <w:multiLevelType w:val="hybridMultilevel"/>
    <w:tmpl w:val="D2DA6A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DAB22DE"/>
    <w:multiLevelType w:val="hybridMultilevel"/>
    <w:tmpl w:val="0C789F1E"/>
    <w:lvl w:ilvl="0" w:tplc="042A000F">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7" w15:restartNumberingAfterBreak="0">
    <w:nsid w:val="2F977900"/>
    <w:multiLevelType w:val="hybridMultilevel"/>
    <w:tmpl w:val="BDC25CB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0C7035F"/>
    <w:multiLevelType w:val="hybridMultilevel"/>
    <w:tmpl w:val="484E6098"/>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84A405E"/>
    <w:multiLevelType w:val="hybridMultilevel"/>
    <w:tmpl w:val="12E659E4"/>
    <w:lvl w:ilvl="0" w:tplc="B3C07AC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AD83B21"/>
    <w:multiLevelType w:val="hybridMultilevel"/>
    <w:tmpl w:val="0C789F1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EBB5EFA"/>
    <w:multiLevelType w:val="hybridMultilevel"/>
    <w:tmpl w:val="CE204D00"/>
    <w:lvl w:ilvl="0" w:tplc="2822E54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0BA6E0C"/>
    <w:multiLevelType w:val="hybridMultilevel"/>
    <w:tmpl w:val="9B326FF8"/>
    <w:lvl w:ilvl="0" w:tplc="EAF2CC2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4B861406"/>
    <w:multiLevelType w:val="hybridMultilevel"/>
    <w:tmpl w:val="BC94327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D2C4E7F"/>
    <w:multiLevelType w:val="hybridMultilevel"/>
    <w:tmpl w:val="4878B956"/>
    <w:lvl w:ilvl="0" w:tplc="C2143596">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34F38C8"/>
    <w:multiLevelType w:val="hybridMultilevel"/>
    <w:tmpl w:val="4878B956"/>
    <w:lvl w:ilvl="0" w:tplc="C2143596">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6F40B39"/>
    <w:multiLevelType w:val="hybridMultilevel"/>
    <w:tmpl w:val="46DCBD20"/>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90360BF"/>
    <w:multiLevelType w:val="hybridMultilevel"/>
    <w:tmpl w:val="16CE58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34B65C2"/>
    <w:multiLevelType w:val="hybridMultilevel"/>
    <w:tmpl w:val="0C789F1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7084A72"/>
    <w:multiLevelType w:val="hybridMultilevel"/>
    <w:tmpl w:val="9F949CA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ACE140F"/>
    <w:multiLevelType w:val="hybridMultilevel"/>
    <w:tmpl w:val="1C50884E"/>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DEC0856"/>
    <w:multiLevelType w:val="hybridMultilevel"/>
    <w:tmpl w:val="3B628CC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4"/>
  </w:num>
  <w:num w:numId="3">
    <w:abstractNumId w:val="19"/>
  </w:num>
  <w:num w:numId="4">
    <w:abstractNumId w:val="21"/>
  </w:num>
  <w:num w:numId="5">
    <w:abstractNumId w:val="7"/>
  </w:num>
  <w:num w:numId="6">
    <w:abstractNumId w:val="6"/>
  </w:num>
  <w:num w:numId="7">
    <w:abstractNumId w:val="2"/>
  </w:num>
  <w:num w:numId="8">
    <w:abstractNumId w:val="20"/>
  </w:num>
  <w:num w:numId="9">
    <w:abstractNumId w:val="0"/>
  </w:num>
  <w:num w:numId="10">
    <w:abstractNumId w:val="12"/>
  </w:num>
  <w:num w:numId="11">
    <w:abstractNumId w:val="5"/>
  </w:num>
  <w:num w:numId="12">
    <w:abstractNumId w:val="17"/>
  </w:num>
  <w:num w:numId="13">
    <w:abstractNumId w:val="9"/>
  </w:num>
  <w:num w:numId="14">
    <w:abstractNumId w:val="16"/>
  </w:num>
  <w:num w:numId="15">
    <w:abstractNumId w:val="8"/>
  </w:num>
  <w:num w:numId="16">
    <w:abstractNumId w:val="11"/>
  </w:num>
  <w:num w:numId="17">
    <w:abstractNumId w:val="13"/>
  </w:num>
  <w:num w:numId="18">
    <w:abstractNumId w:val="14"/>
  </w:num>
  <w:num w:numId="19">
    <w:abstractNumId w:val="15"/>
  </w:num>
  <w:num w:numId="20">
    <w:abstractNumId w:val="18"/>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0A"/>
    <w:rsid w:val="0000296E"/>
    <w:rsid w:val="000279C3"/>
    <w:rsid w:val="000308BC"/>
    <w:rsid w:val="00034277"/>
    <w:rsid w:val="0004402F"/>
    <w:rsid w:val="00051BFC"/>
    <w:rsid w:val="000558A3"/>
    <w:rsid w:val="000710F1"/>
    <w:rsid w:val="00080E16"/>
    <w:rsid w:val="00097B6A"/>
    <w:rsid w:val="000A1751"/>
    <w:rsid w:val="000A2130"/>
    <w:rsid w:val="000B5113"/>
    <w:rsid w:val="000C2478"/>
    <w:rsid w:val="000F0F3E"/>
    <w:rsid w:val="00105699"/>
    <w:rsid w:val="001103C8"/>
    <w:rsid w:val="001167F3"/>
    <w:rsid w:val="0012206B"/>
    <w:rsid w:val="0012236F"/>
    <w:rsid w:val="00130BCA"/>
    <w:rsid w:val="001349E4"/>
    <w:rsid w:val="00140F4F"/>
    <w:rsid w:val="00152704"/>
    <w:rsid w:val="0015699F"/>
    <w:rsid w:val="0018204F"/>
    <w:rsid w:val="0019307B"/>
    <w:rsid w:val="00196985"/>
    <w:rsid w:val="001B0307"/>
    <w:rsid w:val="001B0517"/>
    <w:rsid w:val="001B7B4C"/>
    <w:rsid w:val="001C6EE9"/>
    <w:rsid w:val="001D0B1A"/>
    <w:rsid w:val="001D2E2C"/>
    <w:rsid w:val="001D5EA4"/>
    <w:rsid w:val="001E7B96"/>
    <w:rsid w:val="001E7F42"/>
    <w:rsid w:val="00201D26"/>
    <w:rsid w:val="002100FE"/>
    <w:rsid w:val="0022143A"/>
    <w:rsid w:val="0022361B"/>
    <w:rsid w:val="00230355"/>
    <w:rsid w:val="002620E3"/>
    <w:rsid w:val="0026643B"/>
    <w:rsid w:val="002719BD"/>
    <w:rsid w:val="002753E9"/>
    <w:rsid w:val="00292806"/>
    <w:rsid w:val="002945CA"/>
    <w:rsid w:val="00297CB2"/>
    <w:rsid w:val="002A7A6F"/>
    <w:rsid w:val="002B7415"/>
    <w:rsid w:val="002D6849"/>
    <w:rsid w:val="002E0497"/>
    <w:rsid w:val="002E340C"/>
    <w:rsid w:val="00305B34"/>
    <w:rsid w:val="00310AD5"/>
    <w:rsid w:val="00322090"/>
    <w:rsid w:val="003227DC"/>
    <w:rsid w:val="00323BED"/>
    <w:rsid w:val="0032473F"/>
    <w:rsid w:val="003309C2"/>
    <w:rsid w:val="003328EB"/>
    <w:rsid w:val="003331AF"/>
    <w:rsid w:val="00335000"/>
    <w:rsid w:val="00337795"/>
    <w:rsid w:val="00346523"/>
    <w:rsid w:val="0035074D"/>
    <w:rsid w:val="00375F78"/>
    <w:rsid w:val="00380769"/>
    <w:rsid w:val="0038671A"/>
    <w:rsid w:val="003A1F51"/>
    <w:rsid w:val="003A4218"/>
    <w:rsid w:val="003B1168"/>
    <w:rsid w:val="003D479A"/>
    <w:rsid w:val="003F1E6E"/>
    <w:rsid w:val="003F2DC7"/>
    <w:rsid w:val="0040085A"/>
    <w:rsid w:val="004037FA"/>
    <w:rsid w:val="00426847"/>
    <w:rsid w:val="00451FA0"/>
    <w:rsid w:val="00454210"/>
    <w:rsid w:val="00463067"/>
    <w:rsid w:val="00463F67"/>
    <w:rsid w:val="004817B5"/>
    <w:rsid w:val="004A11AF"/>
    <w:rsid w:val="004A2C30"/>
    <w:rsid w:val="004A4CEA"/>
    <w:rsid w:val="004B0B89"/>
    <w:rsid w:val="004B35DE"/>
    <w:rsid w:val="004B7930"/>
    <w:rsid w:val="004C72EF"/>
    <w:rsid w:val="004D703C"/>
    <w:rsid w:val="00502CA7"/>
    <w:rsid w:val="005038E8"/>
    <w:rsid w:val="00520764"/>
    <w:rsid w:val="00574447"/>
    <w:rsid w:val="00574FE8"/>
    <w:rsid w:val="005769E7"/>
    <w:rsid w:val="005A0CBF"/>
    <w:rsid w:val="005B0ABB"/>
    <w:rsid w:val="005B6FF7"/>
    <w:rsid w:val="005D7507"/>
    <w:rsid w:val="0060793C"/>
    <w:rsid w:val="006150E0"/>
    <w:rsid w:val="00615E9A"/>
    <w:rsid w:val="00617CCE"/>
    <w:rsid w:val="0062230B"/>
    <w:rsid w:val="006235D6"/>
    <w:rsid w:val="00640310"/>
    <w:rsid w:val="006559D0"/>
    <w:rsid w:val="0066196D"/>
    <w:rsid w:val="00685415"/>
    <w:rsid w:val="00687397"/>
    <w:rsid w:val="00687871"/>
    <w:rsid w:val="00697858"/>
    <w:rsid w:val="006B4F10"/>
    <w:rsid w:val="006B57D1"/>
    <w:rsid w:val="006C1C82"/>
    <w:rsid w:val="006D2193"/>
    <w:rsid w:val="006E334E"/>
    <w:rsid w:val="006E3425"/>
    <w:rsid w:val="006E6EB2"/>
    <w:rsid w:val="006F29AA"/>
    <w:rsid w:val="0072016D"/>
    <w:rsid w:val="00732674"/>
    <w:rsid w:val="007546D0"/>
    <w:rsid w:val="00764539"/>
    <w:rsid w:val="00766DB2"/>
    <w:rsid w:val="00777ECD"/>
    <w:rsid w:val="00781EB6"/>
    <w:rsid w:val="00786D65"/>
    <w:rsid w:val="0079034E"/>
    <w:rsid w:val="007A3E38"/>
    <w:rsid w:val="007A57D6"/>
    <w:rsid w:val="007B1A3A"/>
    <w:rsid w:val="007D0630"/>
    <w:rsid w:val="007D730E"/>
    <w:rsid w:val="007E5982"/>
    <w:rsid w:val="008042EC"/>
    <w:rsid w:val="00804AE8"/>
    <w:rsid w:val="00812A9B"/>
    <w:rsid w:val="00840CD7"/>
    <w:rsid w:val="00882805"/>
    <w:rsid w:val="00882E05"/>
    <w:rsid w:val="00884538"/>
    <w:rsid w:val="00887372"/>
    <w:rsid w:val="0089339F"/>
    <w:rsid w:val="00894592"/>
    <w:rsid w:val="00896A59"/>
    <w:rsid w:val="008A6456"/>
    <w:rsid w:val="008B10D1"/>
    <w:rsid w:val="008B147C"/>
    <w:rsid w:val="008C4806"/>
    <w:rsid w:val="008E2497"/>
    <w:rsid w:val="008E455C"/>
    <w:rsid w:val="008F3776"/>
    <w:rsid w:val="008F3FCC"/>
    <w:rsid w:val="00907A22"/>
    <w:rsid w:val="009308E4"/>
    <w:rsid w:val="009433D3"/>
    <w:rsid w:val="009639AC"/>
    <w:rsid w:val="00972AF1"/>
    <w:rsid w:val="00973A46"/>
    <w:rsid w:val="009761B8"/>
    <w:rsid w:val="00976752"/>
    <w:rsid w:val="009773E8"/>
    <w:rsid w:val="00987B68"/>
    <w:rsid w:val="00995B88"/>
    <w:rsid w:val="009A3EBB"/>
    <w:rsid w:val="009B52A2"/>
    <w:rsid w:val="009B62C7"/>
    <w:rsid w:val="009B6D66"/>
    <w:rsid w:val="009C5D49"/>
    <w:rsid w:val="009C5E4D"/>
    <w:rsid w:val="009D0946"/>
    <w:rsid w:val="009D44EC"/>
    <w:rsid w:val="009E4A6C"/>
    <w:rsid w:val="009F466B"/>
    <w:rsid w:val="00A03506"/>
    <w:rsid w:val="00A055C4"/>
    <w:rsid w:val="00A1016B"/>
    <w:rsid w:val="00A2590A"/>
    <w:rsid w:val="00A36DBF"/>
    <w:rsid w:val="00A447BC"/>
    <w:rsid w:val="00A55E09"/>
    <w:rsid w:val="00A666E4"/>
    <w:rsid w:val="00A76629"/>
    <w:rsid w:val="00A836AE"/>
    <w:rsid w:val="00A871AA"/>
    <w:rsid w:val="00AA13BF"/>
    <w:rsid w:val="00AA25C6"/>
    <w:rsid w:val="00AB52CB"/>
    <w:rsid w:val="00AC3918"/>
    <w:rsid w:val="00AC51EF"/>
    <w:rsid w:val="00AC760D"/>
    <w:rsid w:val="00AD499C"/>
    <w:rsid w:val="00AE1A70"/>
    <w:rsid w:val="00AE240F"/>
    <w:rsid w:val="00AF2654"/>
    <w:rsid w:val="00AF4E92"/>
    <w:rsid w:val="00B00799"/>
    <w:rsid w:val="00B01CB5"/>
    <w:rsid w:val="00B0322C"/>
    <w:rsid w:val="00B05D60"/>
    <w:rsid w:val="00B103D7"/>
    <w:rsid w:val="00B11BE2"/>
    <w:rsid w:val="00B14B1A"/>
    <w:rsid w:val="00B22328"/>
    <w:rsid w:val="00B2551D"/>
    <w:rsid w:val="00B25805"/>
    <w:rsid w:val="00B30883"/>
    <w:rsid w:val="00B34884"/>
    <w:rsid w:val="00B36BA7"/>
    <w:rsid w:val="00B42C24"/>
    <w:rsid w:val="00B50B0E"/>
    <w:rsid w:val="00B541EE"/>
    <w:rsid w:val="00B5510C"/>
    <w:rsid w:val="00B615BE"/>
    <w:rsid w:val="00BA46D8"/>
    <w:rsid w:val="00BD19AA"/>
    <w:rsid w:val="00BE0067"/>
    <w:rsid w:val="00C05EC2"/>
    <w:rsid w:val="00C06713"/>
    <w:rsid w:val="00C1417D"/>
    <w:rsid w:val="00C15A84"/>
    <w:rsid w:val="00C21005"/>
    <w:rsid w:val="00C2221E"/>
    <w:rsid w:val="00C22B1A"/>
    <w:rsid w:val="00C448F2"/>
    <w:rsid w:val="00C55F6F"/>
    <w:rsid w:val="00C66EDF"/>
    <w:rsid w:val="00C70F0A"/>
    <w:rsid w:val="00C80BB6"/>
    <w:rsid w:val="00CA670B"/>
    <w:rsid w:val="00CA6AD6"/>
    <w:rsid w:val="00CA6B82"/>
    <w:rsid w:val="00CB0289"/>
    <w:rsid w:val="00CB3C59"/>
    <w:rsid w:val="00CB7B8E"/>
    <w:rsid w:val="00CC51E7"/>
    <w:rsid w:val="00CC6362"/>
    <w:rsid w:val="00CE4254"/>
    <w:rsid w:val="00CE5BBB"/>
    <w:rsid w:val="00D0007F"/>
    <w:rsid w:val="00D16C83"/>
    <w:rsid w:val="00D209A9"/>
    <w:rsid w:val="00D51971"/>
    <w:rsid w:val="00D52CE9"/>
    <w:rsid w:val="00D54423"/>
    <w:rsid w:val="00D61DBA"/>
    <w:rsid w:val="00DA43E2"/>
    <w:rsid w:val="00DB0DEF"/>
    <w:rsid w:val="00DB53BF"/>
    <w:rsid w:val="00DC3547"/>
    <w:rsid w:val="00DD66B0"/>
    <w:rsid w:val="00DE6305"/>
    <w:rsid w:val="00DF3A6F"/>
    <w:rsid w:val="00E03B1D"/>
    <w:rsid w:val="00E341C5"/>
    <w:rsid w:val="00E51354"/>
    <w:rsid w:val="00E53F14"/>
    <w:rsid w:val="00E67A11"/>
    <w:rsid w:val="00E71FCD"/>
    <w:rsid w:val="00E72AC9"/>
    <w:rsid w:val="00E74541"/>
    <w:rsid w:val="00E80AA1"/>
    <w:rsid w:val="00E86E17"/>
    <w:rsid w:val="00EA6FA0"/>
    <w:rsid w:val="00EB6387"/>
    <w:rsid w:val="00ED310E"/>
    <w:rsid w:val="00ED3FAD"/>
    <w:rsid w:val="00EE73C0"/>
    <w:rsid w:val="00F12CA2"/>
    <w:rsid w:val="00F2723B"/>
    <w:rsid w:val="00F30EB7"/>
    <w:rsid w:val="00F51E2D"/>
    <w:rsid w:val="00F51F39"/>
    <w:rsid w:val="00F5343E"/>
    <w:rsid w:val="00F63B53"/>
    <w:rsid w:val="00F676EE"/>
    <w:rsid w:val="00F8376D"/>
    <w:rsid w:val="00F857BF"/>
    <w:rsid w:val="00F872AE"/>
    <w:rsid w:val="00F9133D"/>
    <w:rsid w:val="00F923E8"/>
    <w:rsid w:val="00F92408"/>
    <w:rsid w:val="00F9404B"/>
    <w:rsid w:val="00FA1F9B"/>
    <w:rsid w:val="00FB0B42"/>
    <w:rsid w:val="00FF147D"/>
    <w:rsid w:val="00FF5E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7126C"/>
  <w15:docId w15:val="{675085D5-51F1-483E-8994-9D3C111B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0A"/>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4EC"/>
    <w:pPr>
      <w:ind w:left="720"/>
      <w:contextualSpacing/>
    </w:pPr>
  </w:style>
  <w:style w:type="table" w:styleId="TableGrid">
    <w:name w:val="Table Grid"/>
    <w:basedOn w:val="TableNormal"/>
    <w:rsid w:val="00262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296E"/>
    <w:rPr>
      <w:rFonts w:ascii="Tahoma" w:hAnsi="Tahoma" w:cs="Tahoma"/>
      <w:sz w:val="16"/>
      <w:szCs w:val="16"/>
    </w:rPr>
  </w:style>
  <w:style w:type="character" w:customStyle="1" w:styleId="BalloonTextChar">
    <w:name w:val="Balloon Text Char"/>
    <w:basedOn w:val="DefaultParagraphFont"/>
    <w:link w:val="BalloonText"/>
    <w:uiPriority w:val="99"/>
    <w:semiHidden/>
    <w:rsid w:val="0000296E"/>
    <w:rPr>
      <w:rFonts w:ascii="Tahoma" w:eastAsia="Times New Roman" w:hAnsi="Tahoma" w:cs="Tahoma"/>
      <w:sz w:val="16"/>
      <w:szCs w:val="16"/>
      <w:lang w:val="en-US"/>
    </w:rPr>
  </w:style>
  <w:style w:type="paragraph" w:customStyle="1" w:styleId="Normal0">
    <w:name w:val="Normal_0"/>
    <w:qFormat/>
    <w:rsid w:val="0000296E"/>
    <w:pPr>
      <w:widowControl w:val="0"/>
      <w:spacing w:after="0" w:line="240" w:lineRule="auto"/>
    </w:pPr>
    <w:rPr>
      <w:rFonts w:eastAsia="Times New Roman" w:cs="Times New Roman"/>
      <w:sz w:val="24"/>
      <w:szCs w:val="24"/>
      <w:lang w:val="en-US"/>
    </w:rPr>
  </w:style>
  <w:style w:type="character" w:styleId="Strong">
    <w:name w:val="Strong"/>
    <w:basedOn w:val="DefaultParagraphFont"/>
    <w:uiPriority w:val="22"/>
    <w:qFormat/>
    <w:rsid w:val="00AA13BF"/>
    <w:rPr>
      <w:b/>
      <w:bCs/>
    </w:rPr>
  </w:style>
  <w:style w:type="character" w:styleId="Emphasis">
    <w:name w:val="Emphasis"/>
    <w:basedOn w:val="DefaultParagraphFont"/>
    <w:uiPriority w:val="20"/>
    <w:qFormat/>
    <w:rsid w:val="00196985"/>
    <w:rPr>
      <w:i/>
      <w:iCs/>
    </w:rPr>
  </w:style>
  <w:style w:type="paragraph" w:styleId="NormalWeb">
    <w:name w:val="Normal (Web)"/>
    <w:basedOn w:val="Normal"/>
    <w:uiPriority w:val="99"/>
    <w:unhideWhenUsed/>
    <w:rsid w:val="00FF5E64"/>
    <w:pPr>
      <w:spacing w:before="100" w:beforeAutospacing="1" w:after="100" w:afterAutospacing="1"/>
    </w:pPr>
  </w:style>
  <w:style w:type="paragraph" w:styleId="NoSpacing">
    <w:name w:val="No Spacing"/>
    <w:uiPriority w:val="1"/>
    <w:qFormat/>
    <w:rsid w:val="002E340C"/>
    <w:pPr>
      <w:spacing w:after="0" w:line="240" w:lineRule="auto"/>
    </w:pPr>
    <w:rPr>
      <w:lang w:val="en-US"/>
    </w:rPr>
  </w:style>
  <w:style w:type="paragraph" w:styleId="Header">
    <w:name w:val="header"/>
    <w:basedOn w:val="Normal"/>
    <w:link w:val="HeaderChar"/>
    <w:uiPriority w:val="99"/>
    <w:unhideWhenUsed/>
    <w:rsid w:val="005038E8"/>
    <w:pPr>
      <w:tabs>
        <w:tab w:val="center" w:pos="4680"/>
        <w:tab w:val="right" w:pos="9360"/>
      </w:tabs>
    </w:pPr>
  </w:style>
  <w:style w:type="character" w:customStyle="1" w:styleId="HeaderChar">
    <w:name w:val="Header Char"/>
    <w:basedOn w:val="DefaultParagraphFont"/>
    <w:link w:val="Header"/>
    <w:uiPriority w:val="99"/>
    <w:rsid w:val="005038E8"/>
    <w:rPr>
      <w:rFonts w:eastAsia="Times New Roman" w:cs="Times New Roman"/>
      <w:sz w:val="24"/>
      <w:szCs w:val="24"/>
      <w:lang w:val="en-US"/>
    </w:rPr>
  </w:style>
  <w:style w:type="paragraph" w:styleId="Footer">
    <w:name w:val="footer"/>
    <w:basedOn w:val="Normal"/>
    <w:link w:val="FooterChar"/>
    <w:uiPriority w:val="99"/>
    <w:unhideWhenUsed/>
    <w:rsid w:val="005038E8"/>
    <w:pPr>
      <w:tabs>
        <w:tab w:val="center" w:pos="4680"/>
        <w:tab w:val="right" w:pos="9360"/>
      </w:tabs>
    </w:pPr>
  </w:style>
  <w:style w:type="character" w:customStyle="1" w:styleId="FooterChar">
    <w:name w:val="Footer Char"/>
    <w:basedOn w:val="DefaultParagraphFont"/>
    <w:link w:val="Footer"/>
    <w:uiPriority w:val="99"/>
    <w:rsid w:val="005038E8"/>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873104">
      <w:bodyDiv w:val="1"/>
      <w:marLeft w:val="0"/>
      <w:marRight w:val="0"/>
      <w:marTop w:val="0"/>
      <w:marBottom w:val="0"/>
      <w:divBdr>
        <w:top w:val="none" w:sz="0" w:space="0" w:color="auto"/>
        <w:left w:val="none" w:sz="0" w:space="0" w:color="auto"/>
        <w:bottom w:val="none" w:sz="0" w:space="0" w:color="auto"/>
        <w:right w:val="none" w:sz="0" w:space="0" w:color="auto"/>
      </w:divBdr>
    </w:div>
    <w:div w:id="573588739">
      <w:bodyDiv w:val="1"/>
      <w:marLeft w:val="0"/>
      <w:marRight w:val="0"/>
      <w:marTop w:val="0"/>
      <w:marBottom w:val="0"/>
      <w:divBdr>
        <w:top w:val="none" w:sz="0" w:space="0" w:color="auto"/>
        <w:left w:val="none" w:sz="0" w:space="0" w:color="auto"/>
        <w:bottom w:val="none" w:sz="0" w:space="0" w:color="auto"/>
        <w:right w:val="none" w:sz="0" w:space="0" w:color="auto"/>
      </w:divBdr>
    </w:div>
    <w:div w:id="653488977">
      <w:bodyDiv w:val="1"/>
      <w:marLeft w:val="0"/>
      <w:marRight w:val="0"/>
      <w:marTop w:val="0"/>
      <w:marBottom w:val="0"/>
      <w:divBdr>
        <w:top w:val="none" w:sz="0" w:space="0" w:color="auto"/>
        <w:left w:val="none" w:sz="0" w:space="0" w:color="auto"/>
        <w:bottom w:val="none" w:sz="0" w:space="0" w:color="auto"/>
        <w:right w:val="none" w:sz="0" w:space="0" w:color="auto"/>
      </w:divBdr>
    </w:div>
    <w:div w:id="781536631">
      <w:bodyDiv w:val="1"/>
      <w:marLeft w:val="0"/>
      <w:marRight w:val="0"/>
      <w:marTop w:val="0"/>
      <w:marBottom w:val="0"/>
      <w:divBdr>
        <w:top w:val="none" w:sz="0" w:space="0" w:color="auto"/>
        <w:left w:val="none" w:sz="0" w:space="0" w:color="auto"/>
        <w:bottom w:val="none" w:sz="0" w:space="0" w:color="auto"/>
        <w:right w:val="none" w:sz="0" w:space="0" w:color="auto"/>
      </w:divBdr>
    </w:div>
    <w:div w:id="796142444">
      <w:bodyDiv w:val="1"/>
      <w:marLeft w:val="0"/>
      <w:marRight w:val="0"/>
      <w:marTop w:val="0"/>
      <w:marBottom w:val="0"/>
      <w:divBdr>
        <w:top w:val="none" w:sz="0" w:space="0" w:color="auto"/>
        <w:left w:val="none" w:sz="0" w:space="0" w:color="auto"/>
        <w:bottom w:val="none" w:sz="0" w:space="0" w:color="auto"/>
        <w:right w:val="none" w:sz="0" w:space="0" w:color="auto"/>
      </w:divBdr>
    </w:div>
    <w:div w:id="823858762">
      <w:bodyDiv w:val="1"/>
      <w:marLeft w:val="0"/>
      <w:marRight w:val="0"/>
      <w:marTop w:val="0"/>
      <w:marBottom w:val="0"/>
      <w:divBdr>
        <w:top w:val="none" w:sz="0" w:space="0" w:color="auto"/>
        <w:left w:val="none" w:sz="0" w:space="0" w:color="auto"/>
        <w:bottom w:val="none" w:sz="0" w:space="0" w:color="auto"/>
        <w:right w:val="none" w:sz="0" w:space="0" w:color="auto"/>
      </w:divBdr>
    </w:div>
    <w:div w:id="934754700">
      <w:bodyDiv w:val="1"/>
      <w:marLeft w:val="0"/>
      <w:marRight w:val="0"/>
      <w:marTop w:val="0"/>
      <w:marBottom w:val="0"/>
      <w:divBdr>
        <w:top w:val="none" w:sz="0" w:space="0" w:color="auto"/>
        <w:left w:val="none" w:sz="0" w:space="0" w:color="auto"/>
        <w:bottom w:val="none" w:sz="0" w:space="0" w:color="auto"/>
        <w:right w:val="none" w:sz="0" w:space="0" w:color="auto"/>
      </w:divBdr>
    </w:div>
    <w:div w:id="1511212334">
      <w:bodyDiv w:val="1"/>
      <w:marLeft w:val="0"/>
      <w:marRight w:val="0"/>
      <w:marTop w:val="0"/>
      <w:marBottom w:val="0"/>
      <w:divBdr>
        <w:top w:val="none" w:sz="0" w:space="0" w:color="auto"/>
        <w:left w:val="none" w:sz="0" w:space="0" w:color="auto"/>
        <w:bottom w:val="none" w:sz="0" w:space="0" w:color="auto"/>
        <w:right w:val="none" w:sz="0" w:space="0" w:color="auto"/>
      </w:divBdr>
      <w:divsChild>
        <w:div w:id="226843303">
          <w:marLeft w:val="0"/>
          <w:marRight w:val="0"/>
          <w:marTop w:val="0"/>
          <w:marBottom w:val="0"/>
          <w:divBdr>
            <w:top w:val="none" w:sz="0" w:space="0" w:color="auto"/>
            <w:left w:val="none" w:sz="0" w:space="0" w:color="auto"/>
            <w:bottom w:val="none" w:sz="0" w:space="0" w:color="auto"/>
            <w:right w:val="none" w:sz="0" w:space="0" w:color="auto"/>
          </w:divBdr>
          <w:divsChild>
            <w:div w:id="6121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3685A-8C6D-4E3A-9C3C-DEF8D171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334</Words>
  <Characters>1907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2022-01-07T15:37:00Z</cp:lastPrinted>
  <dcterms:created xsi:type="dcterms:W3CDTF">2024-03-13T00:21:00Z</dcterms:created>
  <dcterms:modified xsi:type="dcterms:W3CDTF">2024-03-22T07:14:00Z</dcterms:modified>
</cp:coreProperties>
</file>