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51" w:rsidRPr="00060BD5" w:rsidRDefault="00FA7851" w:rsidP="00060BD5">
      <w:pPr>
        <w:spacing w:after="0" w:line="240" w:lineRule="auto"/>
        <w:jc w:val="right"/>
        <w:rPr>
          <w:rFonts w:eastAsia="Times New Roman"/>
          <w:b/>
          <w:szCs w:val="28"/>
          <w:lang w:val="vi-VN"/>
        </w:rPr>
      </w:pPr>
      <w:bookmarkStart w:id="0" w:name="_GoBack"/>
      <w:bookmarkEnd w:id="0"/>
      <w:r w:rsidRPr="00ED7EF7">
        <w:rPr>
          <w:rFonts w:eastAsia="Times New Roman"/>
          <w:b/>
          <w:sz w:val="24"/>
          <w:szCs w:val="24"/>
          <w:lang w:val="vi-VN"/>
        </w:rPr>
        <w:tab/>
        <w:t xml:space="preserve">   </w:t>
      </w:r>
      <w:r w:rsidR="00060BD5">
        <w:rPr>
          <w:rFonts w:eastAsia="Times New Roman"/>
          <w:b/>
          <w:sz w:val="24"/>
          <w:szCs w:val="24"/>
          <w:lang w:val="vi-VN"/>
        </w:rPr>
        <w:t xml:space="preserve">               </w:t>
      </w:r>
      <w:r w:rsidRPr="00ED7EF7">
        <w:rPr>
          <w:rFonts w:eastAsia="Times New Roman"/>
          <w:b/>
          <w:szCs w:val="28"/>
          <w:lang w:val="vi-VN"/>
        </w:rPr>
        <w:t>ĐỀ KIỂM TRA GIỮA HỌC KỲ I</w:t>
      </w:r>
      <w:r w:rsidR="006F6313" w:rsidRPr="00060BD5">
        <w:rPr>
          <w:rFonts w:eastAsia="Times New Roman"/>
          <w:b/>
          <w:szCs w:val="28"/>
          <w:lang w:val="vi-VN"/>
        </w:rPr>
        <w:t>I</w:t>
      </w:r>
    </w:p>
    <w:p w:rsidR="006F6313" w:rsidRPr="00060BD5" w:rsidRDefault="006F6313" w:rsidP="00E96B3D">
      <w:pPr>
        <w:spacing w:after="0" w:line="240" w:lineRule="auto"/>
        <w:rPr>
          <w:rFonts w:eastAsia="Times New Roman"/>
          <w:b/>
          <w:sz w:val="24"/>
          <w:szCs w:val="24"/>
          <w:lang w:val="vi-VN"/>
        </w:rPr>
      </w:pPr>
    </w:p>
    <w:p w:rsidR="00FA7851" w:rsidRPr="00B52EE7" w:rsidRDefault="00FA7851" w:rsidP="00E96B3D">
      <w:pPr>
        <w:spacing w:after="120" w:line="240" w:lineRule="auto"/>
        <w:rPr>
          <w:rFonts w:eastAsia="Times New Roman"/>
          <w:b/>
          <w:sz w:val="24"/>
          <w:szCs w:val="24"/>
          <w:lang w:val="vi-VN"/>
        </w:rPr>
      </w:pPr>
      <w:r w:rsidRPr="00B52EE7">
        <w:rPr>
          <w:rFonts w:eastAsia="Times New Roman"/>
          <w:b/>
          <w:sz w:val="24"/>
          <w:szCs w:val="24"/>
          <w:lang w:val="vi-VN"/>
        </w:rPr>
        <w:t xml:space="preserve">TRƯỜNG THCS </w:t>
      </w:r>
      <w:r w:rsidR="00060BD5">
        <w:rPr>
          <w:rFonts w:eastAsia="Times New Roman"/>
          <w:b/>
          <w:sz w:val="24"/>
          <w:szCs w:val="24"/>
        </w:rPr>
        <w:t>…..</w:t>
      </w:r>
      <w:r w:rsidRPr="00B52EE7">
        <w:rPr>
          <w:rFonts w:eastAsia="Times New Roman"/>
          <w:b/>
          <w:sz w:val="24"/>
          <w:szCs w:val="24"/>
          <w:lang w:val="vi-VN"/>
        </w:rPr>
        <w:tab/>
      </w:r>
      <w:r w:rsidRPr="00B52EE7">
        <w:rPr>
          <w:rFonts w:eastAsia="Times New Roman"/>
          <w:b/>
          <w:sz w:val="24"/>
          <w:szCs w:val="24"/>
          <w:lang w:val="vi-VN"/>
        </w:rPr>
        <w:tab/>
      </w:r>
      <w:r w:rsidRPr="00B52EE7">
        <w:rPr>
          <w:rFonts w:eastAsia="Times New Roman"/>
          <w:b/>
          <w:sz w:val="24"/>
          <w:szCs w:val="24"/>
          <w:lang w:val="vi-VN"/>
        </w:rPr>
        <w:tab/>
      </w:r>
      <w:r w:rsidR="00ED7EF7" w:rsidRPr="00060BD5">
        <w:rPr>
          <w:rFonts w:eastAsia="Times New Roman"/>
          <w:b/>
          <w:sz w:val="24"/>
          <w:szCs w:val="24"/>
          <w:lang w:val="vi-VN"/>
        </w:rPr>
        <w:t xml:space="preserve">               </w:t>
      </w:r>
      <w:r w:rsidR="00060BD5">
        <w:rPr>
          <w:rFonts w:eastAsia="Times New Roman"/>
          <w:b/>
          <w:sz w:val="24"/>
          <w:szCs w:val="24"/>
        </w:rPr>
        <w:tab/>
      </w:r>
      <w:r w:rsidR="00060BD5">
        <w:rPr>
          <w:rFonts w:eastAsia="Times New Roman"/>
          <w:b/>
          <w:sz w:val="24"/>
          <w:szCs w:val="24"/>
        </w:rPr>
        <w:tab/>
      </w:r>
      <w:r w:rsidRPr="00B52EE7">
        <w:rPr>
          <w:rFonts w:eastAsia="Times New Roman"/>
          <w:b/>
          <w:sz w:val="24"/>
          <w:szCs w:val="24"/>
          <w:lang w:val="vi-VN"/>
        </w:rPr>
        <w:t>Năm học 2023 – 2024</w:t>
      </w:r>
    </w:p>
    <w:p w:rsidR="00FA7851" w:rsidRPr="00060BD5" w:rsidRDefault="00FA7851" w:rsidP="00FA7851">
      <w:pPr>
        <w:spacing w:after="0" w:line="240" w:lineRule="auto"/>
        <w:jc w:val="center"/>
        <w:rPr>
          <w:b/>
          <w:color w:val="0D0D0D"/>
          <w:sz w:val="24"/>
          <w:szCs w:val="24"/>
          <w:lang w:val="vi-VN"/>
        </w:rPr>
      </w:pPr>
      <w:r w:rsidRPr="00060BD5">
        <w:rPr>
          <w:b/>
          <w:color w:val="0D0D0D"/>
          <w:sz w:val="24"/>
          <w:szCs w:val="24"/>
          <w:lang w:val="vi-VN"/>
        </w:rPr>
        <w:t xml:space="preserve">                                                </w:t>
      </w:r>
      <w:r w:rsidR="00E96B3D" w:rsidRPr="00060BD5">
        <w:rPr>
          <w:b/>
          <w:color w:val="0D0D0D"/>
          <w:sz w:val="24"/>
          <w:szCs w:val="24"/>
          <w:lang w:val="vi-VN"/>
        </w:rPr>
        <w:t xml:space="preserve">               </w:t>
      </w:r>
      <w:r w:rsidR="00060BD5">
        <w:rPr>
          <w:b/>
          <w:color w:val="0D0D0D"/>
          <w:sz w:val="24"/>
          <w:szCs w:val="24"/>
        </w:rPr>
        <w:tab/>
      </w:r>
      <w:r w:rsidR="00E96B3D" w:rsidRPr="00060BD5">
        <w:rPr>
          <w:b/>
          <w:color w:val="0D0D0D"/>
          <w:sz w:val="24"/>
          <w:szCs w:val="24"/>
          <w:lang w:val="vi-VN"/>
        </w:rPr>
        <w:t xml:space="preserve">    </w:t>
      </w:r>
      <w:r w:rsidRPr="00060BD5">
        <w:rPr>
          <w:b/>
          <w:color w:val="0D0D0D"/>
          <w:sz w:val="24"/>
          <w:szCs w:val="24"/>
          <w:lang w:val="vi-VN"/>
        </w:rPr>
        <w:t>MÔN: NGỮ VĂN 8</w:t>
      </w:r>
    </w:p>
    <w:p w:rsidR="00FA7851" w:rsidRPr="005106AF" w:rsidRDefault="00ED7EF7" w:rsidP="00FA7851">
      <w:pPr>
        <w:spacing w:after="120" w:line="240" w:lineRule="auto"/>
        <w:jc w:val="center"/>
        <w:rPr>
          <w:rFonts w:eastAsia="Times New Roman"/>
          <w:i/>
          <w:szCs w:val="28"/>
          <w:lang w:val="vi-VN"/>
        </w:rPr>
      </w:pPr>
      <w:r>
        <w:rPr>
          <w:rFonts w:eastAsia="Times New Roman"/>
          <w:i/>
          <w:sz w:val="24"/>
          <w:szCs w:val="24"/>
          <w:lang w:val="vi-VN"/>
        </w:rPr>
        <w:t>(Đề gồm</w:t>
      </w:r>
      <w:r w:rsidRPr="00060BD5">
        <w:rPr>
          <w:rFonts w:eastAsia="Times New Roman"/>
          <w:i/>
          <w:sz w:val="24"/>
          <w:szCs w:val="24"/>
          <w:lang w:val="vi-VN"/>
        </w:rPr>
        <w:t xml:space="preserve"> 02</w:t>
      </w:r>
      <w:r>
        <w:rPr>
          <w:rFonts w:eastAsia="Times New Roman"/>
          <w:i/>
          <w:sz w:val="24"/>
          <w:szCs w:val="24"/>
          <w:lang w:val="vi-VN"/>
        </w:rPr>
        <w:t xml:space="preserve"> </w:t>
      </w:r>
      <w:r w:rsidR="00FA7851" w:rsidRPr="00B52EE7">
        <w:rPr>
          <w:rFonts w:eastAsia="Times New Roman"/>
          <w:i/>
          <w:sz w:val="24"/>
          <w:szCs w:val="24"/>
          <w:lang w:val="vi-VN"/>
        </w:rPr>
        <w:t>trang)</w:t>
      </w:r>
      <w:r w:rsidR="00FA7851" w:rsidRPr="00B52EE7">
        <w:rPr>
          <w:rFonts w:eastAsia="Times New Roman"/>
          <w:i/>
          <w:sz w:val="24"/>
          <w:szCs w:val="24"/>
          <w:lang w:val="vi-VN"/>
        </w:rPr>
        <w:tab/>
      </w:r>
      <w:r w:rsidR="00FA7851" w:rsidRPr="00B52EE7">
        <w:rPr>
          <w:rFonts w:eastAsia="Times New Roman"/>
          <w:i/>
          <w:sz w:val="24"/>
          <w:szCs w:val="24"/>
          <w:lang w:val="vi-VN"/>
        </w:rPr>
        <w:tab/>
      </w:r>
      <w:r w:rsidR="00FA7851" w:rsidRPr="00B52EE7">
        <w:rPr>
          <w:rFonts w:eastAsia="Times New Roman"/>
          <w:i/>
          <w:sz w:val="24"/>
          <w:szCs w:val="24"/>
          <w:lang w:val="vi-VN"/>
        </w:rPr>
        <w:tab/>
      </w:r>
      <w:r w:rsidR="00FA7851" w:rsidRPr="00B52EE7">
        <w:rPr>
          <w:rFonts w:eastAsia="Times New Roman"/>
          <w:i/>
          <w:sz w:val="24"/>
          <w:szCs w:val="24"/>
          <w:lang w:val="vi-VN"/>
        </w:rPr>
        <w:tab/>
        <w:t>(không tính thời gian phát đề kiểm tra</w:t>
      </w:r>
      <w:r w:rsidR="00FA7851" w:rsidRPr="005106AF">
        <w:rPr>
          <w:rFonts w:eastAsia="Times New Roman"/>
          <w:i/>
          <w:szCs w:val="28"/>
          <w:lang w:val="vi-VN"/>
        </w:rPr>
        <w:t>)</w:t>
      </w:r>
    </w:p>
    <w:p w:rsidR="00FA7851" w:rsidRPr="00060BD5" w:rsidRDefault="00FA7851">
      <w:pPr>
        <w:spacing w:after="0" w:line="240" w:lineRule="auto"/>
        <w:rPr>
          <w:b/>
          <w:szCs w:val="28"/>
          <w:shd w:val="clear" w:color="auto" w:fill="FFFFFF"/>
          <w:lang w:val="vi-VN"/>
        </w:rPr>
      </w:pPr>
    </w:p>
    <w:p w:rsidR="00FA7851" w:rsidRPr="00060BD5" w:rsidRDefault="00FA7851">
      <w:pPr>
        <w:spacing w:after="0" w:line="240" w:lineRule="auto"/>
        <w:rPr>
          <w:b/>
          <w:szCs w:val="28"/>
          <w:shd w:val="clear" w:color="auto" w:fill="FFFFFF"/>
          <w:lang w:val="vi-VN"/>
        </w:rPr>
      </w:pPr>
    </w:p>
    <w:p w:rsidR="00C36E03" w:rsidRPr="005106AF" w:rsidRDefault="00FA7851" w:rsidP="00ED7EF7">
      <w:pPr>
        <w:spacing w:after="0" w:line="276" w:lineRule="auto"/>
        <w:contextualSpacing/>
        <w:rPr>
          <w:b/>
          <w:szCs w:val="28"/>
          <w:shd w:val="clear" w:color="auto" w:fill="FFFFFF"/>
          <w:lang w:val="vi-VN"/>
        </w:rPr>
      </w:pPr>
      <w:r w:rsidRPr="00060BD5">
        <w:rPr>
          <w:b/>
          <w:szCs w:val="28"/>
          <w:shd w:val="clear" w:color="auto" w:fill="FFFFFF"/>
          <w:lang w:val="vi-VN"/>
        </w:rPr>
        <w:t xml:space="preserve">   </w:t>
      </w:r>
      <w:r w:rsidR="00D1427B" w:rsidRPr="005106AF">
        <w:rPr>
          <w:b/>
          <w:szCs w:val="28"/>
          <w:shd w:val="clear" w:color="auto" w:fill="FFFFFF"/>
          <w:lang w:val="vi-VN"/>
        </w:rPr>
        <w:t>I. ĐỌC HIỂU (6,0 điểm)</w:t>
      </w:r>
    </w:p>
    <w:p w:rsidR="00ED7EF7" w:rsidRPr="00060BD5" w:rsidRDefault="00FA7851" w:rsidP="00ED7EF7">
      <w:pPr>
        <w:spacing w:line="276" w:lineRule="auto"/>
        <w:contextualSpacing/>
        <w:rPr>
          <w:b/>
          <w:szCs w:val="28"/>
          <w:shd w:val="clear" w:color="auto" w:fill="FFFFFF"/>
          <w:lang w:val="vi-VN"/>
        </w:rPr>
      </w:pPr>
      <w:r w:rsidRPr="00060BD5">
        <w:rPr>
          <w:b/>
          <w:szCs w:val="28"/>
          <w:shd w:val="clear" w:color="auto" w:fill="FFFFFF"/>
          <w:lang w:val="vi-VN"/>
        </w:rPr>
        <w:t xml:space="preserve">    </w:t>
      </w:r>
    </w:p>
    <w:p w:rsidR="00327519" w:rsidRPr="00060BD5" w:rsidRDefault="00FA7851" w:rsidP="00ED7EF7">
      <w:pPr>
        <w:spacing w:line="276" w:lineRule="auto"/>
        <w:contextualSpacing/>
        <w:rPr>
          <w:b/>
          <w:szCs w:val="28"/>
          <w:lang w:val="vi-VN"/>
        </w:rPr>
      </w:pPr>
      <w:r w:rsidRPr="00060BD5">
        <w:rPr>
          <w:b/>
          <w:szCs w:val="28"/>
          <w:shd w:val="clear" w:color="auto" w:fill="FFFFFF"/>
          <w:lang w:val="vi-VN"/>
        </w:rPr>
        <w:t xml:space="preserve">   </w:t>
      </w:r>
      <w:r w:rsidR="00327519" w:rsidRPr="00060BD5">
        <w:rPr>
          <w:b/>
          <w:szCs w:val="28"/>
          <w:lang w:val="vi-VN"/>
        </w:rPr>
        <w:t xml:space="preserve">Đọc </w:t>
      </w:r>
      <w:r w:rsidR="00ED7EF7" w:rsidRPr="00060BD5">
        <w:rPr>
          <w:b/>
          <w:szCs w:val="28"/>
          <w:lang w:val="vi-VN"/>
        </w:rPr>
        <w:t>bài thơ</w:t>
      </w:r>
    </w:p>
    <w:p w:rsidR="00751A2A" w:rsidRPr="00060BD5" w:rsidRDefault="00751A2A" w:rsidP="00ED7EF7">
      <w:pPr>
        <w:spacing w:after="0" w:line="276" w:lineRule="auto"/>
        <w:ind w:left="2880"/>
        <w:contextualSpacing/>
        <w:rPr>
          <w:rFonts w:eastAsia="Times New Roman"/>
          <w:b/>
          <w:bCs/>
          <w:color w:val="141414"/>
          <w:szCs w:val="28"/>
          <w:shd w:val="clear" w:color="auto" w:fill="FEFEFE"/>
          <w:lang w:val="vi-VN"/>
        </w:rPr>
      </w:pPr>
      <w:r w:rsidRPr="00060BD5">
        <w:rPr>
          <w:rFonts w:eastAsia="Times New Roman"/>
          <w:b/>
          <w:bCs/>
          <w:color w:val="141414"/>
          <w:szCs w:val="28"/>
          <w:shd w:val="clear" w:color="auto" w:fill="FEFEFE"/>
          <w:lang w:val="vi-VN"/>
        </w:rPr>
        <w:t xml:space="preserve">   THƠ KHUYÊN HỌC</w:t>
      </w:r>
    </w:p>
    <w:p w:rsidR="00751A2A" w:rsidRPr="00060BD5" w:rsidRDefault="00751A2A" w:rsidP="00ED7EF7">
      <w:pPr>
        <w:spacing w:after="0" w:line="276" w:lineRule="auto"/>
        <w:ind w:left="2880"/>
        <w:contextualSpacing/>
        <w:jc w:val="both"/>
        <w:rPr>
          <w:rFonts w:eastAsia="Times New Roman"/>
          <w:szCs w:val="28"/>
          <w:lang w:val="vi-VN"/>
        </w:rPr>
      </w:pPr>
      <w:r w:rsidRPr="00060BD5">
        <w:rPr>
          <w:rFonts w:eastAsia="Times New Roman"/>
          <w:i/>
          <w:color w:val="141414"/>
          <w:szCs w:val="28"/>
          <w:lang w:val="vi-VN"/>
        </w:rPr>
        <w:t>Đen thì gần mực, đỏ gần son,</w:t>
      </w:r>
      <w:r w:rsidRPr="00060BD5">
        <w:rPr>
          <w:rFonts w:eastAsia="Times New Roman"/>
          <w:i/>
          <w:color w:val="141414"/>
          <w:szCs w:val="28"/>
          <w:lang w:val="vi-VN"/>
        </w:rPr>
        <w:br/>
        <w:t>Học lấy cho hay, con hỡi con!</w:t>
      </w:r>
      <w:r w:rsidRPr="00060BD5">
        <w:rPr>
          <w:rFonts w:eastAsia="Times New Roman"/>
          <w:i/>
          <w:color w:val="141414"/>
          <w:szCs w:val="28"/>
          <w:lang w:val="vi-VN"/>
        </w:rPr>
        <w:br/>
        <w:t>Cái bút, cái nghiên là của quý,</w:t>
      </w:r>
      <w:r w:rsidRPr="00060BD5">
        <w:rPr>
          <w:rFonts w:eastAsia="Times New Roman"/>
          <w:i/>
          <w:color w:val="141414"/>
          <w:szCs w:val="28"/>
          <w:lang w:val="vi-VN"/>
        </w:rPr>
        <w:br/>
        <w:t>Câu kinh, câu sử, ấy mùi ngon!</w:t>
      </w:r>
      <w:r w:rsidRPr="00060BD5">
        <w:rPr>
          <w:rFonts w:eastAsia="Times New Roman"/>
          <w:i/>
          <w:color w:val="141414"/>
          <w:szCs w:val="28"/>
          <w:lang w:val="vi-VN"/>
        </w:rPr>
        <w:br/>
        <w:t>Vàng mua chứa để, vàng hay hết,</w:t>
      </w:r>
      <w:r w:rsidRPr="00060BD5">
        <w:rPr>
          <w:rFonts w:eastAsia="Times New Roman"/>
          <w:i/>
          <w:color w:val="141414"/>
          <w:szCs w:val="28"/>
          <w:lang w:val="vi-VN"/>
        </w:rPr>
        <w:br/>
        <w:t>Chữ bán dư ăn, chữ hãy còn.</w:t>
      </w:r>
      <w:r w:rsidRPr="00060BD5">
        <w:rPr>
          <w:rFonts w:eastAsia="Times New Roman"/>
          <w:i/>
          <w:color w:val="141414"/>
          <w:szCs w:val="28"/>
          <w:lang w:val="vi-VN"/>
        </w:rPr>
        <w:br/>
        <w:t>Nhờ Phật một mai nên đấng cả,</w:t>
      </w:r>
      <w:r w:rsidRPr="00060BD5">
        <w:rPr>
          <w:rFonts w:eastAsia="Times New Roman"/>
          <w:i/>
          <w:color w:val="141414"/>
          <w:szCs w:val="28"/>
          <w:lang w:val="vi-VN"/>
        </w:rPr>
        <w:br/>
        <w:t>Bõ công cha mẹ mới là khôn</w:t>
      </w:r>
      <w:r w:rsidRPr="00060BD5">
        <w:rPr>
          <w:rFonts w:eastAsia="Times New Roman"/>
          <w:color w:val="141414"/>
          <w:szCs w:val="28"/>
          <w:lang w:val="vi-VN"/>
        </w:rPr>
        <w:t>.</w:t>
      </w:r>
    </w:p>
    <w:p w:rsidR="00327519" w:rsidRPr="00060BD5" w:rsidRDefault="00751A2A" w:rsidP="00ED7EF7">
      <w:pPr>
        <w:spacing w:after="0" w:line="276" w:lineRule="auto"/>
        <w:ind w:firstLine="720"/>
        <w:contextualSpacing/>
        <w:jc w:val="right"/>
        <w:rPr>
          <w:szCs w:val="28"/>
          <w:lang w:val="vi-VN"/>
        </w:rPr>
      </w:pPr>
      <w:r w:rsidRPr="00060BD5">
        <w:rPr>
          <w:szCs w:val="28"/>
          <w:lang w:val="vi-VN"/>
        </w:rPr>
        <w:t xml:space="preserve">                                        (In trong </w:t>
      </w:r>
      <w:r w:rsidRPr="00060BD5">
        <w:rPr>
          <w:i/>
          <w:szCs w:val="28"/>
          <w:lang w:val="vi-VN"/>
        </w:rPr>
        <w:t>Thơ văn Nguyễn Khuyến</w:t>
      </w:r>
      <w:r w:rsidRPr="00060BD5">
        <w:rPr>
          <w:szCs w:val="28"/>
          <w:lang w:val="vi-VN"/>
        </w:rPr>
        <w:t xml:space="preserve"> – Xuân Diệu giới thiệu, NXB Văn học, Hà Nội, 1971)</w:t>
      </w:r>
    </w:p>
    <w:p w:rsidR="00ED7EF7" w:rsidRPr="00060BD5" w:rsidRDefault="00ED7EF7" w:rsidP="00ED7EF7">
      <w:pPr>
        <w:spacing w:after="0" w:line="276" w:lineRule="auto"/>
        <w:contextualSpacing/>
        <w:rPr>
          <w:b/>
          <w:szCs w:val="28"/>
          <w:lang w:val="vi-VN"/>
        </w:rPr>
      </w:pPr>
      <w:r w:rsidRPr="00060BD5">
        <w:rPr>
          <w:b/>
          <w:szCs w:val="28"/>
          <w:lang w:val="vi-VN"/>
        </w:rPr>
        <w:t>Và thực hiện các yêu cầu sau:</w:t>
      </w:r>
    </w:p>
    <w:p w:rsidR="00327519" w:rsidRPr="00060BD5" w:rsidRDefault="00327519" w:rsidP="00ED7EF7">
      <w:pPr>
        <w:spacing w:after="200" w:line="276" w:lineRule="auto"/>
        <w:contextualSpacing/>
        <w:rPr>
          <w:szCs w:val="28"/>
          <w:lang w:val="vi-VN"/>
        </w:rPr>
      </w:pPr>
      <w:r w:rsidRPr="00060BD5">
        <w:rPr>
          <w:b/>
          <w:szCs w:val="28"/>
          <w:lang w:val="vi-VN"/>
        </w:rPr>
        <w:t>Câu 1</w:t>
      </w:r>
      <w:r w:rsidRPr="00060BD5">
        <w:rPr>
          <w:szCs w:val="28"/>
          <w:lang w:val="vi-VN"/>
        </w:rPr>
        <w:t xml:space="preserve"> </w:t>
      </w:r>
      <w:r w:rsidR="008412FF" w:rsidRPr="00060BD5">
        <w:rPr>
          <w:szCs w:val="28"/>
          <w:lang w:val="vi-VN"/>
        </w:rPr>
        <w:t xml:space="preserve">(0.5 điểm). </w:t>
      </w:r>
      <w:r w:rsidRPr="00060BD5">
        <w:rPr>
          <w:szCs w:val="28"/>
          <w:lang w:val="vi-VN"/>
        </w:rPr>
        <w:t>Bài thơ trên được viết theo thể thơ nào?</w:t>
      </w:r>
      <w:r w:rsidR="009C5483" w:rsidRPr="00060BD5">
        <w:rPr>
          <w:szCs w:val="28"/>
          <w:lang w:val="vi-VN"/>
        </w:rPr>
        <w:t xml:space="preserve"> </w:t>
      </w:r>
    </w:p>
    <w:p w:rsidR="008412FF" w:rsidRPr="00060BD5" w:rsidRDefault="008412FF" w:rsidP="00ED7EF7">
      <w:pPr>
        <w:spacing w:after="200" w:line="276" w:lineRule="auto"/>
        <w:contextualSpacing/>
        <w:rPr>
          <w:szCs w:val="28"/>
          <w:lang w:val="vi-VN"/>
        </w:rPr>
      </w:pPr>
      <w:r w:rsidRPr="00060BD5">
        <w:rPr>
          <w:b/>
          <w:szCs w:val="28"/>
          <w:lang w:val="vi-VN"/>
        </w:rPr>
        <w:t>Câu 2</w:t>
      </w:r>
      <w:r w:rsidR="00ED7EF7" w:rsidRPr="00060BD5">
        <w:rPr>
          <w:b/>
          <w:szCs w:val="28"/>
          <w:lang w:val="vi-VN"/>
        </w:rPr>
        <w:t xml:space="preserve"> </w:t>
      </w:r>
      <w:r w:rsidR="00ED7EF7" w:rsidRPr="00060BD5">
        <w:rPr>
          <w:szCs w:val="28"/>
          <w:lang w:val="vi-VN"/>
        </w:rPr>
        <w:t>(</w:t>
      </w:r>
      <w:r w:rsidRPr="00060BD5">
        <w:rPr>
          <w:szCs w:val="28"/>
          <w:lang w:val="vi-VN"/>
        </w:rPr>
        <w:t>0.5 điểm).</w:t>
      </w:r>
      <w:r w:rsidR="00ED7EF7" w:rsidRPr="00060BD5">
        <w:rPr>
          <w:szCs w:val="28"/>
          <w:lang w:val="vi-VN"/>
        </w:rPr>
        <w:t xml:space="preserve"> </w:t>
      </w:r>
      <w:r w:rsidR="00327519" w:rsidRPr="00060BD5">
        <w:rPr>
          <w:szCs w:val="28"/>
          <w:lang w:val="vi-VN"/>
        </w:rPr>
        <w:t>Bài thơ được làm theo luật bằng hay trắ</w:t>
      </w:r>
      <w:r w:rsidR="00B52EE7" w:rsidRPr="00060BD5">
        <w:rPr>
          <w:szCs w:val="28"/>
          <w:lang w:val="vi-VN"/>
        </w:rPr>
        <w:t>c</w:t>
      </w:r>
      <w:r w:rsidR="00327519" w:rsidRPr="00060BD5">
        <w:rPr>
          <w:szCs w:val="28"/>
          <w:lang w:val="vi-VN"/>
        </w:rPr>
        <w:t>?</w:t>
      </w:r>
      <w:r w:rsidR="009C5483" w:rsidRPr="00060BD5">
        <w:rPr>
          <w:szCs w:val="28"/>
          <w:lang w:val="vi-VN"/>
        </w:rPr>
        <w:t xml:space="preserve"> </w:t>
      </w:r>
    </w:p>
    <w:p w:rsidR="00751A2A" w:rsidRPr="00060BD5" w:rsidRDefault="00327519" w:rsidP="00ED7EF7">
      <w:pPr>
        <w:spacing w:after="200" w:line="276" w:lineRule="auto"/>
        <w:contextualSpacing/>
        <w:rPr>
          <w:szCs w:val="28"/>
          <w:lang w:val="vi-VN"/>
        </w:rPr>
      </w:pPr>
      <w:r w:rsidRPr="00060BD5">
        <w:rPr>
          <w:b/>
          <w:szCs w:val="28"/>
          <w:lang w:val="vi-VN"/>
        </w:rPr>
        <w:t>Câu 3</w:t>
      </w:r>
      <w:r w:rsidR="00ED7EF7" w:rsidRPr="00060BD5">
        <w:rPr>
          <w:b/>
          <w:szCs w:val="28"/>
          <w:lang w:val="vi-VN"/>
        </w:rPr>
        <w:t xml:space="preserve"> </w:t>
      </w:r>
      <w:r w:rsidR="008412FF" w:rsidRPr="00060BD5">
        <w:rPr>
          <w:szCs w:val="28"/>
          <w:lang w:val="vi-VN"/>
        </w:rPr>
        <w:t xml:space="preserve">( 0.5 điểm). </w:t>
      </w:r>
      <w:r w:rsidR="00751A2A" w:rsidRPr="00060BD5">
        <w:rPr>
          <w:szCs w:val="28"/>
          <w:lang w:val="vi-VN"/>
        </w:rPr>
        <w:t xml:space="preserve">Xác định </w:t>
      </w:r>
      <w:r w:rsidR="00ED7EF7" w:rsidRPr="00060BD5">
        <w:rPr>
          <w:szCs w:val="28"/>
          <w:lang w:val="vi-VN"/>
        </w:rPr>
        <w:t>cách ngắt nhịp</w:t>
      </w:r>
      <w:r w:rsidR="00B52EE7" w:rsidRPr="00060BD5">
        <w:rPr>
          <w:szCs w:val="28"/>
          <w:lang w:val="vi-VN"/>
        </w:rPr>
        <w:t xml:space="preserve"> trong hai câu thơ sau</w:t>
      </w:r>
      <w:r w:rsidR="009C5483" w:rsidRPr="00060BD5">
        <w:rPr>
          <w:szCs w:val="28"/>
          <w:lang w:val="vi-VN"/>
        </w:rPr>
        <w:t xml:space="preserve"> </w:t>
      </w:r>
      <w:r w:rsidR="008412FF" w:rsidRPr="00060BD5">
        <w:rPr>
          <w:szCs w:val="28"/>
          <w:lang w:val="vi-VN"/>
        </w:rPr>
        <w:t>:</w:t>
      </w:r>
    </w:p>
    <w:p w:rsidR="00751A2A" w:rsidRPr="00060BD5" w:rsidRDefault="00751A2A" w:rsidP="00ED7EF7">
      <w:pPr>
        <w:spacing w:after="200" w:line="276" w:lineRule="auto"/>
        <w:contextualSpacing/>
        <w:jc w:val="center"/>
        <w:rPr>
          <w:szCs w:val="28"/>
          <w:lang w:val="vi-VN"/>
        </w:rPr>
      </w:pPr>
      <w:r w:rsidRPr="00060BD5">
        <w:rPr>
          <w:rFonts w:eastAsia="Times New Roman"/>
          <w:i/>
          <w:color w:val="141414"/>
          <w:szCs w:val="28"/>
          <w:lang w:val="vi-VN"/>
        </w:rPr>
        <w:t>Đen thì gần mực, đỏ gần son,</w:t>
      </w:r>
      <w:r w:rsidRPr="00060BD5">
        <w:rPr>
          <w:rFonts w:eastAsia="Times New Roman"/>
          <w:i/>
          <w:color w:val="141414"/>
          <w:szCs w:val="28"/>
          <w:lang w:val="vi-VN"/>
        </w:rPr>
        <w:br/>
        <w:t>Học lấy cho hay, con hỡi con!</w:t>
      </w:r>
    </w:p>
    <w:p w:rsidR="00751A2A" w:rsidRPr="00060BD5" w:rsidRDefault="00327519" w:rsidP="00ED7EF7">
      <w:pPr>
        <w:spacing w:after="200" w:line="276" w:lineRule="auto"/>
        <w:contextualSpacing/>
        <w:rPr>
          <w:szCs w:val="28"/>
          <w:lang w:val="vi-VN"/>
        </w:rPr>
      </w:pPr>
      <w:r w:rsidRPr="00060BD5">
        <w:rPr>
          <w:b/>
          <w:szCs w:val="28"/>
          <w:lang w:val="vi-VN"/>
        </w:rPr>
        <w:t>Câu 4</w:t>
      </w:r>
      <w:r w:rsidR="008412FF" w:rsidRPr="00060BD5">
        <w:rPr>
          <w:szCs w:val="28"/>
          <w:lang w:val="vi-VN"/>
        </w:rPr>
        <w:t xml:space="preserve"> </w:t>
      </w:r>
      <w:r w:rsidR="00ED7EF7" w:rsidRPr="00060BD5">
        <w:rPr>
          <w:szCs w:val="28"/>
          <w:lang w:val="vi-VN"/>
        </w:rPr>
        <w:t>(</w:t>
      </w:r>
      <w:r w:rsidR="008412FF" w:rsidRPr="00060BD5">
        <w:rPr>
          <w:szCs w:val="28"/>
          <w:lang w:val="vi-VN"/>
        </w:rPr>
        <w:t>0.5 điểm)</w:t>
      </w:r>
      <w:r w:rsidR="00ED7EF7" w:rsidRPr="00060BD5">
        <w:rPr>
          <w:szCs w:val="28"/>
          <w:lang w:val="vi-VN"/>
        </w:rPr>
        <w:t>.</w:t>
      </w:r>
      <w:r w:rsidR="00751A2A" w:rsidRPr="00060BD5">
        <w:rPr>
          <w:szCs w:val="28"/>
          <w:lang w:val="vi-VN"/>
        </w:rPr>
        <w:t xml:space="preserve"> Ghi lại một câu tục ngữ được gợi ra từ</w:t>
      </w:r>
      <w:r w:rsidR="00B52EE7" w:rsidRPr="00060BD5">
        <w:rPr>
          <w:szCs w:val="28"/>
          <w:lang w:val="vi-VN"/>
        </w:rPr>
        <w:t xml:space="preserve"> </w:t>
      </w:r>
      <w:r w:rsidR="00ED7EF7" w:rsidRPr="00060BD5">
        <w:rPr>
          <w:szCs w:val="28"/>
          <w:lang w:val="vi-VN"/>
        </w:rPr>
        <w:t>ý nghĩa của câu thơ</w:t>
      </w:r>
      <w:r w:rsidR="008412FF" w:rsidRPr="00060BD5">
        <w:rPr>
          <w:szCs w:val="28"/>
          <w:lang w:val="vi-VN"/>
        </w:rPr>
        <w:t>:</w:t>
      </w:r>
    </w:p>
    <w:p w:rsidR="00751A2A" w:rsidRPr="00060BD5" w:rsidRDefault="00751A2A" w:rsidP="00ED7EF7">
      <w:pPr>
        <w:spacing w:after="200" w:line="276" w:lineRule="auto"/>
        <w:contextualSpacing/>
        <w:rPr>
          <w:szCs w:val="28"/>
          <w:lang w:val="vi-VN"/>
        </w:rPr>
      </w:pPr>
      <w:r w:rsidRPr="00060BD5">
        <w:rPr>
          <w:rFonts w:eastAsia="Times New Roman"/>
          <w:i/>
          <w:color w:val="141414"/>
          <w:szCs w:val="28"/>
          <w:lang w:val="vi-VN"/>
        </w:rPr>
        <w:t xml:space="preserve">                                                Đen thì </w:t>
      </w:r>
      <w:r w:rsidR="00EE00D9" w:rsidRPr="00060BD5">
        <w:rPr>
          <w:rFonts w:eastAsia="Times New Roman"/>
          <w:i/>
          <w:color w:val="141414"/>
          <w:szCs w:val="28"/>
          <w:lang w:val="vi-VN"/>
        </w:rPr>
        <w:t>gần mực, đỏ gần son</w:t>
      </w:r>
    </w:p>
    <w:p w:rsidR="006F6313" w:rsidRPr="00060BD5" w:rsidRDefault="00327519" w:rsidP="00ED7EF7">
      <w:pPr>
        <w:spacing w:after="200" w:line="276" w:lineRule="auto"/>
        <w:contextualSpacing/>
        <w:rPr>
          <w:szCs w:val="28"/>
          <w:lang w:val="vi-VN"/>
        </w:rPr>
      </w:pPr>
      <w:r w:rsidRPr="00060BD5">
        <w:rPr>
          <w:b/>
          <w:szCs w:val="28"/>
          <w:lang w:val="vi-VN"/>
        </w:rPr>
        <w:t>Câu 5</w:t>
      </w:r>
      <w:r w:rsidR="00ED7EF7" w:rsidRPr="00060BD5">
        <w:rPr>
          <w:b/>
          <w:szCs w:val="28"/>
          <w:lang w:val="vi-VN"/>
        </w:rPr>
        <w:t xml:space="preserve"> </w:t>
      </w:r>
      <w:r w:rsidR="00ED7EF7" w:rsidRPr="00060BD5">
        <w:rPr>
          <w:szCs w:val="28"/>
          <w:lang w:val="vi-VN"/>
        </w:rPr>
        <w:t>(</w:t>
      </w:r>
      <w:r w:rsidR="008412FF" w:rsidRPr="00060BD5">
        <w:rPr>
          <w:szCs w:val="28"/>
          <w:lang w:val="vi-VN"/>
        </w:rPr>
        <w:t>0.5 điểm).</w:t>
      </w:r>
      <w:r w:rsidR="00ED7EF7" w:rsidRPr="00060BD5">
        <w:rPr>
          <w:szCs w:val="28"/>
          <w:lang w:val="vi-VN"/>
        </w:rPr>
        <w:t xml:space="preserve"> </w:t>
      </w:r>
      <w:r w:rsidR="00751A2A" w:rsidRPr="00060BD5">
        <w:rPr>
          <w:szCs w:val="28"/>
          <w:lang w:val="vi-VN"/>
        </w:rPr>
        <w:t>Chỉ ra luật đối được sử dụ</w:t>
      </w:r>
      <w:r w:rsidR="00ED7EF7" w:rsidRPr="00060BD5">
        <w:rPr>
          <w:szCs w:val="28"/>
          <w:lang w:val="vi-VN"/>
        </w:rPr>
        <w:t>ng trong hai câu thơ:</w:t>
      </w:r>
    </w:p>
    <w:p w:rsidR="00EE00D9" w:rsidRPr="00060BD5" w:rsidRDefault="00EE00D9" w:rsidP="00ED7EF7">
      <w:pPr>
        <w:spacing w:after="200" w:line="276" w:lineRule="auto"/>
        <w:contextualSpacing/>
        <w:jc w:val="center"/>
        <w:rPr>
          <w:rFonts w:eastAsia="Times New Roman"/>
          <w:i/>
          <w:color w:val="141414"/>
          <w:szCs w:val="28"/>
          <w:lang w:val="vi-VN"/>
        </w:rPr>
      </w:pPr>
      <w:r w:rsidRPr="00060BD5">
        <w:rPr>
          <w:rFonts w:eastAsia="Times New Roman"/>
          <w:i/>
          <w:color w:val="141414"/>
          <w:szCs w:val="28"/>
          <w:lang w:val="vi-VN"/>
        </w:rPr>
        <w:t>Cái bút, cái nghiên là của quý,</w:t>
      </w:r>
      <w:r w:rsidRPr="00060BD5">
        <w:rPr>
          <w:rFonts w:eastAsia="Times New Roman"/>
          <w:i/>
          <w:color w:val="141414"/>
          <w:szCs w:val="28"/>
          <w:lang w:val="vi-VN"/>
        </w:rPr>
        <w:br/>
        <w:t>Câu kinh, câu sử, ấy mùi ngon!</w:t>
      </w:r>
    </w:p>
    <w:p w:rsidR="00ED7EF7" w:rsidRPr="00060BD5" w:rsidRDefault="00ED7EF7" w:rsidP="00ED7EF7">
      <w:pPr>
        <w:spacing w:after="200" w:line="276" w:lineRule="auto"/>
        <w:contextualSpacing/>
        <w:rPr>
          <w:szCs w:val="28"/>
          <w:lang w:val="vi-VN"/>
        </w:rPr>
      </w:pPr>
      <w:r w:rsidRPr="00060BD5">
        <w:rPr>
          <w:b/>
          <w:szCs w:val="28"/>
          <w:lang w:val="vi-VN"/>
        </w:rPr>
        <w:t xml:space="preserve">Câu 7 </w:t>
      </w:r>
      <w:r w:rsidRPr="00060BD5">
        <w:rPr>
          <w:szCs w:val="28"/>
          <w:lang w:val="vi-VN"/>
        </w:rPr>
        <w:t>(0.5 điểm). Nêu cảm hứng chủ đạo của bài thơ.</w:t>
      </w:r>
    </w:p>
    <w:p w:rsidR="008412FF" w:rsidRPr="00060BD5" w:rsidRDefault="008412FF" w:rsidP="00ED7EF7">
      <w:pPr>
        <w:spacing w:after="200" w:line="276" w:lineRule="auto"/>
        <w:contextualSpacing/>
        <w:rPr>
          <w:szCs w:val="28"/>
          <w:lang w:val="vi-VN"/>
        </w:rPr>
      </w:pPr>
      <w:r w:rsidRPr="00060BD5">
        <w:rPr>
          <w:b/>
          <w:szCs w:val="28"/>
          <w:lang w:val="vi-VN"/>
        </w:rPr>
        <w:t>Câu 6</w:t>
      </w:r>
      <w:r w:rsidR="00ED7EF7" w:rsidRPr="00060BD5">
        <w:rPr>
          <w:b/>
          <w:szCs w:val="28"/>
          <w:lang w:val="vi-VN"/>
        </w:rPr>
        <w:t xml:space="preserve"> </w:t>
      </w:r>
      <w:r w:rsidR="00ED7EF7" w:rsidRPr="00060BD5">
        <w:rPr>
          <w:szCs w:val="28"/>
          <w:lang w:val="vi-VN"/>
        </w:rPr>
        <w:t>(1.0</w:t>
      </w:r>
      <w:r w:rsidRPr="00060BD5">
        <w:rPr>
          <w:szCs w:val="28"/>
          <w:lang w:val="vi-VN"/>
        </w:rPr>
        <w:t xml:space="preserve"> điểm).</w:t>
      </w:r>
      <w:r w:rsidR="00327519" w:rsidRPr="00060BD5">
        <w:rPr>
          <w:szCs w:val="28"/>
          <w:lang w:val="vi-VN"/>
        </w:rPr>
        <w:t>Tìm và nêu hiệu quả</w:t>
      </w:r>
      <w:r w:rsidR="00751A2A" w:rsidRPr="00060BD5">
        <w:rPr>
          <w:szCs w:val="28"/>
          <w:lang w:val="vi-VN"/>
        </w:rPr>
        <w:t xml:space="preserve"> của</w:t>
      </w:r>
      <w:r w:rsidR="00ED7EF7" w:rsidRPr="00060BD5">
        <w:rPr>
          <w:szCs w:val="28"/>
          <w:lang w:val="vi-VN"/>
        </w:rPr>
        <w:t xml:space="preserve"> một</w:t>
      </w:r>
      <w:r w:rsidR="00751A2A" w:rsidRPr="00060BD5">
        <w:rPr>
          <w:szCs w:val="28"/>
          <w:lang w:val="vi-VN"/>
        </w:rPr>
        <w:t xml:space="preserve"> biện pháp tu từ </w:t>
      </w:r>
      <w:r w:rsidR="00327519" w:rsidRPr="00060BD5">
        <w:rPr>
          <w:szCs w:val="28"/>
          <w:lang w:val="vi-VN"/>
        </w:rPr>
        <w:t xml:space="preserve"> được sử dụ</w:t>
      </w:r>
      <w:r w:rsidRPr="00060BD5">
        <w:rPr>
          <w:szCs w:val="28"/>
          <w:lang w:val="vi-VN"/>
        </w:rPr>
        <w:t xml:space="preserve">ng trong hai câu thơ sau: </w:t>
      </w:r>
    </w:p>
    <w:p w:rsidR="00B52EE7" w:rsidRPr="00060BD5" w:rsidRDefault="00EE00D9" w:rsidP="00ED7EF7">
      <w:pPr>
        <w:spacing w:after="200" w:line="276" w:lineRule="auto"/>
        <w:contextualSpacing/>
        <w:jc w:val="center"/>
        <w:rPr>
          <w:szCs w:val="28"/>
          <w:lang w:val="vi-VN"/>
        </w:rPr>
      </w:pPr>
      <w:r w:rsidRPr="00060BD5">
        <w:rPr>
          <w:rFonts w:eastAsia="Times New Roman"/>
          <w:i/>
          <w:color w:val="141414"/>
          <w:szCs w:val="28"/>
          <w:lang w:val="vi-VN"/>
        </w:rPr>
        <w:t>Vàng mua chứa để, vàng hay h</w:t>
      </w:r>
      <w:r w:rsidR="00B52EE7" w:rsidRPr="00060BD5">
        <w:rPr>
          <w:rFonts w:eastAsia="Times New Roman"/>
          <w:i/>
          <w:color w:val="141414"/>
          <w:szCs w:val="28"/>
          <w:lang w:val="vi-VN"/>
        </w:rPr>
        <w:t>ết,</w:t>
      </w:r>
      <w:r w:rsidR="00B52EE7" w:rsidRPr="00060BD5">
        <w:rPr>
          <w:rFonts w:eastAsia="Times New Roman"/>
          <w:i/>
          <w:color w:val="141414"/>
          <w:szCs w:val="28"/>
          <w:lang w:val="vi-VN"/>
        </w:rPr>
        <w:br/>
        <w:t>Chữ bán dư ăn, chữ hãy còn.</w:t>
      </w:r>
    </w:p>
    <w:p w:rsidR="00327519" w:rsidRPr="00060BD5" w:rsidRDefault="00327519" w:rsidP="00ED7EF7">
      <w:pPr>
        <w:spacing w:after="200" w:line="276" w:lineRule="auto"/>
        <w:contextualSpacing/>
        <w:rPr>
          <w:szCs w:val="28"/>
          <w:lang w:val="vi-VN"/>
        </w:rPr>
      </w:pPr>
      <w:r w:rsidRPr="00060BD5">
        <w:rPr>
          <w:b/>
          <w:szCs w:val="28"/>
          <w:lang w:val="vi-VN"/>
        </w:rPr>
        <w:lastRenderedPageBreak/>
        <w:t>Câu 8</w:t>
      </w:r>
      <w:r w:rsidRPr="00060BD5">
        <w:rPr>
          <w:szCs w:val="28"/>
          <w:lang w:val="vi-VN"/>
        </w:rPr>
        <w:t xml:space="preserve"> </w:t>
      </w:r>
      <w:r w:rsidR="008412FF" w:rsidRPr="00060BD5">
        <w:rPr>
          <w:szCs w:val="28"/>
          <w:lang w:val="vi-VN"/>
        </w:rPr>
        <w:t>(2</w:t>
      </w:r>
      <w:r w:rsidR="00ED7EF7" w:rsidRPr="00060BD5">
        <w:rPr>
          <w:szCs w:val="28"/>
          <w:lang w:val="vi-VN"/>
        </w:rPr>
        <w:t>.0</w:t>
      </w:r>
      <w:r w:rsidR="008412FF" w:rsidRPr="00060BD5">
        <w:rPr>
          <w:szCs w:val="28"/>
          <w:lang w:val="vi-VN"/>
        </w:rPr>
        <w:t xml:space="preserve"> điểm).</w:t>
      </w:r>
      <w:r w:rsidRPr="00060BD5">
        <w:rPr>
          <w:szCs w:val="28"/>
          <w:lang w:val="vi-VN"/>
        </w:rPr>
        <w:t>Em hãy viết một đoạn văn</w:t>
      </w:r>
      <w:r w:rsidR="00ED7EF7" w:rsidRPr="00060BD5">
        <w:rPr>
          <w:szCs w:val="28"/>
          <w:lang w:val="vi-VN"/>
        </w:rPr>
        <w:t xml:space="preserve"> ngắn</w:t>
      </w:r>
      <w:r w:rsidRPr="00060BD5">
        <w:rPr>
          <w:szCs w:val="28"/>
          <w:lang w:val="vi-VN"/>
        </w:rPr>
        <w:t xml:space="preserve"> ( từ 5- 7 dòng) nêu suy nghĩ của mình về thông điệ</w:t>
      </w:r>
      <w:r w:rsidR="008B7A83" w:rsidRPr="00060BD5">
        <w:rPr>
          <w:szCs w:val="28"/>
          <w:lang w:val="vi-VN"/>
        </w:rPr>
        <w:t xml:space="preserve">p được </w:t>
      </w:r>
      <w:r w:rsidRPr="00060BD5">
        <w:rPr>
          <w:szCs w:val="28"/>
          <w:lang w:val="vi-VN"/>
        </w:rPr>
        <w:t xml:space="preserve"> gửi gắm qua hai câu thơ cuối trong bài thơ.</w:t>
      </w:r>
      <w:r w:rsidR="009C5483" w:rsidRPr="00060BD5">
        <w:rPr>
          <w:szCs w:val="28"/>
          <w:lang w:val="vi-VN"/>
        </w:rPr>
        <w:t xml:space="preserve"> </w:t>
      </w:r>
    </w:p>
    <w:p w:rsidR="00ED7EF7" w:rsidRPr="00060BD5" w:rsidRDefault="00ED7EF7" w:rsidP="00ED7EF7">
      <w:pPr>
        <w:spacing w:after="0" w:line="276" w:lineRule="auto"/>
        <w:contextualSpacing/>
        <w:jc w:val="both"/>
        <w:rPr>
          <w:rFonts w:eastAsia="Times New Roman"/>
          <w:b/>
          <w:szCs w:val="28"/>
          <w:lang w:val="vi-VN"/>
        </w:rPr>
      </w:pPr>
    </w:p>
    <w:p w:rsidR="005106AF" w:rsidRPr="00060BD5" w:rsidRDefault="00D1427B" w:rsidP="00ED7EF7">
      <w:pPr>
        <w:spacing w:after="0" w:line="276" w:lineRule="auto"/>
        <w:contextualSpacing/>
        <w:jc w:val="both"/>
        <w:rPr>
          <w:rFonts w:eastAsia="Times New Roman"/>
          <w:b/>
          <w:szCs w:val="28"/>
          <w:lang w:val="vi-VN"/>
        </w:rPr>
      </w:pPr>
      <w:r w:rsidRPr="005106AF">
        <w:rPr>
          <w:rFonts w:eastAsia="Times New Roman"/>
          <w:b/>
          <w:szCs w:val="28"/>
          <w:lang w:val="vi-VN"/>
        </w:rPr>
        <w:t>II. LÀM VĂN (4,0 điểm)</w:t>
      </w:r>
    </w:p>
    <w:p w:rsidR="00C36E03" w:rsidRPr="00060BD5" w:rsidRDefault="00327519" w:rsidP="00ED7EF7">
      <w:pPr>
        <w:spacing w:after="0" w:line="276" w:lineRule="auto"/>
        <w:ind w:firstLine="720"/>
        <w:contextualSpacing/>
        <w:rPr>
          <w:rFonts w:eastAsia="Times New Roman"/>
          <w:b/>
          <w:szCs w:val="28"/>
          <w:lang w:val="vi-VN"/>
        </w:rPr>
      </w:pPr>
      <w:r w:rsidRPr="00060BD5">
        <w:rPr>
          <w:szCs w:val="28"/>
          <w:lang w:val="vi-VN"/>
        </w:rPr>
        <w:t>Viết bài văn phân tích một tác phẩm văn học mà em yêu thích</w:t>
      </w:r>
      <w:r w:rsidR="00ED7EF7" w:rsidRPr="00060BD5">
        <w:rPr>
          <w:szCs w:val="28"/>
          <w:lang w:val="vi-VN"/>
        </w:rPr>
        <w:t>.</w:t>
      </w:r>
    </w:p>
    <w:p w:rsidR="00C36E03" w:rsidRPr="00060BD5" w:rsidRDefault="00C36E03" w:rsidP="00ED7EF7">
      <w:pPr>
        <w:spacing w:after="0" w:line="276" w:lineRule="auto"/>
        <w:ind w:firstLine="720"/>
        <w:contextualSpacing/>
        <w:jc w:val="center"/>
        <w:rPr>
          <w:rFonts w:eastAsia="Times New Roman"/>
          <w:b/>
          <w:szCs w:val="28"/>
          <w:lang w:val="vi-VN"/>
        </w:rPr>
      </w:pPr>
    </w:p>
    <w:p w:rsidR="00C36E03" w:rsidRPr="00060BD5" w:rsidRDefault="00D1427B" w:rsidP="00ED7EF7">
      <w:pPr>
        <w:spacing w:after="0" w:line="276" w:lineRule="auto"/>
        <w:contextualSpacing/>
        <w:jc w:val="center"/>
        <w:rPr>
          <w:rFonts w:eastAsia="Times New Roman"/>
          <w:b/>
          <w:szCs w:val="28"/>
          <w:lang w:val="vi-VN"/>
        </w:rPr>
      </w:pPr>
      <w:r w:rsidRPr="00060BD5">
        <w:rPr>
          <w:rFonts w:eastAsia="Times New Roman"/>
          <w:b/>
          <w:szCs w:val="28"/>
          <w:lang w:val="vi-VN"/>
        </w:rPr>
        <w:t>-HẾT-</w:t>
      </w:r>
    </w:p>
    <w:p w:rsidR="00C36E03" w:rsidRPr="00060BD5" w:rsidRDefault="00C36E03" w:rsidP="00ED7EF7">
      <w:pPr>
        <w:spacing w:after="0" w:line="276" w:lineRule="auto"/>
        <w:contextualSpacing/>
        <w:jc w:val="both"/>
        <w:rPr>
          <w:rFonts w:eastAsia="Times New Roman"/>
          <w:b/>
          <w:szCs w:val="28"/>
          <w:lang w:val="vi-VN"/>
        </w:rPr>
      </w:pPr>
    </w:p>
    <w:p w:rsidR="00D72776" w:rsidRPr="00060BD5" w:rsidRDefault="00D72776" w:rsidP="00ED7EF7">
      <w:pPr>
        <w:spacing w:after="0" w:line="276" w:lineRule="auto"/>
        <w:contextualSpacing/>
        <w:jc w:val="both"/>
        <w:rPr>
          <w:rFonts w:eastAsia="Times New Roman"/>
          <w:b/>
          <w:szCs w:val="28"/>
          <w:lang w:val="vi-VN"/>
        </w:rPr>
      </w:pPr>
    </w:p>
    <w:p w:rsidR="00D72776" w:rsidRPr="00060BD5" w:rsidRDefault="00D72776">
      <w:pPr>
        <w:spacing w:after="0" w:line="240" w:lineRule="auto"/>
        <w:jc w:val="both"/>
        <w:rPr>
          <w:rFonts w:eastAsia="Times New Roman"/>
          <w:b/>
          <w:szCs w:val="28"/>
          <w:lang w:val="vi-VN"/>
        </w:rPr>
      </w:pPr>
    </w:p>
    <w:p w:rsidR="00D72776" w:rsidRPr="00060BD5" w:rsidRDefault="00D72776">
      <w:pPr>
        <w:spacing w:after="0" w:line="240" w:lineRule="auto"/>
        <w:jc w:val="both"/>
        <w:rPr>
          <w:rFonts w:eastAsia="Times New Roman"/>
          <w:b/>
          <w:szCs w:val="28"/>
          <w:lang w:val="vi-VN"/>
        </w:rPr>
      </w:pPr>
    </w:p>
    <w:p w:rsidR="00D72776" w:rsidRPr="00060BD5" w:rsidRDefault="00D72776">
      <w:pPr>
        <w:spacing w:after="0" w:line="240" w:lineRule="auto"/>
        <w:jc w:val="both"/>
        <w:rPr>
          <w:rFonts w:eastAsia="Times New Roman"/>
          <w:b/>
          <w:szCs w:val="28"/>
          <w:lang w:val="vi-VN"/>
        </w:rPr>
      </w:pPr>
    </w:p>
    <w:p w:rsidR="00D72776" w:rsidRPr="00060BD5" w:rsidRDefault="00D72776">
      <w:pPr>
        <w:spacing w:after="0" w:line="240" w:lineRule="auto"/>
        <w:jc w:val="both"/>
        <w:rPr>
          <w:rFonts w:eastAsia="Times New Roman"/>
          <w:b/>
          <w:szCs w:val="28"/>
          <w:lang w:val="vi-VN"/>
        </w:rPr>
      </w:pPr>
    </w:p>
    <w:p w:rsidR="00D72776" w:rsidRPr="00060BD5" w:rsidRDefault="00D72776">
      <w:pPr>
        <w:spacing w:after="0" w:line="240" w:lineRule="auto"/>
        <w:jc w:val="both"/>
        <w:rPr>
          <w:rFonts w:eastAsia="Times New Roman"/>
          <w:b/>
          <w:szCs w:val="28"/>
          <w:lang w:val="vi-VN"/>
        </w:rPr>
      </w:pPr>
    </w:p>
    <w:p w:rsidR="00D72776" w:rsidRPr="00060BD5" w:rsidRDefault="00D72776">
      <w:pPr>
        <w:spacing w:after="0" w:line="240" w:lineRule="auto"/>
        <w:jc w:val="both"/>
        <w:rPr>
          <w:rFonts w:eastAsia="Times New Roman"/>
          <w:b/>
          <w:szCs w:val="28"/>
          <w:lang w:val="vi-VN"/>
        </w:rPr>
      </w:pPr>
    </w:p>
    <w:p w:rsidR="00D72776" w:rsidRPr="00060BD5" w:rsidRDefault="00D72776">
      <w:pPr>
        <w:spacing w:after="0" w:line="240" w:lineRule="auto"/>
        <w:jc w:val="both"/>
        <w:rPr>
          <w:rFonts w:eastAsia="Times New Roman"/>
          <w:b/>
          <w:szCs w:val="28"/>
          <w:lang w:val="vi-VN"/>
        </w:rPr>
      </w:pPr>
    </w:p>
    <w:p w:rsidR="00D72776" w:rsidRPr="00060BD5" w:rsidRDefault="00D72776">
      <w:pPr>
        <w:spacing w:after="0" w:line="240" w:lineRule="auto"/>
        <w:jc w:val="both"/>
        <w:rPr>
          <w:rFonts w:eastAsia="Times New Roman"/>
          <w:b/>
          <w:szCs w:val="28"/>
          <w:lang w:val="vi-VN"/>
        </w:rPr>
      </w:pPr>
    </w:p>
    <w:p w:rsidR="00C36E03" w:rsidRPr="00060BD5" w:rsidRDefault="00C36E03">
      <w:pPr>
        <w:rPr>
          <w:lang w:val="vi-VN"/>
        </w:rPr>
      </w:pPr>
    </w:p>
    <w:p w:rsidR="006F6313" w:rsidRPr="00060BD5" w:rsidRDefault="006F6313">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ED7EF7" w:rsidRPr="00060BD5" w:rsidRDefault="00ED7EF7">
      <w:pPr>
        <w:rPr>
          <w:lang w:val="vi-VN"/>
        </w:rPr>
      </w:pPr>
    </w:p>
    <w:p w:rsidR="00FE1B5A" w:rsidRPr="00060BD5" w:rsidRDefault="00FE1B5A">
      <w:pPr>
        <w:rPr>
          <w:lang w:val="vi-VN"/>
        </w:rPr>
      </w:pPr>
    </w:p>
    <w:p w:rsidR="00B52EE7" w:rsidRPr="00060BD5" w:rsidRDefault="00B52EE7" w:rsidP="006F6313">
      <w:pPr>
        <w:spacing w:after="0" w:line="276" w:lineRule="auto"/>
        <w:ind w:firstLine="720"/>
        <w:jc w:val="center"/>
        <w:rPr>
          <w:rFonts w:eastAsia="Times New Roman"/>
          <w:b/>
          <w:sz w:val="32"/>
          <w:szCs w:val="32"/>
          <w:lang w:val="vi-VN"/>
        </w:rPr>
      </w:pPr>
    </w:p>
    <w:p w:rsidR="00B52EE7" w:rsidRPr="00060BD5" w:rsidRDefault="00B52EE7" w:rsidP="006F6313">
      <w:pPr>
        <w:spacing w:after="0" w:line="276" w:lineRule="auto"/>
        <w:ind w:firstLine="720"/>
        <w:jc w:val="center"/>
        <w:rPr>
          <w:rFonts w:eastAsia="Times New Roman"/>
          <w:b/>
          <w:sz w:val="32"/>
          <w:szCs w:val="32"/>
          <w:lang w:val="vi-VN"/>
        </w:rPr>
      </w:pPr>
    </w:p>
    <w:p w:rsidR="006F6313" w:rsidRPr="00060BD5" w:rsidRDefault="006F6313" w:rsidP="006F6313">
      <w:pPr>
        <w:spacing w:after="0" w:line="276" w:lineRule="auto"/>
        <w:ind w:firstLine="720"/>
        <w:jc w:val="center"/>
        <w:rPr>
          <w:rFonts w:eastAsia="Times New Roman"/>
          <w:b/>
          <w:sz w:val="32"/>
          <w:szCs w:val="32"/>
          <w:lang w:val="vi-VN"/>
        </w:rPr>
      </w:pPr>
      <w:r w:rsidRPr="00FE1B5A">
        <w:rPr>
          <w:rFonts w:eastAsia="Times New Roman"/>
          <w:b/>
          <w:sz w:val="32"/>
          <w:szCs w:val="32"/>
          <w:lang w:val="vi-VN"/>
        </w:rPr>
        <w:t xml:space="preserve">HƯỚNG DẪN CHẤM ĐỀ KIỂM TRA </w:t>
      </w:r>
      <w:r w:rsidRPr="00060BD5">
        <w:rPr>
          <w:rFonts w:eastAsia="Times New Roman"/>
          <w:b/>
          <w:sz w:val="32"/>
          <w:szCs w:val="32"/>
          <w:lang w:val="vi-VN"/>
        </w:rPr>
        <w:t>GIỮA</w:t>
      </w:r>
      <w:r w:rsidRPr="00FE1B5A">
        <w:rPr>
          <w:b/>
          <w:sz w:val="32"/>
          <w:szCs w:val="32"/>
          <w:lang w:val="vi-VN"/>
        </w:rPr>
        <w:t xml:space="preserve"> HK </w:t>
      </w:r>
      <w:r w:rsidRPr="00060BD5">
        <w:rPr>
          <w:b/>
          <w:sz w:val="32"/>
          <w:szCs w:val="32"/>
          <w:lang w:val="vi-VN"/>
        </w:rPr>
        <w:t>I</w:t>
      </w:r>
      <w:r w:rsidRPr="00FE1B5A">
        <w:rPr>
          <w:b/>
          <w:sz w:val="32"/>
          <w:szCs w:val="32"/>
          <w:lang w:val="vi-VN"/>
        </w:rPr>
        <w:t>I</w:t>
      </w:r>
    </w:p>
    <w:p w:rsidR="006F6313" w:rsidRPr="00FE1B5A" w:rsidRDefault="006F6313" w:rsidP="006F6313">
      <w:pPr>
        <w:spacing w:after="0" w:line="276" w:lineRule="auto"/>
        <w:ind w:firstLine="720"/>
        <w:jc w:val="center"/>
        <w:rPr>
          <w:rFonts w:eastAsia="Times New Roman"/>
          <w:b/>
          <w:sz w:val="32"/>
          <w:szCs w:val="32"/>
          <w:lang w:val="vi-VN"/>
        </w:rPr>
      </w:pPr>
      <w:r w:rsidRPr="00FE1B5A">
        <w:rPr>
          <w:rFonts w:eastAsia="Times New Roman"/>
          <w:b/>
          <w:sz w:val="32"/>
          <w:szCs w:val="32"/>
        </w:rPr>
        <w:t xml:space="preserve">Môn: Ngữ văn lớp </w:t>
      </w:r>
      <w:r w:rsidRPr="00FE1B5A">
        <w:rPr>
          <w:rFonts w:eastAsia="Times New Roman"/>
          <w:b/>
          <w:sz w:val="32"/>
          <w:szCs w:val="32"/>
          <w:lang w:val="vi-VN"/>
        </w:rPr>
        <w:t>8</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5"/>
        <w:gridCol w:w="572"/>
        <w:gridCol w:w="612"/>
        <w:gridCol w:w="6971"/>
        <w:gridCol w:w="752"/>
        <w:gridCol w:w="874"/>
      </w:tblGrid>
      <w:tr w:rsidR="006F6313" w:rsidRPr="005106AF" w:rsidTr="003A2600">
        <w:trPr>
          <w:gridAfter w:val="1"/>
          <w:wAfter w:w="874" w:type="dxa"/>
          <w:jc w:val="center"/>
        </w:trPr>
        <w:tc>
          <w:tcPr>
            <w:tcW w:w="737" w:type="dxa"/>
            <w:gridSpan w:val="2"/>
            <w:shd w:val="clear" w:color="auto" w:fill="auto"/>
          </w:tcPr>
          <w:p w:rsidR="006F6313" w:rsidRPr="005106AF" w:rsidRDefault="006F6313" w:rsidP="006F6313">
            <w:pPr>
              <w:spacing w:after="0" w:line="276" w:lineRule="auto"/>
              <w:jc w:val="center"/>
              <w:rPr>
                <w:b/>
                <w:bCs/>
                <w:iCs/>
                <w:szCs w:val="28"/>
              </w:rPr>
            </w:pPr>
            <w:r w:rsidRPr="005106AF">
              <w:rPr>
                <w:b/>
                <w:bCs/>
                <w:iCs/>
                <w:szCs w:val="28"/>
              </w:rPr>
              <w:t>Phần</w:t>
            </w:r>
          </w:p>
        </w:tc>
        <w:tc>
          <w:tcPr>
            <w:tcW w:w="612" w:type="dxa"/>
            <w:shd w:val="clear" w:color="auto" w:fill="auto"/>
          </w:tcPr>
          <w:p w:rsidR="006F6313" w:rsidRPr="005106AF" w:rsidRDefault="006F6313" w:rsidP="006F6313">
            <w:pPr>
              <w:spacing w:after="0" w:line="276" w:lineRule="auto"/>
              <w:jc w:val="center"/>
              <w:rPr>
                <w:b/>
                <w:bCs/>
                <w:iCs/>
                <w:szCs w:val="28"/>
              </w:rPr>
            </w:pPr>
            <w:r w:rsidRPr="005106AF">
              <w:rPr>
                <w:b/>
                <w:bCs/>
                <w:iCs/>
                <w:szCs w:val="28"/>
              </w:rPr>
              <w:t>Câu</w:t>
            </w:r>
          </w:p>
        </w:tc>
        <w:tc>
          <w:tcPr>
            <w:tcW w:w="6971" w:type="dxa"/>
            <w:shd w:val="clear" w:color="auto" w:fill="auto"/>
          </w:tcPr>
          <w:p w:rsidR="006F6313" w:rsidRPr="005106AF" w:rsidRDefault="006F6313" w:rsidP="006F6313">
            <w:pPr>
              <w:spacing w:after="0" w:line="276" w:lineRule="auto"/>
              <w:jc w:val="center"/>
              <w:rPr>
                <w:b/>
                <w:bCs/>
                <w:iCs/>
                <w:szCs w:val="28"/>
                <w:lang w:val="vi-VN"/>
              </w:rPr>
            </w:pPr>
            <w:r w:rsidRPr="005106AF">
              <w:rPr>
                <w:b/>
                <w:bCs/>
                <w:iCs/>
                <w:szCs w:val="28"/>
              </w:rPr>
              <w:t>Nội</w:t>
            </w:r>
            <w:r w:rsidRPr="005106AF">
              <w:rPr>
                <w:b/>
                <w:bCs/>
                <w:iCs/>
                <w:szCs w:val="28"/>
                <w:lang w:val="vi-VN"/>
              </w:rPr>
              <w:t xml:space="preserve"> dung</w:t>
            </w:r>
          </w:p>
        </w:tc>
        <w:tc>
          <w:tcPr>
            <w:tcW w:w="752" w:type="dxa"/>
            <w:shd w:val="clear" w:color="auto" w:fill="auto"/>
          </w:tcPr>
          <w:p w:rsidR="006F6313" w:rsidRPr="005106AF" w:rsidRDefault="006F6313" w:rsidP="006F6313">
            <w:pPr>
              <w:spacing w:after="0" w:line="276" w:lineRule="auto"/>
              <w:jc w:val="center"/>
              <w:rPr>
                <w:b/>
                <w:bCs/>
                <w:iCs/>
                <w:szCs w:val="28"/>
              </w:rPr>
            </w:pPr>
            <w:r w:rsidRPr="005106AF">
              <w:rPr>
                <w:b/>
                <w:bCs/>
                <w:iCs/>
                <w:szCs w:val="28"/>
              </w:rPr>
              <w:t>Điểm</w:t>
            </w:r>
          </w:p>
        </w:tc>
      </w:tr>
      <w:tr w:rsidR="006F6313" w:rsidRPr="005106AF" w:rsidTr="003A2600">
        <w:trPr>
          <w:gridAfter w:val="1"/>
          <w:wAfter w:w="874" w:type="dxa"/>
          <w:jc w:val="center"/>
        </w:trPr>
        <w:tc>
          <w:tcPr>
            <w:tcW w:w="737" w:type="dxa"/>
            <w:gridSpan w:val="2"/>
            <w:shd w:val="clear" w:color="auto" w:fill="auto"/>
          </w:tcPr>
          <w:p w:rsidR="006F6313" w:rsidRPr="005106AF" w:rsidRDefault="006F6313" w:rsidP="006F6313">
            <w:pPr>
              <w:spacing w:after="0" w:line="276" w:lineRule="auto"/>
              <w:jc w:val="center"/>
              <w:rPr>
                <w:b/>
                <w:bCs/>
                <w:iCs/>
                <w:szCs w:val="28"/>
              </w:rPr>
            </w:pPr>
            <w:r w:rsidRPr="005106AF">
              <w:rPr>
                <w:b/>
                <w:bCs/>
                <w:iCs/>
                <w:szCs w:val="28"/>
              </w:rPr>
              <w:t>I</w:t>
            </w:r>
          </w:p>
        </w:tc>
        <w:tc>
          <w:tcPr>
            <w:tcW w:w="612" w:type="dxa"/>
            <w:shd w:val="clear" w:color="auto" w:fill="auto"/>
          </w:tcPr>
          <w:p w:rsidR="006F6313" w:rsidRPr="005106AF" w:rsidRDefault="006F6313" w:rsidP="006F6313">
            <w:pPr>
              <w:spacing w:after="0" w:line="276" w:lineRule="auto"/>
              <w:jc w:val="center"/>
              <w:rPr>
                <w:b/>
                <w:bCs/>
                <w:iCs/>
                <w:szCs w:val="28"/>
              </w:rPr>
            </w:pPr>
          </w:p>
        </w:tc>
        <w:tc>
          <w:tcPr>
            <w:tcW w:w="6971" w:type="dxa"/>
            <w:shd w:val="clear" w:color="auto" w:fill="auto"/>
          </w:tcPr>
          <w:p w:rsidR="006F6313" w:rsidRPr="005106AF" w:rsidRDefault="006F6313" w:rsidP="006F6313">
            <w:pPr>
              <w:spacing w:after="0" w:line="276" w:lineRule="auto"/>
              <w:rPr>
                <w:b/>
                <w:bCs/>
                <w:iCs/>
                <w:szCs w:val="28"/>
                <w:lang w:val="vi-VN"/>
              </w:rPr>
            </w:pPr>
            <w:r w:rsidRPr="005106AF">
              <w:rPr>
                <w:b/>
                <w:bCs/>
                <w:iCs/>
                <w:szCs w:val="28"/>
              </w:rPr>
              <w:t>ĐỌC</w:t>
            </w:r>
            <w:r w:rsidRPr="005106AF">
              <w:rPr>
                <w:b/>
                <w:bCs/>
                <w:iCs/>
                <w:szCs w:val="28"/>
                <w:lang w:val="vi-VN"/>
              </w:rPr>
              <w:t xml:space="preserve"> HIỂU</w:t>
            </w:r>
          </w:p>
        </w:tc>
        <w:tc>
          <w:tcPr>
            <w:tcW w:w="752" w:type="dxa"/>
            <w:shd w:val="clear" w:color="auto" w:fill="auto"/>
          </w:tcPr>
          <w:p w:rsidR="006F6313" w:rsidRPr="005106AF" w:rsidRDefault="006F6313" w:rsidP="006F6313">
            <w:pPr>
              <w:spacing w:after="0" w:line="276" w:lineRule="auto"/>
              <w:jc w:val="center"/>
              <w:rPr>
                <w:b/>
                <w:bCs/>
                <w:iCs/>
                <w:szCs w:val="28"/>
                <w:lang w:val="vi-VN"/>
              </w:rPr>
            </w:pPr>
            <w:r w:rsidRPr="005106AF">
              <w:rPr>
                <w:b/>
                <w:bCs/>
                <w:iCs/>
                <w:szCs w:val="28"/>
              </w:rPr>
              <w:t>6</w:t>
            </w:r>
            <w:r w:rsidR="00B52EE7">
              <w:rPr>
                <w:b/>
                <w:bCs/>
                <w:iCs/>
                <w:szCs w:val="28"/>
              </w:rPr>
              <w:t>.</w:t>
            </w:r>
            <w:r w:rsidRPr="005106AF">
              <w:rPr>
                <w:b/>
                <w:bCs/>
                <w:iCs/>
                <w:szCs w:val="28"/>
                <w:lang w:val="vi-VN"/>
              </w:rPr>
              <w:t>0</w:t>
            </w:r>
          </w:p>
        </w:tc>
      </w:tr>
      <w:tr w:rsidR="006F6313" w:rsidRPr="005106AF" w:rsidTr="003A2600">
        <w:trPr>
          <w:gridAfter w:val="1"/>
          <w:wAfter w:w="874" w:type="dxa"/>
          <w:jc w:val="center"/>
        </w:trPr>
        <w:tc>
          <w:tcPr>
            <w:tcW w:w="737" w:type="dxa"/>
            <w:gridSpan w:val="2"/>
            <w:vMerge w:val="restart"/>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6F6313" w:rsidP="006F6313">
            <w:pPr>
              <w:spacing w:after="0" w:line="276" w:lineRule="auto"/>
              <w:jc w:val="center"/>
              <w:rPr>
                <w:b/>
                <w:bCs/>
                <w:iCs/>
                <w:szCs w:val="28"/>
              </w:rPr>
            </w:pPr>
            <w:r w:rsidRPr="005106AF">
              <w:rPr>
                <w:b/>
                <w:bCs/>
                <w:iCs/>
                <w:szCs w:val="28"/>
              </w:rPr>
              <w:t>1</w:t>
            </w:r>
          </w:p>
        </w:tc>
        <w:tc>
          <w:tcPr>
            <w:tcW w:w="6971" w:type="dxa"/>
            <w:shd w:val="clear" w:color="auto" w:fill="auto"/>
          </w:tcPr>
          <w:p w:rsidR="006F6313" w:rsidRPr="005106AF" w:rsidRDefault="006F6313" w:rsidP="006F6313">
            <w:pPr>
              <w:spacing w:after="0" w:line="276" w:lineRule="auto"/>
              <w:jc w:val="both"/>
              <w:rPr>
                <w:iCs/>
                <w:szCs w:val="28"/>
                <w:lang w:val="vi-VN"/>
              </w:rPr>
            </w:pPr>
            <w:r w:rsidRPr="005106AF">
              <w:rPr>
                <w:iCs/>
                <w:szCs w:val="28"/>
              </w:rPr>
              <w:t>Thất ngôn bát cú luật Đường</w:t>
            </w:r>
          </w:p>
        </w:tc>
        <w:tc>
          <w:tcPr>
            <w:tcW w:w="752" w:type="dxa"/>
            <w:shd w:val="clear" w:color="auto" w:fill="auto"/>
          </w:tcPr>
          <w:p w:rsidR="006F6313" w:rsidRPr="005106AF" w:rsidRDefault="005106AF" w:rsidP="006F6313">
            <w:pPr>
              <w:spacing w:after="0" w:line="276" w:lineRule="auto"/>
              <w:jc w:val="center"/>
              <w:rPr>
                <w:iCs/>
                <w:szCs w:val="28"/>
              </w:rPr>
            </w:pPr>
            <w:r w:rsidRPr="005106AF">
              <w:rPr>
                <w:iCs/>
                <w:szCs w:val="28"/>
              </w:rPr>
              <w:t xml:space="preserve">0.5 </w:t>
            </w:r>
          </w:p>
        </w:tc>
      </w:tr>
      <w:tr w:rsidR="006F6313" w:rsidRPr="005106AF" w:rsidTr="003A2600">
        <w:trPr>
          <w:gridAfter w:val="1"/>
          <w:wAfter w:w="874" w:type="dxa"/>
          <w:jc w:val="center"/>
        </w:trPr>
        <w:tc>
          <w:tcPr>
            <w:tcW w:w="737" w:type="dxa"/>
            <w:gridSpan w:val="2"/>
            <w:vMerge/>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6F6313" w:rsidP="006F6313">
            <w:pPr>
              <w:spacing w:after="0" w:line="276" w:lineRule="auto"/>
              <w:jc w:val="center"/>
              <w:rPr>
                <w:b/>
                <w:bCs/>
                <w:iCs/>
                <w:szCs w:val="28"/>
              </w:rPr>
            </w:pPr>
            <w:r w:rsidRPr="005106AF">
              <w:rPr>
                <w:b/>
                <w:bCs/>
                <w:iCs/>
                <w:szCs w:val="28"/>
              </w:rPr>
              <w:t>2</w:t>
            </w:r>
          </w:p>
        </w:tc>
        <w:tc>
          <w:tcPr>
            <w:tcW w:w="6971" w:type="dxa"/>
            <w:shd w:val="clear" w:color="auto" w:fill="auto"/>
          </w:tcPr>
          <w:p w:rsidR="006F6313" w:rsidRPr="005106AF" w:rsidRDefault="006F6313" w:rsidP="006F6313">
            <w:pPr>
              <w:spacing w:before="40" w:after="20"/>
              <w:rPr>
                <w:szCs w:val="28"/>
              </w:rPr>
            </w:pPr>
            <w:r w:rsidRPr="005106AF">
              <w:rPr>
                <w:szCs w:val="28"/>
              </w:rPr>
              <w:t>Bài thơ được viết theo luật bằng vì tiếng thứ hai là thanh bằng</w:t>
            </w:r>
          </w:p>
          <w:p w:rsidR="006F6313" w:rsidRPr="005106AF" w:rsidRDefault="006F6313" w:rsidP="006F6313">
            <w:pPr>
              <w:spacing w:after="0" w:line="276" w:lineRule="auto"/>
              <w:jc w:val="both"/>
              <w:rPr>
                <w:szCs w:val="28"/>
                <w:lang w:val="vi-VN"/>
              </w:rPr>
            </w:pPr>
          </w:p>
        </w:tc>
        <w:tc>
          <w:tcPr>
            <w:tcW w:w="752" w:type="dxa"/>
            <w:shd w:val="clear" w:color="auto" w:fill="auto"/>
          </w:tcPr>
          <w:p w:rsidR="006F6313" w:rsidRPr="005106AF" w:rsidRDefault="005106AF" w:rsidP="006F6313">
            <w:pPr>
              <w:spacing w:after="0" w:line="276" w:lineRule="auto"/>
              <w:jc w:val="center"/>
              <w:rPr>
                <w:iCs/>
                <w:szCs w:val="28"/>
              </w:rPr>
            </w:pPr>
            <w:r w:rsidRPr="005106AF">
              <w:rPr>
                <w:iCs/>
                <w:szCs w:val="28"/>
              </w:rPr>
              <w:t>0.5</w:t>
            </w:r>
          </w:p>
        </w:tc>
      </w:tr>
      <w:tr w:rsidR="006F6313" w:rsidRPr="005106AF" w:rsidTr="003A2600">
        <w:trPr>
          <w:gridAfter w:val="1"/>
          <w:wAfter w:w="874" w:type="dxa"/>
          <w:jc w:val="center"/>
        </w:trPr>
        <w:tc>
          <w:tcPr>
            <w:tcW w:w="737" w:type="dxa"/>
            <w:gridSpan w:val="2"/>
            <w:vMerge/>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6F6313" w:rsidP="006F6313">
            <w:pPr>
              <w:spacing w:after="0" w:line="276" w:lineRule="auto"/>
              <w:jc w:val="center"/>
              <w:rPr>
                <w:b/>
                <w:bCs/>
                <w:iCs/>
                <w:szCs w:val="28"/>
              </w:rPr>
            </w:pPr>
            <w:r w:rsidRPr="005106AF">
              <w:rPr>
                <w:b/>
                <w:bCs/>
                <w:iCs/>
                <w:szCs w:val="28"/>
              </w:rPr>
              <w:t>3</w:t>
            </w:r>
          </w:p>
        </w:tc>
        <w:tc>
          <w:tcPr>
            <w:tcW w:w="6971" w:type="dxa"/>
            <w:shd w:val="clear" w:color="auto" w:fill="auto"/>
          </w:tcPr>
          <w:p w:rsidR="006F6313" w:rsidRPr="005106AF" w:rsidRDefault="00A53BDA" w:rsidP="006F6313">
            <w:pPr>
              <w:spacing w:after="0" w:line="276" w:lineRule="auto"/>
              <w:jc w:val="both"/>
              <w:rPr>
                <w:iCs/>
                <w:szCs w:val="28"/>
              </w:rPr>
            </w:pPr>
            <w:r w:rsidRPr="005106AF">
              <w:rPr>
                <w:iCs/>
                <w:szCs w:val="28"/>
              </w:rPr>
              <w:t>Nhịp 4/3</w:t>
            </w:r>
          </w:p>
        </w:tc>
        <w:tc>
          <w:tcPr>
            <w:tcW w:w="752" w:type="dxa"/>
            <w:shd w:val="clear" w:color="auto" w:fill="auto"/>
          </w:tcPr>
          <w:p w:rsidR="006F6313" w:rsidRPr="005106AF" w:rsidRDefault="005106AF" w:rsidP="006F6313">
            <w:pPr>
              <w:spacing w:after="0" w:line="276" w:lineRule="auto"/>
              <w:jc w:val="center"/>
              <w:rPr>
                <w:iCs/>
                <w:szCs w:val="28"/>
              </w:rPr>
            </w:pPr>
            <w:r w:rsidRPr="005106AF">
              <w:rPr>
                <w:iCs/>
                <w:szCs w:val="28"/>
              </w:rPr>
              <w:t>0.5</w:t>
            </w:r>
          </w:p>
        </w:tc>
      </w:tr>
      <w:tr w:rsidR="006F6313" w:rsidRPr="005106AF" w:rsidTr="003A2600">
        <w:trPr>
          <w:gridAfter w:val="1"/>
          <w:wAfter w:w="874" w:type="dxa"/>
          <w:jc w:val="center"/>
        </w:trPr>
        <w:tc>
          <w:tcPr>
            <w:tcW w:w="737" w:type="dxa"/>
            <w:gridSpan w:val="2"/>
            <w:vMerge/>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6F6313" w:rsidP="006F6313">
            <w:pPr>
              <w:spacing w:after="0" w:line="276" w:lineRule="auto"/>
              <w:jc w:val="center"/>
              <w:rPr>
                <w:b/>
                <w:bCs/>
                <w:iCs/>
                <w:szCs w:val="28"/>
              </w:rPr>
            </w:pPr>
            <w:r w:rsidRPr="005106AF">
              <w:rPr>
                <w:b/>
                <w:bCs/>
                <w:iCs/>
                <w:szCs w:val="28"/>
              </w:rPr>
              <w:t>4</w:t>
            </w:r>
          </w:p>
        </w:tc>
        <w:tc>
          <w:tcPr>
            <w:tcW w:w="6971" w:type="dxa"/>
            <w:shd w:val="clear" w:color="auto" w:fill="auto"/>
          </w:tcPr>
          <w:p w:rsidR="006F6313" w:rsidRPr="005106AF" w:rsidRDefault="00A53BDA" w:rsidP="006F6313">
            <w:pPr>
              <w:spacing w:before="40" w:after="20"/>
              <w:rPr>
                <w:iCs/>
                <w:szCs w:val="28"/>
              </w:rPr>
            </w:pPr>
            <w:r w:rsidRPr="005106AF">
              <w:rPr>
                <w:iCs/>
                <w:szCs w:val="28"/>
              </w:rPr>
              <w:t>Câu tục ngữ :</w:t>
            </w:r>
            <w:r w:rsidRPr="005106AF">
              <w:rPr>
                <w:b/>
                <w:iCs/>
                <w:szCs w:val="28"/>
              </w:rPr>
              <w:t>Gần mực thì đen,gần đèn thì rạng</w:t>
            </w:r>
          </w:p>
        </w:tc>
        <w:tc>
          <w:tcPr>
            <w:tcW w:w="752" w:type="dxa"/>
            <w:shd w:val="clear" w:color="auto" w:fill="auto"/>
          </w:tcPr>
          <w:p w:rsidR="006F6313" w:rsidRPr="005106AF" w:rsidRDefault="005106AF" w:rsidP="006F6313">
            <w:pPr>
              <w:spacing w:after="0" w:line="276" w:lineRule="auto"/>
              <w:jc w:val="center"/>
              <w:rPr>
                <w:iCs/>
                <w:szCs w:val="28"/>
              </w:rPr>
            </w:pPr>
            <w:r w:rsidRPr="005106AF">
              <w:rPr>
                <w:iCs/>
                <w:szCs w:val="28"/>
              </w:rPr>
              <w:t>0.5</w:t>
            </w:r>
          </w:p>
        </w:tc>
      </w:tr>
      <w:tr w:rsidR="008B7A83" w:rsidRPr="005106AF" w:rsidTr="003A2600">
        <w:trPr>
          <w:gridAfter w:val="1"/>
          <w:wAfter w:w="874" w:type="dxa"/>
          <w:jc w:val="center"/>
        </w:trPr>
        <w:tc>
          <w:tcPr>
            <w:tcW w:w="737" w:type="dxa"/>
            <w:gridSpan w:val="2"/>
            <w:vMerge/>
            <w:shd w:val="clear" w:color="auto" w:fill="auto"/>
          </w:tcPr>
          <w:p w:rsidR="008B7A83" w:rsidRPr="005106AF" w:rsidRDefault="008B7A83" w:rsidP="006F6313">
            <w:pPr>
              <w:spacing w:after="0" w:line="276" w:lineRule="auto"/>
              <w:rPr>
                <w:iCs/>
                <w:szCs w:val="28"/>
              </w:rPr>
            </w:pPr>
          </w:p>
        </w:tc>
        <w:tc>
          <w:tcPr>
            <w:tcW w:w="612" w:type="dxa"/>
            <w:shd w:val="clear" w:color="auto" w:fill="auto"/>
          </w:tcPr>
          <w:p w:rsidR="008B7A83" w:rsidRPr="005106AF" w:rsidRDefault="008B7A83" w:rsidP="006F6313">
            <w:pPr>
              <w:spacing w:after="0" w:line="276" w:lineRule="auto"/>
              <w:jc w:val="center"/>
              <w:rPr>
                <w:b/>
                <w:bCs/>
                <w:iCs/>
                <w:szCs w:val="28"/>
              </w:rPr>
            </w:pPr>
            <w:r w:rsidRPr="005106AF">
              <w:rPr>
                <w:b/>
                <w:bCs/>
                <w:iCs/>
                <w:szCs w:val="28"/>
              </w:rPr>
              <w:t>5</w:t>
            </w:r>
          </w:p>
        </w:tc>
        <w:tc>
          <w:tcPr>
            <w:tcW w:w="6971" w:type="dxa"/>
            <w:shd w:val="clear" w:color="auto" w:fill="auto"/>
          </w:tcPr>
          <w:p w:rsidR="00EE00D9" w:rsidRPr="005106AF" w:rsidRDefault="00EE00D9" w:rsidP="00EE00D9">
            <w:pPr>
              <w:pStyle w:val="NormalWeb"/>
              <w:shd w:val="clear" w:color="auto" w:fill="FFFFFF"/>
              <w:spacing w:before="0" w:beforeAutospacing="0" w:after="240" w:afterAutospacing="0"/>
              <w:jc w:val="both"/>
              <w:rPr>
                <w:sz w:val="28"/>
                <w:szCs w:val="28"/>
              </w:rPr>
            </w:pPr>
            <w:r w:rsidRPr="005106AF">
              <w:rPr>
                <w:sz w:val="28"/>
                <w:szCs w:val="28"/>
              </w:rPr>
              <w:t> Phép đối sử dụng trong hai câu thơ trên là:</w:t>
            </w:r>
          </w:p>
          <w:p w:rsidR="00EE00D9" w:rsidRPr="005106AF" w:rsidRDefault="00EE00D9" w:rsidP="00EE00D9">
            <w:pPr>
              <w:pStyle w:val="NormalWeb"/>
              <w:shd w:val="clear" w:color="auto" w:fill="FFFFFF"/>
              <w:spacing w:before="0" w:beforeAutospacing="0" w:after="240" w:afterAutospacing="0"/>
              <w:jc w:val="both"/>
              <w:rPr>
                <w:sz w:val="28"/>
                <w:szCs w:val="28"/>
              </w:rPr>
            </w:pPr>
            <w:r w:rsidRPr="005106AF">
              <w:rPr>
                <w:sz w:val="28"/>
                <w:szCs w:val="28"/>
              </w:rPr>
              <w:t>+ Cái bút, cái nghiên</w:t>
            </w:r>
          </w:p>
          <w:p w:rsidR="00EE00D9" w:rsidRPr="005106AF" w:rsidRDefault="00EE00D9" w:rsidP="00EE00D9">
            <w:pPr>
              <w:pStyle w:val="NormalWeb"/>
              <w:shd w:val="clear" w:color="auto" w:fill="FFFFFF"/>
              <w:spacing w:before="0" w:beforeAutospacing="0" w:after="240" w:afterAutospacing="0"/>
              <w:jc w:val="both"/>
              <w:rPr>
                <w:sz w:val="28"/>
                <w:szCs w:val="28"/>
              </w:rPr>
            </w:pPr>
            <w:r w:rsidRPr="005106AF">
              <w:rPr>
                <w:sz w:val="28"/>
                <w:szCs w:val="28"/>
              </w:rPr>
              <w:t>+ Câu kinh, câu sử</w:t>
            </w:r>
          </w:p>
          <w:p w:rsidR="00EE00D9" w:rsidRPr="00ED7EF7" w:rsidRDefault="00EE00D9" w:rsidP="00EE00D9">
            <w:pPr>
              <w:pStyle w:val="NormalWeb"/>
              <w:shd w:val="clear" w:color="auto" w:fill="FFFFFF"/>
              <w:spacing w:before="0" w:beforeAutospacing="0" w:after="240" w:afterAutospacing="0"/>
              <w:jc w:val="both"/>
              <w:rPr>
                <w:sz w:val="28"/>
                <w:szCs w:val="28"/>
                <w:lang w:val="fr-FR"/>
              </w:rPr>
            </w:pPr>
            <w:r w:rsidRPr="00ED7EF7">
              <w:rPr>
                <w:sz w:val="28"/>
                <w:szCs w:val="28"/>
                <w:lang w:val="fr-FR"/>
              </w:rPr>
              <w:t>+ Là của quý</w:t>
            </w:r>
          </w:p>
          <w:p w:rsidR="008B7A83" w:rsidRPr="00ED7EF7" w:rsidRDefault="00EE00D9" w:rsidP="00EE00D9">
            <w:pPr>
              <w:pStyle w:val="NormalWeb"/>
              <w:shd w:val="clear" w:color="auto" w:fill="FFFFFF"/>
              <w:spacing w:before="0" w:beforeAutospacing="0" w:after="240" w:afterAutospacing="0"/>
              <w:jc w:val="both"/>
              <w:rPr>
                <w:sz w:val="28"/>
                <w:szCs w:val="28"/>
                <w:lang w:val="fr-FR"/>
              </w:rPr>
            </w:pPr>
            <w:r w:rsidRPr="00ED7EF7">
              <w:rPr>
                <w:sz w:val="28"/>
                <w:szCs w:val="28"/>
                <w:lang w:val="fr-FR"/>
              </w:rPr>
              <w:t>+ Ấy mùi ngon! </w:t>
            </w:r>
          </w:p>
        </w:tc>
        <w:tc>
          <w:tcPr>
            <w:tcW w:w="752" w:type="dxa"/>
            <w:shd w:val="clear" w:color="auto" w:fill="auto"/>
          </w:tcPr>
          <w:p w:rsidR="008B7A83" w:rsidRPr="005106AF" w:rsidRDefault="005106AF" w:rsidP="006F6313">
            <w:pPr>
              <w:spacing w:after="0" w:line="276" w:lineRule="auto"/>
              <w:jc w:val="center"/>
              <w:rPr>
                <w:iCs/>
                <w:szCs w:val="28"/>
              </w:rPr>
            </w:pPr>
            <w:r w:rsidRPr="005106AF">
              <w:rPr>
                <w:iCs/>
                <w:szCs w:val="28"/>
              </w:rPr>
              <w:t>0.5</w:t>
            </w:r>
          </w:p>
        </w:tc>
      </w:tr>
      <w:tr w:rsidR="006F6313" w:rsidRPr="005106AF" w:rsidTr="003A2600">
        <w:trPr>
          <w:gridAfter w:val="1"/>
          <w:wAfter w:w="874" w:type="dxa"/>
          <w:jc w:val="center"/>
        </w:trPr>
        <w:tc>
          <w:tcPr>
            <w:tcW w:w="737" w:type="dxa"/>
            <w:gridSpan w:val="2"/>
            <w:vMerge/>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8B7A83" w:rsidP="006F6313">
            <w:pPr>
              <w:spacing w:after="0" w:line="276" w:lineRule="auto"/>
              <w:jc w:val="center"/>
              <w:rPr>
                <w:b/>
                <w:bCs/>
                <w:iCs/>
                <w:szCs w:val="28"/>
              </w:rPr>
            </w:pPr>
            <w:r w:rsidRPr="005106AF">
              <w:rPr>
                <w:b/>
                <w:bCs/>
                <w:iCs/>
                <w:szCs w:val="28"/>
              </w:rPr>
              <w:t>6</w:t>
            </w:r>
          </w:p>
        </w:tc>
        <w:tc>
          <w:tcPr>
            <w:tcW w:w="6971" w:type="dxa"/>
            <w:shd w:val="clear" w:color="auto" w:fill="auto"/>
          </w:tcPr>
          <w:p w:rsidR="00EE00D9" w:rsidRPr="005106AF" w:rsidRDefault="00EE00D9" w:rsidP="00EE00D9">
            <w:pPr>
              <w:spacing w:after="0" w:line="276" w:lineRule="auto"/>
              <w:jc w:val="both"/>
              <w:rPr>
                <w:szCs w:val="28"/>
              </w:rPr>
            </w:pPr>
            <w:r w:rsidRPr="005106AF">
              <w:rPr>
                <w:szCs w:val="28"/>
              </w:rPr>
              <w:t>+ Điệ</w:t>
            </w:r>
            <w:r w:rsidR="001660CA" w:rsidRPr="005106AF">
              <w:rPr>
                <w:szCs w:val="28"/>
              </w:rPr>
              <w:t>p từ</w:t>
            </w:r>
          </w:p>
          <w:p w:rsidR="00EE00D9" w:rsidRPr="005106AF" w:rsidRDefault="00EE00D9" w:rsidP="00EE00D9">
            <w:pPr>
              <w:spacing w:after="0" w:line="276" w:lineRule="auto"/>
              <w:jc w:val="both"/>
              <w:rPr>
                <w:szCs w:val="28"/>
              </w:rPr>
            </w:pPr>
            <w:r w:rsidRPr="005106AF">
              <w:rPr>
                <w:szCs w:val="28"/>
              </w:rPr>
              <w:t xml:space="preserve">+ Liệt kê </w:t>
            </w:r>
          </w:p>
          <w:p w:rsidR="00EE00D9" w:rsidRPr="005106AF" w:rsidRDefault="00EE00D9" w:rsidP="00EE00D9">
            <w:pPr>
              <w:spacing w:after="0" w:line="276" w:lineRule="auto"/>
              <w:jc w:val="both"/>
              <w:rPr>
                <w:szCs w:val="28"/>
              </w:rPr>
            </w:pPr>
            <w:r w:rsidRPr="005106AF">
              <w:rPr>
                <w:szCs w:val="28"/>
              </w:rPr>
              <w:t xml:space="preserve">- Tác dụng của biện pháp tu từ: Nhấn mạnh, làm nổi bật </w:t>
            </w:r>
            <w:r w:rsidRPr="005106AF">
              <w:rPr>
                <w:color w:val="0D0D0D"/>
                <w:szCs w:val="28"/>
                <w:shd w:val="clear" w:color="auto" w:fill="FFFFFF"/>
              </w:rPr>
              <w:t>giá trị của các đối tượng được đề cập. Bằng cách sử dụng từ“ “vàng”, “chữ”, tác giả giúp độc giả nhận ra ý nghĩa và vai trò quan trọng của chúng trong học tập và cuộc sống.</w:t>
            </w:r>
          </w:p>
          <w:p w:rsidR="006F6313" w:rsidRPr="005106AF" w:rsidRDefault="006F6313" w:rsidP="00EE00D9">
            <w:pPr>
              <w:spacing w:after="0" w:line="276" w:lineRule="auto"/>
              <w:jc w:val="both"/>
              <w:rPr>
                <w:i/>
                <w:iCs/>
                <w:szCs w:val="28"/>
              </w:rPr>
            </w:pPr>
          </w:p>
        </w:tc>
        <w:tc>
          <w:tcPr>
            <w:tcW w:w="752" w:type="dxa"/>
            <w:shd w:val="clear" w:color="auto" w:fill="auto"/>
          </w:tcPr>
          <w:p w:rsidR="006F6313" w:rsidRPr="005106AF" w:rsidRDefault="005106AF" w:rsidP="006F6313">
            <w:pPr>
              <w:spacing w:after="0" w:line="276" w:lineRule="auto"/>
              <w:jc w:val="center"/>
              <w:rPr>
                <w:iCs/>
                <w:szCs w:val="28"/>
              </w:rPr>
            </w:pPr>
            <w:r w:rsidRPr="005106AF">
              <w:rPr>
                <w:iCs/>
                <w:szCs w:val="28"/>
              </w:rPr>
              <w:t>0.5</w:t>
            </w:r>
          </w:p>
        </w:tc>
      </w:tr>
      <w:tr w:rsidR="008B7A83" w:rsidRPr="005106AF" w:rsidTr="003A2600">
        <w:trPr>
          <w:gridAfter w:val="1"/>
          <w:wAfter w:w="874" w:type="dxa"/>
          <w:trHeight w:val="368"/>
          <w:jc w:val="center"/>
        </w:trPr>
        <w:tc>
          <w:tcPr>
            <w:tcW w:w="737" w:type="dxa"/>
            <w:gridSpan w:val="2"/>
            <w:vMerge/>
            <w:shd w:val="clear" w:color="auto" w:fill="auto"/>
          </w:tcPr>
          <w:p w:rsidR="008B7A83" w:rsidRPr="005106AF" w:rsidRDefault="008B7A83" w:rsidP="006F6313">
            <w:pPr>
              <w:spacing w:after="0" w:line="276" w:lineRule="auto"/>
              <w:rPr>
                <w:iCs/>
                <w:szCs w:val="28"/>
              </w:rPr>
            </w:pPr>
          </w:p>
        </w:tc>
        <w:tc>
          <w:tcPr>
            <w:tcW w:w="612" w:type="dxa"/>
            <w:shd w:val="clear" w:color="auto" w:fill="auto"/>
          </w:tcPr>
          <w:p w:rsidR="008B7A83" w:rsidRPr="005106AF" w:rsidRDefault="008B7A83" w:rsidP="006F6313">
            <w:pPr>
              <w:spacing w:after="0" w:line="276" w:lineRule="auto"/>
              <w:jc w:val="center"/>
              <w:rPr>
                <w:b/>
                <w:bCs/>
                <w:iCs/>
                <w:szCs w:val="28"/>
              </w:rPr>
            </w:pPr>
            <w:r w:rsidRPr="005106AF">
              <w:rPr>
                <w:b/>
                <w:bCs/>
                <w:iCs/>
                <w:szCs w:val="28"/>
              </w:rPr>
              <w:t>7</w:t>
            </w:r>
          </w:p>
        </w:tc>
        <w:tc>
          <w:tcPr>
            <w:tcW w:w="6971" w:type="dxa"/>
            <w:shd w:val="clear" w:color="auto" w:fill="auto"/>
          </w:tcPr>
          <w:p w:rsidR="008B7A83" w:rsidRPr="005106AF" w:rsidRDefault="001660CA" w:rsidP="00060BD5">
            <w:pPr>
              <w:tabs>
                <w:tab w:val="left" w:pos="510"/>
              </w:tabs>
              <w:spacing w:after="0" w:line="276" w:lineRule="auto"/>
              <w:jc w:val="both"/>
              <w:rPr>
                <w:szCs w:val="28"/>
              </w:rPr>
            </w:pPr>
            <w:r w:rsidRPr="005106AF">
              <w:rPr>
                <w:szCs w:val="28"/>
              </w:rPr>
              <w:t xml:space="preserve"> Cảm hứng chủ đạo: </w:t>
            </w:r>
            <w:r w:rsidR="00060BD5">
              <w:rPr>
                <w:szCs w:val="28"/>
              </w:rPr>
              <w:t>g</w:t>
            </w:r>
            <w:r w:rsidRPr="005106AF">
              <w:rPr>
                <w:szCs w:val="28"/>
              </w:rPr>
              <w:t>iá trị của việc học tậ</w:t>
            </w:r>
            <w:r w:rsidR="008412FF">
              <w:rPr>
                <w:szCs w:val="28"/>
              </w:rPr>
              <w:t xml:space="preserve">p, chăm chỉ học rèn luyện đó cũng chính là cách thể hiện </w:t>
            </w:r>
            <w:r w:rsidRPr="005106AF">
              <w:rPr>
                <w:szCs w:val="28"/>
              </w:rPr>
              <w:t>lòng biết ơn đối với cha mẹ.</w:t>
            </w:r>
          </w:p>
        </w:tc>
        <w:tc>
          <w:tcPr>
            <w:tcW w:w="752" w:type="dxa"/>
            <w:shd w:val="clear" w:color="auto" w:fill="auto"/>
          </w:tcPr>
          <w:p w:rsidR="008B7A83" w:rsidRPr="005106AF" w:rsidRDefault="005106AF" w:rsidP="006F6313">
            <w:pPr>
              <w:spacing w:after="0" w:line="276" w:lineRule="auto"/>
              <w:jc w:val="center"/>
              <w:rPr>
                <w:iCs/>
                <w:szCs w:val="28"/>
              </w:rPr>
            </w:pPr>
            <w:r w:rsidRPr="005106AF">
              <w:rPr>
                <w:iCs/>
                <w:szCs w:val="28"/>
              </w:rPr>
              <w:t>1.0</w:t>
            </w:r>
          </w:p>
        </w:tc>
      </w:tr>
      <w:tr w:rsidR="006F6313" w:rsidRPr="005106AF" w:rsidTr="003A2600">
        <w:trPr>
          <w:gridAfter w:val="1"/>
          <w:wAfter w:w="874" w:type="dxa"/>
          <w:trHeight w:val="368"/>
          <w:jc w:val="center"/>
        </w:trPr>
        <w:tc>
          <w:tcPr>
            <w:tcW w:w="737" w:type="dxa"/>
            <w:gridSpan w:val="2"/>
            <w:vMerge/>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EE00D9" w:rsidP="006F6313">
            <w:pPr>
              <w:spacing w:after="0" w:line="276" w:lineRule="auto"/>
              <w:jc w:val="center"/>
              <w:rPr>
                <w:b/>
                <w:bCs/>
                <w:iCs/>
                <w:szCs w:val="28"/>
              </w:rPr>
            </w:pPr>
            <w:r w:rsidRPr="005106AF">
              <w:rPr>
                <w:b/>
                <w:bCs/>
                <w:iCs/>
                <w:szCs w:val="28"/>
              </w:rPr>
              <w:t>8</w:t>
            </w:r>
          </w:p>
        </w:tc>
        <w:tc>
          <w:tcPr>
            <w:tcW w:w="6971" w:type="dxa"/>
            <w:shd w:val="clear" w:color="auto" w:fill="auto"/>
          </w:tcPr>
          <w:p w:rsidR="001660CA" w:rsidRPr="005106AF" w:rsidRDefault="001660CA" w:rsidP="001660CA">
            <w:pPr>
              <w:spacing w:before="40" w:after="0"/>
              <w:jc w:val="both"/>
              <w:rPr>
                <w:szCs w:val="28"/>
              </w:rPr>
            </w:pPr>
            <w:r w:rsidRPr="005106AF">
              <w:rPr>
                <w:szCs w:val="28"/>
              </w:rPr>
              <w:t xml:space="preserve">Điều tác giả muốn gửi gắm qua hai câu thơ cuối: </w:t>
            </w:r>
          </w:p>
          <w:p w:rsidR="001660CA" w:rsidRPr="005106AF" w:rsidRDefault="001660CA" w:rsidP="001660CA">
            <w:pPr>
              <w:spacing w:before="40" w:after="0"/>
              <w:jc w:val="both"/>
              <w:rPr>
                <w:szCs w:val="28"/>
              </w:rPr>
            </w:pPr>
            <w:r w:rsidRPr="005106AF">
              <w:rPr>
                <w:szCs w:val="28"/>
              </w:rPr>
              <w:lastRenderedPageBreak/>
              <w:t xml:space="preserve">+ Tầm quan trọng của việc học hành và sử dụng tri thức một cách có ích và hiệu quả. </w:t>
            </w:r>
          </w:p>
          <w:p w:rsidR="001660CA" w:rsidRPr="005106AF" w:rsidRDefault="001660CA" w:rsidP="001660CA">
            <w:pPr>
              <w:spacing w:before="40" w:after="0"/>
              <w:jc w:val="both"/>
              <w:rPr>
                <w:szCs w:val="28"/>
              </w:rPr>
            </w:pPr>
            <w:r w:rsidRPr="005106AF">
              <w:rPr>
                <w:szCs w:val="28"/>
              </w:rPr>
              <w:t xml:space="preserve">+ Nhấn mạnh vào ý nghĩa của việc học hành không chỉ là để tự phát triển cá nhân mà còn để đền đáp công ơn của cha mẹ và để trở thành một người có ích cho xã hội. </w:t>
            </w:r>
          </w:p>
          <w:p w:rsidR="001660CA" w:rsidRPr="005106AF" w:rsidRDefault="001660CA" w:rsidP="001660CA">
            <w:pPr>
              <w:spacing w:before="40" w:after="0"/>
              <w:jc w:val="both"/>
              <w:rPr>
                <w:bCs/>
                <w:iCs/>
                <w:szCs w:val="28"/>
              </w:rPr>
            </w:pPr>
            <w:r w:rsidRPr="005106AF">
              <w:rPr>
                <w:szCs w:val="28"/>
              </w:rPr>
              <w:t>+ Đó là sự kết hợp giữa việc học hành, sự hiếu thảo và trách nhiệm của mỗi người đối với gia đình và xã hội.</w:t>
            </w:r>
          </w:p>
          <w:p w:rsidR="006F6313" w:rsidRPr="005106AF" w:rsidRDefault="006F6313" w:rsidP="001660CA">
            <w:pPr>
              <w:spacing w:before="40" w:after="0"/>
              <w:rPr>
                <w:i/>
                <w:iCs/>
                <w:szCs w:val="28"/>
              </w:rPr>
            </w:pPr>
          </w:p>
        </w:tc>
        <w:tc>
          <w:tcPr>
            <w:tcW w:w="752" w:type="dxa"/>
            <w:shd w:val="clear" w:color="auto" w:fill="auto"/>
          </w:tcPr>
          <w:p w:rsidR="006F6313" w:rsidRPr="005106AF" w:rsidRDefault="005106AF" w:rsidP="006F6313">
            <w:pPr>
              <w:spacing w:after="0" w:line="276" w:lineRule="auto"/>
              <w:jc w:val="center"/>
              <w:rPr>
                <w:iCs/>
                <w:szCs w:val="28"/>
              </w:rPr>
            </w:pPr>
            <w:r w:rsidRPr="005106AF">
              <w:rPr>
                <w:iCs/>
                <w:szCs w:val="28"/>
              </w:rPr>
              <w:lastRenderedPageBreak/>
              <w:t>2.0</w:t>
            </w:r>
          </w:p>
        </w:tc>
      </w:tr>
      <w:tr w:rsidR="006F6313" w:rsidRPr="005106AF" w:rsidTr="003A2600">
        <w:trPr>
          <w:gridAfter w:val="1"/>
          <w:wAfter w:w="874" w:type="dxa"/>
          <w:jc w:val="center"/>
        </w:trPr>
        <w:tc>
          <w:tcPr>
            <w:tcW w:w="737" w:type="dxa"/>
            <w:gridSpan w:val="2"/>
            <w:vMerge w:val="restart"/>
            <w:shd w:val="clear" w:color="auto" w:fill="auto"/>
          </w:tcPr>
          <w:p w:rsidR="006F6313" w:rsidRPr="005106AF" w:rsidRDefault="006F6313" w:rsidP="006F6313">
            <w:pPr>
              <w:spacing w:after="0" w:line="276" w:lineRule="auto"/>
              <w:jc w:val="center"/>
              <w:rPr>
                <w:b/>
                <w:bCs/>
                <w:iCs/>
                <w:szCs w:val="28"/>
              </w:rPr>
            </w:pPr>
            <w:r w:rsidRPr="005106AF">
              <w:rPr>
                <w:b/>
                <w:bCs/>
                <w:iCs/>
                <w:szCs w:val="28"/>
              </w:rPr>
              <w:lastRenderedPageBreak/>
              <w:t>II</w:t>
            </w:r>
          </w:p>
        </w:tc>
        <w:tc>
          <w:tcPr>
            <w:tcW w:w="612" w:type="dxa"/>
            <w:shd w:val="clear" w:color="auto" w:fill="auto"/>
          </w:tcPr>
          <w:p w:rsidR="006F6313" w:rsidRPr="005106AF" w:rsidRDefault="006F6313" w:rsidP="006F6313">
            <w:pPr>
              <w:spacing w:after="0" w:line="276" w:lineRule="auto"/>
              <w:jc w:val="center"/>
              <w:rPr>
                <w:b/>
                <w:bCs/>
                <w:iCs/>
                <w:szCs w:val="28"/>
              </w:rPr>
            </w:pPr>
          </w:p>
        </w:tc>
        <w:tc>
          <w:tcPr>
            <w:tcW w:w="6971" w:type="dxa"/>
            <w:shd w:val="clear" w:color="auto" w:fill="auto"/>
          </w:tcPr>
          <w:p w:rsidR="006F6313" w:rsidRPr="005106AF" w:rsidRDefault="006F6313" w:rsidP="006F6313">
            <w:pPr>
              <w:spacing w:after="0" w:line="276" w:lineRule="auto"/>
              <w:jc w:val="both"/>
              <w:rPr>
                <w:b/>
                <w:bCs/>
                <w:iCs/>
                <w:szCs w:val="28"/>
                <w:lang w:val="vi-VN"/>
              </w:rPr>
            </w:pPr>
            <w:r w:rsidRPr="005106AF">
              <w:rPr>
                <w:b/>
                <w:bCs/>
                <w:iCs/>
                <w:szCs w:val="28"/>
              </w:rPr>
              <w:t>VIẾT</w:t>
            </w:r>
          </w:p>
        </w:tc>
        <w:tc>
          <w:tcPr>
            <w:tcW w:w="752" w:type="dxa"/>
            <w:shd w:val="clear" w:color="auto" w:fill="auto"/>
          </w:tcPr>
          <w:p w:rsidR="006F6313" w:rsidRPr="005106AF" w:rsidRDefault="006F6313" w:rsidP="006F6313">
            <w:pPr>
              <w:spacing w:after="0" w:line="276" w:lineRule="auto"/>
              <w:jc w:val="center"/>
              <w:rPr>
                <w:b/>
                <w:bCs/>
                <w:iCs/>
                <w:szCs w:val="28"/>
                <w:lang w:val="vi-VN"/>
              </w:rPr>
            </w:pPr>
            <w:r w:rsidRPr="005106AF">
              <w:rPr>
                <w:b/>
                <w:bCs/>
                <w:iCs/>
                <w:szCs w:val="28"/>
              </w:rPr>
              <w:t>4</w:t>
            </w:r>
            <w:r w:rsidR="00B52EE7">
              <w:rPr>
                <w:b/>
                <w:bCs/>
                <w:iCs/>
                <w:szCs w:val="28"/>
              </w:rPr>
              <w:t>.</w:t>
            </w:r>
            <w:r w:rsidRPr="005106AF">
              <w:rPr>
                <w:b/>
                <w:bCs/>
                <w:iCs/>
                <w:szCs w:val="28"/>
                <w:lang w:val="vi-VN"/>
              </w:rPr>
              <w:t>0</w:t>
            </w:r>
          </w:p>
        </w:tc>
      </w:tr>
      <w:tr w:rsidR="006F6313" w:rsidRPr="005106AF" w:rsidTr="003A2600">
        <w:trPr>
          <w:gridAfter w:val="1"/>
          <w:wAfter w:w="874" w:type="dxa"/>
          <w:jc w:val="center"/>
        </w:trPr>
        <w:tc>
          <w:tcPr>
            <w:tcW w:w="737" w:type="dxa"/>
            <w:gridSpan w:val="2"/>
            <w:vMerge/>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6F6313" w:rsidP="006F6313">
            <w:pPr>
              <w:spacing w:after="0" w:line="276" w:lineRule="auto"/>
              <w:jc w:val="center"/>
              <w:rPr>
                <w:b/>
                <w:bCs/>
                <w:iCs/>
                <w:szCs w:val="28"/>
              </w:rPr>
            </w:pPr>
          </w:p>
        </w:tc>
        <w:tc>
          <w:tcPr>
            <w:tcW w:w="6971" w:type="dxa"/>
            <w:shd w:val="clear" w:color="auto" w:fill="auto"/>
          </w:tcPr>
          <w:p w:rsidR="006F6313" w:rsidRPr="00FE1B5A" w:rsidRDefault="006F6313" w:rsidP="005106AF">
            <w:pPr>
              <w:spacing w:after="0" w:line="276" w:lineRule="auto"/>
              <w:jc w:val="both"/>
              <w:rPr>
                <w:color w:val="000000"/>
                <w:szCs w:val="28"/>
                <w:lang w:val="vi-VN"/>
              </w:rPr>
            </w:pPr>
            <w:r w:rsidRPr="00B52EE7">
              <w:rPr>
                <w:i/>
                <w:iCs/>
                <w:szCs w:val="28"/>
              </w:rPr>
              <w:t>a</w:t>
            </w:r>
            <w:r w:rsidRPr="00B52EE7">
              <w:rPr>
                <w:i/>
                <w:szCs w:val="28"/>
              </w:rPr>
              <w:t>.</w:t>
            </w:r>
            <w:r w:rsidRPr="00B52EE7">
              <w:rPr>
                <w:i/>
                <w:iCs/>
                <w:szCs w:val="28"/>
              </w:rPr>
              <w:t xml:space="preserve"> Đảm bảo cấu trúc bài văn</w:t>
            </w:r>
            <w:r w:rsidRPr="00B52EE7">
              <w:rPr>
                <w:i/>
                <w:iCs/>
                <w:szCs w:val="28"/>
                <w:lang w:val="vi-VN"/>
              </w:rPr>
              <w:t xml:space="preserve"> </w:t>
            </w:r>
            <w:r w:rsidR="005106AF" w:rsidRPr="00B52EE7">
              <w:rPr>
                <w:rFonts w:eastAsia="Times New Roman"/>
                <w:bCs/>
                <w:i/>
                <w:szCs w:val="28"/>
                <w:bdr w:val="none" w:sz="0" w:space="0" w:color="auto" w:frame="1"/>
              </w:rPr>
              <w:t>nghị luận về một tác phẩm văn học</w:t>
            </w:r>
            <w:r w:rsidRPr="00B52EE7">
              <w:rPr>
                <w:i/>
                <w:szCs w:val="28"/>
                <w:lang w:val="vi-VN"/>
              </w:rPr>
              <w:t>:</w:t>
            </w:r>
            <w:r w:rsidRPr="00FE1B5A">
              <w:rPr>
                <w:szCs w:val="28"/>
                <w:lang w:val="vi-VN"/>
              </w:rPr>
              <w:t xml:space="preserve"> </w:t>
            </w:r>
            <w:r w:rsidRPr="00FE1B5A">
              <w:rPr>
                <w:color w:val="000000"/>
                <w:szCs w:val="28"/>
              </w:rPr>
              <w:t xml:space="preserve">Phần mở </w:t>
            </w:r>
            <w:r w:rsidRPr="00FE1B5A">
              <w:rPr>
                <w:color w:val="000000"/>
                <w:szCs w:val="28"/>
                <w:lang w:val="vi-VN"/>
              </w:rPr>
              <w:t xml:space="preserve">bài; </w:t>
            </w:r>
            <w:r w:rsidRPr="00FE1B5A">
              <w:rPr>
                <w:color w:val="000000"/>
                <w:szCs w:val="28"/>
              </w:rPr>
              <w:t>Phần thân bài</w:t>
            </w:r>
            <w:r w:rsidRPr="00FE1B5A">
              <w:rPr>
                <w:color w:val="000000"/>
                <w:szCs w:val="28"/>
                <w:lang w:val="vi-VN"/>
              </w:rPr>
              <w:t xml:space="preserve">; </w:t>
            </w:r>
            <w:r w:rsidRPr="00FE1B5A">
              <w:rPr>
                <w:color w:val="000000"/>
                <w:szCs w:val="28"/>
              </w:rPr>
              <w:t xml:space="preserve">Phần kết </w:t>
            </w:r>
            <w:r w:rsidRPr="00FE1B5A">
              <w:rPr>
                <w:color w:val="000000"/>
                <w:szCs w:val="28"/>
                <w:lang w:val="vi-VN"/>
              </w:rPr>
              <w:t>bài</w:t>
            </w:r>
          </w:p>
        </w:tc>
        <w:tc>
          <w:tcPr>
            <w:tcW w:w="752" w:type="dxa"/>
            <w:shd w:val="clear" w:color="auto" w:fill="auto"/>
            <w:vAlign w:val="center"/>
          </w:tcPr>
          <w:p w:rsidR="006F6313" w:rsidRPr="005106AF" w:rsidRDefault="006F6313" w:rsidP="006F6313">
            <w:pPr>
              <w:spacing w:after="0" w:line="276" w:lineRule="auto"/>
              <w:jc w:val="center"/>
              <w:rPr>
                <w:iCs/>
                <w:szCs w:val="28"/>
              </w:rPr>
            </w:pPr>
            <w:r w:rsidRPr="005106AF">
              <w:rPr>
                <w:iCs/>
                <w:szCs w:val="28"/>
              </w:rPr>
              <w:t>0,25</w:t>
            </w:r>
          </w:p>
        </w:tc>
      </w:tr>
      <w:tr w:rsidR="006F6313" w:rsidRPr="005106AF" w:rsidTr="003A2600">
        <w:trPr>
          <w:gridAfter w:val="1"/>
          <w:wAfter w:w="874" w:type="dxa"/>
          <w:jc w:val="center"/>
        </w:trPr>
        <w:tc>
          <w:tcPr>
            <w:tcW w:w="737" w:type="dxa"/>
            <w:gridSpan w:val="2"/>
            <w:vMerge/>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6F6313" w:rsidP="006F6313">
            <w:pPr>
              <w:spacing w:after="0" w:line="276" w:lineRule="auto"/>
              <w:jc w:val="center"/>
              <w:rPr>
                <w:b/>
                <w:bCs/>
                <w:iCs/>
                <w:szCs w:val="28"/>
              </w:rPr>
            </w:pPr>
          </w:p>
        </w:tc>
        <w:tc>
          <w:tcPr>
            <w:tcW w:w="6971" w:type="dxa"/>
            <w:shd w:val="clear" w:color="auto" w:fill="auto"/>
          </w:tcPr>
          <w:p w:rsidR="006F6313" w:rsidRPr="00FE1B5A" w:rsidRDefault="006F6313" w:rsidP="005106AF">
            <w:pPr>
              <w:spacing w:after="0" w:line="276" w:lineRule="auto"/>
              <w:jc w:val="both"/>
              <w:rPr>
                <w:szCs w:val="28"/>
                <w:lang w:val="vi-VN"/>
              </w:rPr>
            </w:pPr>
            <w:r w:rsidRPr="00B52EE7">
              <w:rPr>
                <w:i/>
                <w:szCs w:val="28"/>
              </w:rPr>
              <w:t>b</w:t>
            </w:r>
            <w:r w:rsidRPr="00B52EE7">
              <w:rPr>
                <w:i/>
                <w:szCs w:val="28"/>
                <w:lang w:val="vi-VN"/>
              </w:rPr>
              <w:t xml:space="preserve">. Xác định đúng </w:t>
            </w:r>
            <w:r w:rsidRPr="00B52EE7">
              <w:rPr>
                <w:i/>
                <w:szCs w:val="28"/>
              </w:rPr>
              <w:t>yêu cầu của đề</w:t>
            </w:r>
            <w:r w:rsidRPr="00FE1B5A">
              <w:rPr>
                <w:szCs w:val="28"/>
                <w:lang w:val="vi-VN"/>
              </w:rPr>
              <w:t xml:space="preserve">: </w:t>
            </w:r>
            <w:r w:rsidR="005106AF" w:rsidRPr="00FE1B5A">
              <w:rPr>
                <w:rFonts w:eastAsia="Times New Roman"/>
                <w:bCs/>
                <w:szCs w:val="28"/>
                <w:bdr w:val="none" w:sz="0" w:space="0" w:color="auto" w:frame="1"/>
              </w:rPr>
              <w:t>nghị luận về một tác phẩm mà em yêu thích</w:t>
            </w:r>
          </w:p>
        </w:tc>
        <w:tc>
          <w:tcPr>
            <w:tcW w:w="752" w:type="dxa"/>
            <w:shd w:val="clear" w:color="auto" w:fill="auto"/>
            <w:vAlign w:val="center"/>
          </w:tcPr>
          <w:p w:rsidR="006F6313" w:rsidRPr="005106AF" w:rsidRDefault="006F6313" w:rsidP="006F6313">
            <w:pPr>
              <w:spacing w:after="0" w:line="276" w:lineRule="auto"/>
              <w:jc w:val="center"/>
              <w:rPr>
                <w:iCs/>
                <w:szCs w:val="28"/>
              </w:rPr>
            </w:pPr>
            <w:r w:rsidRPr="005106AF">
              <w:rPr>
                <w:iCs/>
                <w:szCs w:val="28"/>
              </w:rPr>
              <w:t>0,25</w:t>
            </w:r>
          </w:p>
        </w:tc>
      </w:tr>
      <w:tr w:rsidR="006F6313" w:rsidRPr="005106AF" w:rsidTr="003A2600">
        <w:trPr>
          <w:gridAfter w:val="1"/>
          <w:wAfter w:w="874" w:type="dxa"/>
          <w:jc w:val="center"/>
        </w:trPr>
        <w:tc>
          <w:tcPr>
            <w:tcW w:w="737" w:type="dxa"/>
            <w:gridSpan w:val="2"/>
            <w:vMerge/>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6F6313" w:rsidP="006F6313">
            <w:pPr>
              <w:spacing w:after="0" w:line="276" w:lineRule="auto"/>
              <w:jc w:val="center"/>
              <w:rPr>
                <w:b/>
                <w:bCs/>
                <w:iCs/>
                <w:szCs w:val="28"/>
              </w:rPr>
            </w:pPr>
          </w:p>
        </w:tc>
        <w:tc>
          <w:tcPr>
            <w:tcW w:w="6971" w:type="dxa"/>
            <w:shd w:val="clear" w:color="auto" w:fill="auto"/>
          </w:tcPr>
          <w:p w:rsidR="00402397" w:rsidRPr="00B52EE7" w:rsidRDefault="00402397" w:rsidP="00402397">
            <w:pPr>
              <w:spacing w:after="0" w:line="276" w:lineRule="auto"/>
              <w:jc w:val="both"/>
              <w:rPr>
                <w:i/>
                <w:iCs/>
                <w:szCs w:val="28"/>
              </w:rPr>
            </w:pPr>
            <w:r w:rsidRPr="00B52EE7">
              <w:rPr>
                <w:i/>
                <w:iCs/>
                <w:szCs w:val="28"/>
              </w:rPr>
              <w:t>c.Yêu cầu đối với kiểu văn bản</w:t>
            </w:r>
          </w:p>
          <w:p w:rsidR="00402397" w:rsidRPr="00FE1B5A" w:rsidRDefault="00402397" w:rsidP="00402397">
            <w:pPr>
              <w:spacing w:after="0" w:line="276" w:lineRule="auto"/>
              <w:jc w:val="both"/>
              <w:rPr>
                <w:iCs/>
                <w:szCs w:val="28"/>
              </w:rPr>
            </w:pPr>
            <w:r w:rsidRPr="00FE1B5A">
              <w:rPr>
                <w:iCs/>
                <w:szCs w:val="28"/>
              </w:rPr>
              <w:t>Về nội dung: nêu được chủ đề; nêu và phân tích được tác dụng của một vì nét đặc sắc về hình thức nghệ thuật trong tác phẩm văn học.</w:t>
            </w:r>
          </w:p>
          <w:p w:rsidR="006F6313" w:rsidRPr="00FE1B5A" w:rsidRDefault="00402397" w:rsidP="006F6313">
            <w:pPr>
              <w:spacing w:after="0" w:line="276" w:lineRule="auto"/>
              <w:jc w:val="both"/>
              <w:rPr>
                <w:szCs w:val="28"/>
              </w:rPr>
            </w:pPr>
            <w:r w:rsidRPr="00FE1B5A">
              <w:rPr>
                <w:iCs/>
                <w:szCs w:val="28"/>
              </w:rPr>
              <w:t>Về hình thức: lập luận chặt chẽ, có bằng chứng tin cậy từ tác phẩm, diễn đạt mạch lạc; sử dụng các phương tiện lien kết hợp lí.</w:t>
            </w:r>
          </w:p>
        </w:tc>
        <w:tc>
          <w:tcPr>
            <w:tcW w:w="752" w:type="dxa"/>
            <w:shd w:val="clear" w:color="auto" w:fill="auto"/>
            <w:vAlign w:val="center"/>
          </w:tcPr>
          <w:p w:rsidR="006F6313" w:rsidRPr="005106AF" w:rsidRDefault="006F6313" w:rsidP="006F6313">
            <w:pPr>
              <w:spacing w:after="0" w:line="276" w:lineRule="auto"/>
              <w:jc w:val="center"/>
              <w:rPr>
                <w:iCs/>
                <w:szCs w:val="28"/>
                <w:lang w:val="vi-VN"/>
              </w:rPr>
            </w:pPr>
          </w:p>
        </w:tc>
      </w:tr>
      <w:tr w:rsidR="006F6313" w:rsidRPr="005106AF" w:rsidTr="003A2600">
        <w:trPr>
          <w:gridAfter w:val="1"/>
          <w:wAfter w:w="874" w:type="dxa"/>
          <w:jc w:val="center"/>
        </w:trPr>
        <w:tc>
          <w:tcPr>
            <w:tcW w:w="737" w:type="dxa"/>
            <w:gridSpan w:val="2"/>
            <w:vMerge/>
            <w:shd w:val="clear" w:color="auto" w:fill="auto"/>
          </w:tcPr>
          <w:p w:rsidR="006F6313" w:rsidRPr="005106AF" w:rsidRDefault="006F6313" w:rsidP="006F6313">
            <w:pPr>
              <w:spacing w:after="0" w:line="276" w:lineRule="auto"/>
              <w:rPr>
                <w:iCs/>
                <w:szCs w:val="28"/>
                <w:lang w:val="vi-VN"/>
              </w:rPr>
            </w:pPr>
          </w:p>
        </w:tc>
        <w:tc>
          <w:tcPr>
            <w:tcW w:w="612" w:type="dxa"/>
            <w:shd w:val="clear" w:color="auto" w:fill="auto"/>
          </w:tcPr>
          <w:p w:rsidR="006F6313" w:rsidRPr="005106AF" w:rsidRDefault="006F6313" w:rsidP="006F6313">
            <w:pPr>
              <w:spacing w:after="0" w:line="276" w:lineRule="auto"/>
              <w:jc w:val="center"/>
              <w:rPr>
                <w:b/>
                <w:bCs/>
                <w:iCs/>
                <w:szCs w:val="28"/>
                <w:lang w:val="vi-VN"/>
              </w:rPr>
            </w:pPr>
          </w:p>
        </w:tc>
        <w:tc>
          <w:tcPr>
            <w:tcW w:w="6971" w:type="dxa"/>
            <w:shd w:val="clear" w:color="auto" w:fill="auto"/>
          </w:tcPr>
          <w:p w:rsidR="006F6313" w:rsidRPr="005106AF" w:rsidRDefault="006F6313" w:rsidP="006F6313">
            <w:pPr>
              <w:spacing w:after="0" w:line="276" w:lineRule="auto"/>
              <w:ind w:right="607"/>
              <w:jc w:val="both"/>
              <w:rPr>
                <w:color w:val="000000"/>
                <w:szCs w:val="28"/>
                <w:lang w:val="vi-VN"/>
              </w:rPr>
            </w:pPr>
            <w:r w:rsidRPr="005106AF">
              <w:rPr>
                <w:color w:val="000000"/>
                <w:szCs w:val="28"/>
                <w:lang w:val="vi-VN"/>
              </w:rPr>
              <w:t>• Bố cục bài viết cần đảm bảo:</w:t>
            </w:r>
          </w:p>
          <w:p w:rsidR="00FE1B5A" w:rsidRPr="00ED7EF7" w:rsidRDefault="006F6313" w:rsidP="006F6313">
            <w:pPr>
              <w:jc w:val="both"/>
              <w:rPr>
                <w:szCs w:val="28"/>
                <w:lang w:val="vi-VN"/>
              </w:rPr>
            </w:pPr>
            <w:r w:rsidRPr="00ED7EF7">
              <w:rPr>
                <w:szCs w:val="28"/>
                <w:lang w:val="vi-VN"/>
              </w:rPr>
              <w:t xml:space="preserve"> </w:t>
            </w:r>
            <w:r w:rsidRPr="00B52EE7">
              <w:rPr>
                <w:b/>
                <w:szCs w:val="28"/>
                <w:lang w:val="vi-VN"/>
              </w:rPr>
              <w:t>Mở bài</w:t>
            </w:r>
            <w:r w:rsidRPr="005106AF">
              <w:rPr>
                <w:szCs w:val="28"/>
                <w:lang w:val="vi-VN"/>
              </w:rPr>
              <w:t xml:space="preserve">: </w:t>
            </w:r>
            <w:r w:rsidR="00402397" w:rsidRPr="00ED7EF7">
              <w:rPr>
                <w:szCs w:val="28"/>
                <w:lang w:val="vi-VN"/>
              </w:rPr>
              <w:t>Nêu tên tác phẩm, thể loại và tác tên tác giả</w:t>
            </w:r>
          </w:p>
          <w:p w:rsidR="00402397" w:rsidRPr="00ED7EF7" w:rsidRDefault="00402397" w:rsidP="006F6313">
            <w:pPr>
              <w:jc w:val="both"/>
              <w:rPr>
                <w:szCs w:val="28"/>
                <w:lang w:val="vi-VN"/>
              </w:rPr>
            </w:pPr>
            <w:r w:rsidRPr="00ED7EF7">
              <w:rPr>
                <w:szCs w:val="28"/>
                <w:lang w:val="vi-VN"/>
              </w:rPr>
              <w:t>Nêu khái quát nét đặc sắc của tác phẩm ( chủ đề, hình thức nghệ thuật nổi bật….)</w:t>
            </w:r>
          </w:p>
          <w:p w:rsidR="00FE1B5A" w:rsidRPr="00ED7EF7" w:rsidRDefault="006F6313" w:rsidP="006F6313">
            <w:pPr>
              <w:jc w:val="both"/>
              <w:rPr>
                <w:szCs w:val="28"/>
                <w:lang w:val="vi-VN"/>
              </w:rPr>
            </w:pPr>
            <w:r w:rsidRPr="00B52EE7">
              <w:rPr>
                <w:b/>
                <w:szCs w:val="28"/>
                <w:lang w:val="vi-VN"/>
              </w:rPr>
              <w:t>Thân bài</w:t>
            </w:r>
            <w:r w:rsidRPr="005106AF">
              <w:rPr>
                <w:szCs w:val="28"/>
                <w:lang w:val="vi-VN"/>
              </w:rPr>
              <w:t>:</w:t>
            </w:r>
            <w:r w:rsidR="00402397" w:rsidRPr="00ED7EF7">
              <w:rPr>
                <w:szCs w:val="28"/>
                <w:lang w:val="vi-VN"/>
              </w:rPr>
              <w:t xml:space="preserve"> Nêu chủ đề của tác phẩm</w:t>
            </w:r>
            <w:r w:rsidRPr="005106AF">
              <w:rPr>
                <w:szCs w:val="28"/>
                <w:lang w:val="vi-VN"/>
              </w:rPr>
              <w:t>.</w:t>
            </w:r>
          </w:p>
          <w:p w:rsidR="00FE1B5A" w:rsidRPr="00ED7EF7" w:rsidRDefault="00402397" w:rsidP="006F6313">
            <w:pPr>
              <w:jc w:val="both"/>
              <w:rPr>
                <w:szCs w:val="28"/>
                <w:lang w:val="vi-VN"/>
              </w:rPr>
            </w:pPr>
            <w:r w:rsidRPr="00ED7EF7">
              <w:rPr>
                <w:szCs w:val="28"/>
                <w:lang w:val="vi-VN"/>
              </w:rPr>
              <w:t>Nêu một số nét đặc sắc về hình thức nghệ thuật của tác phẩ</w:t>
            </w:r>
            <w:r w:rsidR="00FE1B5A" w:rsidRPr="00ED7EF7">
              <w:rPr>
                <w:szCs w:val="28"/>
                <w:lang w:val="vi-VN"/>
              </w:rPr>
              <w:t>m</w:t>
            </w:r>
          </w:p>
          <w:p w:rsidR="00FE1B5A" w:rsidRPr="00ED7EF7" w:rsidRDefault="00402397" w:rsidP="006F6313">
            <w:pPr>
              <w:jc w:val="both"/>
              <w:rPr>
                <w:szCs w:val="28"/>
                <w:lang w:val="vi-VN"/>
              </w:rPr>
            </w:pPr>
            <w:r w:rsidRPr="00ED7EF7">
              <w:rPr>
                <w:szCs w:val="28"/>
                <w:lang w:val="vi-VN"/>
              </w:rPr>
              <w:t>Phân tích giá trị của một số nét đặc sắc về hình thức nghệ thuậ</w:t>
            </w:r>
            <w:r w:rsidR="00FE1B5A" w:rsidRPr="00ED7EF7">
              <w:rPr>
                <w:szCs w:val="28"/>
                <w:lang w:val="vi-VN"/>
              </w:rPr>
              <w:t>t.</w:t>
            </w:r>
          </w:p>
          <w:p w:rsidR="00FE1B5A" w:rsidRPr="00ED7EF7" w:rsidRDefault="00402397" w:rsidP="006F6313">
            <w:pPr>
              <w:jc w:val="both"/>
              <w:rPr>
                <w:szCs w:val="28"/>
                <w:lang w:val="vi-VN"/>
              </w:rPr>
            </w:pPr>
            <w:r w:rsidRPr="00ED7EF7">
              <w:rPr>
                <w:szCs w:val="28"/>
                <w:lang w:val="vi-VN"/>
              </w:rPr>
              <w:t>Sử dụng các bằng chứng có trong tác phẩ</w:t>
            </w:r>
            <w:r w:rsidR="00FE1B5A" w:rsidRPr="00ED7EF7">
              <w:rPr>
                <w:szCs w:val="28"/>
                <w:lang w:val="vi-VN"/>
              </w:rPr>
              <w:t>m</w:t>
            </w:r>
          </w:p>
          <w:p w:rsidR="00402397" w:rsidRPr="00ED7EF7" w:rsidRDefault="00402397" w:rsidP="006F6313">
            <w:pPr>
              <w:jc w:val="both"/>
              <w:rPr>
                <w:szCs w:val="28"/>
                <w:lang w:val="vi-VN"/>
              </w:rPr>
            </w:pPr>
            <w:r w:rsidRPr="00ED7EF7">
              <w:rPr>
                <w:szCs w:val="28"/>
                <w:lang w:val="vi-VN"/>
              </w:rPr>
              <w:t xml:space="preserve">Sử dụng các phương tiện </w:t>
            </w:r>
            <w:r w:rsidR="00FE1B5A" w:rsidRPr="00ED7EF7">
              <w:rPr>
                <w:szCs w:val="28"/>
                <w:lang w:val="vi-VN"/>
              </w:rPr>
              <w:t>liê</w:t>
            </w:r>
            <w:r w:rsidRPr="00ED7EF7">
              <w:rPr>
                <w:szCs w:val="28"/>
                <w:lang w:val="vi-VN"/>
              </w:rPr>
              <w:t xml:space="preserve">n kết </w:t>
            </w:r>
          </w:p>
          <w:p w:rsidR="006F6313" w:rsidRPr="00ED7EF7" w:rsidRDefault="006F6313" w:rsidP="00402397">
            <w:pPr>
              <w:jc w:val="both"/>
              <w:rPr>
                <w:szCs w:val="28"/>
                <w:lang w:val="vi-VN"/>
              </w:rPr>
            </w:pPr>
            <w:r w:rsidRPr="00B52EE7">
              <w:rPr>
                <w:b/>
                <w:szCs w:val="28"/>
                <w:lang w:val="vi-VN"/>
              </w:rPr>
              <w:t>Kết bài</w:t>
            </w:r>
            <w:r w:rsidRPr="005106AF">
              <w:rPr>
                <w:szCs w:val="28"/>
                <w:lang w:val="vi-VN"/>
              </w:rPr>
              <w:t>:</w:t>
            </w:r>
            <w:r w:rsidR="00402397" w:rsidRPr="00ED7EF7">
              <w:rPr>
                <w:szCs w:val="28"/>
                <w:lang w:val="vi-VN"/>
              </w:rPr>
              <w:t>Khẳng định lị thành công nổi bật của tác phẩm</w:t>
            </w:r>
            <w:r w:rsidRPr="005106AF">
              <w:rPr>
                <w:szCs w:val="28"/>
                <w:lang w:val="vi-VN"/>
              </w:rPr>
              <w:t>.</w:t>
            </w:r>
          </w:p>
          <w:p w:rsidR="00402397" w:rsidRPr="00ED7EF7" w:rsidRDefault="00FE1B5A" w:rsidP="00402397">
            <w:pPr>
              <w:jc w:val="both"/>
              <w:rPr>
                <w:szCs w:val="28"/>
                <w:lang w:val="vi-VN"/>
              </w:rPr>
            </w:pPr>
            <w:r w:rsidRPr="00ED7EF7">
              <w:rPr>
                <w:szCs w:val="28"/>
                <w:lang w:val="vi-VN"/>
              </w:rPr>
              <w:t xml:space="preserve"> </w:t>
            </w:r>
            <w:r w:rsidR="00402397" w:rsidRPr="00ED7EF7">
              <w:rPr>
                <w:szCs w:val="28"/>
                <w:lang w:val="vi-VN"/>
              </w:rPr>
              <w:t>Nêu suy nghĩ, cảm xúc hoặ</w:t>
            </w:r>
            <w:r w:rsidRPr="00ED7EF7">
              <w:rPr>
                <w:szCs w:val="28"/>
                <w:lang w:val="vi-VN"/>
              </w:rPr>
              <w:t xml:space="preserve">c bài </w:t>
            </w:r>
            <w:r w:rsidR="00402397" w:rsidRPr="00ED7EF7">
              <w:rPr>
                <w:szCs w:val="28"/>
                <w:lang w:val="vi-VN"/>
              </w:rPr>
              <w:t xml:space="preserve">học </w:t>
            </w:r>
            <w:r w:rsidRPr="00ED7EF7">
              <w:rPr>
                <w:szCs w:val="28"/>
                <w:lang w:val="vi-VN"/>
              </w:rPr>
              <w:t>rút ra tác phẩm</w:t>
            </w:r>
          </w:p>
        </w:tc>
        <w:tc>
          <w:tcPr>
            <w:tcW w:w="752" w:type="dxa"/>
            <w:shd w:val="clear" w:color="auto" w:fill="auto"/>
            <w:vAlign w:val="center"/>
          </w:tcPr>
          <w:p w:rsidR="006F6313" w:rsidRPr="005106AF" w:rsidRDefault="006F6313" w:rsidP="006F6313">
            <w:pPr>
              <w:spacing w:after="0" w:line="276" w:lineRule="auto"/>
              <w:jc w:val="center"/>
              <w:rPr>
                <w:szCs w:val="28"/>
              </w:rPr>
            </w:pPr>
            <w:r w:rsidRPr="005106AF">
              <w:rPr>
                <w:szCs w:val="28"/>
              </w:rPr>
              <w:t>2.5</w:t>
            </w:r>
          </w:p>
        </w:tc>
      </w:tr>
      <w:tr w:rsidR="006F6313" w:rsidRPr="005106AF" w:rsidTr="003A2600">
        <w:trPr>
          <w:gridAfter w:val="1"/>
          <w:wAfter w:w="874" w:type="dxa"/>
          <w:jc w:val="center"/>
        </w:trPr>
        <w:tc>
          <w:tcPr>
            <w:tcW w:w="737" w:type="dxa"/>
            <w:gridSpan w:val="2"/>
            <w:vMerge/>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6F6313" w:rsidP="006F6313">
            <w:pPr>
              <w:spacing w:after="0" w:line="276" w:lineRule="auto"/>
              <w:jc w:val="center"/>
              <w:rPr>
                <w:b/>
                <w:bCs/>
                <w:iCs/>
                <w:szCs w:val="28"/>
              </w:rPr>
            </w:pPr>
          </w:p>
        </w:tc>
        <w:tc>
          <w:tcPr>
            <w:tcW w:w="6971" w:type="dxa"/>
            <w:shd w:val="clear" w:color="auto" w:fill="auto"/>
          </w:tcPr>
          <w:p w:rsidR="006F6313" w:rsidRPr="005106AF" w:rsidRDefault="006F6313" w:rsidP="006F6313">
            <w:pPr>
              <w:spacing w:after="0" w:line="276" w:lineRule="auto"/>
              <w:jc w:val="both"/>
              <w:rPr>
                <w:i/>
                <w:szCs w:val="28"/>
                <w:lang w:val="vi-VN"/>
              </w:rPr>
            </w:pPr>
            <w:r w:rsidRPr="005106AF">
              <w:rPr>
                <w:i/>
                <w:szCs w:val="28"/>
                <w:lang w:val="vi-VN"/>
              </w:rPr>
              <w:t>d. Chính tả, ngữ pháp</w:t>
            </w:r>
          </w:p>
          <w:p w:rsidR="006F6313" w:rsidRPr="005106AF" w:rsidRDefault="006F6313" w:rsidP="006F6313">
            <w:pPr>
              <w:spacing w:after="0" w:line="276" w:lineRule="auto"/>
              <w:jc w:val="both"/>
              <w:rPr>
                <w:iCs/>
                <w:szCs w:val="28"/>
                <w:lang w:val="vi-VN"/>
              </w:rPr>
            </w:pPr>
            <w:r w:rsidRPr="005106AF">
              <w:rPr>
                <w:iCs/>
                <w:szCs w:val="28"/>
                <w:lang w:val="vi-VN"/>
              </w:rPr>
              <w:lastRenderedPageBreak/>
              <w:t>Đảm bảo chuẩn chính tả, ngữ pháp Tiếng Việt.</w:t>
            </w:r>
          </w:p>
        </w:tc>
        <w:tc>
          <w:tcPr>
            <w:tcW w:w="752" w:type="dxa"/>
            <w:shd w:val="clear" w:color="auto" w:fill="auto"/>
            <w:vAlign w:val="center"/>
          </w:tcPr>
          <w:p w:rsidR="006F6313" w:rsidRPr="005106AF" w:rsidRDefault="006F6313" w:rsidP="006F6313">
            <w:pPr>
              <w:spacing w:after="0" w:line="276" w:lineRule="auto"/>
              <w:jc w:val="center"/>
              <w:rPr>
                <w:iCs/>
                <w:szCs w:val="28"/>
              </w:rPr>
            </w:pPr>
            <w:r w:rsidRPr="005106AF">
              <w:rPr>
                <w:iCs/>
                <w:szCs w:val="28"/>
              </w:rPr>
              <w:lastRenderedPageBreak/>
              <w:t>0,5</w:t>
            </w:r>
          </w:p>
        </w:tc>
      </w:tr>
      <w:tr w:rsidR="006F6313" w:rsidRPr="005106AF" w:rsidTr="003A2600">
        <w:trPr>
          <w:gridAfter w:val="1"/>
          <w:wAfter w:w="874" w:type="dxa"/>
          <w:jc w:val="center"/>
        </w:trPr>
        <w:tc>
          <w:tcPr>
            <w:tcW w:w="737" w:type="dxa"/>
            <w:gridSpan w:val="2"/>
            <w:vMerge/>
            <w:shd w:val="clear" w:color="auto" w:fill="auto"/>
          </w:tcPr>
          <w:p w:rsidR="006F6313" w:rsidRPr="005106AF" w:rsidRDefault="006F6313" w:rsidP="006F6313">
            <w:pPr>
              <w:spacing w:after="0" w:line="276" w:lineRule="auto"/>
              <w:rPr>
                <w:iCs/>
                <w:szCs w:val="28"/>
              </w:rPr>
            </w:pPr>
          </w:p>
        </w:tc>
        <w:tc>
          <w:tcPr>
            <w:tcW w:w="612" w:type="dxa"/>
            <w:shd w:val="clear" w:color="auto" w:fill="auto"/>
          </w:tcPr>
          <w:p w:rsidR="006F6313" w:rsidRPr="005106AF" w:rsidRDefault="006F6313" w:rsidP="006F6313">
            <w:pPr>
              <w:spacing w:after="0" w:line="276" w:lineRule="auto"/>
              <w:jc w:val="center"/>
              <w:rPr>
                <w:b/>
                <w:bCs/>
                <w:iCs/>
                <w:szCs w:val="28"/>
              </w:rPr>
            </w:pPr>
          </w:p>
        </w:tc>
        <w:tc>
          <w:tcPr>
            <w:tcW w:w="6971" w:type="dxa"/>
            <w:shd w:val="clear" w:color="auto" w:fill="auto"/>
          </w:tcPr>
          <w:p w:rsidR="006F6313" w:rsidRPr="005106AF" w:rsidRDefault="006F6313" w:rsidP="006F6313">
            <w:pPr>
              <w:spacing w:after="0" w:line="276" w:lineRule="auto"/>
              <w:jc w:val="both"/>
              <w:rPr>
                <w:szCs w:val="28"/>
                <w:lang w:val="vi-VN"/>
              </w:rPr>
            </w:pPr>
            <w:r w:rsidRPr="005106AF">
              <w:rPr>
                <w:i/>
                <w:szCs w:val="28"/>
                <w:lang w:val="vi-VN"/>
              </w:rPr>
              <w:t xml:space="preserve">e. Sáng </w:t>
            </w:r>
            <w:r w:rsidRPr="005106AF">
              <w:rPr>
                <w:szCs w:val="28"/>
                <w:lang w:val="vi-VN"/>
              </w:rPr>
              <w:t>tạo</w:t>
            </w:r>
            <w:r w:rsidRPr="005106AF">
              <w:rPr>
                <w:szCs w:val="28"/>
              </w:rPr>
              <w:t>: Bố cục mạch lạc, lời văn sinh động, sáng tạo.</w:t>
            </w:r>
          </w:p>
        </w:tc>
        <w:tc>
          <w:tcPr>
            <w:tcW w:w="752" w:type="dxa"/>
            <w:shd w:val="clear" w:color="auto" w:fill="auto"/>
            <w:vAlign w:val="center"/>
          </w:tcPr>
          <w:p w:rsidR="006F6313" w:rsidRPr="005106AF" w:rsidRDefault="006F6313" w:rsidP="006F6313">
            <w:pPr>
              <w:spacing w:after="0" w:line="276" w:lineRule="auto"/>
              <w:jc w:val="center"/>
              <w:rPr>
                <w:iCs/>
                <w:szCs w:val="28"/>
              </w:rPr>
            </w:pPr>
            <w:r w:rsidRPr="005106AF">
              <w:rPr>
                <w:iCs/>
                <w:szCs w:val="28"/>
              </w:rPr>
              <w:t>0,5</w:t>
            </w:r>
          </w:p>
        </w:tc>
      </w:tr>
      <w:tr w:rsidR="003A2600" w:rsidRPr="00060BD5" w:rsidTr="003A260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1"/>
          <w:wBefore w:w="165" w:type="dxa"/>
          <w:trHeight w:val="1"/>
        </w:trPr>
        <w:tc>
          <w:tcPr>
            <w:tcW w:w="9781" w:type="dxa"/>
            <w:gridSpan w:val="5"/>
            <w:tcBorders>
              <w:top w:val="single" w:sz="3" w:space="0" w:color="000000"/>
              <w:left w:val="single" w:sz="3" w:space="0" w:color="000000"/>
              <w:bottom w:val="single" w:sz="3" w:space="0" w:color="000000"/>
              <w:right w:val="single" w:sz="3" w:space="0" w:color="000000"/>
            </w:tcBorders>
            <w:shd w:val="clear" w:color="auto" w:fill="FFFFFF"/>
          </w:tcPr>
          <w:p w:rsidR="003A2600" w:rsidRPr="00DC3317" w:rsidRDefault="003A2600" w:rsidP="000A76C0">
            <w:pPr>
              <w:autoSpaceDE w:val="0"/>
              <w:autoSpaceDN w:val="0"/>
              <w:adjustRightInd w:val="0"/>
              <w:spacing w:before="60" w:after="60" w:line="240" w:lineRule="auto"/>
              <w:jc w:val="both"/>
              <w:rPr>
                <w:b/>
                <w:bCs/>
                <w:i/>
                <w:iCs/>
                <w:sz w:val="26"/>
                <w:szCs w:val="26"/>
                <w:lang w:val="en"/>
              </w:rPr>
            </w:pPr>
            <w:r w:rsidRPr="00DC3317">
              <w:rPr>
                <w:b/>
                <w:bCs/>
                <w:i/>
                <w:iCs/>
                <w:sz w:val="26"/>
                <w:szCs w:val="26"/>
                <w:lang w:val="en"/>
              </w:rPr>
              <w:t>Lưu ý chung</w:t>
            </w:r>
          </w:p>
          <w:p w:rsidR="003A2600" w:rsidRPr="00DC3317" w:rsidRDefault="003A2600" w:rsidP="000A76C0">
            <w:pPr>
              <w:autoSpaceDE w:val="0"/>
              <w:autoSpaceDN w:val="0"/>
              <w:adjustRightInd w:val="0"/>
              <w:spacing w:before="60" w:after="60" w:line="240" w:lineRule="auto"/>
              <w:jc w:val="both"/>
              <w:rPr>
                <w:i/>
                <w:iCs/>
                <w:sz w:val="26"/>
                <w:szCs w:val="26"/>
              </w:rPr>
            </w:pPr>
            <w:r w:rsidRPr="00DC3317">
              <w:rPr>
                <w:i/>
                <w:iCs/>
                <w:sz w:val="26"/>
                <w:szCs w:val="26"/>
                <w:lang w:val="en"/>
              </w:rPr>
              <w:t>1. Đây là đáp án m</w:t>
            </w:r>
            <w:r w:rsidRPr="00DC3317">
              <w:rPr>
                <w:i/>
                <w:iCs/>
                <w:sz w:val="26"/>
                <w:szCs w:val="26"/>
                <w:lang w:val="vi-VN"/>
              </w:rPr>
              <w:t>ở, thang điểm kh</w:t>
            </w:r>
            <w:r w:rsidRPr="00DC3317">
              <w:rPr>
                <w:i/>
                <w:iCs/>
                <w:sz w:val="26"/>
                <w:szCs w:val="26"/>
              </w:rPr>
              <w:t>ông quy đ</w:t>
            </w:r>
            <w:r w:rsidRPr="00DC3317">
              <w:rPr>
                <w:i/>
                <w:iCs/>
                <w:sz w:val="26"/>
                <w:szCs w:val="26"/>
                <w:lang w:val="vi-VN"/>
              </w:rPr>
              <w:t xml:space="preserve">ịnh chi tiết đối với từng </w:t>
            </w:r>
            <w:r w:rsidRPr="00DC3317">
              <w:rPr>
                <w:i/>
                <w:iCs/>
                <w:sz w:val="26"/>
                <w:szCs w:val="26"/>
              </w:rPr>
              <w:t>ý nh</w:t>
            </w:r>
            <w:r w:rsidRPr="00DC3317">
              <w:rPr>
                <w:i/>
                <w:iCs/>
                <w:sz w:val="26"/>
                <w:szCs w:val="26"/>
                <w:lang w:val="vi-VN"/>
              </w:rPr>
              <w:t>ỏ, chỉ n</w:t>
            </w:r>
            <w:r w:rsidRPr="00DC3317">
              <w:rPr>
                <w:i/>
                <w:iCs/>
                <w:sz w:val="26"/>
                <w:szCs w:val="26"/>
              </w:rPr>
              <w:t>êu m</w:t>
            </w:r>
            <w:r w:rsidRPr="00DC3317">
              <w:rPr>
                <w:i/>
                <w:iCs/>
                <w:sz w:val="26"/>
                <w:szCs w:val="26"/>
                <w:lang w:val="vi-VN"/>
              </w:rPr>
              <w:t>ức điểm của c</w:t>
            </w:r>
            <w:r w:rsidRPr="00DC3317">
              <w:rPr>
                <w:i/>
                <w:iCs/>
                <w:sz w:val="26"/>
                <w:szCs w:val="26"/>
              </w:rPr>
              <w:t>ác ph</w:t>
            </w:r>
            <w:r w:rsidRPr="00DC3317">
              <w:rPr>
                <w:i/>
                <w:iCs/>
                <w:sz w:val="26"/>
                <w:szCs w:val="26"/>
                <w:lang w:val="vi-VN"/>
              </w:rPr>
              <w:t>ần nội dung lớn nhất thiết phải c</w:t>
            </w:r>
            <w:r w:rsidRPr="00DC3317">
              <w:rPr>
                <w:i/>
                <w:iCs/>
                <w:sz w:val="26"/>
                <w:szCs w:val="26"/>
              </w:rPr>
              <w:t>ó.</w:t>
            </w:r>
          </w:p>
          <w:p w:rsidR="003A2600" w:rsidRPr="00DC3317" w:rsidRDefault="003A2600" w:rsidP="000A76C0">
            <w:pPr>
              <w:autoSpaceDE w:val="0"/>
              <w:autoSpaceDN w:val="0"/>
              <w:adjustRightInd w:val="0"/>
              <w:spacing w:before="60" w:after="60" w:line="240" w:lineRule="auto"/>
              <w:jc w:val="both"/>
              <w:rPr>
                <w:i/>
                <w:iCs/>
                <w:sz w:val="26"/>
                <w:szCs w:val="26"/>
              </w:rPr>
            </w:pPr>
            <w:r w:rsidRPr="00DC3317">
              <w:rPr>
                <w:i/>
                <w:iCs/>
                <w:sz w:val="26"/>
                <w:szCs w:val="26"/>
                <w:lang w:val="en"/>
              </w:rPr>
              <w:t>2. Ch</w:t>
            </w:r>
            <w:r w:rsidRPr="00DC3317">
              <w:rPr>
                <w:i/>
                <w:iCs/>
                <w:sz w:val="26"/>
                <w:szCs w:val="26"/>
                <w:lang w:val="vi-VN"/>
              </w:rPr>
              <w:t>ỉ cho điểm tối đa theo thang điểm với những b</w:t>
            </w:r>
            <w:r w:rsidRPr="00DC3317">
              <w:rPr>
                <w:i/>
                <w:iCs/>
                <w:sz w:val="26"/>
                <w:szCs w:val="26"/>
              </w:rPr>
              <w:t>ài vi</w:t>
            </w:r>
            <w:r w:rsidRPr="00DC3317">
              <w:rPr>
                <w:i/>
                <w:iCs/>
                <w:sz w:val="26"/>
                <w:szCs w:val="26"/>
                <w:lang w:val="vi-VN"/>
              </w:rPr>
              <w:t>ết đ</w:t>
            </w:r>
            <w:r w:rsidRPr="00DC3317">
              <w:rPr>
                <w:i/>
                <w:iCs/>
                <w:sz w:val="26"/>
                <w:szCs w:val="26"/>
              </w:rPr>
              <w:t xml:space="preserve">áp </w:t>
            </w:r>
            <w:r w:rsidRPr="00DC3317">
              <w:rPr>
                <w:i/>
                <w:iCs/>
                <w:sz w:val="26"/>
                <w:szCs w:val="26"/>
                <w:lang w:val="vi-VN"/>
              </w:rPr>
              <w:t>ứng đầy đủ những y</w:t>
            </w:r>
            <w:r w:rsidRPr="00DC3317">
              <w:rPr>
                <w:i/>
                <w:iCs/>
                <w:sz w:val="26"/>
                <w:szCs w:val="26"/>
              </w:rPr>
              <w:t>êu c</w:t>
            </w:r>
            <w:r w:rsidRPr="00DC3317">
              <w:rPr>
                <w:i/>
                <w:iCs/>
                <w:sz w:val="26"/>
                <w:szCs w:val="26"/>
                <w:lang w:val="vi-VN"/>
              </w:rPr>
              <w:t>ầu đ</w:t>
            </w:r>
            <w:r w:rsidRPr="00DC3317">
              <w:rPr>
                <w:i/>
                <w:iCs/>
                <w:sz w:val="26"/>
                <w:szCs w:val="26"/>
              </w:rPr>
              <w:t xml:space="preserve">ã nêu </w:t>
            </w:r>
            <w:r w:rsidRPr="00DC3317">
              <w:rPr>
                <w:i/>
                <w:iCs/>
                <w:sz w:val="26"/>
                <w:szCs w:val="26"/>
                <w:lang w:val="vi-VN"/>
              </w:rPr>
              <w:t>ở mỗi c</w:t>
            </w:r>
            <w:r w:rsidRPr="00DC3317">
              <w:rPr>
                <w:i/>
                <w:iCs/>
                <w:sz w:val="26"/>
                <w:szCs w:val="26"/>
              </w:rPr>
              <w:t>âu, đ</w:t>
            </w:r>
            <w:r w:rsidRPr="00DC3317">
              <w:rPr>
                <w:i/>
                <w:iCs/>
                <w:sz w:val="26"/>
                <w:szCs w:val="26"/>
                <w:lang w:val="vi-VN"/>
              </w:rPr>
              <w:t>ồng thời phải diễn đạt lưu lo</w:t>
            </w:r>
            <w:r w:rsidRPr="00DC3317">
              <w:rPr>
                <w:i/>
                <w:iCs/>
                <w:sz w:val="26"/>
                <w:szCs w:val="26"/>
              </w:rPr>
              <w:t>át, có c</w:t>
            </w:r>
            <w:r w:rsidRPr="00DC3317">
              <w:rPr>
                <w:i/>
                <w:iCs/>
                <w:sz w:val="26"/>
                <w:szCs w:val="26"/>
                <w:lang w:val="vi-VN"/>
              </w:rPr>
              <w:t>ảm x</w:t>
            </w:r>
            <w:r w:rsidRPr="00DC3317">
              <w:rPr>
                <w:i/>
                <w:iCs/>
                <w:sz w:val="26"/>
                <w:szCs w:val="26"/>
              </w:rPr>
              <w:t>úc.</w:t>
            </w:r>
          </w:p>
          <w:p w:rsidR="003A2600" w:rsidRPr="00DC3317" w:rsidRDefault="003A2600" w:rsidP="000A76C0">
            <w:pPr>
              <w:autoSpaceDE w:val="0"/>
              <w:autoSpaceDN w:val="0"/>
              <w:adjustRightInd w:val="0"/>
              <w:spacing w:before="60" w:after="60" w:line="240" w:lineRule="auto"/>
              <w:jc w:val="both"/>
              <w:rPr>
                <w:i/>
                <w:iCs/>
                <w:sz w:val="26"/>
                <w:szCs w:val="26"/>
                <w:lang w:val="vi-VN"/>
              </w:rPr>
            </w:pPr>
            <w:r w:rsidRPr="00DC3317">
              <w:rPr>
                <w:i/>
                <w:iCs/>
                <w:sz w:val="26"/>
                <w:szCs w:val="26"/>
                <w:lang w:val="en"/>
              </w:rPr>
              <w:t>3. Khuy</w:t>
            </w:r>
            <w:r w:rsidRPr="00DC3317">
              <w:rPr>
                <w:i/>
                <w:iCs/>
                <w:sz w:val="26"/>
                <w:szCs w:val="26"/>
                <w:lang w:val="vi-VN"/>
              </w:rPr>
              <w:t>ến kh</w:t>
            </w:r>
            <w:r w:rsidRPr="00DC3317">
              <w:rPr>
                <w:i/>
                <w:iCs/>
                <w:sz w:val="26"/>
                <w:szCs w:val="26"/>
              </w:rPr>
              <w:t>ích nh</w:t>
            </w:r>
            <w:r w:rsidRPr="00DC3317">
              <w:rPr>
                <w:i/>
                <w:iCs/>
                <w:sz w:val="26"/>
                <w:szCs w:val="26"/>
                <w:lang w:val="vi-VN"/>
              </w:rPr>
              <w:t>ững b</w:t>
            </w:r>
            <w:r w:rsidRPr="00DC3317">
              <w:rPr>
                <w:i/>
                <w:iCs/>
                <w:sz w:val="26"/>
                <w:szCs w:val="26"/>
              </w:rPr>
              <w:t>ài vi</w:t>
            </w:r>
            <w:r w:rsidRPr="00DC3317">
              <w:rPr>
                <w:i/>
                <w:iCs/>
                <w:sz w:val="26"/>
                <w:szCs w:val="26"/>
                <w:lang w:val="vi-VN"/>
              </w:rPr>
              <w:t>ết c</w:t>
            </w:r>
            <w:r w:rsidRPr="00DC3317">
              <w:rPr>
                <w:i/>
                <w:iCs/>
                <w:sz w:val="26"/>
                <w:szCs w:val="26"/>
              </w:rPr>
              <w:t>ó sáng t</w:t>
            </w:r>
            <w:r w:rsidRPr="00DC3317">
              <w:rPr>
                <w:i/>
                <w:iCs/>
                <w:sz w:val="26"/>
                <w:szCs w:val="26"/>
                <w:lang w:val="vi-VN"/>
              </w:rPr>
              <w:t>ạo. Chấp nhận bài viết không giống đáp án, có những ý ngoài đáp án, nhưng phải hợp lý.</w:t>
            </w:r>
          </w:p>
          <w:p w:rsidR="003A2600" w:rsidRPr="00DC3317" w:rsidRDefault="003A2600" w:rsidP="000A76C0">
            <w:pPr>
              <w:autoSpaceDE w:val="0"/>
              <w:autoSpaceDN w:val="0"/>
              <w:adjustRightInd w:val="0"/>
              <w:spacing w:before="60" w:after="60" w:line="240" w:lineRule="auto"/>
              <w:jc w:val="both"/>
              <w:rPr>
                <w:i/>
                <w:iCs/>
                <w:sz w:val="26"/>
                <w:szCs w:val="26"/>
                <w:lang w:val="vi-VN"/>
              </w:rPr>
            </w:pPr>
            <w:r w:rsidRPr="00DC3317">
              <w:rPr>
                <w:i/>
                <w:iCs/>
                <w:sz w:val="26"/>
                <w:szCs w:val="26"/>
                <w:lang w:val="vi-VN"/>
              </w:rPr>
              <w:t>4. Không cho điểm cao đối với những bài chỉ kể chung chung, sắp xếp ý lộn xộn.</w:t>
            </w:r>
          </w:p>
          <w:p w:rsidR="003A2600" w:rsidRPr="00DC3317" w:rsidRDefault="003A2600" w:rsidP="000A76C0">
            <w:pPr>
              <w:autoSpaceDE w:val="0"/>
              <w:autoSpaceDN w:val="0"/>
              <w:adjustRightInd w:val="0"/>
              <w:spacing w:after="0" w:line="240" w:lineRule="auto"/>
              <w:jc w:val="both"/>
              <w:rPr>
                <w:sz w:val="26"/>
                <w:szCs w:val="26"/>
                <w:lang w:val="vi-VN"/>
              </w:rPr>
            </w:pPr>
            <w:r w:rsidRPr="00DC3317">
              <w:rPr>
                <w:i/>
                <w:iCs/>
                <w:sz w:val="26"/>
                <w:szCs w:val="26"/>
                <w:lang w:val="vi-VN"/>
              </w:rPr>
              <w:t>5. Cần trừ điểm đối với những lỗi về hành văn, ngữ pháp và chính tả.</w:t>
            </w:r>
          </w:p>
        </w:tc>
      </w:tr>
    </w:tbl>
    <w:p w:rsidR="003A2600" w:rsidRDefault="003A2600" w:rsidP="003A2600">
      <w:pPr>
        <w:autoSpaceDE w:val="0"/>
        <w:autoSpaceDN w:val="0"/>
        <w:adjustRightInd w:val="0"/>
        <w:spacing w:after="0" w:line="240" w:lineRule="auto"/>
        <w:jc w:val="center"/>
        <w:rPr>
          <w:b/>
          <w:bCs/>
          <w:sz w:val="26"/>
          <w:szCs w:val="26"/>
          <w:lang w:val="en"/>
        </w:rPr>
      </w:pPr>
      <w:r w:rsidRPr="003A2600">
        <w:rPr>
          <w:b/>
          <w:bCs/>
          <w:sz w:val="26"/>
          <w:szCs w:val="26"/>
          <w:lang w:val="en"/>
        </w:rPr>
        <w:t>.</w:t>
      </w:r>
    </w:p>
    <w:p w:rsidR="003A2600" w:rsidRDefault="003A2600" w:rsidP="003A2600">
      <w:pPr>
        <w:autoSpaceDE w:val="0"/>
        <w:autoSpaceDN w:val="0"/>
        <w:adjustRightInd w:val="0"/>
        <w:spacing w:after="0" w:line="240" w:lineRule="auto"/>
        <w:jc w:val="center"/>
        <w:rPr>
          <w:b/>
          <w:bCs/>
          <w:sz w:val="26"/>
          <w:szCs w:val="26"/>
          <w:lang w:val="en"/>
        </w:rPr>
      </w:pPr>
    </w:p>
    <w:p w:rsidR="003A2600" w:rsidRPr="003A2600" w:rsidRDefault="003A2600" w:rsidP="003A2600">
      <w:pPr>
        <w:autoSpaceDE w:val="0"/>
        <w:autoSpaceDN w:val="0"/>
        <w:adjustRightInd w:val="0"/>
        <w:spacing w:after="0" w:line="240" w:lineRule="auto"/>
        <w:jc w:val="center"/>
        <w:rPr>
          <w:b/>
          <w:bCs/>
          <w:sz w:val="26"/>
          <w:szCs w:val="26"/>
          <w:lang w:val="vi-VN"/>
        </w:rPr>
      </w:pPr>
      <w:r w:rsidRPr="003A2600">
        <w:rPr>
          <w:b/>
          <w:bCs/>
          <w:sz w:val="26"/>
          <w:szCs w:val="26"/>
          <w:lang w:val="en"/>
        </w:rPr>
        <w:t>......H</w:t>
      </w:r>
      <w:r w:rsidRPr="003A2600">
        <w:rPr>
          <w:b/>
          <w:bCs/>
          <w:sz w:val="26"/>
          <w:szCs w:val="26"/>
          <w:lang w:val="vi-VN"/>
        </w:rPr>
        <w:t>ẾT.......</w:t>
      </w:r>
    </w:p>
    <w:p w:rsidR="003A2600" w:rsidRPr="003A2600" w:rsidRDefault="003A2600" w:rsidP="003A2600">
      <w:pPr>
        <w:autoSpaceDE w:val="0"/>
        <w:autoSpaceDN w:val="0"/>
        <w:adjustRightInd w:val="0"/>
        <w:spacing w:after="0" w:line="240" w:lineRule="auto"/>
        <w:jc w:val="center"/>
        <w:rPr>
          <w:b/>
          <w:bCs/>
          <w:sz w:val="26"/>
          <w:szCs w:val="26"/>
          <w:lang w:val="en"/>
        </w:rPr>
      </w:pPr>
    </w:p>
    <w:p w:rsidR="008B7A83" w:rsidRDefault="008B7A83" w:rsidP="00A53BDA"/>
    <w:sectPr w:rsidR="008B7A83" w:rsidSect="00ED7EF7">
      <w:type w:val="continuous"/>
      <w:pgSz w:w="12240" w:h="15840"/>
      <w:pgMar w:top="851" w:right="1080" w:bottom="1440" w:left="108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57" w:rsidRDefault="00B50D57">
      <w:pPr>
        <w:spacing w:line="240" w:lineRule="auto"/>
      </w:pPr>
      <w:r>
        <w:separator/>
      </w:r>
    </w:p>
  </w:endnote>
  <w:endnote w:type="continuationSeparator" w:id="0">
    <w:p w:rsidR="00B50D57" w:rsidRDefault="00B50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57" w:rsidRDefault="00B50D57">
      <w:pPr>
        <w:spacing w:after="0"/>
      </w:pPr>
      <w:r>
        <w:separator/>
      </w:r>
    </w:p>
  </w:footnote>
  <w:footnote w:type="continuationSeparator" w:id="0">
    <w:p w:rsidR="00B50D57" w:rsidRDefault="00B50D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B5B"/>
    <w:multiLevelType w:val="multilevel"/>
    <w:tmpl w:val="04137B5B"/>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91112"/>
    <w:rsid w:val="00060BD5"/>
    <w:rsid w:val="001148D4"/>
    <w:rsid w:val="00120EFA"/>
    <w:rsid w:val="001660CA"/>
    <w:rsid w:val="00291E33"/>
    <w:rsid w:val="00295028"/>
    <w:rsid w:val="00312678"/>
    <w:rsid w:val="00327519"/>
    <w:rsid w:val="00363D93"/>
    <w:rsid w:val="003916A9"/>
    <w:rsid w:val="003A2600"/>
    <w:rsid w:val="00402397"/>
    <w:rsid w:val="00406B58"/>
    <w:rsid w:val="00465E16"/>
    <w:rsid w:val="004C0A26"/>
    <w:rsid w:val="004E6CD7"/>
    <w:rsid w:val="005106AF"/>
    <w:rsid w:val="005D23CC"/>
    <w:rsid w:val="00630D47"/>
    <w:rsid w:val="00696F01"/>
    <w:rsid w:val="006F6313"/>
    <w:rsid w:val="00751A2A"/>
    <w:rsid w:val="008412FF"/>
    <w:rsid w:val="008B7A83"/>
    <w:rsid w:val="008D5BF2"/>
    <w:rsid w:val="008F3A70"/>
    <w:rsid w:val="009156B4"/>
    <w:rsid w:val="009C5483"/>
    <w:rsid w:val="00A53BDA"/>
    <w:rsid w:val="00AE4F04"/>
    <w:rsid w:val="00B3145C"/>
    <w:rsid w:val="00B50D57"/>
    <w:rsid w:val="00B52EE7"/>
    <w:rsid w:val="00C36E03"/>
    <w:rsid w:val="00CC7844"/>
    <w:rsid w:val="00CF3E1D"/>
    <w:rsid w:val="00D1427B"/>
    <w:rsid w:val="00D5248B"/>
    <w:rsid w:val="00D72776"/>
    <w:rsid w:val="00E35A31"/>
    <w:rsid w:val="00E96B3D"/>
    <w:rsid w:val="00ED7EF7"/>
    <w:rsid w:val="00EE00D9"/>
    <w:rsid w:val="00F0116A"/>
    <w:rsid w:val="00FA7851"/>
    <w:rsid w:val="00FE1B5A"/>
    <w:rsid w:val="20C91112"/>
    <w:rsid w:val="7696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EE00D9"/>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EE00D9"/>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8899">
      <w:bodyDiv w:val="1"/>
      <w:marLeft w:val="0"/>
      <w:marRight w:val="0"/>
      <w:marTop w:val="0"/>
      <w:marBottom w:val="0"/>
      <w:divBdr>
        <w:top w:val="none" w:sz="0" w:space="0" w:color="auto"/>
        <w:left w:val="none" w:sz="0" w:space="0" w:color="auto"/>
        <w:bottom w:val="none" w:sz="0" w:space="0" w:color="auto"/>
        <w:right w:val="none" w:sz="0" w:space="0" w:color="auto"/>
      </w:divBdr>
    </w:div>
    <w:div w:id="1281760346">
      <w:bodyDiv w:val="1"/>
      <w:marLeft w:val="0"/>
      <w:marRight w:val="0"/>
      <w:marTop w:val="0"/>
      <w:marBottom w:val="0"/>
      <w:divBdr>
        <w:top w:val="none" w:sz="0" w:space="0" w:color="auto"/>
        <w:left w:val="none" w:sz="0" w:space="0" w:color="auto"/>
        <w:bottom w:val="none" w:sz="0" w:space="0" w:color="auto"/>
        <w:right w:val="none" w:sz="0" w:space="0" w:color="auto"/>
      </w:divBdr>
    </w:div>
    <w:div w:id="1701317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701</Words>
  <Characters>3996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2024-04-01T05:01:00Z</dcterms:created>
  <dcterms:modified xsi:type="dcterms:W3CDTF">2024-04-01T05:01:00Z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364AD15BCEEA443EA5130322FD6042C3_11</vt:lpwstr>
  </property>
</Properties>
</file>