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1"/>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CHUYÊN ĐỀ 1: CÔNG NGHỆ SNH HỌC TRONG TRỒNG TRỌT</w:t>
      </w:r>
    </w:p>
    <w:p w:rsidR="00B410DF" w:rsidRDefault="00B410DF">
      <w:pPr>
        <w:spacing w:before="20" w:after="20" w:line="360" w:lineRule="auto"/>
        <w:jc w:val="both"/>
        <w:rPr>
          <w:rFonts w:ascii="Times New Roman" w:eastAsia="Times New Roman" w:hAnsi="Times New Roman" w:cs="Times New Roman"/>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CHUNG CỦA CHUYÊN ĐỀ</w:t>
      </w:r>
    </w:p>
    <w:p w:rsidR="00B410DF" w:rsidRDefault="006E6281">
      <w:pPr>
        <w:numPr>
          <w:ilvl w:val="0"/>
          <w:numId w:val="1"/>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Trình bày được khái niệm, vai trò và một số thành tự của công nghệ sinh học trong trồng trọt. </w:t>
      </w:r>
    </w:p>
    <w:p w:rsidR="00B410DF" w:rsidRDefault="006E6281">
      <w:pPr>
        <w:numPr>
          <w:ilvl w:val="0"/>
          <w:numId w:val="1"/>
        </w:numPr>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Phân tích được một số hướng hướng ứng dụng phổ biến của công nghệ sinh học trong trồng trọt ở Việt Nam và trên thế giới. </w:t>
      </w:r>
    </w:p>
    <w:p w:rsidR="00B410DF" w:rsidRDefault="006E6281">
      <w:pPr>
        <w:numPr>
          <w:ilvl w:val="0"/>
          <w:numId w:val="1"/>
        </w:numPr>
        <w:spacing w:after="20" w:line="360" w:lineRule="auto"/>
        <w:jc w:val="both"/>
        <w:rPr>
          <w:color w:val="000000"/>
          <w:sz w:val="28"/>
          <w:szCs w:val="28"/>
        </w:rPr>
      </w:pPr>
      <w:r>
        <w:rPr>
          <w:rFonts w:ascii="Times New Roman" w:eastAsia="Times New Roman" w:hAnsi="Times New Roman" w:cs="Times New Roman"/>
          <w:color w:val="000000"/>
          <w:sz w:val="28"/>
          <w:szCs w:val="28"/>
        </w:rPr>
        <w:t xml:space="preserve">Có ý thức về an toàn lao động và đạo đức nghề nghiệp trong trồng trọt.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NỘI DUNG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Chuyên đề 1. Công nghệ sinh học trong trồng trọt được cấu trúc thành bốn bài gồm:</w:t>
      </w:r>
    </w:p>
    <w:p w:rsidR="00B410DF" w:rsidRDefault="006E6281">
      <w:pPr>
        <w:numPr>
          <w:ilvl w:val="0"/>
          <w:numId w:val="2"/>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Bài 1: Bài mở đầu.</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Bài 2: Một số ứng dụng công nghệ sinh học trong chọn tạo giống cây trồng.</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Bài 3: Một số ứng dụng công nghệ sinh học trong sản xuất phân bón. </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Bài 4: Một số ứng dụng công nghệ sinh học trong bảo vệ thực vật. </w:t>
      </w:r>
    </w:p>
    <w:p w:rsidR="00B410DF" w:rsidRDefault="00B410DF">
      <w:pPr>
        <w:numPr>
          <w:ilvl w:val="0"/>
          <w:numId w:val="2"/>
        </w:numPr>
        <w:spacing w:after="20" w:line="360" w:lineRule="auto"/>
        <w:jc w:val="both"/>
        <w:rPr>
          <w:color w:val="000000"/>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 BÀI MỞ ĐẦU</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này, HS sẽ:</w:t>
      </w:r>
    </w:p>
    <w:p w:rsidR="00B410DF" w:rsidRDefault="006E6281">
      <w:pPr>
        <w:numPr>
          <w:ilvl w:val="0"/>
          <w:numId w:val="2"/>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Nêu được khái niệm công nghệ sinh học trong trồng trọt.</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Trình bày được vai </w:t>
      </w:r>
      <w:r>
        <w:rPr>
          <w:rFonts w:ascii="Times New Roman" w:eastAsia="Times New Roman" w:hAnsi="Times New Roman" w:cs="Times New Roman"/>
          <w:color w:val="000000"/>
          <w:sz w:val="28"/>
          <w:szCs w:val="28"/>
        </w:rPr>
        <w:t>trò và thành tựu của công nghệ sinh học trong chọn giống, nhân giống cây trồng, sản xuất phân bón và thuốc bảo vệ thực vật.</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Đánh giá được triển vọng của công nghệ sinh học trong trồng trọt.</w:t>
      </w:r>
    </w:p>
    <w:p w:rsidR="00B410DF" w:rsidRDefault="006E6281">
      <w:pPr>
        <w:numPr>
          <w:ilvl w:val="0"/>
          <w:numId w:val="2"/>
        </w:numPr>
        <w:spacing w:after="20" w:line="360" w:lineRule="auto"/>
        <w:jc w:val="both"/>
        <w:rPr>
          <w:color w:val="000000"/>
          <w:sz w:val="28"/>
          <w:szCs w:val="28"/>
        </w:rPr>
      </w:pPr>
      <w:r>
        <w:rPr>
          <w:rFonts w:ascii="Times New Roman" w:eastAsia="Times New Roman" w:hAnsi="Times New Roman" w:cs="Times New Roman"/>
          <w:color w:val="000000"/>
          <w:sz w:val="28"/>
          <w:szCs w:val="28"/>
        </w:rPr>
        <w:t>Có ý thức về an toàn lao động và đạo đức nghề nghiệp.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khái niệm công nghệ sinh học trong trồng trọt.</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Trình bày được vai trò và thành tựu của công nghệ sinh học trong chọn tạo giống, nhân giống cây trồng, sản xuất phân bón và thuốc bảo vệ thực vật. </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Đánh giá được triển vọng của công nghệ sinh học trong trồng trọt. </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Lựa chọn được nguồn tài liệu phù hợp để tìm hiểu thêm về vai trò và triển vọng của công nghệ sinh học trong trồng trọt ở Việt Nam và trên thế giới.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20" w:line="360" w:lineRule="auto"/>
        <w:jc w:val="both"/>
        <w:rPr>
          <w:color w:val="000000"/>
          <w:sz w:val="28"/>
          <w:szCs w:val="28"/>
        </w:rPr>
      </w:pPr>
      <w:r>
        <w:rPr>
          <w:rFonts w:ascii="Times New Roman" w:eastAsia="Times New Roman" w:hAnsi="Times New Roman" w:cs="Times New Roman"/>
          <w:color w:val="000000"/>
          <w:sz w:val="28"/>
          <w:szCs w:val="28"/>
        </w:rPr>
        <w:t xml:space="preserve">Có ý thức tìm hiểu về công nghệ sinh học, vai trò và triển vọng của công nghệ sinh học trong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Tranh, ảnh hoặc video liên quan đến vai trò, triển vọng của công nghệ sinh học trong trồng trọt ở Việt Nam và trên thế giới. </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vai trò, triển vọng của công nghệ sinh học trong trồng trọt ở Việt Nam và trên thế giới.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các hình ảnh, video và câu hỏi gợi ý giúp HS gợi nhớ lại những kiến thức đã có về khái niệm, vai trò, triển vọng của công nghệ sinh học trong trồng trọt. Đồng thời, gợi mở, kích thích HS mong muốn tìm hiểu về các nội dung mới, lí thú trong bài học.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sử dụng một số hình ảnh hoặc video nói về khái niệm, vai trò, triển vọng của công nghệ sinh học trong trồng trọt.  Yêu cầu HS quan sát và nêu những hiểu biết, kinh nghiệm của bản thân về vai trò, triển vọng của công nghệ sinh học trong trồng trọt.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Hiểu biết của bản thân về vai trò, triển vọng của công nghệ sinh học trong trồng trọt.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trình chiếu cho HS một số video, hình ảnh về công nghệ sinh học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hyperlink r:id="rId7">
        <w:r>
          <w:rPr>
            <w:rFonts w:ascii="Times New Roman" w:eastAsia="Times New Roman" w:hAnsi="Times New Roman" w:cs="Times New Roman"/>
            <w:color w:val="0563C1"/>
            <w:sz w:val="28"/>
            <w:szCs w:val="28"/>
          </w:rPr>
          <w:t>https://www.youtube.com/watch?v=WftPkA6uH0w</w:t>
        </w:r>
      </w:hyperlink>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color w:val="000000"/>
          <w:sz w:val="28"/>
          <w:szCs w:val="28"/>
        </w:rPr>
        <w:t xml:space="preserve">- GV yêu cầu HS trả lời câu hỏi: </w:t>
      </w:r>
      <w:r>
        <w:rPr>
          <w:rFonts w:ascii="Times New Roman" w:eastAsia="Times New Roman" w:hAnsi="Times New Roman" w:cs="Times New Roman"/>
          <w:i/>
          <w:sz w:val="28"/>
          <w:szCs w:val="28"/>
        </w:rPr>
        <w:t xml:space="preserve">Trình bày một số hiểu biết, kinh nghiệm của bản thân về vai trò, triển vọng của công nghệ sinh học trong trồng trọt.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video về công nghệ sinh học trong trồng trọt.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HS vận dụng kiến thức, hiểu biết, kĩ năng về công nghệ sinh học trong trồng trọt để tìm hiểu về vai trò,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một số HS trình bày một số hiểu biết, kinh nghiệm của bản thân về vai trò,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Công nghệ sinh học là gì ? Nó được ứng dụng như thế nào trong trồng trọt? Để hiểu rõ hơn về vấn đề này, chúng ta sẽ cùng nhau tìm hiểu trong bài học ngày hôm nay – </w:t>
      </w:r>
      <w:r>
        <w:rPr>
          <w:rFonts w:ascii="Times New Roman" w:eastAsia="Times New Roman" w:hAnsi="Times New Roman" w:cs="Times New Roman"/>
          <w:b/>
          <w:i/>
          <w:color w:val="000000"/>
          <w:sz w:val="28"/>
          <w:szCs w:val="28"/>
        </w:rPr>
        <w:t xml:space="preserve">Bài 1: Bài mở đầu.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CÔNG NGHỆ SINH HỌC VÀ CÔNG NGHỆ SINH HỌC TRONG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về công nghệ sinh học và công nghệ sinh học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được công nghệ sinh học và công nghệ sinh học trong trồng trọt là gì, chúng được ứng dụng trong những lĩnh vực nào của đời sống.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mục I trong SGK, đặt các câu hỏi gợi ý </w:t>
      </w:r>
      <w:r>
        <w:rPr>
          <w:rFonts w:ascii="Times New Roman" w:eastAsia="Times New Roman" w:hAnsi="Times New Roman" w:cs="Times New Roman"/>
          <w:sz w:val="28"/>
          <w:szCs w:val="28"/>
        </w:rPr>
        <w:t>liên quan đến khái niệm về công nghệ sinh học và công nghệ sinh học trong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Từ việc nghiên mục I trong SGK kết hợp với việc trả lời các câu hỏi gợi ý của GV, HS tự rút ra khái niệm về công nghệ sinh học và công nghệ sinh học trong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thảo luận để phân tích phạm vi ứng dụng của công nghệ sinh học trong một số lĩnh vực khác của cuộc sống.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khái niệm và phạm vi ứng dụng của công nghệ sinh học và công nghệ sinh học trong trồng trọt.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22"/>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3969"/>
      </w:tblGrid>
      <w:tr w:rsidR="00B410DF">
        <w:tc>
          <w:tcPr>
            <w:tcW w:w="594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396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94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cặp đôi, đọc thông tin mục I SGK tr.5 và cho biết: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Thế nào là công nghệ 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Nêu phạm vi ứng dụng của công nghệ sinh học.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cá nhân, tiếp tục khai thác thông tin mục I SGK tr.5 và cho biết: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Thế nào là công nghệ sinh học trong trồng trọt?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Nêu một số ứng dụng nổi bật của công nghệ sinh học trong trồng trọt.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 làm việc cặp đôi, đọc thông tin mục I để tìm hiểu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Khái niệm</w:t>
            </w:r>
            <w:r>
              <w:rPr>
                <w:rFonts w:ascii="Times New Roman" w:eastAsia="Times New Roman" w:hAnsi="Times New Roman" w:cs="Times New Roman"/>
                <w:color w:val="000000"/>
                <w:sz w:val="28"/>
                <w:szCs w:val="28"/>
              </w:rPr>
              <w:t xml:space="preserve"> c</w:t>
            </w:r>
            <w:r>
              <w:rPr>
                <w:rFonts w:ascii="Times New Roman" w:eastAsia="Times New Roman" w:hAnsi="Times New Roman" w:cs="Times New Roman"/>
                <w:i/>
                <w:color w:val="000000"/>
                <w:sz w:val="28"/>
                <w:szCs w:val="28"/>
              </w:rPr>
              <w:t>ông nghệ 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Phạm vi ứng dụng của công nghệ 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công nghệ sinh học trong trồng trọt.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công nghệ sinh học và công nghệ sinh học trong trồng trọt theo những nội dung sau:</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Khái niệm</w:t>
            </w:r>
            <w:r>
              <w:rPr>
                <w:rFonts w:ascii="Times New Roman" w:eastAsia="Times New Roman" w:hAnsi="Times New Roman" w:cs="Times New Roman"/>
                <w:color w:val="000000"/>
                <w:sz w:val="28"/>
                <w:szCs w:val="28"/>
              </w:rPr>
              <w:t xml:space="preserve"> c</w:t>
            </w:r>
            <w:r>
              <w:rPr>
                <w:rFonts w:ascii="Times New Roman" w:eastAsia="Times New Roman" w:hAnsi="Times New Roman" w:cs="Times New Roman"/>
                <w:i/>
                <w:color w:val="000000"/>
                <w:sz w:val="28"/>
                <w:szCs w:val="28"/>
              </w:rPr>
              <w:t>ông nghệ 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Phạm vi ứng dụng của công nghệ 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công nghệ sinh học trong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nêu ý bổ sung (nếu có).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công nghệ sinh học và công nghệ sinh học trong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396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 Tìm hiểu về công nghệ sinh học và công nghệ sinh học trong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Công nghệ sinh học</w:t>
            </w:r>
            <w:r>
              <w:rPr>
                <w:rFonts w:ascii="Times New Roman" w:eastAsia="Times New Roman" w:hAnsi="Times New Roman" w:cs="Times New Roman"/>
                <w:color w:val="000000"/>
                <w:sz w:val="28"/>
                <w:szCs w:val="28"/>
              </w:rPr>
              <w:t xml:space="preserve"> là một lĩnh vực công nghệ cao dựa trên nền tảng khoa học về sự sống, kết hợp với quy trình và thiết bị kĩ thuật nhằm tạo ra các công nghệ khai thác các hoạt động sống của vi sinh vật, thực vật và động vật để sản xuất các sản phẩm sinh học có chất lượng cao ở quy mô công nghiệp, phục vụ phát triển kinh tế - xã hội và bảo vệ môi trường.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Phạm vi ứng dụng của công nghệ sinh học: </w:t>
            </w:r>
            <w:r>
              <w:rPr>
                <w:rFonts w:ascii="Times New Roman" w:eastAsia="Times New Roman" w:hAnsi="Times New Roman" w:cs="Times New Roman"/>
                <w:color w:val="000000"/>
                <w:sz w:val="28"/>
                <w:szCs w:val="28"/>
              </w:rPr>
              <w:t>nông nghiệp, y dược, môi trường, bảo quản và chế biến thực phẩm, năng lượng...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Công nghệ sinh học trong trồng trọt: </w:t>
            </w:r>
            <w:r>
              <w:rPr>
                <w:rFonts w:ascii="Times New Roman" w:eastAsia="Times New Roman" w:hAnsi="Times New Roman" w:cs="Times New Roman"/>
                <w:color w:val="000000"/>
                <w:sz w:val="28"/>
                <w:szCs w:val="28"/>
              </w:rPr>
              <w:t xml:space="preserve">là việc ứng dụng công nghệ sinh học nhằm nâng cao năng suất, chất lượng cây trồng, tạo ra nhiều sản phẩm trồng trọt có giá trị, tiết kiệm chi phí cho người sản xuất, góp phần đem lại sự ổn định và phát triển bền vững của ngành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Một số ứng dụng nổi bật của công nghệ sinh học trong trồng trọt: </w:t>
            </w:r>
            <w:r>
              <w:rPr>
                <w:rFonts w:ascii="Times New Roman" w:eastAsia="Times New Roman" w:hAnsi="Times New Roman" w:cs="Times New Roman"/>
                <w:color w:val="000000"/>
                <w:sz w:val="28"/>
                <w:szCs w:val="28"/>
              </w:rPr>
              <w:t xml:space="preserve"> công nghệ gene, công nghệ nuôi cấy mô tế bào thực vật, công nghệ vi sinh trong sản xuất phân bón và chế phẩm bảo vệ thực vật,...</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VAI TRÒ VÀ THÀNH TỰU CỦA CÔNG NGHỆ SINH HỌC TRONG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về vai trò và thành tựu của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nhận thức được vai trò và một số thành tựu của công nghệ sinh học trong chọn tạo giống cây trồng ở Việt Nam và trên thế giời.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nội dung mục II.1 và quan sát Hình 1.1 trong SGK, đặt các câu hỏi gợi ý liên quan đến vai trò và thành tựu của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tra cứu trên internet để tìm hiểu thêm về thành tựu của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tiễn sản xuất của gia đình, địa phương để nêu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tên các loại giống cây trồng được tạo ra nhờ ứng đụng công nghệ sinh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HS ghi được vào vở vai trò và một số thành tựu của công nghệ sinh học trong chọn tạo giống cây </w:t>
      </w:r>
      <w:r>
        <w:rPr>
          <w:rFonts w:ascii="Times New Roman" w:eastAsia="Times New Roman" w:hAnsi="Times New Roman" w:cs="Times New Roman"/>
          <w:sz w:val="28"/>
          <w:szCs w:val="28"/>
        </w:rPr>
        <w:t>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23"/>
        <w:tblW w:w="990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5"/>
        <w:gridCol w:w="4515"/>
      </w:tblGrid>
      <w:tr w:rsidR="00B410DF">
        <w:tc>
          <w:tcPr>
            <w:tcW w:w="5385"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15"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85"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hướng dẫn HS thảo luận theo cặp đôi, đọc thông tin </w:t>
            </w:r>
            <w:r>
              <w:rPr>
                <w:rFonts w:ascii="Times New Roman" w:eastAsia="Times New Roman" w:hAnsi="Times New Roman" w:cs="Times New Roman"/>
                <w:sz w:val="28"/>
                <w:szCs w:val="28"/>
              </w:rPr>
              <w:t>mục II.1, quan sát Hình 1.1 và trả lời câu hỏi: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Công nghệ sinh học có vai trò gì trong chọn tạo giống cây trồng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Nêu một số thành tựu của công nghệ sinh học trong chọn tạo giống cây trồng. </w:t>
            </w: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rPr>
              <w:drawing>
                <wp:inline distT="0" distB="0" distL="0" distR="0">
                  <wp:extent cx="3144520" cy="2311400"/>
                  <wp:effectExtent l="0" t="0" r="0" b="0"/>
                  <wp:docPr id="205" name="image71.png"/>
                  <wp:cNvGraphicFramePr/>
                  <a:graphic xmlns:a="http://schemas.openxmlformats.org/drawingml/2006/main">
                    <a:graphicData uri="http://schemas.openxmlformats.org/drawingml/2006/picture">
                      <pic:pic xmlns:pic="http://schemas.openxmlformats.org/drawingml/2006/picture">
                        <pic:nvPicPr>
                          <pic:cNvPr id="205" name="image71.png"/>
                          <pic:cNvPicPr preferRelativeResize="0"/>
                        </pic:nvPicPr>
                        <pic:blipFill>
                          <a:blip r:embed="rId8"/>
                          <a:srcRect/>
                          <a:stretch>
                            <a:fillRect/>
                          </a:stretch>
                        </pic:blipFill>
                        <pic:spPr>
                          <a:xfrm>
                            <a:off x="0" y="0"/>
                            <a:ext cx="3144520" cy="231140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tra cứu trên internet để tìm hiểu thêm về thành tựu của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w:t>
            </w:r>
            <w:r>
              <w:rPr>
                <w:rFonts w:ascii="Times New Roman" w:eastAsia="Times New Roman" w:hAnsi="Times New Roman" w:cs="Times New Roman"/>
                <w:sz w:val="28"/>
                <w:szCs w:val="28"/>
              </w:rPr>
              <w:t>liên hệ với thực tiễn sản xuất của gia đình, địa phương để nêu tên các loại giống cây trồng được tạo ra nhờ ứng dụng công nghệ sinh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nghiên cứu nội dung, quan sát các hình ảnh, thảo luận và phân tích các vai trò của công nghệ sinh học trong chọn tạo giống cây trồng, nêu một số thành tựu đã đạt được.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tra cứu trên internet để tìm hiểu thêm về thành tựu của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liên hệ với thực tiễn sản xuất của gia đình, địa phương để nêu tên các loại giống cây trồng được tạo ra nhờ ứng đụng công nghệ sinh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HS trình bày lần lượt các nội dung sau: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Phân tích các vai trò của công nghệ sinh học trong chọn tạo giống cây trồng, một số thành tựu đã đạt được.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Một số thành tựu của công nghệ sinh học trong chọn tạo giống cây trồng tìm hiểu qua internet.</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i/>
                <w:sz w:val="28"/>
                <w:szCs w:val="28"/>
              </w:rPr>
              <w:t>+ Tên các loại giống cây trồng được tạo ra nhờ ứng đụng công nghệ sinh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vai trò và thành tựu của công nghệ sinh học trong chọn tạo giống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515"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về vai trò và thành tựu của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Vai trò:</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Tạo ra bước đột phá trong công tác chọn tạo giống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Rút ngắn đáng kể thời gian chọn tạo giống mới, tạo ra các giống mới có nhiều ưu điểm vượt trội về năng suất, chất lượng và khả năng chống chịu.</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Một số thành tựu nổi bật: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Đã tạo ra được các giống ngô, giống bông chuyển gene có khả năng kháng sâu và kháng thuốc diệt cỏ, giống lúa gạo vàng (Golden rice) có hàm lượng vitamin A cao.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Giống cà chua đen có nhóm hợp chất có khả năng chống béo phì, tiểu đường, ung thư.</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giống đậu tương có năng </w:t>
            </w:r>
            <w:r>
              <w:rPr>
                <w:rFonts w:ascii="Times New Roman" w:eastAsia="Times New Roman" w:hAnsi="Times New Roman" w:cs="Times New Roman"/>
                <w:color w:val="000000"/>
                <w:sz w:val="28"/>
                <w:szCs w:val="28"/>
              </w:rPr>
              <w:t>suất cao, chịu hạn, kháng thuốc diệt cỏ,...</w:t>
            </w:r>
          </w:p>
          <w:p w:rsidR="00B410DF" w:rsidRDefault="00B410DF">
            <w:pPr>
              <w:spacing w:before="20" w:after="20" w:line="360" w:lineRule="auto"/>
              <w:jc w:val="both"/>
              <w:rPr>
                <w:rFonts w:ascii="Times New Roman" w:eastAsia="Times New Roman" w:hAnsi="Times New Roman" w:cs="Times New Roman"/>
                <w:b/>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về vai trò và thành tựu của công nghệ sinh học trong nhân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nhận thức được vai trò và một số thành tựu của công nghệ sinh học trong nhân giống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nội dung mục I2 và quan sát Hình 1.2 trong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đặt các câu hỏi gợi ý liên quan đến vai trò và thành tựu của công nghệ sinh học trong nhân giống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tổ chức cho HS nghiên cứu và thực hiện nhiệm vụ trong hộp </w:t>
      </w:r>
      <w:r>
        <w:rPr>
          <w:rFonts w:ascii="Times New Roman" w:eastAsia="Times New Roman" w:hAnsi="Times New Roman" w:cs="Times New Roman"/>
          <w:i/>
          <w:sz w:val="28"/>
          <w:szCs w:val="28"/>
        </w:rPr>
        <w:t>Kết nối năng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lực</w:t>
      </w:r>
      <w:r>
        <w:rPr>
          <w:rFonts w:ascii="Times New Roman" w:eastAsia="Times New Roman" w:hAnsi="Times New Roman" w:cs="Times New Roman"/>
          <w:sz w:val="28"/>
          <w:szCs w:val="28"/>
        </w:rPr>
        <w:t xml:space="preserve"> để mở rộng kiến thức về vai trò và thành tựu của công nghệ sinh học trong nhân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tiễn sản xuất của gia đình, địa phương để nêu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thêm tên các giống cây trồng được tạo ra nhờ ứng dụng công nghệ sinh học trong nhân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vai trò và thành tựu của công nghệ sinh học trong nhân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24"/>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DỰ </w:t>
            </w:r>
            <w:r>
              <w:rPr>
                <w:rFonts w:ascii="Times New Roman" w:eastAsia="Times New Roman" w:hAnsi="Times New Roman" w:cs="Times New Roman"/>
                <w:b/>
                <w:color w:val="000000"/>
                <w:sz w:val="28"/>
                <w:szCs w:val="28"/>
              </w:rPr>
              <w:t>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làm việc cá nhân, nghiên cứu nội dung mục I2 và quan sát Hình 1.2 trong SGK tr6, 7 và trả lời câu hỏi: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Công nghệ sinh học có vai trò gì trong nhân giống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Nêu một số thành tựu của công nghệ sinh học trong nhân giống cây trồng.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noProof/>
                <w:sz w:val="28"/>
                <w:szCs w:val="28"/>
              </w:rPr>
              <w:drawing>
                <wp:inline distT="0" distB="0" distL="0" distR="0">
                  <wp:extent cx="3241040" cy="2021840"/>
                  <wp:effectExtent l="0" t="0" r="0" b="0"/>
                  <wp:docPr id="207" name="image79.png"/>
                  <wp:cNvGraphicFramePr/>
                  <a:graphic xmlns:a="http://schemas.openxmlformats.org/drawingml/2006/main">
                    <a:graphicData uri="http://schemas.openxmlformats.org/drawingml/2006/picture">
                      <pic:pic xmlns:pic="http://schemas.openxmlformats.org/drawingml/2006/picture">
                        <pic:nvPicPr>
                          <pic:cNvPr id="207" name="image79.png"/>
                          <pic:cNvPicPr preferRelativeResize="0"/>
                        </pic:nvPicPr>
                        <pic:blipFill>
                          <a:blip r:embed="rId9"/>
                          <a:srcRect/>
                          <a:stretch>
                            <a:fillRect/>
                          </a:stretch>
                        </pic:blipFill>
                        <pic:spPr>
                          <a:xfrm>
                            <a:off x="0" y="0"/>
                            <a:ext cx="3241040" cy="202184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sưu tầm internet, sách, báo,...để tìm hiểu thêm về các giống cây trồng được tạo ra nhờ ứng dụng công nghệ sinh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tiễn sản xuất của gia đình, địa phương để nêu thêm tên các giống cây trồng được tạo ra nhờ ứng dụng công nghệ sinh học trong nhân giống cây trồng.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nghiên cứu nội dung, quan sát các hình ảnh để phân tích các vai trò của công nghệ sinh học trong nhân giống cây trồng, nêu một số thành tựu đã đạt được.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theo nhóm (bàn), sưu tầm internet, sách, báo,...để tìm hiểu thêm về các giống cây trồng được tạo ra nhờ ứng dụng công nghệ sinh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liên hệ với thực tiễn sản xuất </w:t>
            </w:r>
            <w:r>
              <w:rPr>
                <w:rFonts w:ascii="Times New Roman" w:eastAsia="Times New Roman" w:hAnsi="Times New Roman" w:cs="Times New Roman"/>
                <w:sz w:val="28"/>
                <w:szCs w:val="28"/>
              </w:rPr>
              <w:t>của gia đình, địa phương để nêu tên các giống cây trồng được tạo ra nhờ ứng dụng công nghệ sinh học trong nhân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HS trình bày về vai trò và thành tựu của công nghệ sinh học trong nhân giống cây trồng lần lượt theo các nội dung sau: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Phân tích các vai trò của công nghệ sinh học trong nhân giống cây trồng, nêu một số thành tựu đã đạt được.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Các giống cây trồng được tạo ra nhờ ứng dụng </w:t>
            </w:r>
            <w:r>
              <w:rPr>
                <w:rFonts w:ascii="Times New Roman" w:eastAsia="Times New Roman" w:hAnsi="Times New Roman" w:cs="Times New Roman"/>
                <w:i/>
                <w:sz w:val="28"/>
                <w:szCs w:val="28"/>
              </w:rPr>
              <w:t>công nghệ sinh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Tên các giống cây trồng được tạo ra nhờ ứng dụng công nghệ sinh học trong nhân giống cây trồng ở địa phương em.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các HS khác lắng nghe, nhận xét, bổ sung ý kiến (nếu có).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vai trò và thành tựu của công nghệ sinh học trong nhân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chuyên sang nội dung mới. </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Tìm hiểu về vai trò và thành tựu của công nghệ sinh học trong nhân giống cây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Vai trò:</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Giúp bảo </w:t>
            </w:r>
            <w:r>
              <w:rPr>
                <w:rFonts w:ascii="Times New Roman" w:eastAsia="Times New Roman" w:hAnsi="Times New Roman" w:cs="Times New Roman"/>
                <w:color w:val="000000"/>
                <w:sz w:val="28"/>
                <w:szCs w:val="28"/>
              </w:rPr>
              <w:t>tồn các giống cây trồng quý hiếm, nhân nhanh.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Tạo ra cây giống khoẻ mạnh, đồng đều, sạch bệnh phục vụ cho sản xuất.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Thành tựu: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Nhân giống các loại cây hoa (hoa lan Hỏ điệp, hoa cúc, hoa đồng tiền,...).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Nhân giống các loại cây dược liệu (sâm Ngọc Linh, lan Kim tuyến, cây ba kích....).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Nhân giống cây lâm nghiệp (bạch đàn, keo,...).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Nhân giống chuối.</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4: Tìm hiểu về vai trò và thành tựu của công nghệ sinh học trong sản xuất phân bón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nhận thức được </w:t>
      </w:r>
      <w:r>
        <w:rPr>
          <w:rFonts w:ascii="Times New Roman" w:eastAsia="Times New Roman" w:hAnsi="Times New Roman" w:cs="Times New Roman"/>
          <w:color w:val="000000"/>
          <w:sz w:val="28"/>
          <w:szCs w:val="28"/>
        </w:rPr>
        <w:t>vai trò và thành tựu của công nghệ sinh học trong sản xuất phân bón hữu cơ vi sinh.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nội dung mục II.3 trong SGK, đặt các câu hỏi gợi ý liên quan đến vai trò và thành tựu của công nghệ sinh học trong sản xuất phân bón; HS thảo luận và phân tích các vai trò của công nghệ sinh học trong sản xuất phân bón, nêu một số thành tựu đã đạt được.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nghiên cứu và thực hiện nhiệm vụ trong hộp Kết nối năng lực để mở rộng kiến thức về vai trò và thành tựu của công nghệ sinh học trong sản xuất phân bón.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tiến sản xuất của gia đình, địa phương để nêu tên các loại phân bón hữu cơ vi sinh đang được sử dụng và thảo luận về ý nghĩa mà chúng mang lại.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vai trò, thành tựu của công nghệ sinh học trong sản xuất phân bón.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25"/>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cặp đôi, đọc thông tin mục II.3 SGK tr.7 và trả lời câu hỏi: </w:t>
            </w:r>
            <w:r>
              <w:rPr>
                <w:rFonts w:ascii="Times New Roman" w:eastAsia="Times New Roman" w:hAnsi="Times New Roman" w:cs="Times New Roman"/>
                <w:i/>
                <w:color w:val="000000"/>
                <w:sz w:val="28"/>
                <w:szCs w:val="28"/>
              </w:rPr>
              <w:t>Em hãy nêu vai trò và thành tự của công nghệ sinh học trong sản xuất phân bón.</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định hướng cho HS phân tích vai trò đối với việc chống ô nhiễm, bảo vệ môi trường sinh thái.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color w:val="000000"/>
                <w:sz w:val="28"/>
                <w:szCs w:val="28"/>
              </w:rPr>
              <w:t xml:space="preserve">- GV tổ chức cho HS </w:t>
            </w:r>
            <w:r>
              <w:rPr>
                <w:rFonts w:ascii="Times New Roman" w:eastAsia="Times New Roman" w:hAnsi="Times New Roman" w:cs="Times New Roman"/>
                <w:sz w:val="28"/>
                <w:szCs w:val="28"/>
              </w:rPr>
              <w:t xml:space="preserve">nghiên cứu và thực hiện nhiệm vụ trong hộp Kết nối năng lực: </w:t>
            </w:r>
            <w:r>
              <w:rPr>
                <w:rFonts w:ascii="Times New Roman" w:eastAsia="Times New Roman" w:hAnsi="Times New Roman" w:cs="Times New Roman"/>
                <w:i/>
                <w:sz w:val="28"/>
                <w:szCs w:val="28"/>
              </w:rPr>
              <w:t xml:space="preserve">Sử dụng internet, sách, báo để tìm hiểu thêm về quy trình sản xuất và ưu, nhược điểm của một số loại phân bón hữu cơ vi sinh.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GV yêu cầu HS liên hệ với thực tiến sản xuất của gia đình, địa phương và trả lời câu hỏi: </w:t>
            </w:r>
            <w:r>
              <w:rPr>
                <w:rFonts w:ascii="Times New Roman" w:eastAsia="Times New Roman" w:hAnsi="Times New Roman" w:cs="Times New Roman"/>
                <w:i/>
                <w:sz w:val="28"/>
                <w:szCs w:val="28"/>
              </w:rPr>
              <w:t>Nêu tên các loại phân bón hữu cơ vi sinh đang được sử dụng và ý nghĩa mà chúng mang lại.</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theo cặp đôi, lần lượt trao đổi, tìm hiểu về các nội dung: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Vai trò và thành tự của công nghệ sinh học trong sản xuất phân bón.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Quy trình sản xuất và ưu, nhược điểm của một số loại phân bón hữu cơ vi sinh.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Tên các loại phân bón hữu cơ vi sinh đang được sử dụng và ý nghĩa mà chúng mang lại.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kết quả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Vai trò và thành tự của công nghệ sinh học trong sản xuất phân bón.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Quy trình sản xuất và ưu, nhược điểm của một số loại phân bón hữu cơ vi sinh.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Tên các loại phân bón hữu cơ vi sinh đang được sử dụng và ý nghĩa mà chúng mang lại.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GV yêu cầu HS khác lắng nghe, nhận xét, nêu ý kiến bổ sung (nếu có).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vai trò và thành tự của công nghệ sinh học trong sản xuất phân bón.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Tìm hiểu về vai trò và thành tựu của công nghệ sinh học trong sản xuất phân bón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Vai trò và và thành tựu: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Tạo ra nhiều loại phân bón hữu cơ vi sinh phục vụ cho trồng trọt, thân thiện với môi trường, an toàn với con người và động vật, cung cấp chất dinh dưỡng cho cây trồng, bảo vệ và cải tạo đất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vai trò quan trọng trong bảo vệ môi trường.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Một số nhóm phân bón hữu cơ vi sinh phổ biến hiện nay: </w:t>
            </w:r>
            <w:r>
              <w:rPr>
                <w:rFonts w:ascii="Times New Roman" w:eastAsia="Times New Roman" w:hAnsi="Times New Roman" w:cs="Times New Roman"/>
                <w:color w:val="000000"/>
                <w:sz w:val="28"/>
                <w:szCs w:val="28"/>
              </w:rPr>
              <w:t>phân bón hữu cơ vi sinh cố định đạm, phân bón hữu cơ vi sinh chuyên hóa lân, phân bón hữu cơ vi sinh phân giải kali, phân bón hữu cơ vi sinh phân giải chất hữu cơ,...</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w:t>
      </w:r>
      <w:r>
        <w:rPr>
          <w:rFonts w:ascii="Times New Roman" w:eastAsia="Times New Roman" w:hAnsi="Times New Roman" w:cs="Times New Roman"/>
          <w:b/>
          <w:color w:val="000000"/>
          <w:sz w:val="28"/>
          <w:szCs w:val="28"/>
        </w:rPr>
        <w:t>động 5: Tìm hiểu về vai trò và thành tựu của công nghệ sinh học trong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nhận thức được vai trò và thành tựu của công nghệ sinh học trong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nội dung mục II.4 trong SGK, đặt các câu hỏi gợi ý liên quan đến vai trò và thành tựu của công nghệ sinh học trong phòng trừ sâu, bệnh hại cây trồng; HS thảo luận và phân tích các vai trò của công nghệ sinh học trong phòng trừ sâu, bệnh hại cây trồng; nêu một số thành tựu đã đạt được.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tiễn sản xuất của gia đình, địa phương để nêu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loại chế phẩm bảo vệ thực vật sinh học đang được sử dụng ở gia đình, địa phương và thảo luận về ý nghĩa mà chúng mang lại.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vai trò và thành tựu của công nghệ sinh học trong phòng trừ sâu, bệnh hại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2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cặp đôi, đọc thông tin mục II.4 SGK tr.7, 8 và trả lời câu hỏi: </w:t>
            </w:r>
            <w:r>
              <w:rPr>
                <w:rFonts w:ascii="Times New Roman" w:eastAsia="Times New Roman" w:hAnsi="Times New Roman" w:cs="Times New Roman"/>
                <w:i/>
                <w:color w:val="000000"/>
                <w:sz w:val="28"/>
                <w:szCs w:val="28"/>
              </w:rPr>
              <w:t>Trình bày vai trò và thành tựu của công nghệ sinh học trong phòng, trừ sâu bệnh hại cây trồng.</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định hướng cho HS phân tích vai trò đối với việc thay thế thuốc bảo vệ thực vật hóa học, qua đó làm giảm ô nhiễm môi trường, an toàn với con người, cây trồng và hệ sinh thái.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GV yêu cầu HS liên hệ với thực tiễn sản xuất của gia đình, địa phương và trả lời câu hỏi: </w:t>
            </w:r>
            <w:r>
              <w:rPr>
                <w:rFonts w:ascii="Times New Roman" w:eastAsia="Times New Roman" w:hAnsi="Times New Roman" w:cs="Times New Roman"/>
                <w:i/>
                <w:sz w:val="28"/>
                <w:szCs w:val="28"/>
              </w:rPr>
              <w:t>Nêu tên các loại chế phẩm bảo vệ thực vật sinh học đang được sử dụng ở gia đình, địa phương và ý nghĩa mà chúng mang lại.</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thảo luận theo cặp đôi, trao đổi và tìm hiểu về những nội dung: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Vai trò và thành tựu của công nghệ sinh học trong phòng, trừ sâu bệnh hại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Tên các loại chế phẩm bảo vệ thực vật sinh học đang được sử dụng ở gia đình, địa phương và ý nghĩa mà chúng mang lại.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lần lượt các nội dung: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Vai trò và thành tựu của công nghệ sinh học trong phòng, trừ sâu bệnh hại cây trồng.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Tên các loại chế phẩm bảo vệ thực vật sinh học đang được sử dụng ở gia đình, địa phương và ý nghĩa mà chúng mang lại.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GV yêu cầu HS khác lắng nghe, nhận xét, nêu ý kiến bổ sung (nếu có).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vai trò và thành tựu của công nghệ sinh học trong phòng, trừ sâu bệnh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 Tìm hiểu về vai trò và thành tựu của công nghệ sinh học trong phòng trừ sâu bệnh hại cây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Vai trò:</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Giúp tạo ra các chế phẩm phòng trừ sâu, bệnh hại cây trồng từ các loại vi sinh vật và thực vật.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Thuốc trừ sâu sinh học có nhiều ưu điểm như thân thiện với môi trường, có hiệu quả lâu dài khi sử dụng, đảm bảo an toàn cho con người, bảo vệ môi trường sinh thái,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Hướng tới nền sản xuất nông nghiệp bền vững.</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Thành tựu đạt được: Tạo ra chế phẩm vi khuẩn trừ sâu Bt, chế phẩm virus trừ sâu chứa nhóm virus Nưcleo polyhedrosis (NPV), chế phẩm nấm trừ sâu, bệnh chứa nắm Trichoderma.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Có khả năng diệt trừ sâu, bệnh hại cây trồng hiệu quả, cải thiện năng suất và chất lượng cây trồng, thân thiện với môi trường, an toàn với con người và hệ sinh thái.</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6: Tìm hiểu về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nhận biết được một số triển vọng của công nghệ sinh học trong trồng trọt như nâng cao năng suất cây trồng, chất lượng sản phẩm trồng trọt, mở rộng quy mô sản xuất, phát triển nông nghiệp bền vững.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đọc và nghiên cứu nội dung mục III trong SGK, nêu các câu hỏi gợi ý liên quan đến triển vọng của công nghệ sinh học trong việc nâng cao năng suất cây trồng và chất lượng nông sản, mở rộng sản xuất, giảm thiểu ô nhiễm môi trường trong trồng trọt, phát triển trồng trọt công nghệ cao, nông nghiệp bền vững.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hình ảnh minh hoa, gợi ý, giải thích.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liên hệ với thực tiễn trồng trọt ở gia đình, địa phương và phân tích những triển vọng mà công nghệ sinh học có thể đem lại cho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một số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27"/>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cặp đôi, đọc thông tin mục III SGK tr.8, trao đổi, thảo luận và trả lời câu hỏi: </w:t>
            </w:r>
            <w:r>
              <w:rPr>
                <w:rFonts w:ascii="Times New Roman" w:eastAsia="Times New Roman" w:hAnsi="Times New Roman" w:cs="Times New Roman"/>
                <w:i/>
                <w:color w:val="000000"/>
                <w:sz w:val="28"/>
                <w:szCs w:val="28"/>
              </w:rPr>
              <w:t>Em hãy nêu những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trình chiếu cho HS quan sát một số hình ảnh:</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3028950" cy="1788795"/>
                  <wp:effectExtent l="0" t="0" r="0" b="0"/>
                  <wp:docPr id="206" name="image82.png"/>
                  <wp:cNvGraphicFramePr/>
                  <a:graphic xmlns:a="http://schemas.openxmlformats.org/drawingml/2006/main">
                    <a:graphicData uri="http://schemas.openxmlformats.org/drawingml/2006/picture">
                      <pic:pic xmlns:pic="http://schemas.openxmlformats.org/drawingml/2006/picture">
                        <pic:nvPicPr>
                          <pic:cNvPr id="206" name="image82.png"/>
                          <pic:cNvPicPr preferRelativeResize="0"/>
                        </pic:nvPicPr>
                        <pic:blipFill>
                          <a:blip r:embed="rId10"/>
                          <a:srcRect/>
                          <a:stretch>
                            <a:fillRect/>
                          </a:stretch>
                        </pic:blipFill>
                        <pic:spPr>
                          <a:xfrm>
                            <a:off x="0" y="0"/>
                            <a:ext cx="3029035" cy="1788960"/>
                          </a:xfrm>
                          <a:prstGeom prst="rect">
                            <a:avLst/>
                          </a:prstGeom>
                        </pic:spPr>
                      </pic:pic>
                    </a:graphicData>
                  </a:graphic>
                </wp:inline>
              </w:drawing>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Công nghệ gene trong</w:t>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tạo giống cây trồng mới</w:t>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rPr>
              <w:drawing>
                <wp:inline distT="0" distB="0" distL="0" distR="0">
                  <wp:extent cx="3048635" cy="1870075"/>
                  <wp:effectExtent l="0" t="0" r="0" b="0"/>
                  <wp:docPr id="209" name="image87.png"/>
                  <wp:cNvGraphicFramePr/>
                  <a:graphic xmlns:a="http://schemas.openxmlformats.org/drawingml/2006/main">
                    <a:graphicData uri="http://schemas.openxmlformats.org/drawingml/2006/picture">
                      <pic:pic xmlns:pic="http://schemas.openxmlformats.org/drawingml/2006/picture">
                        <pic:nvPicPr>
                          <pic:cNvPr id="209" name="image87.png"/>
                          <pic:cNvPicPr preferRelativeResize="0"/>
                        </pic:nvPicPr>
                        <pic:blipFill>
                          <a:blip r:embed="rId11"/>
                          <a:srcRect/>
                          <a:stretch>
                            <a:fillRect/>
                          </a:stretch>
                        </pic:blipFill>
                        <pic:spPr>
                          <a:xfrm>
                            <a:off x="0" y="0"/>
                            <a:ext cx="3048768" cy="1870690"/>
                          </a:xfrm>
                          <a:prstGeom prst="rect">
                            <a:avLst/>
                          </a:prstGeom>
                        </pic:spPr>
                      </pic:pic>
                    </a:graphicData>
                  </a:graphic>
                </wp:inline>
              </w:drawing>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Kĩ thuật nuôi cấy mô tế bào thực vật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sz w:val="28"/>
                <w:szCs w:val="28"/>
              </w:rPr>
              <w:t>tổ chức cho HS liên hệ với thực tiễn trồng trọt ở gia đình, địa phương và phân tích những triển vọng mà công nghệ sinh học có thể đem lại cho trồng trọt.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2: HS tiếp nhận, thực hiện </w:t>
            </w:r>
            <w:r>
              <w:rPr>
                <w:rFonts w:ascii="Times New Roman" w:eastAsia="Times New Roman" w:hAnsi="Times New Roman" w:cs="Times New Roman"/>
                <w:b/>
                <w:sz w:val="28"/>
                <w:szCs w:val="28"/>
              </w:rPr>
              <w:t>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HS làm việc cặp đôi, đọc thông tin mục III SGK tr.8, trao đổi, thảo luận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những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liên hệ với thực tiễn trồng trọt ở gia đình, địa phương và phân tích những triển vọng mà công nghệ sinh học có thể đem lại cho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sz w:val="28"/>
                <w:szCs w:val="28"/>
              </w:rPr>
              <w:t xml:space="preserve">- GV mời đại diện một số HS trình bày </w:t>
            </w:r>
            <w:r>
              <w:rPr>
                <w:rFonts w:ascii="Times New Roman" w:eastAsia="Times New Roman" w:hAnsi="Times New Roman" w:cs="Times New Roman"/>
                <w:color w:val="000000"/>
                <w:sz w:val="28"/>
                <w:szCs w:val="28"/>
              </w:rPr>
              <w:t>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những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một số HS phân tích những triển vọng mà công nghệ sinh học có thể đem lại cho trồng trọt ở địa phương em.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khác lắng nghe, nhận xét, bổ sung ý kiến (nếu có).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sz w:val="28"/>
                <w:szCs w:val="28"/>
              </w:rPr>
              <w:t xml:space="preserve">- GV nhận xét, đánh giá và kết luận về </w:t>
            </w:r>
            <w:r>
              <w:rPr>
                <w:rFonts w:ascii="Times New Roman" w:eastAsia="Times New Roman" w:hAnsi="Times New Roman" w:cs="Times New Roman"/>
                <w:color w:val="000000"/>
                <w:sz w:val="28"/>
                <w:szCs w:val="28"/>
              </w:rPr>
              <w:t>những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GV chuyển sang nội dung mới.</w:t>
            </w:r>
            <w:r>
              <w:rPr>
                <w:rFonts w:ascii="Times New Roman" w:eastAsia="Times New Roman" w:hAnsi="Times New Roman" w:cs="Times New Roman"/>
                <w:b/>
                <w:sz w:val="28"/>
                <w:szCs w:val="28"/>
              </w:rPr>
              <w:t xml:space="preserve"> </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6. Tìm hiểu về triển vọng của công nghệ sinh học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Bi</w:t>
            </w:r>
            <w:r>
              <w:rPr>
                <w:rFonts w:ascii="Times New Roman" w:eastAsia="Times New Roman" w:hAnsi="Times New Roman" w:cs="Times New Roman"/>
                <w:color w:val="000000"/>
                <w:sz w:val="28"/>
                <w:szCs w:val="28"/>
              </w:rPr>
              <w:t>ế</w:t>
            </w:r>
            <w:r>
              <w:rPr>
                <w:rFonts w:ascii="Times New Roman" w:eastAsia="Times New Roman" w:hAnsi="Times New Roman" w:cs="Times New Roman"/>
                <w:color w:val="000000"/>
                <w:sz w:val="28"/>
                <w:szCs w:val="28"/>
              </w:rPr>
              <w:t>n đ</w:t>
            </w:r>
            <w:r>
              <w:rPr>
                <w:rFonts w:ascii="Times New Roman" w:eastAsia="Times New Roman" w:hAnsi="Times New Roman" w:cs="Times New Roman"/>
                <w:color w:val="000000"/>
                <w:sz w:val="28"/>
                <w:szCs w:val="28"/>
              </w:rPr>
              <w:t>ổ</w:t>
            </w:r>
            <w:r>
              <w:rPr>
                <w:rFonts w:ascii="Times New Roman" w:eastAsia="Times New Roman" w:hAnsi="Times New Roman" w:cs="Times New Roman"/>
                <w:color w:val="000000"/>
                <w:sz w:val="28"/>
                <w:szCs w:val="28"/>
              </w:rPr>
              <w:t>i khí h</w:t>
            </w:r>
            <w:r>
              <w:rPr>
                <w:rFonts w:ascii="Times New Roman" w:eastAsia="Times New Roman" w:hAnsi="Times New Roman" w:cs="Times New Roman"/>
                <w:color w:val="000000"/>
                <w:sz w:val="28"/>
                <w:szCs w:val="28"/>
              </w:rPr>
              <w:t>ậ</w:t>
            </w:r>
            <w:r>
              <w:rPr>
                <w:rFonts w:ascii="Times New Roman" w:eastAsia="Times New Roman" w:hAnsi="Times New Roman" w:cs="Times New Roman"/>
                <w:color w:val="000000"/>
                <w:sz w:val="28"/>
                <w:szCs w:val="28"/>
              </w:rPr>
              <w:t>u tác đ</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ng m</w:t>
            </w:r>
            <w:r>
              <w:rPr>
                <w:rFonts w:ascii="Times New Roman" w:eastAsia="Times New Roman" w:hAnsi="Times New Roman" w:cs="Times New Roman"/>
                <w:color w:val="000000"/>
                <w:sz w:val="28"/>
                <w:szCs w:val="28"/>
              </w:rPr>
              <w:t>ạ</w:t>
            </w:r>
            <w:r>
              <w:rPr>
                <w:rFonts w:ascii="Times New Roman" w:eastAsia="Times New Roman" w:hAnsi="Times New Roman" w:cs="Times New Roman"/>
                <w:color w:val="000000"/>
                <w:sz w:val="28"/>
                <w:szCs w:val="28"/>
              </w:rPr>
              <w:t>nh m</w:t>
            </w:r>
            <w:r>
              <w:rPr>
                <w:rFonts w:ascii="Times New Roman" w:eastAsia="Times New Roman" w:hAnsi="Times New Roman" w:cs="Times New Roman"/>
                <w:color w:val="000000"/>
                <w:sz w:val="28"/>
                <w:szCs w:val="28"/>
              </w:rPr>
              <w:t>ẽ</w:t>
            </w:r>
            <w:r>
              <w:rPr>
                <w:rFonts w:ascii="Times New Roman" w:eastAsia="Times New Roman" w:hAnsi="Times New Roman" w:cs="Times New Roman"/>
                <w:color w:val="000000"/>
                <w:sz w:val="28"/>
                <w:szCs w:val="28"/>
              </w:rPr>
              <w:t xml:space="preserve"> đ</w:t>
            </w:r>
            <w:r>
              <w:rPr>
                <w:rFonts w:ascii="Times New Roman" w:eastAsia="Times New Roman" w:hAnsi="Times New Roman" w:cs="Times New Roman"/>
                <w:color w:val="000000"/>
                <w:sz w:val="28"/>
                <w:szCs w:val="28"/>
              </w:rPr>
              <w:t>ế</w:t>
            </w:r>
            <w:r>
              <w:rPr>
                <w:rFonts w:ascii="Times New Roman" w:eastAsia="Times New Roman" w:hAnsi="Times New Roman" w:cs="Times New Roman"/>
                <w:color w:val="000000"/>
                <w:sz w:val="28"/>
                <w:szCs w:val="28"/>
              </w:rPr>
              <w:t>n ngành tr</w:t>
            </w:r>
            <w:r>
              <w:rPr>
                <w:rFonts w:ascii="Times New Roman" w:eastAsia="Times New Roman" w:hAnsi="Times New Roman" w:cs="Times New Roman"/>
                <w:color w:val="000000"/>
                <w:sz w:val="28"/>
                <w:szCs w:val="28"/>
              </w:rPr>
              <w:t>ồ</w:t>
            </w:r>
            <w:r>
              <w:rPr>
                <w:rFonts w:ascii="Times New Roman" w:eastAsia="Times New Roman" w:hAnsi="Times New Roman" w:cs="Times New Roman"/>
                <w:color w:val="000000"/>
                <w:sz w:val="28"/>
                <w:szCs w:val="28"/>
              </w:rPr>
              <w:t>ng tr</w:t>
            </w:r>
            <w:r>
              <w:rPr>
                <w:rFonts w:ascii="Times New Roman" w:eastAsia="Times New Roman" w:hAnsi="Times New Roman" w:cs="Times New Roman"/>
                <w:color w:val="000000"/>
                <w:sz w:val="28"/>
                <w:szCs w:val="28"/>
              </w:rPr>
              <w:t>ọ</w:t>
            </w:r>
            <w:r>
              <w:rPr>
                <w:rFonts w:ascii="Times New Roman" w:eastAsia="Times New Roman" w:hAnsi="Times New Roman" w:cs="Times New Roman"/>
                <w:color w:val="000000"/>
                <w:sz w:val="28"/>
                <w:szCs w:val="28"/>
              </w:rPr>
              <w:t>t, làm gi</w:t>
            </w:r>
            <w:r>
              <w:rPr>
                <w:rFonts w:ascii="Times New Roman" w:eastAsia="Times New Roman" w:hAnsi="Times New Roman" w:cs="Times New Roman"/>
                <w:color w:val="000000"/>
                <w:sz w:val="28"/>
                <w:szCs w:val="28"/>
              </w:rPr>
              <w:t>ả</w:t>
            </w:r>
            <w:r>
              <w:rPr>
                <w:rFonts w:ascii="Times New Roman" w:eastAsia="Times New Roman" w:hAnsi="Times New Roman" w:cs="Times New Roman"/>
                <w:color w:val="000000"/>
                <w:sz w:val="28"/>
                <w:szCs w:val="28"/>
              </w:rPr>
              <w:t>m di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n tích đ</w:t>
            </w:r>
            <w:r>
              <w:rPr>
                <w:rFonts w:ascii="Times New Roman" w:eastAsia="Times New Roman" w:hAnsi="Times New Roman" w:cs="Times New Roman"/>
                <w:color w:val="000000"/>
                <w:sz w:val="28"/>
                <w:szCs w:val="28"/>
              </w:rPr>
              <w:t>ấ</w:t>
            </w:r>
            <w:r>
              <w:rPr>
                <w:rFonts w:ascii="Times New Roman" w:eastAsia="Times New Roman" w:hAnsi="Times New Roman" w:cs="Times New Roman"/>
                <w:color w:val="000000"/>
                <w:sz w:val="28"/>
                <w:szCs w:val="28"/>
              </w:rPr>
              <w:t>t canh tác, gây ra tình tr</w:t>
            </w:r>
            <w:r>
              <w:rPr>
                <w:rFonts w:ascii="Times New Roman" w:eastAsia="Times New Roman" w:hAnsi="Times New Roman" w:cs="Times New Roman"/>
                <w:color w:val="000000"/>
                <w:sz w:val="28"/>
                <w:szCs w:val="28"/>
              </w:rPr>
              <w:t>ạ</w:t>
            </w:r>
            <w:r>
              <w:rPr>
                <w:rFonts w:ascii="Times New Roman" w:eastAsia="Times New Roman" w:hAnsi="Times New Roman" w:cs="Times New Roman"/>
                <w:color w:val="000000"/>
                <w:sz w:val="28"/>
                <w:szCs w:val="28"/>
              </w:rPr>
              <w:t>ng h</w:t>
            </w:r>
            <w:r>
              <w:rPr>
                <w:rFonts w:ascii="Times New Roman" w:eastAsia="Times New Roman" w:hAnsi="Times New Roman" w:cs="Times New Roman"/>
                <w:color w:val="000000"/>
                <w:sz w:val="28"/>
                <w:szCs w:val="28"/>
              </w:rPr>
              <w:t>ạ</w:t>
            </w:r>
            <w:r>
              <w:rPr>
                <w:rFonts w:ascii="Times New Roman" w:eastAsia="Times New Roman" w:hAnsi="Times New Roman" w:cs="Times New Roman"/>
                <w:color w:val="000000"/>
                <w:sz w:val="28"/>
                <w:szCs w:val="28"/>
              </w:rPr>
              <w:t>n hán và sâu, b</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nh; gây áp l</w:t>
            </w:r>
            <w:r>
              <w:rPr>
                <w:rFonts w:ascii="Times New Roman" w:eastAsia="Times New Roman" w:hAnsi="Times New Roman" w:cs="Times New Roman"/>
                <w:color w:val="000000"/>
                <w:sz w:val="28"/>
                <w:szCs w:val="28"/>
              </w:rPr>
              <w:t>ự</w:t>
            </w:r>
            <w:r>
              <w:rPr>
                <w:rFonts w:ascii="Times New Roman" w:eastAsia="Times New Roman" w:hAnsi="Times New Roman" w:cs="Times New Roman"/>
                <w:color w:val="000000"/>
                <w:sz w:val="28"/>
                <w:szCs w:val="28"/>
              </w:rPr>
              <w:t>c l</w:t>
            </w:r>
            <w:r>
              <w:rPr>
                <w:rFonts w:ascii="Times New Roman" w:eastAsia="Times New Roman" w:hAnsi="Times New Roman" w:cs="Times New Roman"/>
                <w:color w:val="000000"/>
                <w:sz w:val="28"/>
                <w:szCs w:val="28"/>
              </w:rPr>
              <w:t>ớ</w:t>
            </w:r>
            <w:r>
              <w:rPr>
                <w:rFonts w:ascii="Times New Roman" w:eastAsia="Times New Roman" w:hAnsi="Times New Roman" w:cs="Times New Roman"/>
                <w:color w:val="000000"/>
                <w:sz w:val="28"/>
                <w:szCs w:val="28"/>
              </w:rPr>
              <w:t>n cho s</w:t>
            </w:r>
            <w:r>
              <w:rPr>
                <w:rFonts w:ascii="Times New Roman" w:eastAsia="Times New Roman" w:hAnsi="Times New Roman" w:cs="Times New Roman"/>
                <w:color w:val="000000"/>
                <w:sz w:val="28"/>
                <w:szCs w:val="28"/>
              </w:rPr>
              <w:t>ự</w:t>
            </w:r>
            <w:r>
              <w:rPr>
                <w:rFonts w:ascii="Times New Roman" w:eastAsia="Times New Roman" w:hAnsi="Times New Roman" w:cs="Times New Roman"/>
                <w:color w:val="000000"/>
                <w:sz w:val="28"/>
                <w:szCs w:val="28"/>
              </w:rPr>
              <w:t xml:space="preserve"> phát tri</w:t>
            </w:r>
            <w:r>
              <w:rPr>
                <w:rFonts w:ascii="Times New Roman" w:eastAsia="Times New Roman" w:hAnsi="Times New Roman" w:cs="Times New Roman"/>
                <w:color w:val="000000"/>
                <w:sz w:val="28"/>
                <w:szCs w:val="28"/>
              </w:rPr>
              <w:t>ể</w:t>
            </w:r>
            <w:r>
              <w:rPr>
                <w:rFonts w:ascii="Times New Roman" w:eastAsia="Times New Roman" w:hAnsi="Times New Roman" w:cs="Times New Roman"/>
                <w:color w:val="000000"/>
                <w:sz w:val="28"/>
                <w:szCs w:val="28"/>
              </w:rPr>
              <w:t>n c</w:t>
            </w:r>
            <w:r>
              <w:rPr>
                <w:rFonts w:ascii="Times New Roman" w:eastAsia="Times New Roman" w:hAnsi="Times New Roman" w:cs="Times New Roman"/>
                <w:color w:val="000000"/>
                <w:sz w:val="28"/>
                <w:szCs w:val="28"/>
              </w:rPr>
              <w:t>ủ</w:t>
            </w:r>
            <w:r>
              <w:rPr>
                <w:rFonts w:ascii="Times New Roman" w:eastAsia="Times New Roman" w:hAnsi="Times New Roman" w:cs="Times New Roman"/>
                <w:color w:val="000000"/>
                <w:sz w:val="28"/>
                <w:szCs w:val="28"/>
              </w:rPr>
              <w:t>a ngành ngành tr</w:t>
            </w:r>
            <w:r>
              <w:rPr>
                <w:rFonts w:ascii="Times New Roman" w:eastAsia="Times New Roman" w:hAnsi="Times New Roman" w:cs="Times New Roman"/>
                <w:color w:val="000000"/>
                <w:sz w:val="28"/>
                <w:szCs w:val="28"/>
              </w:rPr>
              <w:t>ồ</w:t>
            </w:r>
            <w:r>
              <w:rPr>
                <w:rFonts w:ascii="Times New Roman" w:eastAsia="Times New Roman" w:hAnsi="Times New Roman" w:cs="Times New Roman"/>
                <w:color w:val="000000"/>
                <w:sz w:val="28"/>
                <w:szCs w:val="28"/>
              </w:rPr>
              <w:t>ng tr</w:t>
            </w:r>
            <w:r>
              <w:rPr>
                <w:rFonts w:ascii="Times New Roman" w:eastAsia="Times New Roman" w:hAnsi="Times New Roman" w:cs="Times New Roman"/>
                <w:color w:val="000000"/>
                <w:sz w:val="28"/>
                <w:szCs w:val="28"/>
              </w:rPr>
              <w:t>ọ</w:t>
            </w:r>
            <w:r>
              <w:rPr>
                <w:rFonts w:ascii="Times New Roman" w:eastAsia="Times New Roman" w:hAnsi="Times New Roman" w:cs="Times New Roman"/>
                <w:color w:val="000000"/>
                <w:sz w:val="28"/>
                <w:szCs w:val="28"/>
              </w:rPr>
              <w:t xml:space="preserve">t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Công nghệ sinh học, đặc biệt là công nghệ gene giúp tạo ra các giống cây trồng mới có khả năng thích ứng với các điều kiện môi trường không thuận lợi do biến đỏi khí hậu gây ra.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Bằng công nghệ gene, con người có thể đưa vào cây trồng gene của các loài sinh vật khác giúp tạo ra các giống cây trồng mới có những phẩm chất đặc biệt (kháng thuốc diệt cỏ, kháng sâu,...).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Công nghệ sinh học tạo ra những giống cây trồng mới chưa từng có (cây trồng nhân tạo, tổng hợp ở quy mô công nghiệp những sản phẩm có giá trị phục vụ đắc lực cho việc bảo vệ sức khoẻ và nâng cao chát lượng sống của con người.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Với tiễn bộ của kĩ thuật nuôi cấy mô tế bào thực vật, tất cả các loại cây trồng đều có thể được nhân giống trong phòng thí nghiệm với quy mô công nghiệp, giúp nhanh chóng tạo ra lượng lớn cây giống đồng nhất về di truyền, khoẻ mạnh, sạch bệnh để phục vụ cho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Công nghệ sinh học được ứng dụng vào hấu hết các khâu trong quá trình trồng trọt, giúp phát triển một nền trồng trọt an toàn, bền vững.</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7: Tìm hiểu về an toàn lao động và cây trồng biến đổi gene</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nâng cao ý thức về an toàn lao động nói chung và an toàn lao động khi áp dụng công nghệ sinh học nói riêng. Đồng thời nâng cao hiểu biết của HS về cây trồng biến đổi gene, thông qua đó giúp các em có những ứng xử phù hợp đối với nghiên cứu, sản xuất, thương mại và tiêu thụ cây trồng biến đổi gene và sản phẩm của nó.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giao nhiệm vụ cho HS (hoặc nhóm HS) với các chủ đề phù hợp liên quan đến an toàn lao động, cây trồng biến đổi gene.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nghiên cứu nội dung mục IV trong SGK, tìm hiểu trên internet, sách, báo,... để hoàn thành nhiệm vụ được giao.</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một số lưu ý về an toàn lao động khi nghiên cứu và áp dụng công nghệ sinh học trong trồng trọt, ứng xử phù hợp với cây trồng biến đổi gene.</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28"/>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1</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làm việc cá nhân, đọc thông tin mục IV.1 SGK tr.9 và trả lời câu hỏi: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Tại sao phải chú ý thực hiện các </w:t>
            </w:r>
            <w:r>
              <w:rPr>
                <w:rFonts w:ascii="Times New Roman" w:eastAsia="Times New Roman" w:hAnsi="Times New Roman" w:cs="Times New Roman"/>
                <w:i/>
                <w:color w:val="000000"/>
                <w:sz w:val="28"/>
                <w:szCs w:val="28"/>
              </w:rPr>
              <w:t>quy định về an toàn lao động và vệ sinh như môi trường?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Kể tên một số cách thực hiện quy định về an toàn lao động và vệ sinh như môi trường.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làm việc cá nhân, đọc thông tin mục IV.1 SGK tr.9 để tìm hiểu về an toàn lao động trong nghiên cứu công nghệ sinh học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về an toàn lao động trong nghiên cứu công nghệ sinh học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bổ sung ý kiến (nếu có).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an toàn lao động trong nghiên cứu công nghệ sinh học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2</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thảo luận cặp đôi, đọc thông tin mục IV.2 SGK tr.9 và trả lời câu hỏi: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Cây trồng biến đổi gene là gì?</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Trình bày ngắn gọn tình hình ứng dụng cây trồng biến đổi gene trên thế </w:t>
            </w:r>
            <w:r>
              <w:rPr>
                <w:rFonts w:ascii="Times New Roman" w:eastAsia="Times New Roman" w:hAnsi="Times New Roman" w:cs="Times New Roman"/>
                <w:i/>
                <w:color w:val="000000"/>
                <w:sz w:val="28"/>
                <w:szCs w:val="28"/>
              </w:rPr>
              <w:t>giới và Việt Nam.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sử dụng internet, sách báo,…tìm hiểu về quy trình cấp phép trồng và sử dụng sản phẩm cây trồng biến đổi gene ở một số quốc gia trên thế giới.</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thảo luận cặp đôi, đọc thông tin mục IV.2 SGK tr.9 để tìm hiểu về</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Khái niệm cây trồng biến đổi gene.</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Tình hình ứng dụng cây trồng biến đổi gene trên thế giới và Việt Nam.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lần lượt các nội dung: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cây trồng biến đổi gene.</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Tình hình ứng dụng cây trồng biến đổi gene trên thế giới và Việt Nam.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nêu ý kiến bổ sung (nếu có).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nội dung cây trồng biến đổi gene.</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r>
              <w:rPr>
                <w:rFonts w:ascii="Times New Roman" w:eastAsia="Times New Roman" w:hAnsi="Times New Roman" w:cs="Times New Roman"/>
                <w:b/>
                <w:color w:val="000000"/>
                <w:sz w:val="28"/>
                <w:szCs w:val="28"/>
              </w:rPr>
              <w:t xml:space="preserve"> </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7. Tìm hiểu về an toàn lao động và cây trồng biến đổi gene</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An toàn lao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Trong nghiên cứu công công nghệ sinh học trong trồng trọt nói, con người thường xuyên phải tiếp xúc với các loại hoá chất độc hại và các nguồn vi sinh vật.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Cần thực hiện các quy định sau: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Phòng thí nghiệm phải đảm bảo an toản theo quy định.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sử dụng quần áo, khẩu trang, găng tay phù hợp trong quá trình làm việc.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Vệc sử dụng, pha chế, thu gom, tiêu huỷ mẫu vật, hoá chất cần được thực hiện đúng quy định, đảm bảo an toàn cho con người và môi trường.</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Cây trồng biến đổi gene</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Cây </w:t>
            </w:r>
            <w:r>
              <w:rPr>
                <w:rFonts w:ascii="Times New Roman" w:eastAsia="Times New Roman" w:hAnsi="Times New Roman" w:cs="Times New Roman"/>
                <w:i/>
                <w:color w:val="000000"/>
                <w:sz w:val="28"/>
                <w:szCs w:val="28"/>
              </w:rPr>
              <w:t>trồng biến đổi gene</w:t>
            </w:r>
            <w:r>
              <w:rPr>
                <w:rFonts w:ascii="Times New Roman" w:eastAsia="Times New Roman" w:hAnsi="Times New Roman" w:cs="Times New Roman"/>
                <w:color w:val="000000"/>
                <w:sz w:val="28"/>
                <w:szCs w:val="28"/>
              </w:rPr>
              <w:t xml:space="preserve"> (Genetically Modified Crop - GMC) là loại cây trồng được tạo ra bằng cách sử dụng các kĩ thuật của công nghệ sinh học hiện đại (công nghệ gene) để chuyển một hoặc một số gene chọn lọc nhằm tạo ra cây trồng mang tính trạng mong muốn.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Trên thế giới: </w:t>
            </w:r>
            <w:r>
              <w:rPr>
                <w:rFonts w:ascii="Times New Roman" w:eastAsia="Times New Roman" w:hAnsi="Times New Roman" w:cs="Times New Roman"/>
                <w:color w:val="000000"/>
                <w:sz w:val="28"/>
                <w:szCs w:val="28"/>
              </w:rPr>
              <w:t xml:space="preserve">việc ứng dụng và thương mại hoá cây trồng biến đổi gene đã được diễn ra phổ biến, có những nghiên cứu và công bố về các lợi ích, rủi ro đối với môi trường sinh thái và đa dạng sinh học của cây trồng biến đổi gene.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Tại Việt Nam: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Bộ Nông nghiệp và Phát triển nông thôn đã cấp giấy xác nhận đủ điều kiện làm thực phẩm hoặc thức ăn chăn nuôi cho gần 30 sự kiện biến đổi gene trên cây ngô và đậu tương.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Giấy xác nhận phê duyệt được ban hành sau quá trình xem xét kĩ, được chấp thuận bởi Hội đồng An toàn Thực phẩm và Thức ăn chăn nuôi là “không có bất kỉ ảnh hưởng bất lợi nào đối với con người và vật nuôi”.</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củng cố kiến thức đã học về bài học.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w:t>
      </w:r>
      <w:r>
        <w:rPr>
          <w:rFonts w:ascii="Times New Roman" w:eastAsia="Times New Roman" w:hAnsi="Times New Roman" w:cs="Times New Roman"/>
          <w:sz w:val="28"/>
          <w:szCs w:val="28"/>
        </w:rPr>
        <w:t>cặp đôi, trả lời câu hỏi bài tập 1, 2 phần Luyện tập SGK tr.9; HS vận dụng kiến thức đã học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Vai trò của công nghệ sinh học trong chọn tạo giống và nhân giống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Vai trò của công nghệ sinh học trong sản xuất phân bón hữu cơ vi sinh và thuốc trừ sâu sinh học. Liên hệ với thực tiễn ở gia đình và địa phương em.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thảo luận cặp đôi và trả lời câu hỏi bài tập 1, 2 phần Luyện tập SGK tr.9</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Trình bày</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vai trò của công nghệ sinh học trong chọn tạo giống và nhân giống cây trồng. Cho ví dụ minh họa.</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Trình bày vai trò của công nghệ sinh học trong sản xuất phân bón hữu cơ vi sinh và thuốc trừ sâu sinh học. Liên hệ với thực tiễn ở gia đình và địa phương em.</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1 – 2 cặp đôi trình bày về:</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Vai trò của công nghệ sinh học trong chọn tạo giống và nhân giống cây trồng.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Vai trò của công nghệ sinh học trong sản xuất phân bón hữu cơ vi sinh và thuốc trừ sâu sinh học. Liên hệ với thực tiễn ở gia đình và địa phương em.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HS khác lắng nghe, nhận xét, bổ sung ý kiến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và chốt đáp án.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vận dụng kiến thức tổng hợp để khái quát một vấn đề của thực tiễn sản xuất (lợi ích của việc sử dụng phân bón hữu cơ vi sinh, thuôc trừ sâu sinh học trong trồng trọt).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hướng dẫn HS về nhà quan sát hoạt động sử dụng phân bón hữu cơ vi sinh, thuốc trừ sâu sinh học trong trồng trọt ở gia đình và địa phương, phân tích tóm tắt lợi ích mà nó mang lại trong trồng trọt.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Bản khái quát của HS về lợi ích việc sử dụng phân bón hữu cơ vi sinh, thuốc trừ sâu sinh học trong trồng trọt ở gia đình, địa phương.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yêu cầu cho HS làm việc cá nhân: </w:t>
      </w:r>
      <w:r>
        <w:rPr>
          <w:rFonts w:ascii="Times New Roman" w:eastAsia="Times New Roman" w:hAnsi="Times New Roman" w:cs="Times New Roman"/>
          <w:i/>
          <w:sz w:val="28"/>
          <w:szCs w:val="28"/>
        </w:rPr>
        <w:t xml:space="preserve">Em hãy viết một đoạn văn ngắn về lợi ích của việc sử dụng phân bón hữu cơ vi sinh hoặc thuốc trừ sâu sinh học trong trồng trọt đang được áp dụng ở địa phương em.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về nhà quan sát hoạt động sử dụng phân bón hữu cơ vi sinh, thuốc trừ sâu sinh học trong trồng trọt ở gia đình và địa phương, phân tích tóm tắt lợi ích mà nó mang lại trong trồng trọt.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3: Báo cáo kết </w:t>
      </w:r>
      <w:r>
        <w:rPr>
          <w:rFonts w:ascii="Times New Roman" w:eastAsia="Times New Roman" w:hAnsi="Times New Roman" w:cs="Times New Roman"/>
          <w:b/>
          <w:sz w:val="28"/>
          <w:szCs w:val="28"/>
        </w:rPr>
        <w:t>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nộp lại sản phẩm cho GV trong buổi học tiếp theo.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GV nhận xét, đánh giá và kết thúc tiết học.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Ôn lại kiến thức đã học: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Khái niệm công nghệ sinh học trong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Vai trò và thành tựu của công nghệ sinh học trong chọn tạo giống, nhân giống cây trồng, sản xuất phân bón và thuốc bảo vệ thực vật.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Triển vọng của công nghệ sinh học trong trồng trọt.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 xml:space="preserve">Bài 2 – Một số ứng dụng công nghệ sinh học trong chọn tạo giống cây trồng. </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2: MỘT SỐ ỨNG DỤNG CÔNG NGHỆ SINH HỌC</w:t>
      </w: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TRONG CHỌN TẠO GIỐNG CÂY TRỒNG</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 phân tích được một số hướng ứng dụng của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Phân tích được một số hướng ứng dụng của công nghệ sinh học trong chọn tạo giống cây trồng. </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Nêu được một số thành tựu của công nghệ sinh học trong chọn tạo giống cây trồng. </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Lựa chọn được nguồn tài liệu phù hợp để tìm hiểu thêm về ứng dụng của công nghệ sinh học (công nghệ gene, công nghệ tế bào) trong chọn tạo cây giống.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20" w:line="360" w:lineRule="auto"/>
        <w:jc w:val="both"/>
        <w:rPr>
          <w:color w:val="000000"/>
          <w:sz w:val="28"/>
          <w:szCs w:val="28"/>
        </w:rPr>
      </w:pPr>
      <w:r>
        <w:rPr>
          <w:rFonts w:ascii="Times New Roman" w:eastAsia="Times New Roman" w:hAnsi="Times New Roman" w:cs="Times New Roman"/>
          <w:color w:val="000000"/>
          <w:sz w:val="28"/>
          <w:szCs w:val="28"/>
        </w:rPr>
        <w:t xml:space="preserve">Có ý thức tìm hiểu về công nghệ sinh học và ứng dụng của công nghệ sinh học trong các lĩnh vực của đời sống.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Tranh, ảnh hoặc video liên quan đến ứng dụng chỉ thị phân tử, kĩ thuật gene, kĩ thuật dung hợp tế bào trần và kĩ thuật nuôi cấy hạt phấn trong chọn tạo giống cây trồng.  </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ứng dụng chỉ thị phân tử, kĩ thuật chuyển gene, kĩ thuật dung hợp tế bào trần và kĩ thuật nuôi cấy hạt phấn trong chọn tạo giống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các hình ảnh, video và câu hỏi gợi ý giúp HS gợi nhớ lại những kiến thức đã được học có liên quan đến nội dung bài học như công nghệ gene, kĩ thuật nuôi cấy mô tế bào,...Bên cạnh đó, những hình ảnh, video và các câu hỏi gợi mở liên quan đến chỉ thị phân tử, dung hợp tế bào trần sẽ kích HS mong muốn tìm hiểu bài học mới.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một số hình ảnh, video, câu hỏi liên quan đến công nghệ gene, kĩ thuật nuôi cấy mô tế bào để giúp HS gợi nhớ lại những kiến thức, kinh nghiệm đã có về </w:t>
      </w:r>
      <w:r>
        <w:rPr>
          <w:rFonts w:ascii="Times New Roman" w:eastAsia="Times New Roman" w:hAnsi="Times New Roman" w:cs="Times New Roman"/>
          <w:sz w:val="28"/>
          <w:szCs w:val="28"/>
        </w:rPr>
        <w:t>những vấn đề liên quan đến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những hình ảnh, video, câu hỏi liên quan đến những nội dung mới trong bài học để kích thích HS mong muốn tìm hiểu nội dung bài học mới.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Hiểu biết về công nghệ gene, kĩ thuật nuôi cấy mô tế bào.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trình chiếu cho HS một số video, hình ảnh về công nghệ gene, kĩ thuật nuôi cấy mô tế bào.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763520" cy="2143760"/>
            <wp:effectExtent l="0" t="0" r="0" b="0"/>
            <wp:docPr id="208" name="image72.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208" name="image72.png" descr="Icon&#10;&#10;Description automatically generated"/>
                    <pic:cNvPicPr preferRelativeResize="0"/>
                  </pic:nvPicPr>
                  <pic:blipFill>
                    <a:blip r:embed="rId12"/>
                    <a:srcRect/>
                    <a:stretch>
                      <a:fillRect/>
                    </a:stretch>
                  </pic:blipFill>
                  <pic:spPr>
                    <a:xfrm>
                      <a:off x="0" y="0"/>
                      <a:ext cx="2764006" cy="2144137"/>
                    </a:xfrm>
                    <a:prstGeom prst="rect">
                      <a:avLst/>
                    </a:prstGeom>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sz w:val="28"/>
          <w:szCs w:val="28"/>
        </w:rPr>
        <w:drawing>
          <wp:inline distT="0" distB="0" distL="0" distR="0">
            <wp:extent cx="2640330" cy="2158365"/>
            <wp:effectExtent l="0" t="0" r="0" b="0"/>
            <wp:docPr id="211" name="image77.png" descr="A picture containing bell jar, close&#10;&#10;Description automatically generated"/>
            <wp:cNvGraphicFramePr/>
            <a:graphic xmlns:a="http://schemas.openxmlformats.org/drawingml/2006/main">
              <a:graphicData uri="http://schemas.openxmlformats.org/drawingml/2006/picture">
                <pic:pic xmlns:pic="http://schemas.openxmlformats.org/drawingml/2006/picture">
                  <pic:nvPicPr>
                    <pic:cNvPr id="211" name="image77.png" descr="A picture containing bell jar, close&#10;&#10;Description automatically generated"/>
                    <pic:cNvPicPr preferRelativeResize="0"/>
                  </pic:nvPicPr>
                  <pic:blipFill>
                    <a:blip r:embed="rId13"/>
                    <a:srcRect/>
                    <a:stretch>
                      <a:fillRect/>
                    </a:stretch>
                  </pic:blipFill>
                  <pic:spPr>
                    <a:xfrm>
                      <a:off x="0" y="0"/>
                      <a:ext cx="2640330" cy="2158861"/>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Công nghệ gene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Kĩ thuật nuôi cấy mô tế bào</w:t>
      </w:r>
    </w:p>
    <w:p w:rsidR="00B410DF" w:rsidRDefault="006E6281">
      <w:pPr>
        <w:spacing w:before="20" w:after="20" w:line="360" w:lineRule="auto"/>
        <w:jc w:val="both"/>
        <w:rPr>
          <w:rFonts w:ascii="Times New Roman" w:eastAsia="Times New Roman" w:hAnsi="Times New Roman" w:cs="Times New Roman"/>
          <w:color w:val="000000"/>
          <w:sz w:val="28"/>
          <w:szCs w:val="28"/>
        </w:rPr>
      </w:pPr>
      <w:hyperlink r:id="rId14">
        <w:r>
          <w:rPr>
            <w:rFonts w:ascii="Times New Roman" w:eastAsia="Times New Roman" w:hAnsi="Times New Roman" w:cs="Times New Roman"/>
            <w:color w:val="0563C1"/>
            <w:sz w:val="28"/>
            <w:szCs w:val="28"/>
          </w:rPr>
          <w:t>https://www.youtube.com/watch?v=6kLKYbR0DzU</w:t>
        </w:r>
      </w:hyperlink>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color w:val="000000"/>
          <w:sz w:val="28"/>
          <w:szCs w:val="28"/>
        </w:rPr>
        <w:t xml:space="preserve">- GV yêu cầu HS trả lời câu hỏi: </w:t>
      </w:r>
      <w:r>
        <w:rPr>
          <w:rFonts w:ascii="Times New Roman" w:eastAsia="Times New Roman" w:hAnsi="Times New Roman" w:cs="Times New Roman"/>
          <w:i/>
          <w:sz w:val="28"/>
          <w:szCs w:val="28"/>
        </w:rPr>
        <w:t xml:space="preserve">Trình bày một số hiểu biết, kinh nghiệm của bản thân về công nghệ gene, kĩ thuật nuôi cấy mô tế bào.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quan sát video, hình ảnh về công nghệ gene, kĩ thuật nuôi cấy mô tế bào.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vận dụng kiến thức, hiểu biết, kĩ năng về công nghệ gene, kĩ thuật nuôi cấy mô tế bào để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một số hiểu biết, kinh nghiệm của bản thân về công nghệ gene, kĩ thuật nuôi cấy mô tế bào.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Những kĩ thuật nào của công nghệ sinh học đang được ứng dụng trong chọn tạo giống cây trồng? Ứng dụng công nghệ sinh học trong chọn tạo giống cây trồng đã mang lại ý nghĩa như thế nào ? Chúng ta sẽ cùng nhau đi tìm hiểu trong bài học ngày hôm nay – </w:t>
      </w:r>
      <w:r>
        <w:rPr>
          <w:rFonts w:ascii="Times New Roman" w:eastAsia="Times New Roman" w:hAnsi="Times New Roman" w:cs="Times New Roman"/>
          <w:b/>
          <w:i/>
          <w:color w:val="000000"/>
          <w:sz w:val="28"/>
          <w:szCs w:val="28"/>
        </w:rPr>
        <w:t xml:space="preserve">Bài 2: Một số ứng dụng công nghệ sinh học trong chọn tạo giống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Tìm hiểu về ứng dụng chỉ thị phân tử trong chọn tạo giống cây </w:t>
      </w:r>
      <w:r>
        <w:rPr>
          <w:rFonts w:ascii="Times New Roman" w:eastAsia="Times New Roman" w:hAnsi="Times New Roman" w:cs="Times New Roman"/>
          <w:b/>
          <w:color w:val="000000"/>
          <w:sz w:val="28"/>
          <w:szCs w:val="28"/>
        </w:rPr>
        <w:t>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được khái niệm về chỉ thị phân tử, nguyên lí và vai trò của ứng dụng chỉ thị phân tử trong chọn tạo giống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GV hướng dẫn HS nghiên cứu mục I trong SGK và đặt các câu hỏi gợi ý liên quan đến nội dung bài học.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khái niệm về chỉ thị phân tử, nguyên lí và vai trò ứng dụng chỉ thị phân tử trong chọn tạo giống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29"/>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 SGK tr.10, 11 để tìm hiểu về ứng dụng chỉ thị phân từ trong chọn tạo giống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trả lời các câu hỏi phụ:</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Chỉ thị phân tử là gì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Chỉ thị phân tử có đặc điểm gì để nhận biết trong quá trình chọn tạo giống cây trồng.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Nguyên lí của việc ứng dụng chỉ thị phân tử trong chọn tạo giống cây trồng và ý nghĩa nó mang lại.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hướng dẫn HS thảo luận theo cặp đôi, thực hiện nhiệm vụ trong mục </w:t>
            </w:r>
            <w:r>
              <w:rPr>
                <w:rFonts w:ascii="Times New Roman" w:eastAsia="Times New Roman" w:hAnsi="Times New Roman" w:cs="Times New Roman"/>
                <w:i/>
                <w:color w:val="000000"/>
                <w:sz w:val="28"/>
                <w:szCs w:val="28"/>
              </w:rPr>
              <w:t>Kết nối năng lực: Sử dụng internet, sách, báo,…để tìm hiểu thêm về các ứng dụng của chỉ thị phân tử trong chọn tạo giống cây trồng.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đọc thông tin mục I SGK tr.10, 11 để tìm hiểu về ứng dụng chỉ thị phân từ trong chọn tạo giống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thảo luận theo cặp đôi để tìm hiểu thêm về các ứng dụng của chỉ thị phân tử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w:t>
            </w:r>
            <w:r>
              <w:rPr>
                <w:rFonts w:ascii="Times New Roman" w:eastAsia="Times New Roman" w:hAnsi="Times New Roman" w:cs="Times New Roman"/>
                <w:color w:val="000000"/>
                <w:sz w:val="28"/>
                <w:szCs w:val="28"/>
              </w:rPr>
              <w:t>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ứng dụng chỉ thị phân tử trong chọn tạo giống cây trồng.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chỉ thị phân tử.</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Đặc điểm nhận biết của chỉ thị phân tử trong quá trình chọn tạo giống cây trồng.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Nguyên lí của việc ứng dụng chỉ thị phân tử trong chọn tạo giống cây trồng và ý nghĩa nó mang lại.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chỉ thị phân tử trong chọn tạo giống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về ứng dụng chỉ thị phân tử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Khái niệm chỉ thị phân tử (molecular marker) hay còn gọi là chỉ thị di truyền (genetic marker) ở thực vật </w:t>
            </w:r>
            <w:r>
              <w:rPr>
                <w:rFonts w:ascii="Times New Roman" w:eastAsia="Times New Roman" w:hAnsi="Times New Roman" w:cs="Times New Roman"/>
                <w:color w:val="000000"/>
                <w:sz w:val="28"/>
                <w:szCs w:val="28"/>
              </w:rPr>
              <w:t>là đoạn DNA ngắn đã biết vị trí trên nhiễm sắc thể, có liên kết chặt chẽ với gene quy định một tính trạng cụ thể của cây trồng, tạo nên tính đặc trưng để phân biệt giữa các cá thể.</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Đặc điểm của chỉ thị phân tử để nhận biết trong quá trình chọn tạo giống cây trồng: </w:t>
            </w:r>
            <w:r>
              <w:rPr>
                <w:rFonts w:ascii="Times New Roman" w:eastAsia="Times New Roman" w:hAnsi="Times New Roman" w:cs="Times New Roman"/>
                <w:color w:val="000000"/>
                <w:sz w:val="28"/>
                <w:szCs w:val="28"/>
              </w:rPr>
              <w:t>Cho phép xác định những cá thể mang gene mong muốn ngay ở giai đoạn phát triển sớm của cây, rút ngắn thời gian chọn tạo giống mới, giảm chi phí và công sức do loại bỏ sớm được những cây không mong muốn.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Nguyên lí của việc ứng dụng chỉ thị phân tử:</w:t>
            </w:r>
            <w:r>
              <w:rPr>
                <w:rFonts w:ascii="Times New Roman" w:eastAsia="Times New Roman" w:hAnsi="Times New Roman" w:cs="Times New Roman"/>
                <w:color w:val="000000"/>
                <w:sz w:val="28"/>
                <w:szCs w:val="28"/>
              </w:rPr>
              <w:t xml:space="preserve"> Ngay sau khi tạo ra các con lai đã có thể xác định được cây nào có mang đầy đủ các gene mong muốn để giữ lại và tiếp tục đánh giá, các cây còn lại có thể loại bỏ, rút ngắn được thời gian, tiết kiệm được công sức và chi phí.</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=&gt; Tạo ra nhiều giống cây trồng mới, có các ưu điểm vượt trội. </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về ứng dụng kĩ thuật chuyển gene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được khái niệm về kĩ thuật chuyển gene, </w:t>
      </w:r>
      <w:r>
        <w:rPr>
          <w:rFonts w:ascii="Times New Roman" w:eastAsia="Times New Roman" w:hAnsi="Times New Roman" w:cs="Times New Roman"/>
          <w:color w:val="000000"/>
          <w:sz w:val="28"/>
          <w:szCs w:val="28"/>
        </w:rPr>
        <w:t>nguyên lí, sơ đồ của kĩ thuật chuyển gene vào cây trồng và ý nghĩa của nó đối với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mục II, quan sát Hình 2.1 trong SGK, nêu các câu hỏi gợi ý liên quan đến khái niệm, nguyên lí, sơ đồ </w:t>
      </w:r>
      <w:r>
        <w:rPr>
          <w:rFonts w:ascii="Times New Roman" w:eastAsia="Times New Roman" w:hAnsi="Times New Roman" w:cs="Times New Roman"/>
          <w:sz w:val="28"/>
          <w:szCs w:val="28"/>
        </w:rPr>
        <w:t>của kĩ thuật chuyển gene vào cây trồng và ý nghĩa của nó đối với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thảo luận và mô tả các bước trong quy trình chuyển gene vào cây trồng, nêu ý nghĩa của từng bước.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chức cho HS quan sát Hình 2.2, vận dụng kiến thức để hoàn thành nhiệm vụ trong hộp Khám phá trang 12 của SGK.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khái niệm, nguyên lí, sơ đồ của kĩ thuật chuyển gene vào cây trồng và ý nghĩa của nó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30"/>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nghiên cứu mục II SGK tr.11, 12, kết hợp quan sát Hình 2.1 và trả lời câu hỏi: </w:t>
            </w:r>
            <w:r>
              <w:rPr>
                <w:rFonts w:ascii="Times New Roman" w:eastAsia="Times New Roman" w:hAnsi="Times New Roman" w:cs="Times New Roman"/>
                <w:i/>
                <w:color w:val="000000"/>
                <w:sz w:val="28"/>
                <w:szCs w:val="28"/>
              </w:rPr>
              <w:t>Trình bày khái niệm, nguyên lí, sơ đồ của kĩ thuật chuyển gene vào cây trồng và ý nghĩa của nó đối với chọn tạo giống cây trồng.</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336800" cy="2057400"/>
                  <wp:effectExtent l="0" t="0" r="0" b="0"/>
                  <wp:docPr id="210" name="image73.png"/>
                  <wp:cNvGraphicFramePr/>
                  <a:graphic xmlns:a="http://schemas.openxmlformats.org/drawingml/2006/main">
                    <a:graphicData uri="http://schemas.openxmlformats.org/drawingml/2006/picture">
                      <pic:pic xmlns:pic="http://schemas.openxmlformats.org/drawingml/2006/picture">
                        <pic:nvPicPr>
                          <pic:cNvPr id="210" name="image73.png"/>
                          <pic:cNvPicPr preferRelativeResize="0"/>
                        </pic:nvPicPr>
                        <pic:blipFill>
                          <a:blip r:embed="rId15"/>
                          <a:srcRect/>
                          <a:stretch>
                            <a:fillRect/>
                          </a:stretch>
                        </pic:blipFill>
                        <pic:spPr>
                          <a:xfrm>
                            <a:off x="0" y="0"/>
                            <a:ext cx="2337224" cy="2057773"/>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thảo luận và mô tả các bước trong quy trình chuyển gene vào cây trồng, nêu ý nghĩa của từng bước.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tổ chức cho HS quan sát Hình 2.2 SGK tr.12 và thực hiện nhiệm vụ: </w:t>
            </w:r>
            <w:r>
              <w:rPr>
                <w:rFonts w:ascii="Times New Roman" w:eastAsia="Times New Roman" w:hAnsi="Times New Roman" w:cs="Times New Roman"/>
                <w:i/>
                <w:color w:val="000000"/>
                <w:sz w:val="28"/>
                <w:szCs w:val="28"/>
              </w:rPr>
              <w:t xml:space="preserve">Mô tả và nêu ý nghĩa của từng bước trong quy trình chuyển gene kháng sâu vào cây trồng. </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918460" cy="3510280"/>
                  <wp:effectExtent l="0" t="0" r="0" b="0"/>
                  <wp:docPr id="213" name="image86.png"/>
                  <wp:cNvGraphicFramePr/>
                  <a:graphic xmlns:a="http://schemas.openxmlformats.org/drawingml/2006/main">
                    <a:graphicData uri="http://schemas.openxmlformats.org/drawingml/2006/picture">
                      <pic:pic xmlns:pic="http://schemas.openxmlformats.org/drawingml/2006/picture">
                        <pic:nvPicPr>
                          <pic:cNvPr id="213" name="image86.png"/>
                          <pic:cNvPicPr preferRelativeResize="0"/>
                        </pic:nvPicPr>
                        <pic:blipFill>
                          <a:blip r:embed="rId16"/>
                          <a:srcRect/>
                          <a:stretch>
                            <a:fillRect/>
                          </a:stretch>
                        </pic:blipFill>
                        <pic:spPr>
                          <a:xfrm>
                            <a:off x="0" y="0"/>
                            <a:ext cx="2919075" cy="351028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thảo luận theo cặp đội hoặc nhóm </w:t>
            </w:r>
            <w:r>
              <w:rPr>
                <w:rFonts w:ascii="Times New Roman" w:eastAsia="Times New Roman" w:hAnsi="Times New Roman" w:cs="Times New Roman"/>
                <w:color w:val="000000"/>
                <w:sz w:val="28"/>
                <w:szCs w:val="28"/>
              </w:rPr>
              <w:t>(bàn), nghiên cứu mục II SGK tr.11, 12, kết hợp quan sát Hình 2.1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khái niệm, nguyên lí, sơ đồ của kĩ thuật chuyển gene vào cây trồng và ý nghĩa của nó đối với chọn tạo giống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Hình 2.2 SGK tr.12 để mô tả và nêu ý nghĩa của từng bước trong quy trình chuyển gene kháng sâu vào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về ứng dụng kĩ thuật chuyển gene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Khái niệm, nguyên lí, các bước cơ bản của kĩ thuật chuyển gene vào cây trồng và ý nghĩa của nó đối với chọn tạo giống cây trồng.</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bước trong quy trình chuyển gene kháng sâu vào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ứng dụng của kĩ thuật chuyển gene trong chọn tạo giống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về ứng dụng kĩ thuật chuyển gene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Kĩ thuật chuyễn gene</w:t>
            </w:r>
            <w:r>
              <w:rPr>
                <w:rFonts w:ascii="Times New Roman" w:eastAsia="Times New Roman" w:hAnsi="Times New Roman" w:cs="Times New Roman"/>
                <w:color w:val="000000"/>
                <w:sz w:val="28"/>
                <w:szCs w:val="28"/>
              </w:rPr>
              <w:t xml:space="preserve"> là kĩ thuật chuyển một đoạn DNA từ tế bào này (tế bào cho) sang tế bào khác (tế bào nhận).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bước cơ bản trong quy trình chuyển gene vào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1: Thu nhận gene cần chuyển từ sinh vật hoặc tế bào cho gene bằng kĩ thuật phù hợp.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2: Gắn gene cần chuyển vào công cụ gene.</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3: Chuyển gene vào tế bào nhận gene đã chuẩn bị sẵn bằng kĩ thuật phù hợp.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4: Chọn lọc dòng tế bào mang gene cần chuyển.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Bước 5 : Nuôi cấy trong môi trường thích hợp để các tế bào mang gene cần chuyển phát triển thành cây hoàn chỉnh.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bước trong quy trình chuyển gene kháng sâu vào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DNA thu nhận từ tế bào cho gene.</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Gen kháng sâu bệnh.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Nhiễm vào các </w:t>
            </w:r>
            <w:r>
              <w:rPr>
                <w:rFonts w:ascii="Times New Roman" w:eastAsia="Times New Roman" w:hAnsi="Times New Roman" w:cs="Times New Roman"/>
                <w:color w:val="000000"/>
                <w:sz w:val="28"/>
                <w:szCs w:val="28"/>
              </w:rPr>
              <w:t>tế bào thực vật.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Chọn các tế bào thực vật mang gene kháng sâu.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Nuôi cấy và mang trồng.</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về ứng dụng kĩ thuật dung hợp tế bào trần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được khái niệm về dung hợp tế bào trần, mô tả được các bước của kĩ thuật dung hợp tế bào trần và ý nghĩa của nó đối với chọn tạo giống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III, quan sát Hình 2.3 trong SGK, nêu các câu hỏi gợi ý liên quan đến khái niệm, các bước của kĩ thuật dung hợp tế bào trần và ý nghĩa của nó đối với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thảo luận và mô tả các bước trong quy trình dung hợp tế bào trần, giải thích nghĩa của từng bước.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khái niệm, sơ đổ các bước của kĩ thuật dung hợp tế bào trần và ý nghĩa của nó đối với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31"/>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thảo luận theo cặp đôi, đọc thông tin </w:t>
            </w:r>
            <w:r>
              <w:rPr>
                <w:rFonts w:ascii="Times New Roman" w:eastAsia="Times New Roman" w:hAnsi="Times New Roman" w:cs="Times New Roman"/>
                <w:color w:val="000000"/>
                <w:sz w:val="28"/>
                <w:szCs w:val="28"/>
              </w:rPr>
              <w:t>mục III, kết hợp quan sát Hình 2.3 SGk tr.13 để tìm hiểu về ứng dụng kĩ thuật dung hợp tế bào trần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khai thác thông tin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dung hợp tế bào trần.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Quá trình chọn tạo giống cây trồng bằng kĩ thuật dung hợp tế bào.</w:t>
            </w:r>
            <w:r>
              <w:rPr>
                <w:rFonts w:ascii="Times New Roman" w:eastAsia="Times New Roman" w:hAnsi="Times New Roman" w:cs="Times New Roman"/>
                <w:color w:val="000000"/>
                <w:sz w:val="28"/>
                <w:szCs w:val="28"/>
              </w:rPr>
              <w:t xml:space="preserve">  </w:t>
            </w:r>
          </w:p>
          <w:p w:rsidR="00B410DF" w:rsidRDefault="00B410DF">
            <w:pPr>
              <w:spacing w:before="20" w:after="20" w:line="360" w:lineRule="auto"/>
              <w:jc w:val="center"/>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lưu ý HS chú ý một số khái niệm: </w:t>
            </w:r>
            <w:r>
              <w:rPr>
                <w:rFonts w:ascii="Times New Roman" w:eastAsia="Times New Roman" w:hAnsi="Times New Roman" w:cs="Times New Roman"/>
                <w:i/>
                <w:color w:val="000000"/>
                <w:sz w:val="28"/>
                <w:szCs w:val="28"/>
              </w:rPr>
              <w:t>tế bào trần, dung hợp tế bào, tế bào xoma.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thảo luận theo cặp đôi, sử dụng internet, sách, báo,….để tìm hiểu thêm về thành tựu của chọn tạo giống bằng dung hợp tế bào trần.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thảo luận theo cặp đôi, đọc thông tin mục III, kết hợp quan sát Hình 2.3 SGk tr.13 để tìm hiểu về ứng dụng kĩ thuật dung hợp tế bào trần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tìm hiểu thêm về thành tựu của chọn tạo giống bằng dung hợp tế bào trần qua internet.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ứng dụng kĩ thuật dung hợp tế bào trần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w:t>
            </w:r>
            <w:r>
              <w:rPr>
                <w:rFonts w:ascii="Times New Roman" w:eastAsia="Times New Roman" w:hAnsi="Times New Roman" w:cs="Times New Roman"/>
                <w:color w:val="000000"/>
                <w:sz w:val="28"/>
                <w:szCs w:val="28"/>
              </w:rPr>
              <w:t>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ứng dụng kĩ thuật dung hợp tế bào trần trong chọn tạo giống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Tìm hiểu về ứng dụng kĩ thuật dung hợp tế bào trần trong chọn tạo giống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Dung hợp tế bào trần (hay còn gọi là lai xôma) là kĩ thuật hợp nhất nhiều loại tế bào xôma của các loài khác nhau đẻ tạo thành tế bào lai, sau đó cho tế bào lai phát triển thành cơ thể mới mang bộ nhiễm sắc thể lưỡng bội của các loài ban đầu.</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1991360" cy="2331720"/>
                  <wp:effectExtent l="0" t="0" r="0" b="0"/>
                  <wp:docPr id="212" name="image75.png"/>
                  <wp:cNvGraphicFramePr/>
                  <a:graphic xmlns:a="http://schemas.openxmlformats.org/drawingml/2006/main">
                    <a:graphicData uri="http://schemas.openxmlformats.org/drawingml/2006/picture">
                      <pic:pic xmlns:pic="http://schemas.openxmlformats.org/drawingml/2006/picture">
                        <pic:nvPicPr>
                          <pic:cNvPr id="212" name="image75.png"/>
                          <pic:cNvPicPr preferRelativeResize="0"/>
                        </pic:nvPicPr>
                        <pic:blipFill>
                          <a:blip r:embed="rId17"/>
                          <a:srcRect/>
                          <a:stretch>
                            <a:fillRect/>
                          </a:stretch>
                        </pic:blipFill>
                        <pic:spPr>
                          <a:xfrm>
                            <a:off x="0" y="0"/>
                            <a:ext cx="1991458" cy="2331725"/>
                          </a:xfrm>
                          <a:prstGeom prst="rect">
                            <a:avLst/>
                          </a:prstGeom>
                        </pic:spPr>
                      </pic:pic>
                    </a:graphicData>
                  </a:graphic>
                </wp:inline>
              </w:drawing>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4: Tìm hiểu về ứng dụng nuôi cấy hạt trần trong chọn tạo giống thuần chủng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mô tả được các bước trong quy trình tạo giống thuần chủng bằng nuôi cấy hạt phấn và giải thích được ý nghĩa của từng bước.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IV, quan sát Hình 2.4 trong SGK, nêu các câu hỏi gợi ý liên quan đến các bước của quy trình tạo giống thuần chủng bằng nuôi cấy hạt phấn.</w:t>
      </w:r>
    </w:p>
    <w:p w:rsidR="00B410DF" w:rsidRDefault="00B410DF">
      <w:pPr>
        <w:spacing w:before="20" w:after="20" w:line="360" w:lineRule="auto"/>
        <w:jc w:val="both"/>
        <w:rPr>
          <w:rFonts w:ascii="Times New Roman" w:eastAsia="Times New Roman" w:hAnsi="Times New Roman" w:cs="Times New Roman"/>
          <w:sz w:val="28"/>
          <w:szCs w:val="28"/>
        </w:rPr>
      </w:pP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 GV tổ chức cho HS thảo luận và mô tả các bước trong quy trình tạo giống thuần chủng bằng nuôi cấy hạt phấn, giải thích nghĩa của từng bước.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w:t>
      </w:r>
      <w:r>
        <w:rPr>
          <w:rFonts w:ascii="Times New Roman" w:eastAsia="Times New Roman" w:hAnsi="Times New Roman" w:cs="Times New Roman"/>
          <w:sz w:val="28"/>
          <w:szCs w:val="28"/>
        </w:rPr>
        <w:t>các bước trong quy trình tạo giống thuần chủng bằng nuôi cấy hạt phấn và ý nghĩa của từng bước.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32"/>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thảo luận cặp đôi, đọc thông tin SGK tr.13, 14 kết hợp quan sát Hình 2.4 để tìm hiểu về các bước trong tạo giống cây thuần chủng bằng nuôi cấy hạt phấn. </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773680" cy="2834640"/>
                  <wp:effectExtent l="0" t="0" r="0" b="0"/>
                  <wp:docPr id="216" name="image81.png"/>
                  <wp:cNvGraphicFramePr/>
                  <a:graphic xmlns:a="http://schemas.openxmlformats.org/drawingml/2006/main">
                    <a:graphicData uri="http://schemas.openxmlformats.org/drawingml/2006/picture">
                      <pic:pic xmlns:pic="http://schemas.openxmlformats.org/drawingml/2006/picture">
                        <pic:nvPicPr>
                          <pic:cNvPr id="216" name="image81.png"/>
                          <pic:cNvPicPr preferRelativeResize="0"/>
                        </pic:nvPicPr>
                        <pic:blipFill>
                          <a:blip r:embed="rId18"/>
                          <a:srcRect/>
                          <a:stretch>
                            <a:fillRect/>
                          </a:stretch>
                        </pic:blipFill>
                        <pic:spPr>
                          <a:xfrm>
                            <a:off x="0" y="0"/>
                            <a:ext cx="2773936" cy="2834901"/>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lưu ý HS chú ý đến các khái niệm: </w:t>
            </w:r>
            <w:r>
              <w:rPr>
                <w:rFonts w:ascii="Times New Roman" w:eastAsia="Times New Roman" w:hAnsi="Times New Roman" w:cs="Times New Roman"/>
                <w:i/>
                <w:color w:val="000000"/>
                <w:sz w:val="28"/>
                <w:szCs w:val="28"/>
              </w:rPr>
              <w:t>tế bào mẹ hạt phấn, dòng tế bào đơn bội, lưỡng bội hóa,…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sử dụng internet, sách, báo,…để tìm hiểu thêm về thành tựu của chọn tạo giống bằng nuôi cấy hạt phấn.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thảo luận cặp đôi, đọc thông tin SGK tr.13, 14 kết hợp quan sát Hình 2.4 để tìm hiểu về các bước trong tạo giống cây thuần chủng bằng nuôi cấy hạt phấn.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các bước trong tạo giống cây thuần chủng bằng nuôi cấy hạt phấn.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các bước trong tạo giống cây thuần chủng bằng nuôi cấy hạt phấn.</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Tìm hiểu về ứng dụng nuôi cấy hạt trần trong chọn tạo giống thuần chủng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hạt phần đơn bội (n) được nuôi cấy trong môi trường nhân tạo để tạo các dòng tế bào đơn bội khác nhau. Sử dụng môi trường chọn lọc đề chọn các dòng tế bào đơn bội phủ hợp với mục đích. Sử dụng tác nhân gây đột biến để lưỡng bội hoá các dòng tế bào đơn bội, nuôi cấy các tế bào lưỡng bội trong môi trường thích hợp để phát triển thành cây hoàn chỉnh.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Tạo ra được các dòng lúa, ngô đơn bội thuần chủng, có khả năng chống chịu tốt với các điều kiện bắt lợi của môi trường.</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củng cố, mở rộng kiến thức đã học về một số ứng dụng công nghệ sinh học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làm việc theo nhóm; HS vận dụng kiến thức đã học, tìm hiểu, sưu tầm thêm thông tin về một số thành tựu tiêu biểu của ứng dụng công nghệ sinh học trong phát triển cây trồng biến đổi gene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Một số thành tựu tiêu biểu của ứng dụng công nghệ sinh học trong phát triển cây trồng biến đổi gene.</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chia HS thành 4 nhóm, yêu cầu các nhóm thảo luận và thực hiện nhiệm vụ: </w:t>
      </w:r>
      <w:r>
        <w:rPr>
          <w:rFonts w:ascii="Times New Roman" w:eastAsia="Times New Roman" w:hAnsi="Times New Roman" w:cs="Times New Roman"/>
          <w:i/>
          <w:sz w:val="28"/>
          <w:szCs w:val="28"/>
        </w:rPr>
        <w:t>Trình bày một số thành tựu tiêu biểu của ứng dụng công nghệ sinh học trong phát triển cây trồng biến đổi gene.</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tìm hiểu, sưu tầm thêm thông tin về một số thành tựu tiêu biểu của ứng dụng công nghệ sinh học trong phát triển cây trồng biến đổi gene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GV mời đại diện các nhóm lần lượt trình bày kết quả thảo luận:</w:t>
      </w:r>
      <w:r>
        <w:rPr>
          <w:rFonts w:ascii="Times New Roman" w:eastAsia="Times New Roman" w:hAnsi="Times New Roman" w:cs="Times New Roman"/>
          <w:i/>
          <w:sz w:val="28"/>
          <w:szCs w:val="28"/>
        </w:rPr>
        <w:t xml:space="preserve"> Một số thành tựu tiêu biểu của ứng dụng công nghệ sinh học trong phát triển cây trồng biến đổi gene:</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Về mặt kháng sâu, bệnh: Các cây biến đổi gene Bt (ngô Bt, bông Bt, đậu tương Bt,...) có thể kháng lại sâu hại lá vì chúng có chứa protein của một loại vi khuẩn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Bacillus thuringiensis. Loại vì khuẩn này tiết ra các protein là độc tố nhưng chỉ có tác dụng với một số loài sâu hại lá chính mà không ảnh hưởng tới các loại côn trùng, động vật cũng như con người. Vì vậy, cây biến đổi gene Bt có thể mang lại nhiều lợi ích như giảm thiểu việc sử dụng thuốc trừ sâu, giảm giá thành và đảm bảo năng suất cho người nông dân cũng như sức khoẻ cho người tiêu dùng (giảm nguy cơ có lẫn thuốc trừ sâu trong thực phẩm).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Về mặt dinh dưỡng: </w:t>
      </w:r>
    </w:p>
    <w:p w:rsidR="00B410DF" w:rsidRDefault="006E6281">
      <w:pPr>
        <w:numPr>
          <w:ilvl w:val="0"/>
          <w:numId w:val="9"/>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Tạo ra giống gạo vàng có chứa hàm lượng cao chất beta-carotene (vitamin A) bằng công nghệ biến đổi gene. Giống gạo vàng này được phát triển cho nông dân ở những nước nghèo trên thế giới và công nghệ này được phát triển không nhằm mục đích thu lợi nhuận nên sẽ được sử dụng miễn phí. </w:t>
      </w:r>
    </w:p>
    <w:p w:rsidR="00B410DF" w:rsidRDefault="006E6281">
      <w:pPr>
        <w:numPr>
          <w:ilvl w:val="0"/>
          <w:numId w:val="9"/>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Phát triển thành công một giống đậu tương có thành phần acid béo giống như của dầu oliu (là loại dầu thực vật rất tốt cho sức khoẻ con người). Với chi phí rẻ hơn nhưng chất lượng lại tương đương với dầu oliu, kết quả này đã đem lại nhiều lợi ích cho cả người tiêu dùng và các ngành công nghiệp sử dụng, chế biến dầu đậu tương. Việc ra đời dầu đậu tương có thành phần tốt như dầu oliu nhưng giá rẻ hơn sẽ giúp tạo ra một chế độ dinh dưỡng và các thực phẩm chế biến sẵn có lợi cho sức khoẻ của người tiêu dùng cũng</w:t>
      </w:r>
      <w:r>
        <w:rPr>
          <w:rFonts w:ascii="Times New Roman" w:eastAsia="Times New Roman" w:hAnsi="Times New Roman" w:cs="Times New Roman"/>
          <w:i/>
          <w:color w:val="000000"/>
          <w:sz w:val="28"/>
          <w:szCs w:val="28"/>
        </w:rPr>
        <w:t xml:space="preserve"> như làm giảm chi phí chăm sóc y tế cộng đồng của toàn xã hội.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Về cây cảnh: Một loại hoa hồng tím đã được tạo ra bằng cách chuyển một cấu trúc bao gồm bốn loại gene khác nhau cùng lúc trong đó có gene delphinidin vốn tạo ra màu xanh trong một loài hoa khác. Điều này mang lại nhiều lợi nhuận cho các nhà sản xuất hoa hồng do người tiêu dùng rất ưa chuộng loại hoa hồng tím với màu sắc chưa từng có này.</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Về mặt y học: Vắc-xin và thuốc thường đòi hỏi chi phí cao để sản xuất và bảo quản. Các nhà khoa học đã tạo ra giống khoai tây và cà chua biến đổi gene có chứa vaccine. Các vấn đề về vận chuyển, bảo quản hay quản lí các vắc-xin có trong các loại củ, quả sẽ trở nên để dàng và kinh tế hơn nhiều so với phương thức truyền thống.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mở rộng kiến thưc đã học.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cá nhân, làm bài tập Vận dụng SGK tr.14; HS vận dụng kiến thức tổng hợp để lựa chọn được kĩ thuật phù hợp cho mục đích cụ thể </w:t>
      </w:r>
      <w:r>
        <w:rPr>
          <w:rFonts w:ascii="Times New Roman" w:eastAsia="Times New Roman" w:hAnsi="Times New Roman" w:cs="Times New Roman"/>
          <w:sz w:val="28"/>
          <w:szCs w:val="28"/>
        </w:rPr>
        <w:t>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Bản đề xuất kĩ thuật phù hợp ứng dụng trong chọn tạo giống cây trồng kháng sâu, bệnh.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nhiệm vụ cho HS làm việc cá nhân tại nhà: </w:t>
      </w:r>
      <w:r>
        <w:rPr>
          <w:rFonts w:ascii="Times New Roman" w:eastAsia="Times New Roman" w:hAnsi="Times New Roman" w:cs="Times New Roman"/>
          <w:i/>
          <w:sz w:val="28"/>
          <w:szCs w:val="28"/>
        </w:rPr>
        <w:t xml:space="preserve">Để chọn tạo giống cây trồng kháng sâu, bệnh cần ứng dụng kĩ thuật nào của công nghệ sinh học? Giải thích.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tổng hợp để lựa chọn được kĩ thuật phù hợp cho mục đích cụ thể trong chọn tạo giống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dánh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Một số hướng ứng dụng của công nghệ sinh học trong chọn tạo giống cây trồng. + Một số thành tựu của công nghệ sinh học trong chọn tạo giống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phần Luyện tập, Vận dụng SGK tr.14.</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 xml:space="preserve">Bài 3 – Một số ứng dụng công nghệ sinh học trong sản xuất phân bón. </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3: MỘT SỐ ỨNG DỤNG CÔNG NGHỆ SINH HỌC</w:t>
      </w: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TRONG SẢN XUẤT PHÂN BÓN</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bày này, HS sẽ phân tích được một số ứng dụng của công nghệ trong sản xuất phân bón.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Phân tích được một số hướng ứng dụng của công nghệ sinh học trong sản xuất phân bón. </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Nêu được một số thành tựu của công nghệ sinh học trong sản xuất phân bón. </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Lựa chọn được nguồn tài liệu phù hợp để tìm hiểu thêm, nâng cao kiến thức về ứng dụng của công nghệ sinh học trong sản xuất phân bón.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Phẩm chất</w:t>
      </w:r>
    </w:p>
    <w:p w:rsidR="00B410DF" w:rsidRDefault="006E6281">
      <w:pPr>
        <w:numPr>
          <w:ilvl w:val="0"/>
          <w:numId w:val="7"/>
        </w:numPr>
        <w:spacing w:before="20" w:after="20" w:line="360" w:lineRule="auto"/>
        <w:jc w:val="both"/>
        <w:rPr>
          <w:color w:val="000000"/>
          <w:sz w:val="28"/>
          <w:szCs w:val="28"/>
        </w:rPr>
      </w:pPr>
      <w:r>
        <w:rPr>
          <w:rFonts w:ascii="Times New Roman" w:eastAsia="Times New Roman" w:hAnsi="Times New Roman" w:cs="Times New Roman"/>
          <w:color w:val="000000"/>
          <w:sz w:val="28"/>
          <w:szCs w:val="28"/>
        </w:rPr>
        <w:t xml:space="preserve">Có ý thức tìm hiểu và tuyên truyền về ý nghĩa của việc sử dụng phân bón vi sinh trong trồng trọt (ý nghĩa đối với cây trồng, con người, môi trường sinh thái).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liên quan đến ứng dụng công nghệ sinh học trong sản xuất các loại phân bón hữu cơ từ các nguồn nguyên liệu khác nhau.</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ứng dụng công nghệ sinh học trong sản xuất các loại phân bón hữu cơ từ các nguồn nguyên liệu khác nhau.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các hình ảnh, video và câu hỏi gợi ý liên quan đến nội dung bài học sẽ giúp HS gợi nhớ lại những kiến thức đã được học về ứng dụng  công nghệ vi sinh trong sản xuất phân bón, đồng thời kích thích HS mong muốn tìm hiểu bài học mới.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một số hình ảnh, câu hỏi liên quan đến ứng dụng công nghệ vi sinh trong trồng trọt nói chung hoặc trong sản xuất phân bón nói riêng để giúp HS nhớ lại những kiến thức, kinh nghiệm đã có về những vấn đề liên quan đến nội dung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 xml:space="preserve">- GV sử dụng những hình ảnh, video, câu hỏi liên quan đến những nội dung mới trong bài học để kích thích HS mong muốn tìm hiểu nội dung bài học mới.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Hiểu biết về ứng dụng công nghệ vi sinh trong trồng trọt nói và trong sản xuất phân bón.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trình chiếu cho HS quan sát một số hình ảnh về công nghệ sinh học trong sản xuất phân bón.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641600" cy="2204720"/>
            <wp:effectExtent l="0" t="0" r="0" b="0"/>
            <wp:docPr id="214" name="image80.png" descr="A picture containing grass&#10;&#10;Description automatically generated"/>
            <wp:cNvGraphicFramePr/>
            <a:graphic xmlns:a="http://schemas.openxmlformats.org/drawingml/2006/main">
              <a:graphicData uri="http://schemas.openxmlformats.org/drawingml/2006/picture">
                <pic:pic xmlns:pic="http://schemas.openxmlformats.org/drawingml/2006/picture">
                  <pic:nvPicPr>
                    <pic:cNvPr id="214" name="image80.png" descr="A picture containing grass&#10;&#10;Description automatically generated"/>
                    <pic:cNvPicPr preferRelativeResize="0"/>
                  </pic:nvPicPr>
                  <pic:blipFill>
                    <a:blip r:embed="rId19"/>
                    <a:srcRect/>
                    <a:stretch>
                      <a:fillRect/>
                    </a:stretch>
                  </pic:blipFill>
                  <pic:spPr>
                    <a:xfrm>
                      <a:off x="0" y="0"/>
                      <a:ext cx="2641747" cy="2204843"/>
                    </a:xfrm>
                    <a:prstGeom prst="rect">
                      <a:avLst/>
                    </a:prstGeom>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sz w:val="28"/>
          <w:szCs w:val="28"/>
        </w:rPr>
        <w:drawing>
          <wp:inline distT="0" distB="0" distL="0" distR="0">
            <wp:extent cx="2709545" cy="2184400"/>
            <wp:effectExtent l="0" t="0" r="0" b="0"/>
            <wp:docPr id="215" name="image83.png" descr="A picture containing plant, flower, leaf&#10;&#10;Description automatically generated"/>
            <wp:cNvGraphicFramePr/>
            <a:graphic xmlns:a="http://schemas.openxmlformats.org/drawingml/2006/main">
              <a:graphicData uri="http://schemas.openxmlformats.org/drawingml/2006/picture">
                <pic:pic xmlns:pic="http://schemas.openxmlformats.org/drawingml/2006/picture">
                  <pic:nvPicPr>
                    <pic:cNvPr id="215" name="image83.png" descr="A picture containing plant, flower, leaf&#10;&#10;Description automatically generated"/>
                    <pic:cNvPicPr preferRelativeResize="0"/>
                  </pic:nvPicPr>
                  <pic:blipFill>
                    <a:blip r:embed="rId20"/>
                    <a:srcRect/>
                    <a:stretch>
                      <a:fillRect/>
                    </a:stretch>
                  </pic:blipFill>
                  <pic:spPr>
                    <a:xfrm>
                      <a:off x="0" y="0"/>
                      <a:ext cx="2709735" cy="218481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trả lời câu hỏi: </w:t>
      </w:r>
      <w:r>
        <w:rPr>
          <w:rFonts w:ascii="Times New Roman" w:eastAsia="Times New Roman" w:hAnsi="Times New Roman" w:cs="Times New Roman"/>
          <w:i/>
          <w:color w:val="000000"/>
          <w:sz w:val="28"/>
          <w:szCs w:val="28"/>
        </w:rPr>
        <w:t xml:space="preserve">Nêu một số hiểu biết của em về công nghệ sinh học trong sản xuất phân bón.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video, hình ảnh về công nghệ sinh học trong sản xuất phân bón.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vận dụng kiến thức, hiểu biết, kĩ năng về công nghệ sinh học trong sản xuất phân bón để thực hiện nhiệm vụ học </w:t>
      </w:r>
      <w:r>
        <w:rPr>
          <w:rFonts w:ascii="Times New Roman" w:eastAsia="Times New Roman" w:hAnsi="Times New Roman" w:cs="Times New Roman"/>
          <w:color w:val="000000"/>
          <w:sz w:val="28"/>
          <w:szCs w:val="28"/>
        </w:rPr>
        <w:t>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một số hiểu biết, kinh nghiệm của bản thân về công nghệ sinh học trong sản xuất phân bón.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Công nghệ sinh học có vai trò như thế nào trong sản xuất phân bón? Những loại phân bón nào được sản xuất bằng công  nghệ sinh học? Quy trình sản xuất các loại phân bón có gì đặc biệt? Chúng ta sẽ cùng nhau đi tìm hiểu trong bài học ngày hôm nay – </w:t>
      </w:r>
      <w:r>
        <w:rPr>
          <w:rFonts w:ascii="Times New Roman" w:eastAsia="Times New Roman" w:hAnsi="Times New Roman" w:cs="Times New Roman"/>
          <w:b/>
          <w:i/>
          <w:color w:val="000000"/>
          <w:sz w:val="28"/>
          <w:szCs w:val="28"/>
        </w:rPr>
        <w:t xml:space="preserve">Bài 3: Một số ứng dụng công nghệ sinh học trong sản xuất phân bón.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về ứng dụng trong sản xuất phân bón hữu cơ từ phế phụ phẩm nông nghiệp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mô tả và giải thích được quy trình sản xuất phản bón hữu cơ từ phế phụ phẩm nông nghiệp.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hướng dẫn HS nghiên cứu mục I.1 trong SGK và đặt các câu hỏi gợi ý liên quan đến nội dung bài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cho HS thảo luận để phân tích vai trò của từng loại nguyên liệu trong việc hình thành phân bón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nghiên cứu mục L.2 trong SGK và đặt các câu hỏi gợi ý liên quan đến nội dung bài học.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quan sát Hình 3.1 và yêu cầu HS mô tả các bước trong quy trình sản xuất phân bón hữu cơ từ phế phụ phẩm nông nghiệp. GV gợi ý để HS giải thích ý nghĩa của từng bước trong quy trình.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liên hệ với thực tiễn sản xuất của địa phương để nêu các nguồn phế phụ phẩm nông nghiệp có thể sử dụng làm nguyên liệu sản xuất phân bón.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quy trình sản xuất phân bón hữu cơ từ phế phụ phẩm nông nghiệp.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3"/>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87"/>
        <w:gridCol w:w="3922"/>
      </w:tblGrid>
      <w:tr w:rsidR="00B410DF">
        <w:tc>
          <w:tcPr>
            <w:tcW w:w="5987"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3922"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987"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1</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I.1 SGK tr.15 và cho biết: </w:t>
            </w:r>
            <w:r>
              <w:rPr>
                <w:rFonts w:ascii="Times New Roman" w:eastAsia="Times New Roman" w:hAnsi="Times New Roman" w:cs="Times New Roman"/>
                <w:i/>
                <w:color w:val="000000"/>
                <w:sz w:val="28"/>
                <w:szCs w:val="28"/>
              </w:rPr>
              <w:t>Nguồn nguyên liệu trong sản xuất phân bón hữu cơ từ phế phụ phẩm nông nghiệp gồm những gì?</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nhận biết các loại phế phụ phẩm nông nghiệp có thể sử dụng làm nguyên liệu để sản xuất phân bón hữu cơ, phân tích vai trò của từng loại nguyên liệu trong việc hình thành phân bón hữu cơ.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2: HS tiếp nhận, thực hiện nhiệm vụ học </w:t>
            </w:r>
            <w:r>
              <w:rPr>
                <w:rFonts w:ascii="Times New Roman" w:eastAsia="Times New Roman" w:hAnsi="Times New Roman" w:cs="Times New Roman"/>
                <w:b/>
                <w:color w:val="000000"/>
                <w:sz w:val="28"/>
                <w:szCs w:val="28"/>
              </w:rPr>
              <w:t>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 đọc thông tin mục I.1 SGK tr.15 để tìm hiểu về nguồn nguyên liệu trong sản xuất phân bón hữu cơ từ phế phụ phẩm nông nghiệp.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một số nguyên liệu trong sản xuất phân bón hữu cơ từ phế phụ phẩm nông nghiệp.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nguồn nguyên liệu trong sản xuất phân bón hữu cơ từ phế phụ phẩm nông nghiệp.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2</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I.2 SGK tr.15 và trả lời câu hỏi: </w:t>
            </w:r>
            <w:r>
              <w:rPr>
                <w:rFonts w:ascii="Times New Roman" w:eastAsia="Times New Roman" w:hAnsi="Times New Roman" w:cs="Times New Roman"/>
                <w:i/>
                <w:color w:val="000000"/>
                <w:sz w:val="28"/>
                <w:szCs w:val="28"/>
              </w:rPr>
              <w:t xml:space="preserve">Kể tên các loại sinh vật được sử dụng trong sản xuất phân bón hữu cơ và vai trò của chúng trog quá trình chuyển hóa phế phụ phẩm nông nghiệp thành phân bón hữu cơ.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cặp đôi, sử dụng internet, sách, báo,…để tìm hiểu về các loại vi sinh vật được sử dụng trong sản xuất phân bón hữu cơ.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 đọc thông tin mục I.2 SGK tr.15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các loại sinh vật được sử dụng trong sản xuất phân bón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w:t>
            </w:r>
            <w:r>
              <w:rPr>
                <w:rFonts w:ascii="Times New Roman" w:eastAsia="Times New Roman" w:hAnsi="Times New Roman" w:cs="Times New Roman"/>
                <w:color w:val="000000"/>
                <w:sz w:val="28"/>
                <w:szCs w:val="28"/>
              </w:rPr>
              <w:t>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các loại sinh vật được sử dụng trong sản xuất phân bón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các loại sinh vật được sử dụng trong sản xuất phân bón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3</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thảo luận cặp đôi, quan sát Hình 3.1 SGK tr.16 và trả lời câu hỏi: </w:t>
            </w:r>
            <w:r>
              <w:rPr>
                <w:rFonts w:ascii="Times New Roman" w:eastAsia="Times New Roman" w:hAnsi="Times New Roman" w:cs="Times New Roman"/>
                <w:i/>
                <w:color w:val="000000"/>
                <w:sz w:val="28"/>
                <w:szCs w:val="28"/>
              </w:rPr>
              <w:t xml:space="preserve">Mô tả quy trình sản xuất phân hữu cơ từ phế phụ phẩm nông nghiệp. </w:t>
            </w: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center"/>
              <w:rPr>
                <w:rFonts w:ascii="Times New Roman" w:eastAsia="Times New Roman" w:hAnsi="Times New Roman" w:cs="Times New Roman"/>
                <w:i/>
                <w:color w:val="000000"/>
                <w:sz w:val="28"/>
                <w:szCs w:val="28"/>
              </w:rPr>
            </w:pP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rPr>
              <w:drawing>
                <wp:inline distT="0" distB="0" distL="0" distR="0">
                  <wp:extent cx="3664585" cy="2951480"/>
                  <wp:effectExtent l="0" t="0" r="0" b="0"/>
                  <wp:docPr id="217" name="image74.png"/>
                  <wp:cNvGraphicFramePr/>
                  <a:graphic xmlns:a="http://schemas.openxmlformats.org/drawingml/2006/main">
                    <a:graphicData uri="http://schemas.openxmlformats.org/drawingml/2006/picture">
                      <pic:pic xmlns:pic="http://schemas.openxmlformats.org/drawingml/2006/picture">
                        <pic:nvPicPr>
                          <pic:cNvPr id="217" name="image74.png"/>
                          <pic:cNvPicPr preferRelativeResize="0"/>
                        </pic:nvPicPr>
                        <pic:blipFill>
                          <a:blip r:embed="rId21"/>
                          <a:srcRect/>
                          <a:stretch>
                            <a:fillRect/>
                          </a:stretch>
                        </pic:blipFill>
                        <pic:spPr>
                          <a:xfrm>
                            <a:off x="0" y="0"/>
                            <a:ext cx="3664997" cy="2951554"/>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sử dụng internet, sách, báo,…để tìm hiểu về thành tựu của công nghệ sinh học trong sản xuất phân bón hữu cơ.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thảo luận cặp đôi, quan sát Hình 3.1 SGK tr.16 để tìm hiểu về quy trình sản xuất phân hữu cơ từ phế phụ phẩm nông nghiệp.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quy trình sản xuất phân hữu cơ từ phế phụ phẩm nông nghiệp.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quy trình sản xuất phân hữu cơ từ phế phụ phẩm nông nghiệp.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3922"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Tìm hiểu về ứng dụng trong sản xuất phân bón hữu cơ từ phế phụ phẩm nông nghiệp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Nguồn nguyên liệu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Rơm, rạ, thân cây ngô, lạc, vỏ cà phê, bã mía, phân chuồng, phụ phẩm lò mổ,….</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b/>
                <w:i/>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2. Vi sinh vật sử dụng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Vi khuẩn Bacillus subtfilis:</w:t>
            </w:r>
            <w:r>
              <w:rPr>
                <w:rFonts w:ascii="Times New Roman" w:eastAsia="Times New Roman" w:hAnsi="Times New Roman" w:cs="Times New Roman"/>
                <w:color w:val="000000"/>
                <w:sz w:val="28"/>
                <w:szCs w:val="28"/>
              </w:rPr>
              <w:t xml:space="preserve"> có khả năng sản sinh nhiều hệ enzyme như amylase, protease,...và một số kháng sinh có khả năng ức chế sự sinh trưởng, giết chết một số vi khuẩn và nấm gây bệnh.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Lactobacillus sp.:</w:t>
            </w:r>
            <w:r>
              <w:rPr>
                <w:rFonts w:ascii="Times New Roman" w:eastAsia="Times New Roman" w:hAnsi="Times New Roman" w:cs="Times New Roman"/>
                <w:color w:val="000000"/>
                <w:sz w:val="28"/>
                <w:szCs w:val="28"/>
              </w:rPr>
              <w:t xml:space="preserve"> có khả năng sinh ra acid lactic, tạo ra một môi trường không thuận lợi cho sự phát triển của các vi khuẩn và nắm gây bệnh, kể cả các vi khuẩn gây thối rữa giúp khử mùi hôi.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Trichoderma sp.:</w:t>
            </w:r>
            <w:r>
              <w:rPr>
                <w:rFonts w:ascii="Times New Roman" w:eastAsia="Times New Roman" w:hAnsi="Times New Roman" w:cs="Times New Roman"/>
                <w:color w:val="000000"/>
                <w:sz w:val="28"/>
                <w:szCs w:val="28"/>
              </w:rPr>
              <w:t xml:space="preserve"> là nấm đối kháng có khả năng phân huỷ mạnh cellulose từ xác thực vật nhờ khả năng sản sinh hệ enzyme cellulase cao, sản sinh một số kháng sinh ức chế sự phát triển của nắm bệnh và có khả năng sản sinh một số chất điều tiết sinh trưởng giúp cây trồng phát triển.</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3. Quy trình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Nguyên li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u h</w:t>
            </w:r>
            <w:r>
              <w:rPr>
                <w:rFonts w:ascii="Times New Roman" w:eastAsia="Times New Roman" w:hAnsi="Times New Roman" w:cs="Times New Roman"/>
                <w:color w:val="000000"/>
                <w:sz w:val="28"/>
                <w:szCs w:val="28"/>
              </w:rPr>
              <w:t>ữ</w:t>
            </w:r>
            <w:r>
              <w:rPr>
                <w:rFonts w:ascii="Times New Roman" w:eastAsia="Times New Roman" w:hAnsi="Times New Roman" w:cs="Times New Roman"/>
                <w:color w:val="000000"/>
                <w:sz w:val="28"/>
                <w:szCs w:val="28"/>
              </w:rPr>
              <w:t>u cơ (than, bùn, ph</w:t>
            </w:r>
            <w:r>
              <w:rPr>
                <w:rFonts w:ascii="Times New Roman" w:eastAsia="Times New Roman" w:hAnsi="Times New Roman" w:cs="Times New Roman"/>
                <w:color w:val="000000"/>
                <w:sz w:val="28"/>
                <w:szCs w:val="28"/>
              </w:rPr>
              <w:t>ế</w:t>
            </w:r>
            <w:r>
              <w:rPr>
                <w:rFonts w:ascii="Times New Roman" w:eastAsia="Times New Roman" w:hAnsi="Times New Roman" w:cs="Times New Roman"/>
                <w:color w:val="000000"/>
                <w:sz w:val="28"/>
                <w:szCs w:val="28"/>
              </w:rPr>
              <w:t xml:space="preserve"> ph</w:t>
            </w:r>
            <w:r>
              <w:rPr>
                <w:rFonts w:ascii="Times New Roman" w:eastAsia="Times New Roman" w:hAnsi="Times New Roman" w:cs="Times New Roman"/>
                <w:color w:val="000000"/>
                <w:sz w:val="28"/>
                <w:szCs w:val="28"/>
              </w:rPr>
              <w:t>ụ</w:t>
            </w:r>
            <w:r>
              <w:rPr>
                <w:rFonts w:ascii="Times New Roman" w:eastAsia="Times New Roman" w:hAnsi="Times New Roman" w:cs="Times New Roman"/>
                <w:color w:val="000000"/>
                <w:sz w:val="28"/>
                <w:szCs w:val="28"/>
              </w:rPr>
              <w:t xml:space="preserve"> ph</w:t>
            </w:r>
            <w:r>
              <w:rPr>
                <w:rFonts w:ascii="Times New Roman" w:eastAsia="Times New Roman" w:hAnsi="Times New Roman" w:cs="Times New Roman"/>
                <w:color w:val="000000"/>
                <w:sz w:val="28"/>
                <w:szCs w:val="28"/>
              </w:rPr>
              <w:t>ẩ</w:t>
            </w:r>
            <w:r>
              <w:rPr>
                <w:rFonts w:ascii="Times New Roman" w:eastAsia="Times New Roman" w:hAnsi="Times New Roman" w:cs="Times New Roman"/>
                <w:color w:val="000000"/>
                <w:sz w:val="28"/>
                <w:szCs w:val="28"/>
              </w:rPr>
              <w:t>m nông nghi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p) thông qua quá trình x</w:t>
            </w:r>
            <w:r>
              <w:rPr>
                <w:rFonts w:ascii="Times New Roman" w:eastAsia="Times New Roman" w:hAnsi="Times New Roman" w:cs="Times New Roman"/>
                <w:color w:val="000000"/>
                <w:sz w:val="28"/>
                <w:szCs w:val="28"/>
              </w:rPr>
              <w:t>ử</w:t>
            </w:r>
            <w:r>
              <w:rPr>
                <w:rFonts w:ascii="Times New Roman" w:eastAsia="Times New Roman" w:hAnsi="Times New Roman" w:cs="Times New Roman"/>
                <w:color w:val="000000"/>
                <w:sz w:val="28"/>
                <w:szCs w:val="28"/>
              </w:rPr>
              <w:t xml:space="preserve"> lí sơ b</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 đi</w:t>
            </w:r>
            <w:r>
              <w:rPr>
                <w:rFonts w:ascii="Times New Roman" w:eastAsia="Times New Roman" w:hAnsi="Times New Roman" w:cs="Times New Roman"/>
                <w:color w:val="000000"/>
                <w:sz w:val="28"/>
                <w:szCs w:val="28"/>
              </w:rPr>
              <w:t>ề</w:t>
            </w:r>
            <w:r>
              <w:rPr>
                <w:rFonts w:ascii="Times New Roman" w:eastAsia="Times New Roman" w:hAnsi="Times New Roman" w:cs="Times New Roman"/>
                <w:color w:val="000000"/>
                <w:sz w:val="28"/>
                <w:szCs w:val="28"/>
              </w:rPr>
              <w:t>u ch</w:t>
            </w:r>
            <w:r>
              <w:rPr>
                <w:rFonts w:ascii="Times New Roman" w:eastAsia="Times New Roman" w:hAnsi="Times New Roman" w:cs="Times New Roman"/>
                <w:color w:val="000000"/>
                <w:sz w:val="28"/>
                <w:szCs w:val="28"/>
              </w:rPr>
              <w:t>ỉ</w:t>
            </w:r>
            <w:r>
              <w:rPr>
                <w:rFonts w:ascii="Times New Roman" w:eastAsia="Times New Roman" w:hAnsi="Times New Roman" w:cs="Times New Roman"/>
                <w:color w:val="000000"/>
                <w:sz w:val="28"/>
                <w:szCs w:val="28"/>
              </w:rPr>
              <w:t>nh đ</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ẩ</w:t>
            </w:r>
            <w:r>
              <w:rPr>
                <w:rFonts w:ascii="Times New Roman" w:eastAsia="Times New Roman" w:hAnsi="Times New Roman" w:cs="Times New Roman"/>
                <w:color w:val="000000"/>
                <w:sz w:val="28"/>
                <w:szCs w:val="28"/>
              </w:rPr>
              <w:t>m, pH s</w:t>
            </w:r>
            <w:r>
              <w:rPr>
                <w:rFonts w:ascii="Times New Roman" w:eastAsia="Times New Roman" w:hAnsi="Times New Roman" w:cs="Times New Roman"/>
                <w:color w:val="000000"/>
                <w:sz w:val="28"/>
                <w:szCs w:val="28"/>
              </w:rPr>
              <w:t>ẽ</w:t>
            </w:r>
            <w:r>
              <w:rPr>
                <w:rFonts w:ascii="Times New Roman" w:eastAsia="Times New Roman" w:hAnsi="Times New Roman" w:cs="Times New Roman"/>
                <w:color w:val="000000"/>
                <w:sz w:val="28"/>
                <w:szCs w:val="28"/>
              </w:rPr>
              <w:t xml:space="preserve"> đư</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c ph</w:t>
            </w:r>
            <w:r>
              <w:rPr>
                <w:rFonts w:ascii="Times New Roman" w:eastAsia="Times New Roman" w:hAnsi="Times New Roman" w:cs="Times New Roman"/>
                <w:color w:val="000000"/>
                <w:sz w:val="28"/>
                <w:szCs w:val="28"/>
              </w:rPr>
              <w:t>ố</w:t>
            </w:r>
            <w:r>
              <w:rPr>
                <w:rFonts w:ascii="Times New Roman" w:eastAsia="Times New Roman" w:hAnsi="Times New Roman" w:cs="Times New Roman"/>
                <w:color w:val="000000"/>
                <w:sz w:val="28"/>
                <w:szCs w:val="28"/>
              </w:rPr>
              <w:t>i tr</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n cùng ch</w:t>
            </w:r>
            <w:r>
              <w:rPr>
                <w:rFonts w:ascii="Times New Roman" w:eastAsia="Times New Roman" w:hAnsi="Times New Roman" w:cs="Times New Roman"/>
                <w:color w:val="000000"/>
                <w:sz w:val="28"/>
                <w:szCs w:val="28"/>
              </w:rPr>
              <w:t>ấ</w:t>
            </w:r>
            <w:r>
              <w:rPr>
                <w:rFonts w:ascii="Times New Roman" w:eastAsia="Times New Roman" w:hAnsi="Times New Roman" w:cs="Times New Roman"/>
                <w:color w:val="000000"/>
                <w:sz w:val="28"/>
                <w:szCs w:val="28"/>
              </w:rPr>
              <w:t>t dinh dư</w:t>
            </w:r>
            <w:r>
              <w:rPr>
                <w:rFonts w:ascii="Times New Roman" w:eastAsia="Times New Roman" w:hAnsi="Times New Roman" w:cs="Times New Roman"/>
                <w:color w:val="000000"/>
                <w:sz w:val="28"/>
                <w:szCs w:val="28"/>
              </w:rPr>
              <w:t>ỡ</w:t>
            </w:r>
            <w:r>
              <w:rPr>
                <w:rFonts w:ascii="Times New Roman" w:eastAsia="Times New Roman" w:hAnsi="Times New Roman" w:cs="Times New Roman"/>
                <w:color w:val="000000"/>
                <w:sz w:val="28"/>
                <w:szCs w:val="28"/>
              </w:rPr>
              <w:t>ng và các ch</w:t>
            </w:r>
            <w:r>
              <w:rPr>
                <w:rFonts w:ascii="Times New Roman" w:eastAsia="Times New Roman" w:hAnsi="Times New Roman" w:cs="Times New Roman"/>
                <w:color w:val="000000"/>
                <w:sz w:val="28"/>
                <w:szCs w:val="28"/>
              </w:rPr>
              <w:t>ế</w:t>
            </w:r>
            <w:r>
              <w:rPr>
                <w:rFonts w:ascii="Times New Roman" w:eastAsia="Times New Roman" w:hAnsi="Times New Roman" w:cs="Times New Roman"/>
                <w:color w:val="000000"/>
                <w:sz w:val="28"/>
                <w:szCs w:val="28"/>
              </w:rPr>
              <w:t xml:space="preserve"> ph</w:t>
            </w:r>
            <w:r>
              <w:rPr>
                <w:rFonts w:ascii="Times New Roman" w:eastAsia="Times New Roman" w:hAnsi="Times New Roman" w:cs="Times New Roman"/>
                <w:color w:val="000000"/>
                <w:sz w:val="28"/>
                <w:szCs w:val="28"/>
              </w:rPr>
              <w:t>ẩ</w:t>
            </w:r>
            <w:r>
              <w:rPr>
                <w:rFonts w:ascii="Times New Roman" w:eastAsia="Times New Roman" w:hAnsi="Times New Roman" w:cs="Times New Roman"/>
                <w:color w:val="000000"/>
                <w:sz w:val="28"/>
                <w:szCs w:val="28"/>
              </w:rPr>
              <w:t>m vi sinh v</w:t>
            </w:r>
            <w:r>
              <w:rPr>
                <w:rFonts w:ascii="Times New Roman" w:eastAsia="Times New Roman" w:hAnsi="Times New Roman" w:cs="Times New Roman"/>
                <w:color w:val="000000"/>
                <w:sz w:val="28"/>
                <w:szCs w:val="28"/>
              </w:rPr>
              <w:t>ậ</w:t>
            </w:r>
            <w:r>
              <w:rPr>
                <w:rFonts w:ascii="Times New Roman" w:eastAsia="Times New Roman" w:hAnsi="Times New Roman" w:cs="Times New Roman"/>
                <w:color w:val="000000"/>
                <w:sz w:val="28"/>
                <w:szCs w:val="28"/>
              </w:rPr>
              <w:t>t ch</w:t>
            </w:r>
            <w:r>
              <w:rPr>
                <w:rFonts w:ascii="Times New Roman" w:eastAsia="Times New Roman" w:hAnsi="Times New Roman" w:cs="Times New Roman"/>
                <w:color w:val="000000"/>
                <w:sz w:val="28"/>
                <w:szCs w:val="28"/>
              </w:rPr>
              <w:t>ứ</w:t>
            </w:r>
            <w:r>
              <w:rPr>
                <w:rFonts w:ascii="Times New Roman" w:eastAsia="Times New Roman" w:hAnsi="Times New Roman" w:cs="Times New Roman"/>
                <w:color w:val="000000"/>
                <w:sz w:val="28"/>
                <w:szCs w:val="28"/>
              </w:rPr>
              <w:t xml:space="preserve">c năng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Ủ</w:t>
            </w:r>
            <w:r>
              <w:rPr>
                <w:rFonts w:ascii="Times New Roman" w:eastAsia="Times New Roman" w:hAnsi="Times New Roman" w:cs="Times New Roman"/>
                <w:color w:val="000000"/>
                <w:sz w:val="28"/>
                <w:szCs w:val="28"/>
              </w:rPr>
              <w:t xml:space="preserve"> ho</w:t>
            </w:r>
            <w:r>
              <w:rPr>
                <w:rFonts w:ascii="Times New Roman" w:eastAsia="Times New Roman" w:hAnsi="Times New Roman" w:cs="Times New Roman"/>
                <w:color w:val="000000"/>
                <w:sz w:val="28"/>
                <w:szCs w:val="28"/>
              </w:rPr>
              <w:t>ạ</w:t>
            </w:r>
            <w:r>
              <w:rPr>
                <w:rFonts w:ascii="Times New Roman" w:eastAsia="Times New Roman" w:hAnsi="Times New Roman" w:cs="Times New Roman"/>
                <w:color w:val="000000"/>
                <w:sz w:val="28"/>
                <w:szCs w:val="28"/>
              </w:rPr>
              <w:t>t hó t</w:t>
            </w:r>
            <w:r>
              <w:rPr>
                <w:rFonts w:ascii="Times New Roman" w:eastAsia="Times New Roman" w:hAnsi="Times New Roman" w:cs="Times New Roman"/>
                <w:color w:val="000000"/>
                <w:sz w:val="28"/>
                <w:szCs w:val="28"/>
              </w:rPr>
              <w:t>ạ</w:t>
            </w:r>
            <w:r>
              <w:rPr>
                <w:rFonts w:ascii="Times New Roman" w:eastAsia="Times New Roman" w:hAnsi="Times New Roman" w:cs="Times New Roman"/>
                <w:color w:val="000000"/>
                <w:sz w:val="28"/>
                <w:szCs w:val="28"/>
              </w:rPr>
              <w:t>o cơ ch</w:t>
            </w:r>
            <w:r>
              <w:rPr>
                <w:rFonts w:ascii="Times New Roman" w:eastAsia="Times New Roman" w:hAnsi="Times New Roman" w:cs="Times New Roman"/>
                <w:color w:val="000000"/>
                <w:sz w:val="28"/>
                <w:szCs w:val="28"/>
              </w:rPr>
              <w:t>ấ</w:t>
            </w:r>
            <w:r>
              <w:rPr>
                <w:rFonts w:ascii="Times New Roman" w:eastAsia="Times New Roman" w:hAnsi="Times New Roman" w:cs="Times New Roman"/>
                <w:color w:val="000000"/>
                <w:sz w:val="28"/>
                <w:szCs w:val="28"/>
              </w:rPr>
              <w:t>t h</w:t>
            </w:r>
            <w:r>
              <w:rPr>
                <w:rFonts w:ascii="Times New Roman" w:eastAsia="Times New Roman" w:hAnsi="Times New Roman" w:cs="Times New Roman"/>
                <w:color w:val="000000"/>
                <w:sz w:val="28"/>
                <w:szCs w:val="28"/>
              </w:rPr>
              <w:t>ữ</w:t>
            </w:r>
            <w:r>
              <w:rPr>
                <w:rFonts w:ascii="Times New Roman" w:eastAsia="Times New Roman" w:hAnsi="Times New Roman" w:cs="Times New Roman"/>
                <w:color w:val="000000"/>
                <w:sz w:val="28"/>
                <w:szCs w:val="28"/>
              </w:rPr>
              <w:t>u cơ, đ</w:t>
            </w:r>
            <w:r>
              <w:rPr>
                <w:rFonts w:ascii="Times New Roman" w:eastAsia="Times New Roman" w:hAnsi="Times New Roman" w:cs="Times New Roman"/>
                <w:color w:val="000000"/>
                <w:sz w:val="28"/>
                <w:szCs w:val="28"/>
              </w:rPr>
              <w:t>ả</w:t>
            </w:r>
            <w:r>
              <w:rPr>
                <w:rFonts w:ascii="Times New Roman" w:eastAsia="Times New Roman" w:hAnsi="Times New Roman" w:cs="Times New Roman"/>
                <w:color w:val="000000"/>
                <w:sz w:val="28"/>
                <w:szCs w:val="28"/>
              </w:rPr>
              <w:t>o tr</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n và thông qua ki</w:t>
            </w:r>
            <w:r>
              <w:rPr>
                <w:rFonts w:ascii="Times New Roman" w:eastAsia="Times New Roman" w:hAnsi="Times New Roman" w:cs="Times New Roman"/>
                <w:color w:val="000000"/>
                <w:sz w:val="28"/>
                <w:szCs w:val="28"/>
              </w:rPr>
              <w:t>ể</w:t>
            </w:r>
            <w:r>
              <w:rPr>
                <w:rFonts w:ascii="Times New Roman" w:eastAsia="Times New Roman" w:hAnsi="Times New Roman" w:cs="Times New Roman"/>
                <w:color w:val="000000"/>
                <w:sz w:val="28"/>
                <w:szCs w:val="28"/>
              </w:rPr>
              <w:t>m tra ch</w:t>
            </w:r>
            <w:r>
              <w:rPr>
                <w:rFonts w:ascii="Times New Roman" w:eastAsia="Times New Roman" w:hAnsi="Times New Roman" w:cs="Times New Roman"/>
                <w:color w:val="000000"/>
                <w:sz w:val="28"/>
                <w:szCs w:val="28"/>
              </w:rPr>
              <w:t>ấ</w:t>
            </w:r>
            <w:r>
              <w:rPr>
                <w:rFonts w:ascii="Times New Roman" w:eastAsia="Times New Roman" w:hAnsi="Times New Roman" w:cs="Times New Roman"/>
                <w:color w:val="000000"/>
                <w:sz w:val="28"/>
                <w:szCs w:val="28"/>
              </w:rPr>
              <w:t>t lư</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 xml:space="preserve">ng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Phân bón hữu cơ. </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về ứng dụng sản xuất phân lân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mô tả và giải thích được quy trình sản xuất phân lân hữu cơ.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II.1 trong SGK và đặt các câu hỏi gợi ý liên quan đến nội dung bài học; HS nhận biết các loại nguyên liệu có thể sử dụng để sản xuất phân lân hữu cơ.</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II.2 trong SGK và đặt các câu hỏi gợi ý liên quan đến nội dung bài học; HS nhận biết được các loại vi sinh vật được sử dụng trong sản xuất phân lân hữu cơ và vai trò của chúng trong quá trình sản xuất phân lân hữu cơ.</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quan sát Hình 3.2 và yêu cầu HS mô tả các bước trong quy trình sản xuất phân lân hữu cơ.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quy trình sản xuất phân lân hữu cơ.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4"/>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1</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II.1 SGK tr.16 và cho biết: </w:t>
            </w:r>
            <w:r>
              <w:rPr>
                <w:rFonts w:ascii="Times New Roman" w:eastAsia="Times New Roman" w:hAnsi="Times New Roman" w:cs="Times New Roman"/>
                <w:i/>
                <w:color w:val="000000"/>
                <w:sz w:val="28"/>
                <w:szCs w:val="28"/>
              </w:rPr>
              <w:t xml:space="preserve">Kể tên các loại phế phụ phẩm nông nghiệp có thể sử dụng làm nguyên liệu để sản xuất phân bón hữu cơ.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 đọc thông tin mục II.1 SGK tr.16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tên các loại phế phụ phẩm nông nghiệp có thể sử dụng làm nguyên liệu để sản xuất phân bón hữu cơ.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1 – 2 HS trình bày về tên các loại phế phụ phẩm nông nghiệp có thể sử dụng làm nguyên liệu để sản xuất phân bón hữu cơ.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tên các loại phế phụ phẩm nông nghiệp có thể sử dụng làm nguyên liệu để sản xuất phân bón hữu cơ.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2</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w:t>
            </w:r>
            <w:r>
              <w:rPr>
                <w:rFonts w:ascii="Times New Roman" w:eastAsia="Times New Roman" w:hAnsi="Times New Roman" w:cs="Times New Roman"/>
                <w:b/>
                <w:sz w:val="28"/>
                <w:szCs w:val="28"/>
              </w:rPr>
              <w:t>o</w:t>
            </w:r>
            <w:r>
              <w:rPr>
                <w:rFonts w:ascii="Times New Roman" w:eastAsia="Times New Roman" w:hAnsi="Times New Roman" w:cs="Times New Roman"/>
                <w:b/>
                <w:color w:val="000000"/>
                <w:sz w:val="28"/>
                <w:szCs w:val="28"/>
              </w:rPr>
              <w:t xml:space="preserve">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II.2 SGK tr.16 và cho biết: </w:t>
            </w:r>
            <w:r>
              <w:rPr>
                <w:rFonts w:ascii="Times New Roman" w:eastAsia="Times New Roman" w:hAnsi="Times New Roman" w:cs="Times New Roman"/>
                <w:i/>
                <w:color w:val="000000"/>
                <w:sz w:val="28"/>
                <w:szCs w:val="28"/>
              </w:rPr>
              <w:t xml:space="preserve">Kể tên các loại sinh vật được sử dụng trong sản xuất phân bón hữu cơ và vai trò của chúng trong quá trình chuyển hóa phế phụ phẩm nông nghiệp thành phân bón hữu cơ.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làm việc cá nhân, đọc thông tin mục II.2 SGK tr.16 để tìm hiểu về tên các loại sinh vật được sử dụng trong sản xuất phân bón hữu cơ và vai trò của chúng trong quá trình chuyển hóa phế phụ phẩm nông nghiệp thành phân bón hữu cơ.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1 – 2 HS trình bày về tên các loại sinh vật được sử dụng trong sản xuất phân bón hữu cơ và vai trò của chúng trong quá trình chuyển hóa phế phụ phẩm nông nghiệp thành phân bón hữu cơ.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các loại vi sinh vật được sử dụng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3</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thảo luận cặp đôi, quan sát Hình 3.2 SGK tr.17 và trả lời câu hỏi: </w:t>
            </w:r>
            <w:r>
              <w:rPr>
                <w:rFonts w:ascii="Times New Roman" w:eastAsia="Times New Roman" w:hAnsi="Times New Roman" w:cs="Times New Roman"/>
                <w:i/>
                <w:color w:val="000000"/>
                <w:sz w:val="28"/>
                <w:szCs w:val="28"/>
              </w:rPr>
              <w:t>Em hãy mô tả quy trình sản xuất phân lân hữu cơ.</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3215640" cy="2712720"/>
                  <wp:effectExtent l="0" t="0" r="0" b="0"/>
                  <wp:docPr id="218" name="image76.png"/>
                  <wp:cNvGraphicFramePr/>
                  <a:graphic xmlns:a="http://schemas.openxmlformats.org/drawingml/2006/main">
                    <a:graphicData uri="http://schemas.openxmlformats.org/drawingml/2006/picture">
                      <pic:pic xmlns:pic="http://schemas.openxmlformats.org/drawingml/2006/picture">
                        <pic:nvPicPr>
                          <pic:cNvPr id="218" name="image76.png"/>
                          <pic:cNvPicPr preferRelativeResize="0"/>
                        </pic:nvPicPr>
                        <pic:blipFill>
                          <a:blip r:embed="rId22"/>
                          <a:srcRect/>
                          <a:stretch>
                            <a:fillRect/>
                          </a:stretch>
                        </pic:blipFill>
                        <pic:spPr>
                          <a:xfrm>
                            <a:off x="0" y="0"/>
                            <a:ext cx="3216097" cy="271272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lưu ý HS: nêu tên các bước và giải thích ý nghĩa của từng bước.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sử dụng internet, sách báo,…để tìm hiểu về thành tựu của công nghệ sinh học trong sản xuất phân lân hữu cơ.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thảo luận cặp đôi, quan sát Hình 3.2 SGK tr.17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quy trình sản xuất phân lân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1 – 2 HS trình bày về quy trình sản xuất phân lân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quy trình sản xuất phân lân hữu cơ.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Tìm hiểu về ứng dụng sản xuất phân lân hữu cơ</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1. Nguồn nguyên liệu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Phosphorite : </w:t>
            </w:r>
            <w:r>
              <w:rPr>
                <w:rFonts w:ascii="Times New Roman" w:eastAsia="Times New Roman" w:hAnsi="Times New Roman" w:cs="Times New Roman"/>
                <w:color w:val="000000"/>
                <w:sz w:val="28"/>
                <w:szCs w:val="28"/>
              </w:rPr>
              <w:t xml:space="preserve">có màu vàng đất, màu xám hoặc vàng nâu, apatite thường có màu xám xanh. Hàm lượng lân nguyên chất (P,O,) của hai dạng này chiếm dưới 40%.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Apatite:</w:t>
            </w:r>
            <w:r>
              <w:rPr>
                <w:rFonts w:ascii="Times New Roman" w:eastAsia="Times New Roman" w:hAnsi="Times New Roman" w:cs="Times New Roman"/>
                <w:color w:val="000000"/>
                <w:sz w:val="28"/>
                <w:szCs w:val="28"/>
              </w:rPr>
              <w:t xml:space="preserve"> chứa thêm từ 40% đến 50% vôi và một số nguyên tố vi lượng như Fe, Mn, Mg. Cu.</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2. Vi sinh </w:t>
            </w:r>
            <w:r>
              <w:rPr>
                <w:rFonts w:ascii="Times New Roman" w:eastAsia="Times New Roman" w:hAnsi="Times New Roman" w:cs="Times New Roman"/>
                <w:b/>
                <w:i/>
                <w:color w:val="000000"/>
                <w:sz w:val="28"/>
                <w:szCs w:val="28"/>
              </w:rPr>
              <w:t>vật sử dụng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Bacillus sp.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Pseudomonas sp.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Nấm Aspergillus niger.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Là những loại vi sinh vật có khả năng phân giải cao lân vô cơ thành lân hữu cơ.</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3. Quy trình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Nguyên li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u đư</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c nghi</w:t>
            </w:r>
            <w:r>
              <w:rPr>
                <w:rFonts w:ascii="Times New Roman" w:eastAsia="Times New Roman" w:hAnsi="Times New Roman" w:cs="Times New Roman"/>
                <w:color w:val="000000"/>
                <w:sz w:val="28"/>
                <w:szCs w:val="28"/>
              </w:rPr>
              <w:t>ề</w:t>
            </w:r>
            <w:r>
              <w:rPr>
                <w:rFonts w:ascii="Times New Roman" w:eastAsia="Times New Roman" w:hAnsi="Times New Roman" w:cs="Times New Roman"/>
                <w:color w:val="000000"/>
                <w:sz w:val="28"/>
                <w:szCs w:val="28"/>
              </w:rPr>
              <w:t>n nh</w:t>
            </w:r>
            <w:r>
              <w:rPr>
                <w:rFonts w:ascii="Times New Roman" w:eastAsia="Times New Roman" w:hAnsi="Times New Roman" w:cs="Times New Roman"/>
                <w:color w:val="000000"/>
                <w:sz w:val="28"/>
                <w:szCs w:val="28"/>
              </w:rPr>
              <w:t>ỏ</w:t>
            </w:r>
            <w:r>
              <w:rPr>
                <w:rFonts w:ascii="Times New Roman" w:eastAsia="Times New Roman" w:hAnsi="Times New Roman" w:cs="Times New Roman"/>
                <w:color w:val="000000"/>
                <w:sz w:val="28"/>
                <w:szCs w:val="28"/>
              </w:rPr>
              <w:t>, k</w:t>
            </w:r>
            <w:r>
              <w:rPr>
                <w:rFonts w:ascii="Times New Roman" w:eastAsia="Times New Roman" w:hAnsi="Times New Roman" w:cs="Times New Roman"/>
                <w:color w:val="000000"/>
                <w:sz w:val="28"/>
                <w:szCs w:val="28"/>
              </w:rPr>
              <w:t>ế</w:t>
            </w:r>
            <w:r>
              <w:rPr>
                <w:rFonts w:ascii="Times New Roman" w:eastAsia="Times New Roman" w:hAnsi="Times New Roman" w:cs="Times New Roman"/>
                <w:color w:val="000000"/>
                <w:sz w:val="28"/>
                <w:szCs w:val="28"/>
              </w:rPr>
              <w:t>t h</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p v</w:t>
            </w:r>
            <w:r>
              <w:rPr>
                <w:rFonts w:ascii="Times New Roman" w:eastAsia="Times New Roman" w:hAnsi="Times New Roman" w:cs="Times New Roman"/>
                <w:color w:val="000000"/>
                <w:sz w:val="28"/>
                <w:szCs w:val="28"/>
              </w:rPr>
              <w:t>ớ</w:t>
            </w:r>
            <w:r>
              <w:rPr>
                <w:rFonts w:ascii="Times New Roman" w:eastAsia="Times New Roman" w:hAnsi="Times New Roman" w:cs="Times New Roman"/>
                <w:color w:val="000000"/>
                <w:sz w:val="28"/>
                <w:szCs w:val="28"/>
              </w:rPr>
              <w:t>i ch</w:t>
            </w:r>
            <w:r>
              <w:rPr>
                <w:rFonts w:ascii="Times New Roman" w:eastAsia="Times New Roman" w:hAnsi="Times New Roman" w:cs="Times New Roman"/>
                <w:color w:val="000000"/>
                <w:sz w:val="28"/>
                <w:szCs w:val="28"/>
              </w:rPr>
              <w:t>ấ</w:t>
            </w:r>
            <w:r>
              <w:rPr>
                <w:rFonts w:ascii="Times New Roman" w:eastAsia="Times New Roman" w:hAnsi="Times New Roman" w:cs="Times New Roman"/>
                <w:color w:val="000000"/>
                <w:sz w:val="28"/>
                <w:szCs w:val="28"/>
              </w:rPr>
              <w:t>t h</w:t>
            </w:r>
            <w:r>
              <w:rPr>
                <w:rFonts w:ascii="Times New Roman" w:eastAsia="Times New Roman" w:hAnsi="Times New Roman" w:cs="Times New Roman"/>
                <w:color w:val="000000"/>
                <w:sz w:val="28"/>
                <w:szCs w:val="28"/>
              </w:rPr>
              <w:t>ữ</w:t>
            </w:r>
            <w:r>
              <w:rPr>
                <w:rFonts w:ascii="Times New Roman" w:eastAsia="Times New Roman" w:hAnsi="Times New Roman" w:cs="Times New Roman"/>
                <w:color w:val="000000"/>
                <w:sz w:val="28"/>
                <w:szCs w:val="28"/>
              </w:rPr>
              <w:t xml:space="preserve">u cơ và men vi sinh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Ủ</w:t>
            </w:r>
            <w:r>
              <w:rPr>
                <w:rFonts w:ascii="Times New Roman" w:eastAsia="Times New Roman" w:hAnsi="Times New Roman" w:cs="Times New Roman"/>
                <w:color w:val="000000"/>
                <w:sz w:val="28"/>
                <w:szCs w:val="28"/>
              </w:rPr>
              <w:t xml:space="preserve"> ngu</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i trong đi</w:t>
            </w:r>
            <w:r>
              <w:rPr>
                <w:rFonts w:ascii="Times New Roman" w:eastAsia="Times New Roman" w:hAnsi="Times New Roman" w:cs="Times New Roman"/>
                <w:color w:val="000000"/>
                <w:sz w:val="28"/>
                <w:szCs w:val="28"/>
              </w:rPr>
              <w:t>ề</w:t>
            </w:r>
            <w:r>
              <w:rPr>
                <w:rFonts w:ascii="Times New Roman" w:eastAsia="Times New Roman" w:hAnsi="Times New Roman" w:cs="Times New Roman"/>
                <w:color w:val="000000"/>
                <w:sz w:val="28"/>
                <w:szCs w:val="28"/>
              </w:rPr>
              <w:t>u ki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n nhi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t đ</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 đ</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ẩ</w:t>
            </w:r>
            <w:r>
              <w:rPr>
                <w:rFonts w:ascii="Times New Roman" w:eastAsia="Times New Roman" w:hAnsi="Times New Roman" w:cs="Times New Roman"/>
                <w:color w:val="000000"/>
                <w:sz w:val="28"/>
                <w:szCs w:val="28"/>
              </w:rPr>
              <w:t>m, pH phù h</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 xml:space="preserve">p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Phân lân hữu cơ. </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về ứng dụng sản xuất phân bón hữu cơ sinh học từ vỏ giáp xác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mô tả và giải thích được quy trình sản xuất phân bón hữu cơ sinh học từ vỏ giáp xác.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mục III.1 và HII.2 trong SGK, đặt các câu hỏi gợi ý liên quan đến nguồn nguyên liệu và các enzyme sử dụng trong 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quan sát Hình 3.3 và yêu cầu HS mô tả các bước trong 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tiễn sản xuất của địa phương để nêu các nguồn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nguyên liệu có thể sử dụng để sản xuất phân bón hữu cơ sinh học từ vỏ giáp xác.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quy trình sản xuất phân bón hữu cơ từ vỏ giáp xác. </w:t>
      </w:r>
    </w:p>
    <w:tbl>
      <w:tblPr>
        <w:tblStyle w:val="Style35"/>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1</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làm việc cá nhân, đọc thông tin mục  III.1, 2 SGK tr.18 và trả lời câu hỏi: </w:t>
            </w:r>
            <w:r>
              <w:rPr>
                <w:rFonts w:ascii="Times New Roman" w:eastAsia="Times New Roman" w:hAnsi="Times New Roman" w:cs="Times New Roman"/>
                <w:i/>
                <w:color w:val="000000"/>
                <w:sz w:val="28"/>
                <w:szCs w:val="28"/>
              </w:rPr>
              <w:t>Kể tên các nguồn nguyên liệu và các enzyme sử dụng trong quy trình sản xuất phân bón hữu cơ sinh học từ vỏ giáp xác.</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HS làm việc cá nhân, đọc thông tin mục  III.1, 2 SGK tr.18 để hiểu về các nguồn nguyên liệu và các enzyme sử dụng trong 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1 – 2 HS trình bày về các nguồn nguyên liệu và các enzyme sử dụng trong 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4: Đánh giá kết quả thực </w:t>
            </w:r>
            <w:r>
              <w:rPr>
                <w:rFonts w:ascii="Times New Roman" w:eastAsia="Times New Roman" w:hAnsi="Times New Roman" w:cs="Times New Roman"/>
                <w:b/>
                <w:color w:val="000000"/>
                <w:sz w:val="28"/>
                <w:szCs w:val="28"/>
              </w:rPr>
              <w:t>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các nguồn nguyên liệu và các enzyme sử dụng trong 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3</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thảo luận cặp đôi, quan sát Hình 3.3 SGK tr.18 và thực hiện nhiệm vụ: </w:t>
            </w:r>
            <w:r>
              <w:rPr>
                <w:rFonts w:ascii="Times New Roman" w:eastAsia="Times New Roman" w:hAnsi="Times New Roman" w:cs="Times New Roman"/>
                <w:i/>
                <w:color w:val="000000"/>
                <w:sz w:val="28"/>
                <w:szCs w:val="28"/>
              </w:rPr>
              <w:t>Mô tả quy trình sản xuất phân bón hữu cơ sinh học từ vỏ giáp xác.</w:t>
            </w:r>
            <w:r>
              <w:rPr>
                <w:rFonts w:ascii="Times New Roman" w:eastAsia="Times New Roman" w:hAnsi="Times New Roman" w:cs="Times New Roman"/>
                <w:color w:val="000000"/>
                <w:sz w:val="28"/>
                <w:szCs w:val="28"/>
              </w:rPr>
              <w:t xml:space="preserve"> </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3210560" cy="2871470"/>
                  <wp:effectExtent l="0" t="0" r="0" b="0"/>
                  <wp:docPr id="219" name="image78.png"/>
                  <wp:cNvGraphicFramePr/>
                  <a:graphic xmlns:a="http://schemas.openxmlformats.org/drawingml/2006/main">
                    <a:graphicData uri="http://schemas.openxmlformats.org/drawingml/2006/picture">
                      <pic:pic xmlns:pic="http://schemas.openxmlformats.org/drawingml/2006/picture">
                        <pic:nvPicPr>
                          <pic:cNvPr id="219" name="image78.png"/>
                          <pic:cNvPicPr preferRelativeResize="0"/>
                        </pic:nvPicPr>
                        <pic:blipFill>
                          <a:blip r:embed="rId23"/>
                          <a:srcRect/>
                          <a:stretch>
                            <a:fillRect/>
                          </a:stretch>
                        </pic:blipFill>
                        <pic:spPr>
                          <a:xfrm>
                            <a:off x="0" y="0"/>
                            <a:ext cx="3210923" cy="287166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lưu ý HS: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Giải thích ý nghĩa của từng bước trong quy trình.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Nêu điểm khác nhau giữa phân bón hữu cơ thông thường và phân bón hữu cơ vi sinh.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thảo luận cặp đôi, quan sát Hình 3.3 SGK tr.18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4: Đánh giá kết quả </w:t>
            </w:r>
            <w:r>
              <w:rPr>
                <w:rFonts w:ascii="Times New Roman" w:eastAsia="Times New Roman" w:hAnsi="Times New Roman" w:cs="Times New Roman"/>
                <w:b/>
                <w:color w:val="000000"/>
                <w:sz w:val="28"/>
                <w:szCs w:val="28"/>
              </w:rPr>
              <w:t>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sản xuất phân bón hữu cơ sinh học từ vỏ giáp xác.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Tìm hiểu về ứng dụng sản xuất phân bón hữu cơ sinh học từ vỏ giáp xác</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Nguồn nguyên </w:t>
            </w:r>
            <w:r>
              <w:rPr>
                <w:rFonts w:ascii="Times New Roman" w:eastAsia="Times New Roman" w:hAnsi="Times New Roman" w:cs="Times New Roman"/>
                <w:b/>
                <w:i/>
                <w:color w:val="000000"/>
                <w:sz w:val="28"/>
                <w:szCs w:val="28"/>
              </w:rPr>
              <w:t>liệu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Vỏ các loài giáp xác như tôm, cua, ghẹ....</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2. Enzyme sử dụng</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Enzyme neutrase, enzyme papain và enzyme bromelain.</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3. Quy trình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w:t>
            </w:r>
            <w:r>
              <w:rPr>
                <w:rFonts w:ascii="Times New Roman" w:eastAsia="Times New Roman" w:hAnsi="Times New Roman" w:cs="Times New Roman"/>
                <w:color w:val="000000"/>
                <w:sz w:val="28"/>
                <w:szCs w:val="28"/>
              </w:rPr>
              <w:t>ỏ</w:t>
            </w:r>
            <w:r>
              <w:rPr>
                <w:rFonts w:ascii="Times New Roman" w:eastAsia="Times New Roman" w:hAnsi="Times New Roman" w:cs="Times New Roman"/>
                <w:color w:val="000000"/>
                <w:sz w:val="28"/>
                <w:szCs w:val="28"/>
              </w:rPr>
              <w:t xml:space="preserve"> tô, cua sau khi đư</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c xay nghi</w:t>
            </w:r>
            <w:r>
              <w:rPr>
                <w:rFonts w:ascii="Times New Roman" w:eastAsia="Times New Roman" w:hAnsi="Times New Roman" w:cs="Times New Roman"/>
                <w:color w:val="000000"/>
                <w:sz w:val="28"/>
                <w:szCs w:val="28"/>
              </w:rPr>
              <w:t>ề</w:t>
            </w:r>
            <w:r>
              <w:rPr>
                <w:rFonts w:ascii="Times New Roman" w:eastAsia="Times New Roman" w:hAnsi="Times New Roman" w:cs="Times New Roman"/>
                <w:color w:val="000000"/>
                <w:sz w:val="28"/>
                <w:szCs w:val="28"/>
              </w:rPr>
              <w:t>n, s</w:t>
            </w:r>
            <w:r>
              <w:rPr>
                <w:rFonts w:ascii="Times New Roman" w:eastAsia="Times New Roman" w:hAnsi="Times New Roman" w:cs="Times New Roman"/>
                <w:color w:val="000000"/>
                <w:sz w:val="28"/>
                <w:szCs w:val="28"/>
              </w:rPr>
              <w:t>ẽ</w:t>
            </w:r>
            <w:r>
              <w:rPr>
                <w:rFonts w:ascii="Times New Roman" w:eastAsia="Times New Roman" w:hAnsi="Times New Roman" w:cs="Times New Roman"/>
                <w:color w:val="000000"/>
                <w:sz w:val="28"/>
                <w:szCs w:val="28"/>
              </w:rPr>
              <w:t xml:space="preserve"> k</w:t>
            </w:r>
            <w:r>
              <w:rPr>
                <w:rFonts w:ascii="Times New Roman" w:eastAsia="Times New Roman" w:hAnsi="Times New Roman" w:cs="Times New Roman"/>
                <w:color w:val="000000"/>
                <w:sz w:val="28"/>
                <w:szCs w:val="28"/>
              </w:rPr>
              <w:t>ế</w:t>
            </w:r>
            <w:r>
              <w:rPr>
                <w:rFonts w:ascii="Times New Roman" w:eastAsia="Times New Roman" w:hAnsi="Times New Roman" w:cs="Times New Roman"/>
                <w:color w:val="000000"/>
                <w:sz w:val="28"/>
                <w:szCs w:val="28"/>
              </w:rPr>
              <w:t>t h</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p v</w:t>
            </w:r>
            <w:r>
              <w:rPr>
                <w:rFonts w:ascii="Times New Roman" w:eastAsia="Times New Roman" w:hAnsi="Times New Roman" w:cs="Times New Roman"/>
                <w:color w:val="000000"/>
                <w:sz w:val="28"/>
                <w:szCs w:val="28"/>
              </w:rPr>
              <w:t>ớ</w:t>
            </w:r>
            <w:r>
              <w:rPr>
                <w:rFonts w:ascii="Times New Roman" w:eastAsia="Times New Roman" w:hAnsi="Times New Roman" w:cs="Times New Roman"/>
                <w:color w:val="000000"/>
                <w:sz w:val="28"/>
                <w:szCs w:val="28"/>
              </w:rPr>
              <w:t>i các lo</w:t>
            </w:r>
            <w:r>
              <w:rPr>
                <w:rFonts w:ascii="Times New Roman" w:eastAsia="Times New Roman" w:hAnsi="Times New Roman" w:cs="Times New Roman"/>
                <w:color w:val="000000"/>
                <w:sz w:val="28"/>
                <w:szCs w:val="28"/>
              </w:rPr>
              <w:t>ạ</w:t>
            </w:r>
            <w:r>
              <w:rPr>
                <w:rFonts w:ascii="Times New Roman" w:eastAsia="Times New Roman" w:hAnsi="Times New Roman" w:cs="Times New Roman"/>
                <w:color w:val="000000"/>
                <w:sz w:val="28"/>
                <w:szCs w:val="28"/>
              </w:rPr>
              <w:t xml:space="preserve">i enzyme neutrase, enzyme papain, enzyme bromelain </w:t>
            </w:r>
            <w:r>
              <w:rPr>
                <w:rFonts w:ascii="Times New Roman" w:eastAsia="Times New Roman" w:hAnsi="Times New Roman" w:cs="Times New Roman"/>
                <w:color w:val="000000"/>
                <w:sz w:val="28"/>
                <w:szCs w:val="28"/>
              </w:rPr>
              <w:t>ở</w:t>
            </w:r>
            <w:r>
              <w:rPr>
                <w:rFonts w:ascii="Times New Roman" w:eastAsia="Times New Roman" w:hAnsi="Times New Roman" w:cs="Times New Roman"/>
                <w:color w:val="000000"/>
                <w:sz w:val="28"/>
                <w:szCs w:val="28"/>
              </w:rPr>
              <w:t xml:space="preserve"> đi</w:t>
            </w:r>
            <w:r>
              <w:rPr>
                <w:rFonts w:ascii="Times New Roman" w:eastAsia="Times New Roman" w:hAnsi="Times New Roman" w:cs="Times New Roman"/>
                <w:color w:val="000000"/>
                <w:sz w:val="28"/>
                <w:szCs w:val="28"/>
              </w:rPr>
              <w:t>ề</w:t>
            </w:r>
            <w:r>
              <w:rPr>
                <w:rFonts w:ascii="Times New Roman" w:eastAsia="Times New Roman" w:hAnsi="Times New Roman" w:cs="Times New Roman"/>
                <w:color w:val="000000"/>
                <w:sz w:val="28"/>
                <w:szCs w:val="28"/>
              </w:rPr>
              <w:t>u ki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n nhi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t đ</w:t>
            </w:r>
            <w:r>
              <w:rPr>
                <w:rFonts w:ascii="Times New Roman" w:eastAsia="Times New Roman" w:hAnsi="Times New Roman" w:cs="Times New Roman"/>
                <w:color w:val="000000"/>
                <w:sz w:val="28"/>
                <w:szCs w:val="28"/>
              </w:rPr>
              <w:t>ộ</w:t>
            </w:r>
            <w:r>
              <w:rPr>
                <w:rFonts w:ascii="Times New Roman" w:eastAsia="Times New Roman" w:hAnsi="Times New Roman" w:cs="Times New Roman"/>
                <w:color w:val="000000"/>
                <w:sz w:val="28"/>
                <w:szCs w:val="28"/>
              </w:rPr>
              <w:t>, th</w:t>
            </w:r>
            <w:r>
              <w:rPr>
                <w:rFonts w:ascii="Times New Roman" w:eastAsia="Times New Roman" w:hAnsi="Times New Roman" w:cs="Times New Roman"/>
                <w:color w:val="000000"/>
                <w:sz w:val="28"/>
                <w:szCs w:val="28"/>
              </w:rPr>
              <w:t>ờ</w:t>
            </w:r>
            <w:r>
              <w:rPr>
                <w:rFonts w:ascii="Times New Roman" w:eastAsia="Times New Roman" w:hAnsi="Times New Roman" w:cs="Times New Roman"/>
                <w:color w:val="000000"/>
                <w:sz w:val="28"/>
                <w:szCs w:val="28"/>
              </w:rPr>
              <w:t>i gian v</w:t>
            </w:r>
            <w:r>
              <w:rPr>
                <w:rFonts w:ascii="Times New Roman" w:eastAsia="Times New Roman" w:hAnsi="Times New Roman" w:cs="Times New Roman"/>
                <w:color w:val="000000"/>
                <w:sz w:val="28"/>
                <w:szCs w:val="28"/>
              </w:rPr>
              <w:t>ớ</w:t>
            </w:r>
            <w:r>
              <w:rPr>
                <w:rFonts w:ascii="Times New Roman" w:eastAsia="Times New Roman" w:hAnsi="Times New Roman" w:cs="Times New Roman"/>
                <w:color w:val="000000"/>
                <w:sz w:val="28"/>
                <w:szCs w:val="28"/>
              </w:rPr>
              <w:t>i t</w:t>
            </w:r>
            <w:r>
              <w:rPr>
                <w:rFonts w:ascii="Times New Roman" w:eastAsia="Times New Roman" w:hAnsi="Times New Roman" w:cs="Times New Roman"/>
                <w:color w:val="000000"/>
                <w:sz w:val="28"/>
                <w:szCs w:val="28"/>
              </w:rPr>
              <w:t>ỉ</w:t>
            </w:r>
            <w:r>
              <w:rPr>
                <w:rFonts w:ascii="Times New Roman" w:eastAsia="Times New Roman" w:hAnsi="Times New Roman" w:cs="Times New Roman"/>
                <w:color w:val="000000"/>
                <w:sz w:val="28"/>
                <w:szCs w:val="28"/>
              </w:rPr>
              <w:t xml:space="preserve"> l</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 nguyên li</w:t>
            </w:r>
            <w:r>
              <w:rPr>
                <w:rFonts w:ascii="Times New Roman" w:eastAsia="Times New Roman" w:hAnsi="Times New Roman" w:cs="Times New Roman"/>
                <w:color w:val="000000"/>
                <w:sz w:val="28"/>
                <w:szCs w:val="28"/>
              </w:rPr>
              <w:t>ệ</w:t>
            </w:r>
            <w:r>
              <w:rPr>
                <w:rFonts w:ascii="Times New Roman" w:eastAsia="Times New Roman" w:hAnsi="Times New Roman" w:cs="Times New Roman"/>
                <w:color w:val="000000"/>
                <w:sz w:val="28"/>
                <w:szCs w:val="28"/>
              </w:rPr>
              <w:t>u thích h</w:t>
            </w:r>
            <w:r>
              <w:rPr>
                <w:rFonts w:ascii="Times New Roman" w:eastAsia="Times New Roman" w:hAnsi="Times New Roman" w:cs="Times New Roman"/>
                <w:color w:val="000000"/>
                <w:sz w:val="28"/>
                <w:szCs w:val="28"/>
              </w:rPr>
              <w:t>ợ</w:t>
            </w:r>
            <w:r>
              <w:rPr>
                <w:rFonts w:ascii="Times New Roman" w:eastAsia="Times New Roman" w:hAnsi="Times New Roman" w:cs="Times New Roman"/>
                <w:color w:val="000000"/>
                <w:sz w:val="28"/>
                <w:szCs w:val="28"/>
              </w:rPr>
              <w:t xml:space="preserve">p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Qua quá trình th</w:t>
            </w:r>
            <w:r>
              <w:rPr>
                <w:rFonts w:ascii="Times New Roman" w:eastAsia="Times New Roman" w:hAnsi="Times New Roman" w:cs="Times New Roman"/>
                <w:color w:val="000000"/>
                <w:sz w:val="28"/>
                <w:szCs w:val="28"/>
              </w:rPr>
              <w:t>ủ</w:t>
            </w:r>
            <w:r>
              <w:rPr>
                <w:rFonts w:ascii="Times New Roman" w:eastAsia="Times New Roman" w:hAnsi="Times New Roman" w:cs="Times New Roman"/>
                <w:color w:val="000000"/>
                <w:sz w:val="28"/>
                <w:szCs w:val="28"/>
              </w:rPr>
              <w:t>y phân, l</w:t>
            </w:r>
            <w:r>
              <w:rPr>
                <w:rFonts w:ascii="Times New Roman" w:eastAsia="Times New Roman" w:hAnsi="Times New Roman" w:cs="Times New Roman"/>
                <w:color w:val="000000"/>
                <w:sz w:val="28"/>
                <w:szCs w:val="28"/>
              </w:rPr>
              <w:t>ắ</w:t>
            </w:r>
            <w:r>
              <w:rPr>
                <w:rFonts w:ascii="Times New Roman" w:eastAsia="Times New Roman" w:hAnsi="Times New Roman" w:cs="Times New Roman"/>
                <w:color w:val="000000"/>
                <w:sz w:val="28"/>
                <w:szCs w:val="28"/>
              </w:rPr>
              <w:t>ng l</w:t>
            </w:r>
            <w:r>
              <w:rPr>
                <w:rFonts w:ascii="Times New Roman" w:eastAsia="Times New Roman" w:hAnsi="Times New Roman" w:cs="Times New Roman"/>
                <w:color w:val="000000"/>
                <w:sz w:val="28"/>
                <w:szCs w:val="28"/>
              </w:rPr>
              <w:t>ọ</w:t>
            </w:r>
            <w:r>
              <w:rPr>
                <w:rFonts w:ascii="Times New Roman" w:eastAsia="Times New Roman" w:hAnsi="Times New Roman" w:cs="Times New Roman"/>
                <w:color w:val="000000"/>
                <w:sz w:val="28"/>
                <w:szCs w:val="28"/>
              </w:rPr>
              <w:t xml:space="preserve">c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Bã vỏ tôm (phân bón gốc), dịch thủy phân (phân bón lá). </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4: Tìm hiểu về ứng dụng sản xuất phân bón hữu cơ sinh học chứa </w:t>
      </w:r>
      <w:r>
        <w:rPr>
          <w:rFonts w:ascii="Times New Roman" w:eastAsia="Times New Roman" w:hAnsi="Times New Roman" w:cs="Times New Roman"/>
          <w:b/>
          <w:color w:val="000000"/>
          <w:sz w:val="28"/>
          <w:szCs w:val="28"/>
        </w:rPr>
        <w:t>Amino Acid</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mô tả và giải thích được quy trình sản xuất phân bón hữu cơ sinh học chứa Amino Acid từ phụ phẩm lò mổ.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mục IV.I trong SGK và đặt các câu hỏi gợi ý liên quan </w:t>
      </w:r>
      <w:r>
        <w:rPr>
          <w:rFonts w:ascii="Times New Roman" w:eastAsia="Times New Roman" w:hAnsi="Times New Roman" w:cs="Times New Roman"/>
          <w:sz w:val="28"/>
          <w:szCs w:val="28"/>
        </w:rPr>
        <w:t>đến nội dung bài học; HS nhận biết được các loại nguyên liệu có thể sử dụng để sản xuất phân bón hữu cơ sinh học chứa amino acid.</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IV.2 trong SGK; HS nhận biết được các loại vi sinh vật được sử dụng trong sản xuất phân bón hữu cơ sinh học chứa amino acid và vai trò của chúng.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quan sát Hình 3.4 và yêu cầu HS mô tả các bước trong quy trình sản xuất phân bón hữu cơ sinh học chứa amino acid từ phụ phẩm lò mổ.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quy trình sản xuất phân bón hữu cơ sinh học chứa amino acid từ phụ phẩm lò mổ. </w:t>
      </w:r>
    </w:p>
    <w:tbl>
      <w:tblPr>
        <w:tblStyle w:val="Style3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1</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IV.1 SGK tr.18 và trả lời câu hỏi: </w:t>
            </w:r>
            <w:r>
              <w:rPr>
                <w:rFonts w:ascii="Times New Roman" w:eastAsia="Times New Roman" w:hAnsi="Times New Roman" w:cs="Times New Roman"/>
                <w:i/>
                <w:color w:val="000000"/>
                <w:sz w:val="28"/>
                <w:szCs w:val="28"/>
              </w:rPr>
              <w:t>Nêu tên các loại nguyên liệu sử dụng để sản xuất phân bón hữu cơ sinh học chứa amino acid.</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làm việc cá nhân, đọc </w:t>
            </w:r>
            <w:r>
              <w:rPr>
                <w:rFonts w:ascii="Times New Roman" w:eastAsia="Times New Roman" w:hAnsi="Times New Roman" w:cs="Times New Roman"/>
                <w:color w:val="000000"/>
                <w:sz w:val="28"/>
                <w:szCs w:val="28"/>
              </w:rPr>
              <w:t>thông tin mục IV.1 SGK tr.18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tên các loại nguyên liệu sử dụng để sản xuất phân bón hữu cơ sinh học chứa amino acid.</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tên các loại nguyên liệu sử dụng để sản xuất phân bón hữu cơ sinh học chứa amino acid.</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tên các loại nguyên liệu sử dụng để sản xuất phân bón hữu cơ sinh học chứa amino acid.</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2</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IV.2 SGK tr.19 và trả lời câu hỏi: </w:t>
            </w:r>
            <w:r>
              <w:rPr>
                <w:rFonts w:ascii="Times New Roman" w:eastAsia="Times New Roman" w:hAnsi="Times New Roman" w:cs="Times New Roman"/>
                <w:i/>
                <w:color w:val="000000"/>
                <w:sz w:val="28"/>
                <w:szCs w:val="28"/>
              </w:rPr>
              <w:t>Kể tên các loại vi sinh vật được sử dụng trong sản xuất phân bón hữu cơ sinh học chứa amino acid và vai trò của chúng.</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làm việc cá nhân, đọc thông tin mục IV.2 SGK tr.19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các loại vi sinh vật được sử dụng trong sản xuất phân bón hữu cơ sinh học chứa amino acid và vai trò của chúng.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tiếp nhận</w:t>
            </w: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các loại vi sinh vật được sử dụng trong sản xuất phân bón hữu cơ sinh học chứa amino acid và vai trò của chúng.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các loại vi sinh vật được sử dụng trong sản xuất phân bón hữu cơ sinh học chứa amino acid và vai trò của chúng.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3</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thảo luận nhóm đôi, quan sát Hình 3.4 SGK tr.19 và thực hiện nhiệm vụ: </w:t>
            </w:r>
            <w:r>
              <w:rPr>
                <w:rFonts w:ascii="Times New Roman" w:eastAsia="Times New Roman" w:hAnsi="Times New Roman" w:cs="Times New Roman"/>
                <w:i/>
                <w:color w:val="000000"/>
                <w:sz w:val="28"/>
                <w:szCs w:val="28"/>
              </w:rPr>
              <w:t>Mô tả quy trình sản xuất phân bón hữu cơ sinh học chứa amino</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acid từ phụ phẩm lò mổ.</w:t>
            </w: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rPr>
              <w:drawing>
                <wp:inline distT="0" distB="0" distL="0" distR="0">
                  <wp:extent cx="3266440" cy="3140710"/>
                  <wp:effectExtent l="0" t="0" r="0" b="0"/>
                  <wp:docPr id="220" name="image85.png"/>
                  <wp:cNvGraphicFramePr/>
                  <a:graphic xmlns:a="http://schemas.openxmlformats.org/drawingml/2006/main">
                    <a:graphicData uri="http://schemas.openxmlformats.org/drawingml/2006/picture">
                      <pic:pic xmlns:pic="http://schemas.openxmlformats.org/drawingml/2006/picture">
                        <pic:nvPicPr>
                          <pic:cNvPr id="220" name="image85.png"/>
                          <pic:cNvPicPr preferRelativeResize="0"/>
                        </pic:nvPicPr>
                        <pic:blipFill>
                          <a:blip r:embed="rId24"/>
                          <a:srcRect/>
                          <a:stretch>
                            <a:fillRect/>
                          </a:stretch>
                        </pic:blipFill>
                        <pic:spPr>
                          <a:xfrm>
                            <a:off x="0" y="0"/>
                            <a:ext cx="3266818" cy="3141025"/>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lưu ý HS giải thích ý nghĩa của từng bước trong quy trình.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liên hệ với thực tiễn sản xuất của địa phương, nêu các nguồn nguyên liệu có thể sử dụng để sản xuất phân bón hữu cơ sinh học chứa amino acid.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thảo luận nhóm đôi, quan sát Hình 3.4 SGK tr.19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sản xuất phân bón </w:t>
            </w:r>
            <w:r>
              <w:rPr>
                <w:rFonts w:ascii="Times New Roman" w:eastAsia="Times New Roman" w:hAnsi="Times New Roman" w:cs="Times New Roman"/>
                <w:color w:val="000000"/>
                <w:sz w:val="28"/>
                <w:szCs w:val="28"/>
              </w:rPr>
              <w:t>hữu cơ sinh học chứa amino acid từ phụ phẩm lò mổ.</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quy trình sản xuất phân bón hữu cơ sinh học chứa amino acid từ phụ phẩm lò mổ.</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khác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quy trình sản xuất phân bón hữu cơ sinh học chứa amino acid từ phụ phẩm lò mổ.</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IV. Tìm hiểu về </w:t>
            </w:r>
            <w:r>
              <w:rPr>
                <w:rFonts w:ascii="Times New Roman" w:eastAsia="Times New Roman" w:hAnsi="Times New Roman" w:cs="Times New Roman"/>
                <w:b/>
                <w:color w:val="000000"/>
                <w:sz w:val="28"/>
                <w:szCs w:val="28"/>
              </w:rPr>
              <w:t>ứng dụng sản xuất phân bón hữu cơ sinh học chứa Amino Acid</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1. Nguồn nguyên liệu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Chủ yếu là phụ phẩm lò mổ.</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Ngoài ra là đầu cá, xương cá, trùn quế và các phụ phẩm giàu protein khác. </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b/>
                <w:i/>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2. Vi sinh vật sử dụng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Các chủng vi sinh vật có khả năng tạo ra hệ enzyme protease và lipase cao để thuỷ phân các hợp chất cao phân tử thành amino acid và các hợp chất dễ tiêu khác.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Một số chủng vi sinh vật phổ biến là Bacifus sp., Lactobacillus sp., Pseudomonas sp., Saccharomyces cerevisiae,...</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3. Quy trình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Nguyên liệu sau khi được xay nhỏ, kết hợp với men vi sinh, ủ từ 20 đến 30 ngày và kích hoạt dở nhiệt độ 52℃, lắng lọc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Bã (phân bón gốc).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Dịch đạm hòa tan (phân bón lót), phân tích kiểm tra amino acid.</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HOẠT ĐỘNG </w:t>
      </w:r>
      <w:r>
        <w:rPr>
          <w:rFonts w:ascii="Times New Roman" w:eastAsia="Times New Roman" w:hAnsi="Times New Roman" w:cs="Times New Roman"/>
          <w:b/>
          <w:sz w:val="28"/>
          <w:szCs w:val="28"/>
        </w:rPr>
        <w:t>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củng cố kiến thức đã học về một số ứng dụng công nghệ sinh học trong sản xuất phân bón.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cặp đôi, trả lời câu hỏi bài tập 2 phần Luyện tập SGK tr.19; HS vận dụng kiến thức đã học về quy trình sản xuất phân bón hữu cơ từ phế phụ phẩm nông nghiệp, từ vỏ giáp xác và từ phụ phẩm lò mổ.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Sự giống và khác nhau về quy trình sản xuất phân bón hữu cơ từ phế phụ phẩm nông nghiệp, từ vỏ giáp xác và từ phụ phẩm lò mổ.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yêu cầu HS thảo luận cặp đôi và trả lời câu hỏi bài tập 2 phần Luyện tập: </w:t>
      </w:r>
      <w:r>
        <w:rPr>
          <w:rFonts w:ascii="Times New Roman" w:eastAsia="Times New Roman" w:hAnsi="Times New Roman" w:cs="Times New Roman"/>
          <w:i/>
          <w:sz w:val="28"/>
          <w:szCs w:val="28"/>
        </w:rPr>
        <w:t xml:space="preserve">So sánh các quy trình sản xuất phân bón hữu cơ từ phế phụ phẩm nông nghiệp, từ vỏ giáp xác và từ phụ phẩm lò mổ.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về quy trình sản xuất phân bón hữu cơ từ phế phụ phẩm nông nghiệp, từ vỏ giáp xác và từ phụ phẩm lò mổ để trả lời câu hỏi.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1 – 2 cặp đôi trình bày về quy trình sản xuất phân bón hữu cơ từ phế phụ phẩm nông nghiệp, từ vỏ giáp xác và từ phụ phẩm lò mổ.</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HS khác lắng nghe, nhận xét, bổ sung ý kiến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và chốt đáp án.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vận dụng kiến thức về ứng dụng công nghệ sinh học trong sản xuất phân bón để lựa chọn và đề xuất một quy trình sản xuất phân bón phù hợp với thực tiễn của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hướng dẫn HS về nhà khảo sát nguồn nguyên liệu sẵn có ở địa phương có thể sử dụng làm phân bón. Đề xuất quy trình sản xuất phân bón phù hợp đối với các loại nguyên liệu sẵn có ở địa phương.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Bản để xuất quy trình ứng dụng công nghệ sinh học trong sản xuất phân bón phù hợp với thực tiễn của địa phương.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yêu cầu cho HS làm việc cá nhân: </w:t>
      </w:r>
      <w:r>
        <w:rPr>
          <w:rFonts w:ascii="Times New Roman" w:eastAsia="Times New Roman" w:hAnsi="Times New Roman" w:cs="Times New Roman"/>
          <w:i/>
          <w:sz w:val="28"/>
          <w:szCs w:val="28"/>
        </w:rPr>
        <w:t>Hãy đề xuất quy trình sản xuất phân bón hữu cơ phù hợp với tình hình sản xuất ở địa phương em.</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về nhà khảo sát nguồn nguyên liệu sẵn có ở địa phương có thể sử dụng làm phân bón và đề xuất quy trình sản xuất phân bón phù hợp đối với các loại nguyên liệu sẵn có ở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nộp lại sản phẩm cho GV trong buổi học tiếp theo.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GV nhận xét, đánh giá và kết thúc tiết học.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Một số hứng ứng dụng của công nghệ sinh học trong sản xuất phân bón.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Một số thành tựu của công nghệ sinh học trong sản xuất phân bón.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câu hỏi bài tập 1 phần Luyện tập và Vận dụng SGK tr.19.</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 xml:space="preserve">Bài 4 – Một số ứng dụng công nghệ sinh học trong bảo vệ thực vật. </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4: MỘT SỐ ỨNG DỤNG CÔNG NGHỆ SINH HỌC</w:t>
      </w: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TRONG BẢO VỆ THỰC VẬT</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này, HS sẽ phân tích được ứng dụng công nghệ sinh học trong phát triển nhanh virus gây bệnh cây cho cây trồng và trong sản xuất chế phẩm vi sinh phòng trừ sâu, bệnh hại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công </w:t>
      </w:r>
      <w:r>
        <w:rPr>
          <w:rFonts w:ascii="Times New Roman" w:eastAsia="Times New Roman" w:hAnsi="Times New Roman" w:cs="Times New Roman"/>
          <w:b/>
          <w:i/>
          <w:color w:val="000000"/>
          <w:sz w:val="28"/>
          <w:szCs w:val="28"/>
        </w:rPr>
        <w:t>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Phân tích được ứng dụng công nghệ sinh học trong phát hiện nhanh virus gây bệnh ở cây trồng và trong sản xuất chế phẩm vi sinh phòng trừ sâu, bệnh hại cây trồng. </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Lựa chọn được nguồn tài liệu phù hợp để tìm hiểu, nâng cao kiến thức về ứng dụng của công nghệ sinh học trong phòng trừ sâu, bệnh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20" w:line="360" w:lineRule="auto"/>
        <w:jc w:val="both"/>
        <w:rPr>
          <w:color w:val="000000"/>
          <w:sz w:val="28"/>
          <w:szCs w:val="28"/>
        </w:rPr>
      </w:pPr>
      <w:r>
        <w:rPr>
          <w:rFonts w:ascii="Times New Roman" w:eastAsia="Times New Roman" w:hAnsi="Times New Roman" w:cs="Times New Roman"/>
          <w:color w:val="000000"/>
          <w:sz w:val="28"/>
          <w:szCs w:val="28"/>
        </w:rPr>
        <w:t xml:space="preserve">Có ý thức tìm hiểu và tuyên truyền về ý nghĩa của việc ứng dụng công nghệ sinh học trong phòng trừ sâu, bệnh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liên quan đến ứng dụng công nghệ sinh học trong phòng trừ sâu, bệnh hại cây trồng.</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ứng dụng công nghệ sinh học trong phòng trừ sâu, bệnh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tái hiện lại những kiến thức đã học về ứng dụng công nghệ vi sinh trong phòng trừ sâu, bệnh hại cây trồng, đồng thời kích thích HS mong muốn tìm hiểu những nội dung mới của bài.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một số hình ảnh, câu hỏi liên quan đến ứng dụng công nghệ vi sinh trong sản xuất chế phẩm sinh học phòng trừ sâu, bệnh hại cây trồng để giúp HS nhớ lại những kiến thức, kinh nghiệm đã có về những vấn đề liên quan đến nội dung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 xml:space="preserve">- GV sử dụng những hình ảnh, video, câu hỏi liên quan đến những nội dung mới trong bài học để kích thích HS mong muốn tìm hiểu.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Hiểu biết của HS về công nghệ vi sinh trong sản xuất chế phẩm sinh học phòng trừ sâu, bệnh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trình chiếu cho HS quan sát một số hình ảnh về công nghệ vi sinh trong sản xuất chế phẩm sinh học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477135" cy="1905000"/>
            <wp:effectExtent l="0" t="0" r="0" b="0"/>
            <wp:docPr id="221" name="image90.png" descr="A picture containing text, bottle&#10;&#10;Description automatically generated"/>
            <wp:cNvGraphicFramePr/>
            <a:graphic xmlns:a="http://schemas.openxmlformats.org/drawingml/2006/main">
              <a:graphicData uri="http://schemas.openxmlformats.org/drawingml/2006/picture">
                <pic:pic xmlns:pic="http://schemas.openxmlformats.org/drawingml/2006/picture">
                  <pic:nvPicPr>
                    <pic:cNvPr id="221" name="image90.png" descr="A picture containing text, bottle&#10;&#10;Description automatically generated"/>
                    <pic:cNvPicPr preferRelativeResize="0"/>
                  </pic:nvPicPr>
                  <pic:blipFill>
                    <a:blip r:embed="rId25"/>
                    <a:srcRect/>
                    <a:stretch>
                      <a:fillRect/>
                    </a:stretch>
                  </pic:blipFill>
                  <pic:spPr>
                    <a:xfrm>
                      <a:off x="0" y="0"/>
                      <a:ext cx="2477185" cy="1905527"/>
                    </a:xfrm>
                    <a:prstGeom prst="rect">
                      <a:avLst/>
                    </a:prstGeom>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sz w:val="28"/>
          <w:szCs w:val="28"/>
        </w:rPr>
        <w:drawing>
          <wp:inline distT="0" distB="0" distL="0" distR="0">
            <wp:extent cx="2511425" cy="1871345"/>
            <wp:effectExtent l="0" t="0" r="0" b="0"/>
            <wp:docPr id="222" name="image92.png" descr="A picture containing text, grass, outdoor, field&#10;&#10;Description automatically generated"/>
            <wp:cNvGraphicFramePr/>
            <a:graphic xmlns:a="http://schemas.openxmlformats.org/drawingml/2006/main">
              <a:graphicData uri="http://schemas.openxmlformats.org/drawingml/2006/picture">
                <pic:pic xmlns:pic="http://schemas.openxmlformats.org/drawingml/2006/picture">
                  <pic:nvPicPr>
                    <pic:cNvPr id="222" name="image92.png" descr="A picture containing text, grass, outdoor, field&#10;&#10;Description automatically generated"/>
                    <pic:cNvPicPr preferRelativeResize="0"/>
                  </pic:nvPicPr>
                  <pic:blipFill>
                    <a:blip r:embed="rId26"/>
                    <a:srcRect/>
                    <a:stretch>
                      <a:fillRect/>
                    </a:stretch>
                  </pic:blipFill>
                  <pic:spPr>
                    <a:xfrm>
                      <a:off x="0" y="0"/>
                      <a:ext cx="2511641" cy="1871782"/>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trả lời câu hỏi: </w:t>
      </w:r>
      <w:r>
        <w:rPr>
          <w:rFonts w:ascii="Times New Roman" w:eastAsia="Times New Roman" w:hAnsi="Times New Roman" w:cs="Times New Roman"/>
          <w:i/>
          <w:color w:val="000000"/>
          <w:sz w:val="28"/>
          <w:szCs w:val="28"/>
        </w:rPr>
        <w:t xml:space="preserve">Nêu một số hiểu biết của em về công nghệ vi sinh trong sản xuất chế phẩm sinh học phòng, trừ sâu bệnh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hình ảnh về công nghệ vi sinh trong sản xuất chế phẩm sinh học phòng, trừ sâu bệnh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vận dụng kiến thức, hiểu biết, kĩ năng về công nghệ vi sinh trong sản xuất chế phẩm sinh học phòng, trừ sâu bệnh hại cây trồng để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một số hiểu biết, kinh nghiệm của bản thân về công nghệ vi sinh trong sản xuất chế phẩm sinh học phòng, trừ sâu bệnh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Công nghệ sinh học có vai trò như thế nào trong bảo vệ thực vật? Những loại chế phẩm bảo vệ thực vật nào được sản xuất bằng công nghệ sinh học? Chúng có ưu và nhược điểm gì? Chúng ta sẽ cùng nhau đi tìm hiểu trong bài học ngày hôm nay – </w:t>
      </w:r>
      <w:r>
        <w:rPr>
          <w:rFonts w:ascii="Times New Roman" w:eastAsia="Times New Roman" w:hAnsi="Times New Roman" w:cs="Times New Roman"/>
          <w:b/>
          <w:i/>
          <w:color w:val="000000"/>
          <w:sz w:val="28"/>
          <w:szCs w:val="28"/>
        </w:rPr>
        <w:t xml:space="preserve">Bài 4: Một số ứng dụng công nghệ sinh học trong bảo vệ thực vật.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Tìm hiểu về ứng dụng phát hiện nhanh virus </w:t>
      </w:r>
      <w:r>
        <w:rPr>
          <w:rFonts w:ascii="Times New Roman" w:eastAsia="Times New Roman" w:hAnsi="Times New Roman" w:cs="Times New Roman"/>
          <w:b/>
          <w:color w:val="000000"/>
          <w:sz w:val="28"/>
          <w:szCs w:val="28"/>
        </w:rPr>
        <w:t>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giải thích được ý nghĩa và mô tả được quy trình ứng dụng công nghệ sinh học phát hiện nhanh virus gây hại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nghiên cứu mục I trong SGK và phân tích ý nghĩa của việc phát hiện nhanh virus gây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cho HS nghiên cứu hộp Thông tin bổ sung tr.21 trong SGK, đồng thời giải thích để HS hiểu được một số khái niệm mới trong bài học như cDNA, PCR.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quan sát Hình 4.1 và yêu cầu HS mô tả các bước trong quy trình ứng dụng công nghệ sinh học phát hiện nhanh virus gây hại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ý nghĩa của việc phát hiện nhanh virus gây hại cây trồng và mô tả được quy trình ứng dụng công nghệ sinh học trong phát hiện nhanh virus gây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7"/>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87"/>
        <w:gridCol w:w="3922"/>
      </w:tblGrid>
      <w:tr w:rsidR="00B410DF">
        <w:tc>
          <w:tcPr>
            <w:tcW w:w="5987"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3922"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987"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SGK tr.20 và trả lời câu hỏi: </w:t>
            </w:r>
            <w:r>
              <w:rPr>
                <w:rFonts w:ascii="Times New Roman" w:eastAsia="Times New Roman" w:hAnsi="Times New Roman" w:cs="Times New Roman"/>
                <w:i/>
                <w:color w:val="000000"/>
                <w:sz w:val="28"/>
                <w:szCs w:val="28"/>
              </w:rPr>
              <w:t>Hãy phân tích ý nghĩa của việc phát hiện nhanh virus gây hại cây trồng.</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tổ chức cho HS nghiên cứu hộp Thông tin bổ sung tr.21 trong SGK, giải thích để HS hiểu được một số khái niệm mới: </w:t>
            </w:r>
            <w:r>
              <w:rPr>
                <w:rFonts w:ascii="Times New Roman" w:eastAsia="Times New Roman" w:hAnsi="Times New Roman" w:cs="Times New Roman"/>
                <w:i/>
                <w:color w:val="000000"/>
                <w:sz w:val="28"/>
                <w:szCs w:val="28"/>
              </w:rPr>
              <w:t xml:space="preserve">cDNA, PCR. </w:t>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rPr>
              <w:drawing>
                <wp:inline distT="0" distB="0" distL="0" distR="0">
                  <wp:extent cx="3224530" cy="1858010"/>
                  <wp:effectExtent l="0" t="0" r="0" b="0"/>
                  <wp:docPr id="223" name="image91.png"/>
                  <wp:cNvGraphicFramePr/>
                  <a:graphic xmlns:a="http://schemas.openxmlformats.org/drawingml/2006/main">
                    <a:graphicData uri="http://schemas.openxmlformats.org/drawingml/2006/picture">
                      <pic:pic xmlns:pic="http://schemas.openxmlformats.org/drawingml/2006/picture">
                        <pic:nvPicPr>
                          <pic:cNvPr id="223" name="image91.png"/>
                          <pic:cNvPicPr preferRelativeResize="0"/>
                        </pic:nvPicPr>
                        <pic:blipFill>
                          <a:blip r:embed="rId27"/>
                          <a:srcRect/>
                          <a:stretch>
                            <a:fillRect/>
                          </a:stretch>
                        </pic:blipFill>
                        <pic:spPr>
                          <a:xfrm>
                            <a:off x="0" y="0"/>
                            <a:ext cx="3224642" cy="1858538"/>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thảo luận cặp đôi, quan sát Hình 4.1 SGK tr.21 và yêu cầu HS: </w:t>
            </w:r>
            <w:r>
              <w:rPr>
                <w:rFonts w:ascii="Times New Roman" w:eastAsia="Times New Roman" w:hAnsi="Times New Roman" w:cs="Times New Roman"/>
                <w:i/>
                <w:color w:val="000000"/>
                <w:sz w:val="28"/>
                <w:szCs w:val="28"/>
              </w:rPr>
              <w:t>Mô tả các bước trong quy trình ứng dụng công nghệ sinh học phát hiện nhanh virus gây hại cây trồng.</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152015" cy="1990725"/>
                  <wp:effectExtent l="0" t="0" r="0" b="0"/>
                  <wp:docPr id="224" name="image89.png"/>
                  <wp:cNvGraphicFramePr/>
                  <a:graphic xmlns:a="http://schemas.openxmlformats.org/drawingml/2006/main">
                    <a:graphicData uri="http://schemas.openxmlformats.org/drawingml/2006/picture">
                      <pic:pic xmlns:pic="http://schemas.openxmlformats.org/drawingml/2006/picture">
                        <pic:nvPicPr>
                          <pic:cNvPr id="224" name="image89.png"/>
                          <pic:cNvPicPr preferRelativeResize="0"/>
                        </pic:nvPicPr>
                        <pic:blipFill>
                          <a:blip r:embed="rId28"/>
                          <a:srcRect/>
                          <a:stretch>
                            <a:fillRect/>
                          </a:stretch>
                        </pic:blipFill>
                        <pic:spPr>
                          <a:xfrm>
                            <a:off x="0" y="0"/>
                            <a:ext cx="2152369" cy="1990725"/>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sử dụng internet, sách, báo,….để tìm hiểu về một số thành tựu ứng dụng công nghệ sinh học phát hiện nhanh virus gây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làm việc cá nhân, đọc thông tin SGK tr.20 để tìm hiểu về ý nghĩa của việc phát hiện nhanh virus gây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thảo luận cặp đôi, quan sát Hình 4.1 SGK tr.21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các bước trong quy trình ứng dụng công nghệ sinh học phát hiện nhanh virus gây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ứng dụng phát hiện nhanh virus gây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Ý</w:t>
            </w:r>
            <w:r>
              <w:rPr>
                <w:rFonts w:ascii="Times New Roman" w:eastAsia="Times New Roman" w:hAnsi="Times New Roman" w:cs="Times New Roman"/>
                <w:i/>
                <w:color w:val="000000"/>
                <w:sz w:val="28"/>
                <w:szCs w:val="28"/>
              </w:rPr>
              <w:t xml:space="preserve"> nghĩa của việc phát hiện nhanh virus gây hại cây trồng.</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Mô tả các bước trong quy trình ứng dụng công </w:t>
            </w:r>
            <w:r>
              <w:rPr>
                <w:rFonts w:ascii="Times New Roman" w:eastAsia="Times New Roman" w:hAnsi="Times New Roman" w:cs="Times New Roman"/>
                <w:i/>
                <w:color w:val="000000"/>
                <w:sz w:val="28"/>
                <w:szCs w:val="28"/>
              </w:rPr>
              <w:t>nghệ sinh học phát hiện nhanh virus gây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ứng trong phát hiện nhanh virus gây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3922"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về ứng dụng phát hiện nhanh virus hại cây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Ý nghĩa của việc phát hiện nhanh virus gây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Là vấn đề ưu tiên hàng đầu trong công tác phòng trừ và chăm sóc cây trồng, giúp ngăn chặn và giảm thiểu tối đa tổn thất do bệnh hại gây ra.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Nhờ ứng dụng công nghệ sinh học, rất nhiều loại virus gây bệnh cho cây trồng đã được phát hiện kịp thời.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Quy trình phát hiện nhanh virus gây bệnh cho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Mẫu thực vật.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Tách chiết RNA tổng số.</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Tổng hợp cDNA từ RNA.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cDNA được khuếch đại bằng phản ứng PCR.</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Điện di kiểm tra sản phẩm PCR. </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về ứng dụng trong sản xuất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nêu được khái niệm và ưu, nhược điểm của chế phẩm vi sinh vật phòng trừ, sâu bệnh hại cây trồng, mô tả và giải thích được quy trình sản xuất chế phẩm vi sinh vật phòng, trừ sâu bệnh hại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w:t>
      </w:r>
      <w:r>
        <w:rPr>
          <w:rFonts w:ascii="Times New Roman" w:eastAsia="Times New Roman" w:hAnsi="Times New Roman" w:cs="Times New Roman"/>
          <w:color w:val="000000"/>
          <w:sz w:val="28"/>
          <w:szCs w:val="28"/>
        </w:rPr>
        <w:t>nghiên cứu mục II trong SGK và đặt các câu hỏi gợi ý để HS rút ra được khái niệm về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quan sát Hình 4.2 trong SGK và yêu cầu HS mô tả các bước trong quy trình sản xuất chế phẩm vi sinh vật phòng trừ sâu, bệnh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nghiên cứu II.3 trong SGK và đặt câu hỏi gợi ý để HS phân tích ưu, nhược điểm của chế phẩm vi sinh vật trong phòng trừ sâu, bệnh hại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khái niệm ưu, nhược điểm của chế phẩm vi sinh vật, quy trình sản xuất chế phẩm vi sinh vật phòng trừ sâu, bệnh hại cây trồng.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8"/>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87"/>
        <w:gridCol w:w="3922"/>
      </w:tblGrid>
      <w:tr w:rsidR="00B410DF">
        <w:tc>
          <w:tcPr>
            <w:tcW w:w="5987"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3922"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987"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1</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cá nhân, </w:t>
            </w:r>
            <w:r>
              <w:rPr>
                <w:rFonts w:ascii="Times New Roman" w:eastAsia="Times New Roman" w:hAnsi="Times New Roman" w:cs="Times New Roman"/>
                <w:color w:val="000000"/>
                <w:sz w:val="28"/>
                <w:szCs w:val="28"/>
              </w:rPr>
              <w:t>đọc thông tin nội dung mục II.1 SGK tr.21 và trả lời câu hỏi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Trình bày khái niệm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Kể tên một số loại vi sinh vật được sử dụng phổ biến để sản xuất chế phẩm vi sinh vật phòng trừ sâu, bệnh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sử dung internet, sách, báo,….để tìm hiểu về thành phần của một số loại chế phẩm vi sinh vật và cơ chế phòng trừ sâu bệnh hại của chúng.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 đọc thông tin nội dung mục II.1 SGK tr.21 để tìm hiểu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Tên một số loại vi sinh vật được sử dụng phổ biến để sản xuất chế phẩm vi sinh vật phòng trừ sâu, bệnh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khái niệm và tên một số loại vi sinh vật được sử dụng phổ biến để sản xuất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bổ sung ý kiến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khái niệm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2</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cá nhân, quan sát Hình 4.2 SGK tr.22 và trả lời câu hỏi: </w:t>
            </w:r>
            <w:r>
              <w:rPr>
                <w:rFonts w:ascii="Times New Roman" w:eastAsia="Times New Roman" w:hAnsi="Times New Roman" w:cs="Times New Roman"/>
                <w:i/>
                <w:color w:val="000000"/>
                <w:sz w:val="28"/>
                <w:szCs w:val="28"/>
              </w:rPr>
              <w:t xml:space="preserve">Mô tả quy trình sản xuất chế phẩm vi sinh vật phòng trừ sâu, bệnh hại cây trồng.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sử dụng internet, sách, báo,…để tìm hiểu về quy trình sản xuất, sử dụng và bảo quản một số loại chế phẩm vi sinh vật phổ biến để phòng, trừ sâu bệnh hại cây trồng.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làm việc cá nhân, quan sát Hình 4.2 SGK tr.22 để tìm hiểu</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sản xuất chế phẩm vi sinh vật phòng trừ </w:t>
            </w:r>
            <w:r>
              <w:rPr>
                <w:rFonts w:ascii="Times New Roman" w:eastAsia="Times New Roman" w:hAnsi="Times New Roman" w:cs="Times New Roman"/>
                <w:color w:val="000000"/>
                <w:sz w:val="28"/>
                <w:szCs w:val="28"/>
              </w:rPr>
              <w:t>sâu, bệnh hại cây trồng.</w:t>
            </w:r>
            <w:r>
              <w:rPr>
                <w:rFonts w:ascii="Times New Roman" w:eastAsia="Times New Roman" w:hAnsi="Times New Roman" w:cs="Times New Roman"/>
                <w:i/>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mô tả trước lớp quy trình sản xuất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nêu ý kiến bổ sung (nếu có).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quy trình sản xuất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p w:rsidR="00B410DF" w:rsidRDefault="006E6281">
            <w:pPr>
              <w:spacing w:before="20" w:after="20" w:line="360" w:lineRule="auto"/>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Nhiệm vụ 3</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cá nhân, đọc thông tin mục II.3 SGK tr.22 và trả lời câu hỏi: </w:t>
            </w:r>
            <w:r>
              <w:rPr>
                <w:rFonts w:ascii="Times New Roman" w:eastAsia="Times New Roman" w:hAnsi="Times New Roman" w:cs="Times New Roman"/>
                <w:i/>
                <w:color w:val="000000"/>
                <w:sz w:val="28"/>
                <w:szCs w:val="28"/>
              </w:rPr>
              <w:t>Trình bày ưu, nhược điểm của chế phẩm vi sinh vật.</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 đọc thông tin mục II.3 SGK tr.22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ưu, nhược điểm của chế phẩm vi sinh vật.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trình bày một số ưu, nhược điểm của chế phẩm vi sinh vật.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GV nhận xét, đánh giá và kết luận về ưu, nhược điểm của chế phẩm vi sinh vật. </w:t>
            </w:r>
          </w:p>
        </w:tc>
        <w:tc>
          <w:tcPr>
            <w:tcW w:w="3922"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về ứng dụng trong sản xuất chế phẩm vi sinh vật phòng trừ sâu, bệnh hại cây trồng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Khái niệm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Chế phẩm vi sinh vật phòng trừ sâu, bệnh hại cây trồng</w:t>
            </w:r>
            <w:r>
              <w:rPr>
                <w:rFonts w:ascii="Times New Roman" w:eastAsia="Times New Roman" w:hAnsi="Times New Roman" w:cs="Times New Roman"/>
                <w:color w:val="000000"/>
                <w:sz w:val="28"/>
                <w:szCs w:val="28"/>
              </w:rPr>
              <w:t xml:space="preserve"> là những chế phẩm có chứa vi sinh vật (có thể là vi khuẩn, virus hoặc tuyến trùng) thường ở dạng tiềm sinh là các</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bào tử hoặc nang, có thể tồn tại lâu dài trong điều kiện sống không thuận lợi.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Một số loại vi sinh vật được sử dụng phổ biến để sản xuất chế phẩm vi sinh vật phòng trừ sâu, bệnh hại cây trồng : </w:t>
            </w:r>
            <w:r>
              <w:rPr>
                <w:rFonts w:ascii="Times New Roman" w:eastAsia="Times New Roman" w:hAnsi="Times New Roman" w:cs="Times New Roman"/>
                <w:color w:val="000000"/>
                <w:sz w:val="28"/>
                <w:szCs w:val="28"/>
              </w:rPr>
              <w:t>vi khuẩn Bacillus thuringiensis, nắm Steptomyces avermitilis, nãm Trichoderma, virus nhân đa diện Nucleo polyhedrosis virus (NPV).</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Quy trình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1: Phân lập, tuyển chọn các chủng vi sinh vật có khả năng phòng trừ sâu bệnh hại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Bước 2 : Nhân sinh khối các chủng vi sinh vật trong môi trường và điều kiện thích hợp.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3: Phối trộn với cơ chất thích hợp để tạo chế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Bước 4: Đóng gói hoặc đóng chai, bảo quản và sử dụng. </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b/>
                <w:i/>
                <w:color w:val="000000"/>
                <w:sz w:val="28"/>
                <w:szCs w:val="28"/>
              </w:rPr>
            </w:pP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 Ưu, nhược điểm của chế phẩm </w:t>
            </w:r>
            <w:r>
              <w:rPr>
                <w:rFonts w:ascii="Times New Roman" w:eastAsia="Times New Roman" w:hAnsi="Times New Roman" w:cs="Times New Roman"/>
                <w:b/>
                <w:i/>
                <w:color w:val="000000"/>
                <w:sz w:val="28"/>
                <w:szCs w:val="28"/>
              </w:rPr>
              <w:t>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Ưu điểm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Chế phẩm vi sinh vật có hiệu quả phòng trừ lâu dài, đặc biệt có thể hạn chế hiện tượng kháng thuốc của sâu, bệnh hại và tạo ra nông sản sạch, an toàn.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chế phẩm vi sinh vật hầu như không gây hại cho người và các sinh vật có ích nên vẫn đảm bảo sự cân bằng sinh học trong tự nhiên, đồng thời it để lại dư lượng độc trên nông sản và thời gian cách li ngắn, do đó an toàn với sức khoẻ con người và môi trường.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Nhược điểm: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Chế phẩm vi sinh vật thường có hiệu quả chậm hơn và giá thành cao hơn so với thuốc trừ sâu hoá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Do có chứa các vi sinh vật sống nên chế phẩm vi sinh vật yêu cầu bảo quản khắt khe hơn so với thuốc trừ sâu hoá học.</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củng cố kiến thức đã học về một số </w:t>
      </w:r>
      <w:r>
        <w:rPr>
          <w:rFonts w:ascii="Times New Roman" w:eastAsia="Times New Roman" w:hAnsi="Times New Roman" w:cs="Times New Roman"/>
          <w:sz w:val="28"/>
          <w:szCs w:val="28"/>
        </w:rPr>
        <w:t>ứng dụng công nghệ sinh học trong bảo vệ thực vật.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cặp đôi, trả lời câu hỏi bài tập 1, 2 phần Luyện tập SGK tr.22; HS vận dụng kiến thức đã học về một số ứng dụng công nghệ sinh học trong bảo vệ thực vật để thực hiện </w:t>
      </w:r>
      <w:r>
        <w:rPr>
          <w:rFonts w:ascii="Times New Roman" w:eastAsia="Times New Roman" w:hAnsi="Times New Roman" w:cs="Times New Roman"/>
          <w:sz w:val="28"/>
          <w:szCs w:val="28"/>
        </w:rPr>
        <w:t>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Quy trình phát hiện nhanh một loại virus gây bệnh cho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Quy trình sản xuất chế phẩm vi khuẩn phòng trừ sâu bệnh hại cây trồng.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thảo luận cặp đôi và trả lời câu hỏi bài tập 1, 2 phần Luyện tập SGK tr.22</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Trình bày quy trình phát hiện nhanh một loại virus gây bệnh cho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Mô tả quy trình sản xuất chế phẩm vi khuẩn phòng trừ sâu bệnh hại cây trồng.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về một số ứng dụng công nghệ sinh học trong bảo vệ thực vật để thực hiện nhiệm vụ học tập để trả lời câu hỏi.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1 – 2 cặp đôi trình bày về:</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phát hiện nhanh một loại virus gây bệnh cho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Quy trình sản xuất chế phẩm vi khuẩn phòng trừ sâu bệnh hại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HS khác lắng nghe, nhận xét, bổ sung ý kiến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và chốt đáp án.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tìm hiểu về quy trình bảo quản và sử dụng một số chế phẩm vi sinh vật phòng trừ sâu, bệnh hại cây trồng từ thực tiễn.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hướng dẫn HS về nhà quan sát và mô tả lại quy trình bảo quản và sử dung một số chế phẩm vi sinh vật phòng trừ sâu, bệnh hai cây trồng đang được áp dụng ở gia đình, địa phương.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Bản mô tả quy trình bảo quản và sử dụng một số chế phẩm vi sinh vật phòng trừ, sâu bệnh hại cây trồng ở gia đình và địa phương.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yêu cầu cho HS làm việc cá nhân: </w:t>
      </w:r>
      <w:r>
        <w:rPr>
          <w:rFonts w:ascii="Times New Roman" w:eastAsia="Times New Roman" w:hAnsi="Times New Roman" w:cs="Times New Roman"/>
          <w:i/>
          <w:sz w:val="28"/>
          <w:szCs w:val="28"/>
        </w:rPr>
        <w:t xml:space="preserve">Mô tả quy trình bảo quản, sử dụng một số chế phẩm vi sinh vật phòng trừ sâu, bệnh hại cây trồng đang được sử dụng ở gia đình, địa phương em.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về nhà quan sát và mô tả lại quy trình bảo quản và sử dung một số chế phẩm vi sinh vật phòng trừ sâu, bệnh hai cây trồng đang được áp dụng ở gia đình, địa phương.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HS nộp lại sản </w:t>
      </w:r>
      <w:r>
        <w:rPr>
          <w:rFonts w:ascii="Times New Roman" w:eastAsia="Times New Roman" w:hAnsi="Times New Roman" w:cs="Times New Roman"/>
          <w:sz w:val="28"/>
          <w:szCs w:val="28"/>
        </w:rPr>
        <w:t>phẩm cho GV trong buổi học tiếp theo.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GV nhận xét, đánh giá và kết thúc tiết học.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Ôn lại kiến thức đã học: </w:t>
      </w:r>
      <w:r>
        <w:rPr>
          <w:rFonts w:ascii="Times New Roman" w:eastAsia="Times New Roman" w:hAnsi="Times New Roman" w:cs="Times New Roman"/>
          <w:i/>
          <w:sz w:val="28"/>
          <w:szCs w:val="28"/>
        </w:rPr>
        <w:t xml:space="preserve">Ứng dụng công nghệ sinh học trong phát hiện nhanh virus gây bệnh ở cây trồng và trong sản xuất chế phẩm vi sinh phòng trừ sâu, bệnh hại cây trồng.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câu hỏi bài tập 1 phần Luyện tập và câu hỏi bài tập 1 Vận dụng SGK tr.22.</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 xml:space="preserve">Bài 5 – Giới thiệu về hoa, cây cảnh. </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1"/>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CHUYÊN ĐỀ 2: TRỒNG VÀ CHĂM SÓC HOA, CÂY CẢNH</w:t>
      </w:r>
    </w:p>
    <w:p w:rsidR="00B410DF" w:rsidRDefault="00B410DF">
      <w:pPr>
        <w:spacing w:before="20" w:after="20" w:line="360" w:lineRule="auto"/>
        <w:jc w:val="both"/>
        <w:rPr>
          <w:rFonts w:ascii="Times New Roman" w:eastAsia="Times New Roman" w:hAnsi="Times New Roman" w:cs="Times New Roman"/>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CHUNG CỦA CHUYÊN ĐỀ</w:t>
      </w:r>
    </w:p>
    <w:p w:rsidR="00B410DF" w:rsidRDefault="006E6281">
      <w:pPr>
        <w:numPr>
          <w:ilvl w:val="0"/>
          <w:numId w:val="1"/>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Trình bày được vai trò của hoa, cây cảnh đối với đời sống con người.</w:t>
      </w:r>
    </w:p>
    <w:p w:rsidR="00B410DF" w:rsidRDefault="006E6281">
      <w:pPr>
        <w:numPr>
          <w:ilvl w:val="0"/>
          <w:numId w:val="1"/>
        </w:numPr>
        <w:spacing w:after="0" w:line="360" w:lineRule="auto"/>
        <w:jc w:val="both"/>
        <w:rPr>
          <w:color w:val="000000"/>
          <w:sz w:val="28"/>
          <w:szCs w:val="28"/>
        </w:rPr>
      </w:pPr>
      <w:r>
        <w:rPr>
          <w:rFonts w:ascii="Times New Roman" w:eastAsia="Times New Roman" w:hAnsi="Times New Roman" w:cs="Times New Roman"/>
          <w:color w:val="000000"/>
          <w:sz w:val="28"/>
          <w:szCs w:val="28"/>
        </w:rPr>
        <w:t>Nêu được đặc điểm thực vật học và yêu cầu ngoại cảnh của một số loại hoa, cây cảnh phổ biến.</w:t>
      </w:r>
    </w:p>
    <w:p w:rsidR="00B410DF" w:rsidRDefault="006E6281">
      <w:pPr>
        <w:numPr>
          <w:ilvl w:val="0"/>
          <w:numId w:val="1"/>
        </w:numPr>
        <w:spacing w:after="0" w:line="360" w:lineRule="auto"/>
        <w:jc w:val="both"/>
        <w:rPr>
          <w:color w:val="000000"/>
          <w:sz w:val="28"/>
          <w:szCs w:val="28"/>
        </w:rPr>
      </w:pPr>
      <w:r>
        <w:rPr>
          <w:rFonts w:ascii="Times New Roman" w:eastAsia="Times New Roman" w:hAnsi="Times New Roman" w:cs="Times New Roman"/>
          <w:color w:val="000000"/>
          <w:sz w:val="28"/>
          <w:szCs w:val="28"/>
        </w:rPr>
        <w:t>Lựa chọn được quy trình nhân giống phù hợp cho một số loại hoa, cây cảnh phổ biến.</w:t>
      </w:r>
    </w:p>
    <w:p w:rsidR="00B410DF" w:rsidRDefault="006E6281">
      <w:pPr>
        <w:numPr>
          <w:ilvl w:val="0"/>
          <w:numId w:val="1"/>
        </w:numPr>
        <w:spacing w:after="0" w:line="360" w:lineRule="auto"/>
        <w:jc w:val="both"/>
        <w:rPr>
          <w:color w:val="000000"/>
          <w:sz w:val="28"/>
          <w:szCs w:val="28"/>
        </w:rPr>
      </w:pPr>
      <w:r>
        <w:rPr>
          <w:rFonts w:ascii="Times New Roman" w:eastAsia="Times New Roman" w:hAnsi="Times New Roman" w:cs="Times New Roman"/>
          <w:color w:val="000000"/>
          <w:sz w:val="28"/>
          <w:szCs w:val="28"/>
        </w:rPr>
        <w:t>Mô tả được quy trình trồng, chăm sóc, phòng trừ sâu bệnh, thu hoạch, bảo quản một số loại hoa, cây cảnh phổ biến.</w:t>
      </w:r>
    </w:p>
    <w:p w:rsidR="00B410DF" w:rsidRDefault="006E6281">
      <w:pPr>
        <w:numPr>
          <w:ilvl w:val="0"/>
          <w:numId w:val="1"/>
        </w:numPr>
        <w:spacing w:after="0" w:line="360" w:lineRule="auto"/>
        <w:jc w:val="both"/>
        <w:rPr>
          <w:color w:val="000000"/>
          <w:sz w:val="28"/>
          <w:szCs w:val="28"/>
        </w:rPr>
      </w:pPr>
      <w:r>
        <w:rPr>
          <w:rFonts w:ascii="Times New Roman" w:eastAsia="Times New Roman" w:hAnsi="Times New Roman" w:cs="Times New Roman"/>
          <w:color w:val="000000"/>
          <w:sz w:val="28"/>
          <w:szCs w:val="28"/>
        </w:rPr>
        <w:t>Trồng và chăm sóc được một loại hoa, cây cảnh.</w:t>
      </w:r>
    </w:p>
    <w:p w:rsidR="00B410DF" w:rsidRDefault="006E6281">
      <w:pPr>
        <w:numPr>
          <w:ilvl w:val="0"/>
          <w:numId w:val="1"/>
        </w:numPr>
        <w:spacing w:after="20" w:line="360" w:lineRule="auto"/>
        <w:jc w:val="both"/>
        <w:rPr>
          <w:color w:val="000000"/>
          <w:sz w:val="28"/>
          <w:szCs w:val="28"/>
        </w:rPr>
      </w:pPr>
      <w:r>
        <w:rPr>
          <w:rFonts w:ascii="Times New Roman" w:eastAsia="Times New Roman" w:hAnsi="Times New Roman" w:cs="Times New Roman"/>
          <w:color w:val="000000"/>
          <w:sz w:val="28"/>
          <w:szCs w:val="28"/>
        </w:rPr>
        <w:t xml:space="preserve">Yêu </w:t>
      </w:r>
      <w:r>
        <w:rPr>
          <w:rFonts w:ascii="Times New Roman" w:eastAsia="Times New Roman" w:hAnsi="Times New Roman" w:cs="Times New Roman"/>
          <w:color w:val="000000"/>
          <w:sz w:val="28"/>
          <w:szCs w:val="28"/>
        </w:rPr>
        <w:t>thích công việc trồng và chăm sóc hoa, cây cảnh, có ý thức về an toàn lao động và bảo vệ môi trường.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NỘI DUNG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Chuyên đề 2. Trồng và chăm sóc hoa, cây cảnh</w:t>
      </w:r>
    </w:p>
    <w:p w:rsidR="00B410DF" w:rsidRDefault="006E6281">
      <w:pPr>
        <w:numPr>
          <w:ilvl w:val="0"/>
          <w:numId w:val="2"/>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Bài 5: Giới thiệu về hoa, cây cảnh.</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Bài 6: Kĩ thuật trồng và chăm sóc hoa hồng.</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Bài 7: Kĩ thuật trồng và chăm sóc hoa cúc.</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Bài 8: Kĩ thuật trồng và chăm sóc hoa phong lan.</w:t>
      </w:r>
    </w:p>
    <w:p w:rsidR="00B410DF" w:rsidRDefault="006E6281">
      <w:pPr>
        <w:numPr>
          <w:ilvl w:val="0"/>
          <w:numId w:val="2"/>
        </w:numPr>
        <w:spacing w:after="0" w:line="360" w:lineRule="auto"/>
        <w:jc w:val="both"/>
        <w:rPr>
          <w:color w:val="000000"/>
          <w:sz w:val="28"/>
          <w:szCs w:val="28"/>
        </w:rPr>
      </w:pPr>
      <w:r>
        <w:rPr>
          <w:rFonts w:ascii="Times New Roman" w:eastAsia="Times New Roman" w:hAnsi="Times New Roman" w:cs="Times New Roman"/>
          <w:color w:val="000000"/>
          <w:sz w:val="28"/>
          <w:szCs w:val="28"/>
        </w:rPr>
        <w:t>Bài 9: Kĩ thuật trồng cây đỗ quyên.</w:t>
      </w:r>
    </w:p>
    <w:p w:rsidR="00B410DF" w:rsidRDefault="006E6281">
      <w:pPr>
        <w:numPr>
          <w:ilvl w:val="0"/>
          <w:numId w:val="2"/>
        </w:numPr>
        <w:spacing w:after="20" w:line="360" w:lineRule="auto"/>
        <w:jc w:val="both"/>
        <w:rPr>
          <w:color w:val="000000"/>
          <w:sz w:val="28"/>
          <w:szCs w:val="28"/>
        </w:rPr>
      </w:pPr>
      <w:r>
        <w:rPr>
          <w:rFonts w:ascii="Times New Roman" w:eastAsia="Times New Roman" w:hAnsi="Times New Roman" w:cs="Times New Roman"/>
          <w:color w:val="000000"/>
          <w:sz w:val="28"/>
          <w:szCs w:val="28"/>
        </w:rPr>
        <w:t>Bài 10: Thực hành: trồng hoa, cây cảnh trong chậu.</w:t>
      </w:r>
    </w:p>
    <w:p w:rsidR="00B410DF" w:rsidRDefault="00B410DF">
      <w:pPr>
        <w:spacing w:before="20" w:after="20" w:line="360" w:lineRule="auto"/>
        <w:ind w:left="360"/>
        <w:jc w:val="both"/>
        <w:rPr>
          <w:rFonts w:ascii="Times New Roman" w:eastAsia="Times New Roman" w:hAnsi="Times New Roman" w:cs="Times New Roman"/>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5: GIỚI THIỆU VỀ HOA, CÂY CẢNH</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Sau khi học xong bài </w:t>
      </w:r>
      <w:r>
        <w:rPr>
          <w:rFonts w:ascii="Times New Roman" w:eastAsia="Times New Roman" w:hAnsi="Times New Roman" w:cs="Times New Roman"/>
          <w:sz w:val="28"/>
          <w:szCs w:val="28"/>
        </w:rPr>
        <w:t>này, HS sẽ:</w:t>
      </w:r>
    </w:p>
    <w:p w:rsidR="00B410DF" w:rsidRDefault="006E6281">
      <w:pPr>
        <w:numPr>
          <w:ilvl w:val="0"/>
          <w:numId w:val="2"/>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Nêu được khái niệm, vai trò của hoa, cây cảnh t rong đời sống con người.</w:t>
      </w:r>
    </w:p>
    <w:p w:rsidR="00B410DF" w:rsidRDefault="006E6281">
      <w:pPr>
        <w:numPr>
          <w:ilvl w:val="0"/>
          <w:numId w:val="2"/>
        </w:numPr>
        <w:spacing w:after="20" w:line="360" w:lineRule="auto"/>
        <w:jc w:val="both"/>
        <w:rPr>
          <w:color w:val="000000"/>
          <w:sz w:val="28"/>
          <w:szCs w:val="28"/>
        </w:rPr>
      </w:pPr>
      <w:r>
        <w:rPr>
          <w:rFonts w:ascii="Times New Roman" w:eastAsia="Times New Roman" w:hAnsi="Times New Roman" w:cs="Times New Roman"/>
          <w:color w:val="000000"/>
          <w:sz w:val="28"/>
          <w:szCs w:val="28"/>
        </w:rPr>
        <w:t>Yêu thích công việc trồng và chăm sóc hoa, cây cảnh.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công nghệ:</w:t>
      </w:r>
    </w:p>
    <w:p w:rsidR="00B410DF" w:rsidRDefault="006E6281">
      <w:pPr>
        <w:numPr>
          <w:ilvl w:val="0"/>
          <w:numId w:val="6"/>
        </w:num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Nêu được khái niệm, vai trò của hoa, cây cảnh trong đời sống con người.</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Năng lực chung:</w:t>
      </w:r>
    </w:p>
    <w:p w:rsidR="00B410DF" w:rsidRDefault="006E6281">
      <w:pPr>
        <w:numPr>
          <w:ilvl w:val="0"/>
          <w:numId w:val="6"/>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Hợp tác, trao đổi tìm hiểu và chia sẻ các kiến thức cơ bản về hoa, cây cảnh với bạn học.</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Sử dụng các thiết bị đa phương tiện một cách hiệu quả, từ đó thu thập được các kiến thức cần thiết phục vụ cho môn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Yêu thích công việc </w:t>
      </w:r>
      <w:r>
        <w:rPr>
          <w:rFonts w:ascii="Times New Roman" w:eastAsia="Times New Roman" w:hAnsi="Times New Roman" w:cs="Times New Roman"/>
          <w:color w:val="000000"/>
          <w:sz w:val="28"/>
          <w:szCs w:val="28"/>
        </w:rPr>
        <w:t>trồng và chăm sóc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thái độ trân trọng đối với nghề trồng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liên quan đến vai trò của hoa, cây cảnh và triển vọng của nghề trồng hoa, cây cảnh.</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Đọc trước bài học trong SGK, tìm kiếm và đọc trước tài liệu có liên quan đến vai trò của hoa, cây cảnh và triển vọng của nghề trồng hoa, cây cảnh.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Tái hiện lại kiến thức, kinh nghiệm của bản thân về vai trò của hoa và cây cảnh trong đời sống, đồng thời kích thích HS mong muốn tìn hiểu về nội dung bài học.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sử dụng một số hình ảnh hoặc video nói về khái niệm, vai trò, của hoa, cây cảnh. Yêu cầu HS quan sát và nêu những hiểu biết, kinh nghiệm của bản thân về vai trò, của hoa và cây cảnh.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Hiểu biết của bản thân về vai trò của hoa và cây cảnh trong đời sống.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trình chiếu cho HS một số video, hình ảnh về công nghệ sinh học trồng trọt. </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1678940" cy="973455"/>
            <wp:effectExtent l="0" t="0" r="0" b="0"/>
            <wp:docPr id="195" name="image65.jpg"/>
            <wp:cNvGraphicFramePr/>
            <a:graphic xmlns:a="http://schemas.openxmlformats.org/drawingml/2006/main">
              <a:graphicData uri="http://schemas.openxmlformats.org/drawingml/2006/picture">
                <pic:pic xmlns:pic="http://schemas.openxmlformats.org/drawingml/2006/picture">
                  <pic:nvPicPr>
                    <pic:cNvPr id="195" name="image65.jpg"/>
                    <pic:cNvPicPr preferRelativeResize="0"/>
                  </pic:nvPicPr>
                  <pic:blipFill>
                    <a:blip r:embed="rId29"/>
                    <a:srcRect/>
                    <a:stretch>
                      <a:fillRect/>
                    </a:stretch>
                  </pic:blipFill>
                  <pic:spPr>
                    <a:xfrm>
                      <a:off x="0" y="0"/>
                      <a:ext cx="1679354" cy="974088"/>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933450" cy="1036320"/>
            <wp:effectExtent l="0" t="0" r="0" b="0"/>
            <wp:docPr id="196" name="image57.jpg"/>
            <wp:cNvGraphicFramePr/>
            <a:graphic xmlns:a="http://schemas.openxmlformats.org/drawingml/2006/main">
              <a:graphicData uri="http://schemas.openxmlformats.org/drawingml/2006/picture">
                <pic:pic xmlns:pic="http://schemas.openxmlformats.org/drawingml/2006/picture">
                  <pic:nvPicPr>
                    <pic:cNvPr id="196" name="image57.jpg"/>
                    <pic:cNvPicPr preferRelativeResize="0"/>
                  </pic:nvPicPr>
                  <pic:blipFill>
                    <a:blip r:embed="rId30"/>
                    <a:srcRect/>
                    <a:stretch>
                      <a:fillRect/>
                    </a:stretch>
                  </pic:blipFill>
                  <pic:spPr>
                    <a:xfrm>
                      <a:off x="0" y="0"/>
                      <a:ext cx="933919" cy="1036650"/>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932940" cy="1213485"/>
            <wp:effectExtent l="0" t="0" r="0" b="0"/>
            <wp:docPr id="197" name="image59.jpg"/>
            <wp:cNvGraphicFramePr/>
            <a:graphic xmlns:a="http://schemas.openxmlformats.org/drawingml/2006/main">
              <a:graphicData uri="http://schemas.openxmlformats.org/drawingml/2006/picture">
                <pic:pic xmlns:pic="http://schemas.openxmlformats.org/drawingml/2006/picture">
                  <pic:nvPicPr>
                    <pic:cNvPr id="197" name="image59.jpg"/>
                    <pic:cNvPicPr preferRelativeResize="0"/>
                  </pic:nvPicPr>
                  <pic:blipFill>
                    <a:blip r:embed="rId31"/>
                    <a:srcRect/>
                    <a:stretch>
                      <a:fillRect/>
                    </a:stretch>
                  </pic:blipFill>
                  <pic:spPr>
                    <a:xfrm>
                      <a:off x="0" y="0"/>
                      <a:ext cx="1933035" cy="1213688"/>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color w:val="000000"/>
          <w:sz w:val="28"/>
          <w:szCs w:val="28"/>
        </w:rPr>
        <w:t xml:space="preserve">- GV yêu cầu HS trả lời câu hỏi: </w:t>
      </w:r>
      <w:r>
        <w:rPr>
          <w:rFonts w:ascii="Times New Roman" w:eastAsia="Times New Roman" w:hAnsi="Times New Roman" w:cs="Times New Roman"/>
          <w:i/>
          <w:sz w:val="28"/>
          <w:szCs w:val="28"/>
        </w:rPr>
        <w:t xml:space="preserve">Em hiểu thế nào là hoa, cây cảnh? Trong gia đình em thường sử dụng hoa, cây cảnh trong những dịp nào? Sử dụng hoa, cây cảnh nhằm mục đích gì?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hình ảnh về hoa, cây cảnh trong trồng trọt.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HS vận dụng kiến thức, hiểu biết, kĩ năng về hoa, cây cảnh trong trồng trọt để tìm hiểu về vai trò của hoa, cây cảnh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gợi ý cho HS nêu ý kiến.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một số HS trình bày một số hiểu biết, kinh nghiệm của bản thân về vai trò của hoa, cây cảnh trong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w:t>
      </w:r>
      <w:r>
        <w:rPr>
          <w:rFonts w:ascii="Times New Roman" w:eastAsia="Times New Roman" w:hAnsi="Times New Roman" w:cs="Times New Roman"/>
          <w:color w:val="000000"/>
          <w:sz w:val="28"/>
          <w:szCs w:val="28"/>
        </w:rPr>
        <w:t>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Vai trò của hoa và cây cảnh trong đời sống là gì? Nó được ứng dụng như thế nào trong trồng trọt? Để hiểu rõ hơn về vấn đề này, chúng ta sẽ cùng nhau tìm hiểu trong bài học ngày hôm nay – </w:t>
      </w:r>
      <w:r>
        <w:rPr>
          <w:rFonts w:ascii="Times New Roman" w:eastAsia="Times New Roman" w:hAnsi="Times New Roman" w:cs="Times New Roman"/>
          <w:b/>
          <w:i/>
          <w:color w:val="000000"/>
          <w:sz w:val="28"/>
          <w:szCs w:val="28"/>
        </w:rPr>
        <w:t xml:space="preserve">Bài 5: Giới thiệu về hoa, cây cảnh.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KHÁI NIỆM VỀ HOA, CÂY CẢNH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khái niệm về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Hoạt động này giúp HS hiểu được thế nào là hoa, cây cảnh; đồng  thời hiểu về đặc điểm của nghề trồng hoa, cây cảnh. Thông qua đó HS có ý thức trân trọng và khơi dậy mong muốn tìm hiểu sâu hơn về nghề trồng hoa, cây cảnh.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 trong SGK, đặt các câu hỏi gợi ý liên quan đến khái niệm về hoa, cây cảnh.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Từ việc nghiên mục I trong SGK kết hợp với việc trả lời các câu hỏi </w:t>
      </w:r>
      <w:r>
        <w:rPr>
          <w:rFonts w:ascii="Times New Roman" w:eastAsia="Times New Roman" w:hAnsi="Times New Roman" w:cs="Times New Roman"/>
          <w:sz w:val="28"/>
          <w:szCs w:val="28"/>
        </w:rPr>
        <w:t>gợi ý của GV, HS tự rút ra khái niệm về hoa và cây cảnh trong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thảo luận để phân tích phạm vi ứng dụng của hoa và cây cảnh trong một số lĩnh vực khác của cuộc sống.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khái niệm về hoa, cây cảnh; nghề trồng hoa, cây cảnh.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9"/>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cho HS quan sát hình ảnh về hoa, cây cảnh.</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2800350" cy="1123950"/>
                  <wp:effectExtent l="0" t="0" r="0" b="0"/>
                  <wp:docPr id="198" name="image60.png"/>
                  <wp:cNvGraphicFramePr/>
                  <a:graphic xmlns:a="http://schemas.openxmlformats.org/drawingml/2006/main">
                    <a:graphicData uri="http://schemas.openxmlformats.org/drawingml/2006/picture">
                      <pic:pic xmlns:pic="http://schemas.openxmlformats.org/drawingml/2006/picture">
                        <pic:nvPicPr>
                          <pic:cNvPr id="198" name="image60.png"/>
                          <pic:cNvPicPr preferRelativeResize="0"/>
                        </pic:nvPicPr>
                        <pic:blipFill>
                          <a:blip r:embed="rId32"/>
                          <a:srcRect/>
                          <a:stretch>
                            <a:fillRect/>
                          </a:stretch>
                        </pic:blipFill>
                        <pic:spPr>
                          <a:xfrm>
                            <a:off x="0" y="0"/>
                            <a:ext cx="2800741" cy="1124107"/>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334135" cy="1193800"/>
                  <wp:effectExtent l="0" t="0" r="0" b="0"/>
                  <wp:docPr id="199" name="image58.png"/>
                  <wp:cNvGraphicFramePr/>
                  <a:graphic xmlns:a="http://schemas.openxmlformats.org/drawingml/2006/main">
                    <a:graphicData uri="http://schemas.openxmlformats.org/drawingml/2006/picture">
                      <pic:pic xmlns:pic="http://schemas.openxmlformats.org/drawingml/2006/picture">
                        <pic:nvPicPr>
                          <pic:cNvPr id="199" name="image58.png"/>
                          <pic:cNvPicPr preferRelativeResize="0"/>
                        </pic:nvPicPr>
                        <pic:blipFill>
                          <a:blip r:embed="rId33"/>
                          <a:srcRect t="4173" b="16558"/>
                          <a:stretch>
                            <a:fillRect/>
                          </a:stretch>
                        </pic:blipFill>
                        <pic:spPr>
                          <a:xfrm>
                            <a:off x="0" y="0"/>
                            <a:ext cx="1334705" cy="1193934"/>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làm việc cặp đôi, đọc thông tin mục I SGK tr.23 và cho </w:t>
            </w:r>
            <w:r>
              <w:rPr>
                <w:rFonts w:ascii="Times New Roman" w:eastAsia="Times New Roman" w:hAnsi="Times New Roman" w:cs="Times New Roman"/>
                <w:color w:val="000000"/>
                <w:sz w:val="28"/>
                <w:szCs w:val="28"/>
              </w:rPr>
              <w:t>biết: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Thế nào là cây hoa, cây cảnh?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Nghề trồng hoa, cây cảnh có những đặc điểm gì?</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cặp đôi, đọc thông tin mục I để tìm hiểu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Khái niệm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công nghệ 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Khái niệm nghề trồng </w:t>
            </w:r>
            <w:r>
              <w:rPr>
                <w:rFonts w:ascii="Times New Roman" w:eastAsia="Times New Roman" w:hAnsi="Times New Roman" w:cs="Times New Roman"/>
                <w:i/>
                <w:color w:val="000000"/>
                <w:sz w:val="28"/>
                <w:szCs w:val="28"/>
              </w:rPr>
              <w:t>hoa, cây cảnh.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Phân loại cây hoa, cây cảnh.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công nghệ sinh học và công nghệ sinh học trong trồng trọt theo những nội dung sau:</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Khái niệm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công nghệ sinh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nghề trồng hoa, cây cảnh.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Phân loại cây hoa, cây cảnh.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nêu ý bổ sung (nếu có).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khái niệm hoa, cây cảnh; nghề trồng hoa.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khái niệm về hoa, cây cảnh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Khái niệm:</w:t>
            </w:r>
            <w:r>
              <w:rPr>
                <w:rFonts w:ascii="Times New Roman" w:eastAsia="Times New Roman" w:hAnsi="Times New Roman" w:cs="Times New Roman"/>
                <w:color w:val="000000"/>
                <w:sz w:val="28"/>
                <w:szCs w:val="28"/>
              </w:rPr>
              <w:t xml:space="preserve"> Là các loài thực vật được con người lựa chọn để trồng </w:t>
            </w:r>
            <w:r>
              <w:rPr>
                <w:rFonts w:ascii="Times New Roman" w:eastAsia="Times New Roman" w:hAnsi="Times New Roman" w:cs="Times New Roman"/>
                <w:i/>
                <w:color w:val="000000"/>
                <w:sz w:val="28"/>
                <w:szCs w:val="28"/>
              </w:rPr>
              <w:t>+ Mục đích:</w:t>
            </w:r>
          </w:p>
          <w:p w:rsidR="00B410DF" w:rsidRDefault="006E6281">
            <w:pPr>
              <w:numPr>
                <w:ilvl w:val="0"/>
                <w:numId w:val="10"/>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Trang trí cho không gian sống hoặc sử dụng theo sở thích. </w:t>
            </w:r>
          </w:p>
          <w:p w:rsidR="00B410DF" w:rsidRDefault="006E6281">
            <w:pPr>
              <w:numPr>
                <w:ilvl w:val="0"/>
                <w:numId w:val="10"/>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Tượng trưng cho các giá trị thẩm mĩ, văn hóa, tín ngưỡng và sức sống của thiên nhiên.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Nghề trồng hoa, cây cảnh</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Khái niệm:</w:t>
            </w:r>
            <w:r>
              <w:rPr>
                <w:rFonts w:ascii="Times New Roman" w:eastAsia="Times New Roman" w:hAnsi="Times New Roman" w:cs="Times New Roman"/>
                <w:color w:val="000000"/>
                <w:sz w:val="28"/>
                <w:szCs w:val="28"/>
              </w:rPr>
              <w:t xml:space="preserve"> Là khoa học, nghệ thuật và thực hành trồng trọt các loại cây hoa, cây cảnh.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Mục đích:</w:t>
            </w:r>
          </w:p>
          <w:p w:rsidR="00B410DF" w:rsidRDefault="006E6281">
            <w:pPr>
              <w:numPr>
                <w:ilvl w:val="0"/>
                <w:numId w:val="11"/>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Trang trí, làm đẹp cho các khu vườn hoặc các không gian công cộng. </w:t>
            </w:r>
          </w:p>
          <w:p w:rsidR="00B410DF" w:rsidRDefault="006E6281">
            <w:pPr>
              <w:numPr>
                <w:ilvl w:val="0"/>
                <w:numId w:val="11"/>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Phục vụ cho ngành mĩ phẩm, dược phẩm, thực phẩm,…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Con người luôn tìm kiếm, lai tạo các loài mới để đáp ứng nhu cầu thưởng thức và sử dụng.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Phân loại cây hoa, cây cảnh có thể dựa vào mục đích sử dụng, nguồn gốc phân bổ hay đặc điểm sinh trưởng.</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VAI TRÒ CỦA HOA, CÂY CẢNH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2: Tìm hiểu về </w:t>
      </w:r>
      <w:r>
        <w:rPr>
          <w:rFonts w:ascii="Times New Roman" w:eastAsia="Times New Roman" w:hAnsi="Times New Roman" w:cs="Times New Roman"/>
          <w:b/>
          <w:color w:val="000000"/>
          <w:sz w:val="28"/>
          <w:szCs w:val="28"/>
        </w:rPr>
        <w:t>vai trò của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rõ và trình bày được các vai trò quan trọng của hoa, cây cảnh đối với đời sống con người.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nội dung mục II và quan sát Hình 5.2 trong SGK, đặt các câu hỏi gợi ý liên quan đến vai trò của hoa, cây cảnh.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nhấn mạnh các vai trò chính của hoa, cây cảnh trong đời sống (giá trị tinh thần, trang trí – thẩm mĩ; kinh tế, mĩ phẩm và thực phẩm) để HS ghi nhớ.</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tiễn và nêu thêm các vai trò cụ thể của hoa, cây cảnh trong đời sống.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vai trò của hoa, cây cảnh đối với đời sống con người.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40"/>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hướng dẫn HS thảo luận theo cặp đôi, đọc thông tin </w:t>
            </w:r>
            <w:r>
              <w:rPr>
                <w:rFonts w:ascii="Times New Roman" w:eastAsia="Times New Roman" w:hAnsi="Times New Roman" w:cs="Times New Roman"/>
                <w:sz w:val="28"/>
                <w:szCs w:val="28"/>
              </w:rPr>
              <w:t>mục II, quan sát Hình 5.2 và trả lời câu hỏi: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Vai trò của hoa, cây cảnh trong đời sống con người?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Một số loài hoa và cây cảnh trong phát triển kinh tế, mĩ phẩm, dược phẩm? </w:t>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2959735" cy="965835"/>
                  <wp:effectExtent l="0" t="0" r="0" b="0"/>
                  <wp:docPr id="200" name="image84.png"/>
                  <wp:cNvGraphicFramePr/>
                  <a:graphic xmlns:a="http://schemas.openxmlformats.org/drawingml/2006/main">
                    <a:graphicData uri="http://schemas.openxmlformats.org/drawingml/2006/picture">
                      <pic:pic xmlns:pic="http://schemas.openxmlformats.org/drawingml/2006/picture">
                        <pic:nvPicPr>
                          <pic:cNvPr id="200" name="image84.png"/>
                          <pic:cNvPicPr preferRelativeResize="0"/>
                        </pic:nvPicPr>
                        <pic:blipFill>
                          <a:blip r:embed="rId34"/>
                          <a:srcRect/>
                          <a:stretch>
                            <a:fillRect/>
                          </a:stretch>
                        </pic:blipFill>
                        <pic:spPr>
                          <a:xfrm>
                            <a:off x="0" y="0"/>
                            <a:ext cx="2960040" cy="966085"/>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trả lời theo hình thức mỗi HS trả lời một câu để tăng tính tương tác và sự hào hứng của HS.</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liên hệ với thực tiễn và nêu thêm các vai trò cụ thể của hoa, cây cảnh trong đời sống.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nghiên cứu nội dung, quan sát các hình ảnh, thảo luận và phân tích các vai trò của hoa,  cây cảnh trong đời sống, nêu một số thành tựu đã đạt được.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liên hệ với thực tiễn và nêu thêm các vai trò cụ thể của hoa, cây cảnh trong đời sống.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HS trình bày lần lượt các nội dung sau: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Phân tích các vai trò của </w:t>
            </w:r>
            <w:r>
              <w:rPr>
                <w:rFonts w:ascii="Times New Roman" w:eastAsia="Times New Roman" w:hAnsi="Times New Roman" w:cs="Times New Roman"/>
                <w:i/>
                <w:sz w:val="28"/>
                <w:szCs w:val="28"/>
              </w:rPr>
              <w:t>hoa, cây cảnh trong đời sống, một số thành tựu đã đạt được.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Một số thành tựu của hoa, cây cảnh đối với phát triển kinh tế, mĩ phẩm, dược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4: Đánh giá kết quả thực </w:t>
            </w:r>
            <w:r>
              <w:rPr>
                <w:rFonts w:ascii="Times New Roman" w:eastAsia="Times New Roman" w:hAnsi="Times New Roman" w:cs="Times New Roman"/>
                <w:b/>
                <w:color w:val="000000"/>
                <w:sz w:val="28"/>
                <w:szCs w:val="28"/>
              </w:rPr>
              <w:t>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vai trò của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giao nhiệm vụ về nhà: Tìm hiểu hộp Kết nối năng lực.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về vai trò của hoa, cây cảnh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Vai trò của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Tạo không gian đẹp, đem lại cảm giác thoải mái, thư giãn và nhiều giá trị về tinh thần cho con người.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Tạo cảnh quan, phát triển du lịch để thu hút khách trong nước và quốc tế ở nhiều vùng miền trong cả nước.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Sản xuất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Thu nhập cao gấp nhiều lần so với các loại cây trồng thông thường khác trong cùng điều kiện canh tác.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Góp phần phát triển kinh tế hộ gia đình ở nhiều địa phương.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Tác dụng:</w:t>
            </w:r>
            <w:r>
              <w:rPr>
                <w:rFonts w:ascii="Times New Roman" w:eastAsia="Times New Roman" w:hAnsi="Times New Roman" w:cs="Times New Roman"/>
                <w:color w:val="000000"/>
                <w:sz w:val="28"/>
                <w:szCs w:val="28"/>
              </w:rPr>
              <w:t xml:space="preserve"> làm thuốc, làm mĩ thuật và thực phẩm có giá trị như hoa hồng, trà hoa vàng, hoa sen, hoa cúc, hoa lan,…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Giá trị văn hóa:</w:t>
            </w:r>
            <w:r>
              <w:rPr>
                <w:rFonts w:ascii="Times New Roman" w:eastAsia="Times New Roman" w:hAnsi="Times New Roman" w:cs="Times New Roman"/>
                <w:color w:val="000000"/>
                <w:sz w:val="28"/>
                <w:szCs w:val="28"/>
              </w:rPr>
              <w:t xml:space="preserve"> nhiều loài hoa, cây cảnh còn có giá trị về văn hóa, tín ngưỡng và tâm linh.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NGHỀ TRỒNG HOA, CÂY CẢNH Ở VIỆT NAM</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nghề trồng hoa, cây cảnh ở Việt Nam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có những hiểu </w:t>
      </w:r>
      <w:r>
        <w:rPr>
          <w:rFonts w:ascii="Times New Roman" w:eastAsia="Times New Roman" w:hAnsi="Times New Roman" w:cs="Times New Roman"/>
          <w:color w:val="000000"/>
          <w:sz w:val="28"/>
          <w:szCs w:val="28"/>
        </w:rPr>
        <w:t>biết cơ bản về lịch sử và tiềm năng phát triển của nghề trồng hoa, cây cảnh ở Việt Nam.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đọc và nghiên cứu nội dung mục III trong SGK và chia sẻ với các bạn trong lớp một số kiến thức của bản thân về thực tế nghề trồng hoa, cây cảnh ở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đặt câu hỏi gợi ý về lịch sử phát triển nghề trồng hoa, cây cảnh ở địa phương và ở Việt Nam.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thông tin về nghề trồng hoa, cây cảnh ở Việt Nam.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41"/>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DỰ </w:t>
            </w:r>
            <w:r>
              <w:rPr>
                <w:rFonts w:ascii="Times New Roman" w:eastAsia="Times New Roman" w:hAnsi="Times New Roman" w:cs="Times New Roman"/>
                <w:b/>
                <w:color w:val="000000"/>
                <w:sz w:val="28"/>
                <w:szCs w:val="28"/>
              </w:rPr>
              <w:t>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HS làm việc cặp đôi, đọc thông tin mục III SGK tr.25, trao đổi, thảo luận và trả lời câu hỏi: </w:t>
            </w:r>
            <w:r>
              <w:rPr>
                <w:rFonts w:ascii="Times New Roman" w:eastAsia="Times New Roman" w:hAnsi="Times New Roman" w:cs="Times New Roman"/>
                <w:i/>
                <w:color w:val="000000"/>
                <w:sz w:val="28"/>
                <w:szCs w:val="28"/>
              </w:rPr>
              <w:t>Theo em nghề nghề trồng hoa, cây cảnh ở địa phương có từ lâu đời chưa?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Em hãy nêu những hiểu biết của bản thân về nghề trồng hoa, cây cảnh ở địa phương?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trình chiếu cho HS quan sát một số hình ảnh:</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061970" cy="1253490"/>
                  <wp:effectExtent l="0" t="0" r="0" b="0"/>
                  <wp:docPr id="201" name="image64.png"/>
                  <wp:cNvGraphicFramePr/>
                  <a:graphic xmlns:a="http://schemas.openxmlformats.org/drawingml/2006/main">
                    <a:graphicData uri="http://schemas.openxmlformats.org/drawingml/2006/picture">
                      <pic:pic xmlns:pic="http://schemas.openxmlformats.org/drawingml/2006/picture">
                        <pic:nvPicPr>
                          <pic:cNvPr id="201" name="image64.png"/>
                          <pic:cNvPicPr preferRelativeResize="0"/>
                        </pic:nvPicPr>
                        <pic:blipFill>
                          <a:blip r:embed="rId35"/>
                          <a:srcRect/>
                          <a:stretch>
                            <a:fillRect/>
                          </a:stretch>
                        </pic:blipFill>
                        <pic:spPr>
                          <a:xfrm>
                            <a:off x="0" y="0"/>
                            <a:ext cx="3062567" cy="1253516"/>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sz w:val="28"/>
                <w:szCs w:val="28"/>
              </w:rPr>
              <w:t>tổ chức cho HS liên hệ với lịch sử và phát triển của nghề trồng hoa, cây cảnh ở Việt Nam.</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2: HS tiếp nhận, thực hiện nhiệm vụ học </w:t>
            </w:r>
            <w:r>
              <w:rPr>
                <w:rFonts w:ascii="Times New Roman" w:eastAsia="Times New Roman" w:hAnsi="Times New Roman" w:cs="Times New Roman"/>
                <w:b/>
                <w:sz w:val="28"/>
                <w:szCs w:val="28"/>
              </w:rPr>
              <w:t>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HS làm việc cặp đôi, đọc thông tin mục III SGK tr.25, trao đổi, thảo luận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nghề trồng hoa, cây cảnh ở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liên hệ với lịch sử. tốc độ phát triển của nghề trồng hoa, cây cảnh ở Việt Nam.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sz w:val="28"/>
                <w:szCs w:val="28"/>
              </w:rPr>
              <w:t xml:space="preserve">- GV mời đại diện một số HS trình bày </w:t>
            </w:r>
            <w:r>
              <w:rPr>
                <w:rFonts w:ascii="Times New Roman" w:eastAsia="Times New Roman" w:hAnsi="Times New Roman" w:cs="Times New Roman"/>
                <w:color w:val="000000"/>
                <w:sz w:val="28"/>
                <w:szCs w:val="28"/>
              </w:rPr>
              <w:t>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những hiểu biết của bản thân về nghề trồng hoa, cây cảnh ở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một số HS phân tích lịch sử và tốc độ phát triển của nghề trồng hoa, cây cảnh ở địa phương em và Việt Nam.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khác lắng nghe, nhận xét, bổ sung ý kiến (nếu có).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sz w:val="28"/>
                <w:szCs w:val="28"/>
              </w:rPr>
              <w:t>- GV nhận xét, đánh giá và kết luận về</w:t>
            </w:r>
            <w:r>
              <w:rPr>
                <w:rFonts w:ascii="Times New Roman" w:eastAsia="Times New Roman" w:hAnsi="Times New Roman" w:cs="Times New Roman"/>
                <w:color w:val="000000"/>
                <w:sz w:val="28"/>
                <w:szCs w:val="28"/>
              </w:rPr>
              <w:t xml:space="preserve"> nghề trồng hoa, cây cảnh ở Việt Nam.</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GV chuyển sang nội dung mới.</w:t>
            </w:r>
            <w:r>
              <w:rPr>
                <w:rFonts w:ascii="Times New Roman" w:eastAsia="Times New Roman" w:hAnsi="Times New Roman" w:cs="Times New Roman"/>
                <w:b/>
                <w:sz w:val="28"/>
                <w:szCs w:val="28"/>
              </w:rPr>
              <w:t xml:space="preserve"> </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Tìm hiểu về nghề trồng hoa, cây cảnh ở Việt Nam</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Nghề trồng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lịch sử từ lâu đời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Một số vùng trồng hoa nổi tiếng như Mê Linh – Hà Nội, Sa Pa – Lào Cai, Đà Lạt – Lâm Đồng, Đa Séc – Đồng Tháp.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Một số làng nghề trồng cây cảnh, cây bon sai như Nam Điền – Nam Định, Phụng Công – Hưng Yên, Nhơn An – Bình Định,…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Tốc độ phát triển </w:t>
            </w:r>
            <w:r>
              <w:rPr>
                <w:rFonts w:ascii="Times New Roman" w:eastAsia="Times New Roman" w:hAnsi="Times New Roman" w:cs="Times New Roman"/>
                <w:color w:val="000000"/>
                <w:sz w:val="28"/>
                <w:szCs w:val="28"/>
              </w:rPr>
              <w:t xml:space="preserve">của nghề trồng hoa, cây cảnh ở nước ta tăng nhanh theo sự phát triển của kinh tế - xã hội.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Sản xuất</w:t>
            </w:r>
            <w:r>
              <w:rPr>
                <w:rFonts w:ascii="Times New Roman" w:eastAsia="Times New Roman" w:hAnsi="Times New Roman" w:cs="Times New Roman"/>
                <w:color w:val="000000"/>
                <w:sz w:val="28"/>
                <w:szCs w:val="28"/>
              </w:rPr>
              <w:t xml:space="preserve"> hoa được phân bố ở hầu khắp các địa phương nhưng có ba vùng trồng hoa lớn là đồng bằng sông Hồng (chiếm khoảng 34% diện tích trồng hoa của cả nước), Tây Nguyên (khoảng 34%) và đồng bằng sông Cửu Long (khoảng 12%).</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củng cố kiến thức đã học về bài học.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cặp đôi, trả lời câu hỏi bài tập phần Luyện tập SGK tr.25; HS </w:t>
      </w:r>
      <w:r>
        <w:rPr>
          <w:rFonts w:ascii="Times New Roman" w:eastAsia="Times New Roman" w:hAnsi="Times New Roman" w:cs="Times New Roman"/>
          <w:sz w:val="28"/>
          <w:szCs w:val="28"/>
        </w:rPr>
        <w:t>vận dụng kiến thức đã học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Lợi ích của nghề trồng hoa, cây cảnh.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thảo luận cặp đôi và trả lời câu hỏi bài tập phần Luyện tập SGK tr.25</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Theo em, nghề trồng hoa, cây cảnh đem lại những lợi ích gì?</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3: Báo cáo kết quả hoạt động, </w:t>
      </w:r>
      <w:r>
        <w:rPr>
          <w:rFonts w:ascii="Times New Roman" w:eastAsia="Times New Roman" w:hAnsi="Times New Roman" w:cs="Times New Roman"/>
          <w:b/>
          <w:sz w:val="28"/>
          <w:szCs w:val="28"/>
        </w:rPr>
        <w:t>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1 – 2 cặp đôi trình bày về:</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Nghề trồng hoa, cây cảnh đem lại những lợi ích:</w:t>
      </w:r>
    </w:p>
    <w:p w:rsidR="00B410DF" w:rsidRDefault="006E6281">
      <w:pPr>
        <w:numPr>
          <w:ilvl w:val="0"/>
          <w:numId w:val="12"/>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Lợi ích về kinh tế: Thu nhập của người dân tăng cao hơn so với trồng loại cây khác. Thu hút các nguồn đầu tư về sản xuất hoa trên quy mô công nghiệp. Tạo nhiều công ăn việc làm cho người dân.</w:t>
      </w:r>
    </w:p>
    <w:p w:rsidR="00B410DF" w:rsidRDefault="006E6281">
      <w:pPr>
        <w:numPr>
          <w:ilvl w:val="0"/>
          <w:numId w:val="12"/>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Lợi ích về xã hội: đời sống người dân được cải thiện; được nhiều nơi biết đến, tạo các cơ hội phát triển mở rộng sản xuất.</w:t>
      </w:r>
    </w:p>
    <w:p w:rsidR="00B410DF" w:rsidRDefault="006E6281">
      <w:pPr>
        <w:numPr>
          <w:ilvl w:val="0"/>
          <w:numId w:val="12"/>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Lợi ích về du lịch, dịch vụ: các hình thức thăm quan, chụp ảnh,…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HS khác lắng nghe, nhận xét, bổ sung ý kiến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và chốt đáp án.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có những hiểu biết về ý nghĩa của bốn loài hoa, cây cảnh là: Tùng, Cúc, Trúc, Mai trong nghệ thuật và đời sống.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hướng dẫn HS về nhà tìm hiểu tài liệu, tranh ảnh, internet về ý nghĩa của bốn loài hoa, cây cảnh: Tùng, Cúc, Trúc, Mai trong nghệ thuật, đời sống và sưu tập ảnh minh họa.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Bản giải thích của HS về ý nghĩa của bốn loài hoa, cây cảnh là: Tùng, Cúc, Trúc, Mia trong nghệ thuật và trong đời sống.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yêu cầu cho HS làm việc cá nhân: </w:t>
      </w:r>
      <w:r>
        <w:rPr>
          <w:rFonts w:ascii="Times New Roman" w:eastAsia="Times New Roman" w:hAnsi="Times New Roman" w:cs="Times New Roman"/>
          <w:i/>
          <w:sz w:val="28"/>
          <w:szCs w:val="28"/>
        </w:rPr>
        <w:t xml:space="preserve">Em hãy viết một đoạn văn ngắn về lợi ích của việc sử dụng phân bón hữu cơ vi sinh hoặc thuốc trừ sâu sinh học trong trồng trọt đang được áp dụng ở địa phương em.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về nhà tìm hiểu tài liệu, tranh ảnh, internet về ý nghĩa của bốn loài hoa, cây cảnh: Tùng, Cúc, Trúc, Mai trong nghệ thuật, đời sống và sưu tập ảnh minh họa.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nộp lại sản phẩm cho GV trong buổi học tiếp theo.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GV nhận xét, đánh giá và kết thúc tiết học.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Ôn lại kiến thức đã học: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Khái niệm về hoa, cây cảnh.</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Vai trò của hoa và cây cảnh trong nghệ thuật, đời sống con người.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Nghề trồng hoa, cây cảnh ở Việt Nam.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 xml:space="preserve">Bài 6: Kĩ thuật trồng và chăm sóc hoa </w:t>
      </w:r>
      <w:r>
        <w:rPr>
          <w:rFonts w:ascii="Times New Roman" w:eastAsia="Times New Roman" w:hAnsi="Times New Roman" w:cs="Times New Roman"/>
          <w:i/>
          <w:sz w:val="28"/>
          <w:szCs w:val="28"/>
        </w:rPr>
        <w:t>hồng.</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6: KĨ THUẬT TRỒNG VÀ CHĂM SÓC HOA HỒNG</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đặc điểm thực vật học và yêu cầu ngoại cảnh của cây hoa hồng.</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được quy trình nhân giống phù hợp cho cây hoa hồng.</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quy trình trồng, chăm sóc, phòng trừ sâu, bệnh trên cây hoa hồng, thu hoạch và bảo quản hoa hồng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đặc điểm thực vật học và yêu cầu ngoại cảnh của cây hoa hồng.</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Lựa </w:t>
      </w:r>
      <w:r>
        <w:rPr>
          <w:rFonts w:ascii="Times New Roman" w:eastAsia="Times New Roman" w:hAnsi="Times New Roman" w:cs="Times New Roman"/>
          <w:color w:val="000000"/>
          <w:sz w:val="28"/>
          <w:szCs w:val="28"/>
        </w:rPr>
        <w:t>chọn được quy trình nhân giống phù hợp cho cây hoa hồng.</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quy trình trồng, chăm sóc, phòng trừ sâu, bệnh trên cây hoa hồng, thu hoạch và bảo quản hoa hồng cắt cành.</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Lựa chọn được nguồn tài liệu phù hợp để tìm hiểu, nâng cao </w:t>
      </w:r>
      <w:r>
        <w:rPr>
          <w:rFonts w:ascii="Times New Roman" w:eastAsia="Times New Roman" w:hAnsi="Times New Roman" w:cs="Times New Roman"/>
          <w:color w:val="000000"/>
          <w:sz w:val="28"/>
          <w:szCs w:val="28"/>
        </w:rPr>
        <w:t>kiến thức về kĩ thuật trồng và chăm sóc hoa hồng.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20" w:line="360" w:lineRule="auto"/>
        <w:jc w:val="both"/>
        <w:rPr>
          <w:color w:val="000000"/>
          <w:sz w:val="28"/>
          <w:szCs w:val="28"/>
        </w:rPr>
      </w:pPr>
      <w:r>
        <w:rPr>
          <w:rFonts w:ascii="Times New Roman" w:eastAsia="Times New Roman" w:hAnsi="Times New Roman" w:cs="Times New Roman"/>
          <w:color w:val="000000"/>
          <w:sz w:val="28"/>
          <w:szCs w:val="28"/>
        </w:rPr>
        <w:t>Tích cực và chủ động tìm hiểu và áp dụng các kĩ thuật trồng và chăm sóc cây hoa hồng vào thực tiễn đời sống.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liên quan đến kĩ thuật trồng, chăm sóc và phòng trừ sâu, bệnh cho cây hoa hồng.</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Liên hệ với các cơ sở sản xuất, các hộ trồng và nhân giống hoa hồng để làm cơ sở cho HS thăm quan học tập (nếu có).</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kĩ thuật trồng, chăm sóc và phòng trừ sâu, bệnh cây hoa hồng.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các hình ảnh, video và câu hỏi gợi ý giúp HS gợi nhớ ;ại những kiến thức đã có về kĩ thuật trồng, chăm sóc và phòng trừ sâu, bệnh cho cây trồng </w:t>
      </w:r>
      <w:r>
        <w:rPr>
          <w:rFonts w:ascii="Times New Roman" w:eastAsia="Times New Roman" w:hAnsi="Times New Roman" w:cs="Times New Roman"/>
          <w:color w:val="000000"/>
          <w:sz w:val="28"/>
          <w:szCs w:val="28"/>
        </w:rPr>
        <w:t>nói chung. Bên cạnh đó, các hình ảnh, video, câu hỏi về kĩ thuật trồng, chăm sóc và phòng trừ sâu, bệnh cho cây hoa hồng sẽ kích thích HS mong muốn tìm hiểu về các nội dung mới, lí thú trong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một số hình ảnh, video, </w:t>
      </w:r>
      <w:r>
        <w:rPr>
          <w:rFonts w:ascii="Times New Roman" w:eastAsia="Times New Roman" w:hAnsi="Times New Roman" w:cs="Times New Roman"/>
          <w:sz w:val="28"/>
          <w:szCs w:val="28"/>
        </w:rPr>
        <w:t>câu hỏi liên quan đến kĩ thuật trồng, chăm sóc và phòng trừ sâu, bệnh cho cây trồng, yêu cầu HS quan sát và nêu những hiểu biết, kinh nghiệm của bản thân về các vấn đề liên quan đến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những hình ảnh, video, câu hỏi liên quan đến kĩ thuật trồng, chăm sóc và phòng trừ sâu, bệnh cho hoa hồng để kích thích HS mong muốn tìm hiểu nội dung bài học mới.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Hiểu biết về kĩ thuật trồng, chăm sóc và phòng trừ sâu, bệnh cho cây trồng và hoa hồng.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trình chiếu cho HS một số video, hình ảnh về kĩ thuật </w:t>
      </w:r>
      <w:r>
        <w:rPr>
          <w:rFonts w:ascii="Times New Roman" w:eastAsia="Times New Roman" w:hAnsi="Times New Roman" w:cs="Times New Roman"/>
          <w:sz w:val="28"/>
          <w:szCs w:val="28"/>
        </w:rPr>
        <w:t xml:space="preserve">trồng, chăm sóc và phòng trừ sâu, bệnh cho hoa hồng, yêu cầu HS quan sát và đặt câu hỏi: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Em hãy nêu hiểu biết của mình về </w:t>
      </w:r>
      <w:r>
        <w:rPr>
          <w:rFonts w:ascii="Times New Roman" w:eastAsia="Times New Roman" w:hAnsi="Times New Roman" w:cs="Times New Roman"/>
          <w:i/>
          <w:color w:val="000000"/>
          <w:sz w:val="28"/>
          <w:szCs w:val="28"/>
        </w:rPr>
        <w:t xml:space="preserve">kĩ thuật </w:t>
      </w:r>
      <w:r>
        <w:rPr>
          <w:rFonts w:ascii="Times New Roman" w:eastAsia="Times New Roman" w:hAnsi="Times New Roman" w:cs="Times New Roman"/>
          <w:i/>
          <w:sz w:val="28"/>
          <w:szCs w:val="28"/>
        </w:rPr>
        <w:t xml:space="preserve">trồng, chăm sóc và phòng trừ </w:t>
      </w:r>
      <w:r>
        <w:rPr>
          <w:rFonts w:ascii="Times New Roman" w:eastAsia="Times New Roman" w:hAnsi="Times New Roman" w:cs="Times New Roman"/>
          <w:i/>
          <w:sz w:val="28"/>
          <w:szCs w:val="28"/>
        </w:rPr>
        <w:t>sâu, bệnh cho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Hoa hồng được trồng và chăm sóc như thế nào?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Chúng phù hợp với điều kiện đất đai, khí hậu của vùng miền nào?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nhân giống hoa hồng được thực hiện như thế nào?</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1454150" cy="1475105"/>
            <wp:effectExtent l="0" t="0" r="0" b="0"/>
            <wp:docPr id="202" name="image70.jpg"/>
            <wp:cNvGraphicFramePr/>
            <a:graphic xmlns:a="http://schemas.openxmlformats.org/drawingml/2006/main">
              <a:graphicData uri="http://schemas.openxmlformats.org/drawingml/2006/picture">
                <pic:pic xmlns:pic="http://schemas.openxmlformats.org/drawingml/2006/picture">
                  <pic:nvPicPr>
                    <pic:cNvPr id="202" name="image70.jpg"/>
                    <pic:cNvPicPr preferRelativeResize="0"/>
                  </pic:nvPicPr>
                  <pic:blipFill>
                    <a:blip r:embed="rId36"/>
                    <a:srcRect l="10381" t="4905" r="10327" b="14675"/>
                    <a:stretch>
                      <a:fillRect/>
                    </a:stretch>
                  </pic:blipFill>
                  <pic:spPr>
                    <a:xfrm>
                      <a:off x="0" y="0"/>
                      <a:ext cx="1454586" cy="1475247"/>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2224405" cy="1668145"/>
            <wp:effectExtent l="0" t="0" r="0" b="0"/>
            <wp:docPr id="203" name="image88.jpg"/>
            <wp:cNvGraphicFramePr/>
            <a:graphic xmlns:a="http://schemas.openxmlformats.org/drawingml/2006/main">
              <a:graphicData uri="http://schemas.openxmlformats.org/drawingml/2006/picture">
                <pic:pic xmlns:pic="http://schemas.openxmlformats.org/drawingml/2006/picture">
                  <pic:nvPicPr>
                    <pic:cNvPr id="203" name="image88.jpg"/>
                    <pic:cNvPicPr preferRelativeResize="0"/>
                  </pic:nvPicPr>
                  <pic:blipFill>
                    <a:blip r:embed="rId37"/>
                    <a:srcRect/>
                    <a:stretch>
                      <a:fillRect/>
                    </a:stretch>
                  </pic:blipFill>
                  <pic:spPr>
                    <a:xfrm>
                      <a:off x="0" y="0"/>
                      <a:ext cx="2224961" cy="1668658"/>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732280" cy="1299210"/>
            <wp:effectExtent l="0" t="0" r="0" b="0"/>
            <wp:docPr id="204" name="image68.jpg"/>
            <wp:cNvGraphicFramePr/>
            <a:graphic xmlns:a="http://schemas.openxmlformats.org/drawingml/2006/main">
              <a:graphicData uri="http://schemas.openxmlformats.org/drawingml/2006/picture">
                <pic:pic xmlns:pic="http://schemas.openxmlformats.org/drawingml/2006/picture">
                  <pic:nvPicPr>
                    <pic:cNvPr id="204" name="image68.jpg"/>
                    <pic:cNvPicPr preferRelativeResize="0"/>
                  </pic:nvPicPr>
                  <pic:blipFill>
                    <a:blip r:embed="rId38"/>
                    <a:srcRect/>
                    <a:stretch>
                      <a:fillRect/>
                    </a:stretch>
                  </pic:blipFill>
                  <pic:spPr>
                    <a:xfrm>
                      <a:off x="0" y="0"/>
                      <a:ext cx="1732837" cy="129957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hyperlink r:id="rId39">
        <w:r>
          <w:rPr>
            <w:rFonts w:ascii="Times New Roman" w:eastAsia="Times New Roman" w:hAnsi="Times New Roman" w:cs="Times New Roman"/>
            <w:color w:val="0563C1"/>
            <w:sz w:val="28"/>
            <w:szCs w:val="28"/>
            <w:u w:val="single"/>
          </w:rPr>
          <w:t>https://www.youtube.com/watch?v=4ZxYUxLCP8k</w:t>
        </w:r>
      </w:hyperlink>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video, hình ảnh về kĩ thuật </w:t>
      </w:r>
      <w:r>
        <w:rPr>
          <w:rFonts w:ascii="Times New Roman" w:eastAsia="Times New Roman" w:hAnsi="Times New Roman" w:cs="Times New Roman"/>
          <w:sz w:val="28"/>
          <w:szCs w:val="28"/>
        </w:rPr>
        <w:t>trồng, chăm sóc và phòng trừ sâu, bệnh cho hoa hồng</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vận dụng kiến thức, hiểu biết về kĩ thuật </w:t>
      </w:r>
      <w:r>
        <w:rPr>
          <w:rFonts w:ascii="Times New Roman" w:eastAsia="Times New Roman" w:hAnsi="Times New Roman" w:cs="Times New Roman"/>
          <w:sz w:val="28"/>
          <w:szCs w:val="28"/>
        </w:rPr>
        <w:t>trồng, chăm sóc và phòng trừ sâu, bệnh cho hoa hồng</w:t>
      </w:r>
      <w:r>
        <w:rPr>
          <w:rFonts w:ascii="Times New Roman" w:eastAsia="Times New Roman" w:hAnsi="Times New Roman" w:cs="Times New Roman"/>
          <w:color w:val="000000"/>
          <w:sz w:val="28"/>
          <w:szCs w:val="28"/>
        </w:rPr>
        <w:t xml:space="preserve"> để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một số hiểu biết, kinh nghiệm của bản thân về kĩ thuật </w:t>
      </w:r>
      <w:r>
        <w:rPr>
          <w:rFonts w:ascii="Times New Roman" w:eastAsia="Times New Roman" w:hAnsi="Times New Roman" w:cs="Times New Roman"/>
          <w:sz w:val="28"/>
          <w:szCs w:val="28"/>
        </w:rPr>
        <w:t>trồng, chăm sóc và phòng trừ sâu, bệnh cho hoa hồng</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Những kĩ thuật nào trồng, chăm sóc và phòng trừ sâu, bệnh cho hoa hồng? Đặc điểm thực vật học và yêu cầu ngoại cảnh của hoa hồng như thế nào ? Nhân giống hoa hồng ra sao? Chúng ta sẽ cùng nhau đi tìm hiểu trong bài học ngày hôm nay – </w:t>
      </w:r>
      <w:r>
        <w:rPr>
          <w:rFonts w:ascii="Times New Roman" w:eastAsia="Times New Roman" w:hAnsi="Times New Roman" w:cs="Times New Roman"/>
          <w:b/>
          <w:i/>
          <w:color w:val="000000"/>
          <w:sz w:val="28"/>
          <w:szCs w:val="28"/>
        </w:rPr>
        <w:t>Bài 6: Kĩ thuật trồng và chăm sóc hoa hồng.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về đặc điểm thực vật học và yêu cầu ngoại cảnh của cây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và trình </w:t>
      </w:r>
      <w:r>
        <w:rPr>
          <w:rFonts w:ascii="Times New Roman" w:eastAsia="Times New Roman" w:hAnsi="Times New Roman" w:cs="Times New Roman"/>
          <w:color w:val="000000"/>
          <w:sz w:val="28"/>
          <w:szCs w:val="28"/>
        </w:rPr>
        <w:t>bày được các đặc điểm thức vật học của cây hoa hồng; các yêu cầu cơ bản về điều kiện khí hậu, thổ nhưỡng đối với cây hoa hồng để áp dụng vào thực tiễn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Phần đặc điểm thực vật học, GV hướng dẫn HS quan sát và phân tích hình ảnh </w:t>
      </w:r>
      <w:r>
        <w:rPr>
          <w:rFonts w:ascii="Times New Roman" w:eastAsia="Times New Roman" w:hAnsi="Times New Roman" w:cs="Times New Roman"/>
          <w:sz w:val="28"/>
          <w:szCs w:val="28"/>
        </w:rPr>
        <w:t>các bộ phận của cây hoa hồng ở Hình 6.1 trong SGK và đặt câu hỏi gợi ý để HS trả lời về các đặc điểm thực vật của cây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Phần yêu cầu ngoại cảnh, GV có thể chia lớp thành 4 nhóm đại diện cho các đặc điểm về nhiệt độ, độ ẩm, ánh sáng, đất và dinh dưỡng. GV tổ chức hoạt động trò chơi “Ai nhanh nhất?” dựa trên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đặc điểm thực vật học và yêu cầu ngoại cảnh của cây hoa hồng.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42"/>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yêu cầu </w:t>
            </w:r>
            <w:r>
              <w:rPr>
                <w:rFonts w:ascii="Times New Roman" w:eastAsia="Times New Roman" w:hAnsi="Times New Roman" w:cs="Times New Roman"/>
                <w:sz w:val="28"/>
                <w:szCs w:val="28"/>
              </w:rPr>
              <w:t>HS quan sát và phân tích hình ảnh các bộ phận của cây hoa hồng ở Hình 6.1 trong SGK và đặt câu hỏi gợi ý để HS trả lời về các đặc điểm thực vật của cây hoa hồng: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Bộ  rễ</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Thân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Lá</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Mọc đơn lẻ hay thành chùm,...</w:t>
            </w:r>
          </w:p>
          <w:p w:rsidR="00B410DF" w:rsidRDefault="00B410DF">
            <w:pPr>
              <w:spacing w:before="20" w:after="20" w:line="360" w:lineRule="auto"/>
              <w:jc w:val="both"/>
              <w:rPr>
                <w:rFonts w:ascii="Times New Roman" w:eastAsia="Times New Roman" w:hAnsi="Times New Roman" w:cs="Times New Roman"/>
                <w:i/>
                <w:sz w:val="28"/>
                <w:szCs w:val="28"/>
              </w:rPr>
            </w:pPr>
          </w:p>
          <w:p w:rsidR="00B410DF" w:rsidRDefault="00B410DF">
            <w:pPr>
              <w:spacing w:before="20" w:after="20" w:line="360" w:lineRule="auto"/>
              <w:jc w:val="both"/>
              <w:rPr>
                <w:rFonts w:ascii="Times New Roman" w:eastAsia="Times New Roman" w:hAnsi="Times New Roman" w:cs="Times New Roman"/>
                <w:i/>
                <w:sz w:val="28"/>
                <w:szCs w:val="28"/>
              </w:rPr>
            </w:pPr>
          </w:p>
          <w:p w:rsidR="00B410DF" w:rsidRDefault="006E6281">
            <w:pPr>
              <w:spacing w:before="20" w:after="2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3422015" cy="934720"/>
                  <wp:effectExtent l="0" t="0" r="0" b="0"/>
                  <wp:docPr id="142" name="image16.png"/>
                  <wp:cNvGraphicFramePr/>
                  <a:graphic xmlns:a="http://schemas.openxmlformats.org/drawingml/2006/main">
                    <a:graphicData uri="http://schemas.openxmlformats.org/drawingml/2006/picture">
                      <pic:pic xmlns:pic="http://schemas.openxmlformats.org/drawingml/2006/picture">
                        <pic:nvPicPr>
                          <pic:cNvPr id="142" name="image16.png"/>
                          <pic:cNvPicPr preferRelativeResize="0"/>
                        </pic:nvPicPr>
                        <pic:blipFill>
                          <a:blip r:embed="rId40"/>
                          <a:srcRect/>
                          <a:stretch>
                            <a:fillRect/>
                          </a:stretch>
                        </pic:blipFill>
                        <pic:spPr>
                          <a:xfrm>
                            <a:off x="0" y="0"/>
                            <a:ext cx="3422386" cy="935308"/>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GV tổ chức cho HS chơi trò chơi "Ai nhanh nhất?", chia lớp thành 4 nhóm đại diện cho các đặc điểm về nhiệt độ, độ ẩm, ánh sáng, đất và dinh dưỡng. Mỗi nhóm thảo luận nhanh khoảng 3 – 5 phút và viết đáp án của các câu hỏi lên bảng: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Hoa hồng ưu khí hậu </w:t>
            </w:r>
            <w:r>
              <w:rPr>
                <w:rFonts w:ascii="Times New Roman" w:eastAsia="Times New Roman" w:hAnsi="Times New Roman" w:cs="Times New Roman"/>
                <w:i/>
                <w:color w:val="000000"/>
                <w:sz w:val="28"/>
                <w:szCs w:val="28"/>
              </w:rPr>
              <w:t>nào? Nhiệt độ thích hợ?</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Độ ẩm không khí, độ ẩm đất là bao nhiêu? Nếu gặp điều kiện mưa nhiều thì hoa hồng sinh trưởng như nào?</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Là cây ưu sáng không? Thời gian ưu sáng là bao nhiêu giờ? Cường độ ánh sáng?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Đất trồng phù hợp với hoa hồng là loại đất nào? Độ pH?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đọc thông tin mục I SGK tr.26, 27 để tìm hiểu về đặc điểm thực vật học cây hoa hồng.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chơi trò chơi để tìm hiểu thêm về yêu cầu ngoại cảnh của cây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đặc điểm thực vật học và yêu cầu ngoại cảnh của cây hoa hồng.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cây hoa hồng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Đặc điểm thực vật học của hoa hồng (rễ, thân, lá,…)</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Yêu cầu ngoại cảnh của cây hoa hồng (nhiệt độ, độ ẩm, đất,…)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đặc điểm thực vật học và yêu cầu ngoại cảnh của cây hoa hồng.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về đặc điểm thực vật học và yêu cầu ngoại cảnh của cây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Hoa hồng (tên khoa học là Rose sp.) </w:t>
            </w:r>
            <w:r>
              <w:rPr>
                <w:rFonts w:ascii="Times New Roman" w:eastAsia="Times New Roman" w:hAnsi="Times New Roman" w:cs="Times New Roman"/>
                <w:color w:val="000000"/>
                <w:sz w:val="28"/>
                <w:szCs w:val="28"/>
              </w:rPr>
              <w:t>là loài hoa đẹp, hương thơm, màu sắc đa dạng.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Đặc điểm thực vật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Bộ </w:t>
            </w:r>
            <w:r>
              <w:rPr>
                <w:rFonts w:ascii="Times New Roman" w:eastAsia="Times New Roman" w:hAnsi="Times New Roman" w:cs="Times New Roman"/>
                <w:color w:val="000000"/>
                <w:sz w:val="28"/>
                <w:szCs w:val="28"/>
              </w:rPr>
              <w:t>rễ: nhiều rễ phụ.</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Thân có dạng thân bụi hoặc dây leo, một số loại thân có gai.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Lá hoa hồng là lá kép lông chim mọc cách, có từ 3 đến 9 lá chét, mép lá có răng cưa nhỏ.</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Hoa lưỡng tính, mọc đơn lẻ hoặc thành chùm, đa số hoa hồng có nhiều lớp cánh, đài hoa có màu xanh.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Quả hình trái xoan, chứa hạt có lông mịn.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Yêu cầu ngoại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Ưu khí hậu ôn hòa, nhiệt độ thích hợp cho cây sinh trưởng, phát triển từ 18</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xml:space="preserve"> đến 25 </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Độ ẩm không khí từ 80% đến 85%, độ ẩm đất từ 60% đến 65%.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Là cây ưu sáng, thời gian chiếu sáng khoảng 8 giờ - 10 giờ/ngày. Cường độ ánh sáng thích hợp từ     8 500 lux đến 10 000 lux.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Đất trồng hoa hồng phù hợp là đất thịt hoặc đất cát pha, pH từ 5,5 đến 6,5 thông thoáng, dễ thoát nước.</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kĩ thuật nhân giống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được một số biện pháp nhân giống hoa hồng và trình bày được kĩ thuật nhân giống hoa hồng bằng biện pháp giâm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II, quan sát Hình 6.3 trong SGK, nêu các câu hỏi gợi ý liên quan đến kĩ thuật nhân giống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bổ sung thêm các thông tin về một số biện pháp nhân giống khác trên cây hoa hồng đặc biệt là kĩ thuật nuôi cây mô. Ưu điểm nổi bật và hạn chế cơ bản của phương pháp này.</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tự tìm hiểu và trả lời câu hỏi trong Hộp kết nối năng lực tr.28 và nộp bài vào buổi sau.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kĩ thuật nhân giống hoa hồng bằng giâm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43"/>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hướng dẫn HS nghiên cứu mục II SGK tr.27, 28, kết hợp quan sát Hình 6.3 và trả lời câu hỏi: </w:t>
            </w:r>
            <w:r>
              <w:rPr>
                <w:rFonts w:ascii="Times New Roman" w:eastAsia="Times New Roman" w:hAnsi="Times New Roman" w:cs="Times New Roman"/>
                <w:i/>
                <w:color w:val="000000"/>
                <w:sz w:val="28"/>
                <w:szCs w:val="28"/>
              </w:rPr>
              <w:t xml:space="preserve">Kĩ thuật giâm cành hoa hồng gồm các bước nào? Những yêu cầu cơ bản cho từng bước là gì? Ưu và nhược điểm của phương pháp này là </w:t>
            </w:r>
            <w:r>
              <w:rPr>
                <w:rFonts w:ascii="Times New Roman" w:eastAsia="Times New Roman" w:hAnsi="Times New Roman" w:cs="Times New Roman"/>
                <w:i/>
                <w:color w:val="000000"/>
                <w:sz w:val="28"/>
                <w:szCs w:val="28"/>
              </w:rPr>
              <w:t>gì?</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043555" cy="2262505"/>
                  <wp:effectExtent l="0" t="0" r="0" b="0"/>
                  <wp:docPr id="143" name="image15.png"/>
                  <wp:cNvGraphicFramePr/>
                  <a:graphic xmlns:a="http://schemas.openxmlformats.org/drawingml/2006/main">
                    <a:graphicData uri="http://schemas.openxmlformats.org/drawingml/2006/picture">
                      <pic:pic xmlns:pic="http://schemas.openxmlformats.org/drawingml/2006/picture">
                        <pic:nvPicPr>
                          <pic:cNvPr id="143" name="image15.png"/>
                          <pic:cNvPicPr preferRelativeResize="0"/>
                        </pic:nvPicPr>
                        <pic:blipFill>
                          <a:blip r:embed="rId41"/>
                          <a:srcRect/>
                          <a:stretch>
                            <a:fillRect/>
                          </a:stretch>
                        </pic:blipFill>
                        <pic:spPr>
                          <a:xfrm>
                            <a:off x="0" y="0"/>
                            <a:ext cx="3043938" cy="2263032"/>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thảo luận theo nhóm và trả lời các câu hỏi theo phiếu học tập.</w:t>
            </w:r>
          </w:p>
          <w:tbl>
            <w:tblPr>
              <w:tblStyle w:val="Style44"/>
              <w:tblW w:w="5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83"/>
              <w:gridCol w:w="1017"/>
              <w:gridCol w:w="1096"/>
              <w:gridCol w:w="1025"/>
              <w:gridCol w:w="1038"/>
            </w:tblGrid>
            <w:tr w:rsidR="00B410DF">
              <w:trPr>
                <w:trHeight w:val="685"/>
              </w:trPr>
              <w:tc>
                <w:tcPr>
                  <w:tcW w:w="1083"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Thứ tự</w:t>
                  </w:r>
                </w:p>
              </w:tc>
              <w:tc>
                <w:tcPr>
                  <w:tcW w:w="1017"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Tên gọi</w:t>
                  </w:r>
                </w:p>
              </w:tc>
              <w:tc>
                <w:tcPr>
                  <w:tcW w:w="1096"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Thao tác kĩ thuật</w:t>
                  </w:r>
                </w:p>
              </w:tc>
              <w:tc>
                <w:tcPr>
                  <w:tcW w:w="1025"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Yêu cầu</w:t>
                  </w:r>
                </w:p>
              </w:tc>
              <w:tc>
                <w:tcPr>
                  <w:tcW w:w="1038"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Lưu ý</w:t>
                  </w:r>
                </w:p>
              </w:tc>
            </w:tr>
            <w:tr w:rsidR="00B410DF">
              <w:trPr>
                <w:trHeight w:val="350"/>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1</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8"/>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2</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0"/>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3</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8"/>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4</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tổ chức cho HS quan sát Hình 6.4 SGK tr.27 và thực hiện nhiệm vụ: </w:t>
            </w:r>
            <w:r>
              <w:rPr>
                <w:rFonts w:ascii="Times New Roman" w:eastAsia="Times New Roman" w:hAnsi="Times New Roman" w:cs="Times New Roman"/>
                <w:i/>
                <w:color w:val="000000"/>
                <w:sz w:val="28"/>
                <w:szCs w:val="28"/>
              </w:rPr>
              <w:t>Nêu ưu điểm nổi bật và hạn chế cơ bản của phương pháp giâm cành.</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931160" cy="1064895"/>
                  <wp:effectExtent l="0" t="0" r="0" b="0"/>
                  <wp:docPr id="144" name="image9.png"/>
                  <wp:cNvGraphicFramePr/>
                  <a:graphic xmlns:a="http://schemas.openxmlformats.org/drawingml/2006/main">
                    <a:graphicData uri="http://schemas.openxmlformats.org/drawingml/2006/picture">
                      <pic:pic xmlns:pic="http://schemas.openxmlformats.org/drawingml/2006/picture">
                        <pic:nvPicPr>
                          <pic:cNvPr id="144" name="image9.png"/>
                          <pic:cNvPicPr preferRelativeResize="0"/>
                        </pic:nvPicPr>
                        <pic:blipFill>
                          <a:blip r:embed="rId42"/>
                          <a:srcRect/>
                          <a:stretch>
                            <a:fillRect/>
                          </a:stretch>
                        </pic:blipFill>
                        <pic:spPr>
                          <a:xfrm>
                            <a:off x="0" y="0"/>
                            <a:ext cx="2931364" cy="1065123"/>
                          </a:xfrm>
                          <a:prstGeom prst="rect">
                            <a:avLst/>
                          </a:prstGeom>
                        </pic:spPr>
                      </pic:pic>
                    </a:graphicData>
                  </a:graphic>
                </wp:inline>
              </w:drawing>
            </w:r>
          </w:p>
          <w:p w:rsidR="00B410DF" w:rsidRDefault="006E6281">
            <w:pPr>
              <w:spacing w:before="20" w:after="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tìm hiểu và trả lời câu hỏi trong hộp Kết nối năng lực SGK tr.28 và nộp bài vào buổi sau.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2: </w:t>
            </w:r>
            <w:r>
              <w:rPr>
                <w:rFonts w:ascii="Times New Roman" w:eastAsia="Times New Roman" w:hAnsi="Times New Roman" w:cs="Times New Roman"/>
                <w:b/>
                <w:color w:val="000000"/>
                <w:sz w:val="28"/>
                <w:szCs w:val="28"/>
              </w:rPr>
              <w:t>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thảo luận theo cặp đôi hoặc nhóm (bàn), nghiên cứu mục II SGK tr.27, 28, kết hợp quan sát Hình 6.3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nhân giống cây trồng bằng phương pháp giâm cành.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Hình 6.4 SGK tr.28 để nêu ưu điểm nổi bật và hạn chế cơ bản của phương pháp giâm cành.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phương pháp nhân giống cây hoa hồng.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Quy trình </w:t>
            </w:r>
            <w:r>
              <w:rPr>
                <w:rFonts w:ascii="Times New Roman" w:eastAsia="Times New Roman" w:hAnsi="Times New Roman" w:cs="Times New Roman"/>
                <w:i/>
                <w:color w:val="000000"/>
                <w:sz w:val="28"/>
                <w:szCs w:val="28"/>
              </w:rPr>
              <w:t>nhân giống cây trồng bằng phương pháp giâm cành.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Ưu và nhược điểm của phương pháp giâm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kĩ thuật nhân giống cây hoa hồng.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kĩ thuật nhân giống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Hoa hồng có thể nhân giống bằng phương pháp hữu tình (bằng hạt), phương pháp hữu tính (giâm cành, chiết cành, nuôi cấy mô,…), trong đó biện pháp nhân giống thường được áp dụng trong sản xuất là giâm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bước cơ bản trong quy trình giâm cành hoa hồng: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1: Chuẩn bị giá thể</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2: Cắt cành giâm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3: Cắm cành giâm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4: Chăm sóc cành giâm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Ưu và nhược điểm của phương pháp giâm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Ưu điểm:</w:t>
            </w:r>
            <w:r>
              <w:rPr>
                <w:rFonts w:ascii="Times New Roman" w:eastAsia="Times New Roman" w:hAnsi="Times New Roman" w:cs="Times New Roman"/>
                <w:color w:val="000000"/>
                <w:sz w:val="28"/>
                <w:szCs w:val="28"/>
              </w:rPr>
              <w:t xml:space="preserve"> đơn giản, dễ thực hiện, chi phí thấp. Giâm cành hoa hồng được sử dụng để nhân nhanh với số lượng lớn nhằm mục đích sản xuất thương mại.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Nhược điểm:</w:t>
            </w:r>
            <w:r>
              <w:rPr>
                <w:rFonts w:ascii="Times New Roman" w:eastAsia="Times New Roman" w:hAnsi="Times New Roman" w:cs="Times New Roman"/>
                <w:color w:val="000000"/>
                <w:sz w:val="28"/>
                <w:szCs w:val="28"/>
              </w:rPr>
              <w:t xml:space="preserve"> khả năng chống chịu sâu, bệnh kém. Nếu cắt nhiều cành để giâm sẽ ảnh hưởng đến sinh trưởng, phát triển của cây mẹ.</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quy trình trồng và chăm sóc cây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trình bày được yêu cầu kĩ thuật của các bước trong quy trình trồng, chăm sóc cây hoa hồng trong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chia thành các nhóm, đọc và trả lời các câu hỏi có liên quan trực tiếp đến nội dung phần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tìm hiểu thêm hộp Kết nối năng lực về kĩ thuật cắt tỉa cho một số loại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yêu cầu kĩ thuật của các bước trong quy trình trồng và chăm sóc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45"/>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chia thành các nhóm, mỗi nhóm phụ trách một khâu trong kĩ thuật trồng trọt. HS đọc và trả lời các câu hỏi: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Tên gọi của biện pháp kĩ thuật là gì? (Thời vụ, làm đất, bón phân, trồng cây, tưới nước, bón phân, tỉa cành, tỉa nụ).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Yêu cầu kĩ thuật của từng biện pháp?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tìm hiểu thêm hộp Kết nối năng lực về kĩ thuật cắt tỉa cho một số loại hoa hồng, mỗi nhóm tìm hiểu một loại như: hoa hồng cắt cành; hoa hồng chùm; hoa hồng leo,…</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thảo luận theo cặp đôi để tìm hiểu các khâu trong kĩ thuật trồng </w:t>
            </w:r>
            <w:r>
              <w:rPr>
                <w:rFonts w:ascii="Times New Roman" w:eastAsia="Times New Roman" w:hAnsi="Times New Roman" w:cs="Times New Roman"/>
                <w:color w:val="000000"/>
                <w:sz w:val="28"/>
                <w:szCs w:val="28"/>
              </w:rPr>
              <w:t>trọt, chăm sóc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các khâu trong kĩ thuật trồng trọt, chăm sóc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nêu ý </w:t>
            </w:r>
            <w:r>
              <w:rPr>
                <w:rFonts w:ascii="Times New Roman" w:eastAsia="Times New Roman" w:hAnsi="Times New Roman" w:cs="Times New Roman"/>
                <w:color w:val="000000"/>
                <w:sz w:val="28"/>
                <w:szCs w:val="28"/>
              </w:rPr>
              <w:t>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các khâu trong kĩ thuật trồng trọt, chăm sóc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Tìm hiểu quy trình trồng và chăm sóc cây hoa hồng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Kĩ thuật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Thời vụ trồng</w:t>
            </w:r>
            <w:r>
              <w:rPr>
                <w:rFonts w:ascii="Times New Roman" w:eastAsia="Times New Roman" w:hAnsi="Times New Roman" w:cs="Times New Roman"/>
                <w:color w:val="000000"/>
                <w:sz w:val="28"/>
                <w:szCs w:val="28"/>
              </w:rPr>
              <w:t>: tháng 2 đến tháng 3 hoặc tháng 10 hằng năm.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Làm đất:</w:t>
            </w:r>
            <w:r>
              <w:rPr>
                <w:rFonts w:ascii="Times New Roman" w:eastAsia="Times New Roman" w:hAnsi="Times New Roman" w:cs="Times New Roman"/>
                <w:color w:val="000000"/>
                <w:sz w:val="28"/>
                <w:szCs w:val="28"/>
              </w:rPr>
              <w:t xml:space="preserve"> cao hoặc lên thành luống. Đất được làm tơi, sau đó lên luống ruộng từ 60 cm đến 100 cm, cao từ 20 cm đến 25 cm. Hoa hồng trồng chậu sử dụng giá thể phối trộn từ các loại vật liệu như mùn cưa, xơ dừa, trấu hun,… để tạo độ xốp và thông thoáng; kết hợp với sử dụng phân bón để cung cấp dinh dưỡng cho cây.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Mật độ: </w:t>
            </w:r>
            <w:r>
              <w:rPr>
                <w:rFonts w:ascii="Times New Roman" w:eastAsia="Times New Roman" w:hAnsi="Times New Roman" w:cs="Times New Roman"/>
                <w:color w:val="000000"/>
                <w:sz w:val="28"/>
                <w:szCs w:val="28"/>
              </w:rPr>
              <w:t xml:space="preserve">chú ý đảm bảo mật độ phù hợp cho cây sinh trưởng tốt.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Chăm sóc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Tưới nước</w:t>
            </w:r>
            <w:r>
              <w:rPr>
                <w:rFonts w:ascii="Times New Roman" w:eastAsia="Times New Roman" w:hAnsi="Times New Roman" w:cs="Times New Roman"/>
                <w:color w:val="000000"/>
                <w:sz w:val="28"/>
                <w:szCs w:val="28"/>
              </w:rPr>
              <w:t>: hoa hồng là loài cây cần nước. Sau khi bón phân cũng cần cấp nước để tránh cây bị ngộ độc.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Bón phân:</w:t>
            </w:r>
            <w:r>
              <w:rPr>
                <w:rFonts w:ascii="Times New Roman" w:eastAsia="Times New Roman" w:hAnsi="Times New Roman" w:cs="Times New Roman"/>
                <w:color w:val="000000"/>
                <w:sz w:val="28"/>
                <w:szCs w:val="28"/>
              </w:rPr>
              <w:t xml:space="preserve"> Thích hợp với các loại phân bón như phân hữu cơ ủ hoai mục, phân đạm, phân lân, phân kali.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Tỉa cành, tỉa nụ:</w:t>
            </w:r>
            <w:r>
              <w:rPr>
                <w:rFonts w:ascii="Times New Roman" w:eastAsia="Times New Roman" w:hAnsi="Times New Roman" w:cs="Times New Roman"/>
                <w:color w:val="000000"/>
                <w:sz w:val="28"/>
                <w:szCs w:val="28"/>
              </w:rPr>
              <w:t xml:space="preserve"> để duy trì chất lượng hoa và sức sống của cây hoa hồng.</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4: </w:t>
      </w:r>
      <w:r>
        <w:rPr>
          <w:rFonts w:ascii="Times New Roman" w:eastAsia="Times New Roman" w:hAnsi="Times New Roman" w:cs="Times New Roman"/>
          <w:b/>
          <w:color w:val="000000"/>
          <w:sz w:val="28"/>
          <w:szCs w:val="28"/>
        </w:rPr>
        <w:t>Tìm hiểu về phòng trừ sâu, bệnh hại trên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nhận biết được một số loại sâu, bệnh hại phổ biến trên cây hoa hồng và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mục IV, quan sát Hình 6.7 </w:t>
      </w:r>
      <w:r>
        <w:rPr>
          <w:rFonts w:ascii="Times New Roman" w:eastAsia="Times New Roman" w:hAnsi="Times New Roman" w:cs="Times New Roman"/>
          <w:sz w:val="28"/>
          <w:szCs w:val="28"/>
        </w:rPr>
        <w:t>trong SGK, nêu các câu hỏi gợi ý để HS mô tả đặc điểm nhận biết của một số loại sâu, bệnh hại chính trên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các hình ảnh minh họa sâu, bệnh hại trên hoa hồng cùng các thông tin tên sâu, bênh hại (bệnh đốm đen, bệnh phấn trắng, sâu ăn lá, rệp, nhện đỏ) trên cây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thảo luận nêu các biện pháp phòng trừ các loại sâu, bệnh hại chính trên cây hoa hồng. Phân tích ưu, nhược điểm của từng biện pháp.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liên hệ với thực tiễn để nêu thêm các ví dụ về sâu, bệnh hại và biện pháp phòng trừ sâu, bệnh hại trên cây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đặc điểm của một số sâu, bệnh hại chính trên hoa hồng và nêu được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4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cho HS đọc mục IV, quan sát Hình 6.7 SGK tr.29, 30 và trả lời các câu hỏi: </w:t>
            </w:r>
            <w:r>
              <w:rPr>
                <w:rFonts w:ascii="Times New Roman" w:eastAsia="Times New Roman" w:hAnsi="Times New Roman" w:cs="Times New Roman"/>
                <w:i/>
                <w:color w:val="000000"/>
                <w:sz w:val="28"/>
                <w:szCs w:val="28"/>
              </w:rPr>
              <w:t>Em hãy mô tả đặc điểm nhận biết của một số loại sâu, bệnh hại chính trên hoa hồng.</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223260" cy="1130300"/>
                  <wp:effectExtent l="0" t="0" r="0" b="0"/>
                  <wp:docPr id="145" name="image12.png"/>
                  <wp:cNvGraphicFramePr/>
                  <a:graphic xmlns:a="http://schemas.openxmlformats.org/drawingml/2006/main">
                    <a:graphicData uri="http://schemas.openxmlformats.org/drawingml/2006/picture">
                      <pic:pic xmlns:pic="http://schemas.openxmlformats.org/drawingml/2006/picture">
                        <pic:nvPicPr>
                          <pic:cNvPr id="145" name="image12.png"/>
                          <pic:cNvPicPr preferRelativeResize="0"/>
                        </pic:nvPicPr>
                        <pic:blipFill>
                          <a:blip r:embed="rId43"/>
                          <a:srcRect/>
                          <a:stretch>
                            <a:fillRect/>
                          </a:stretch>
                        </pic:blipFill>
                        <pic:spPr>
                          <a:xfrm>
                            <a:off x="0" y="0"/>
                            <a:ext cx="3223854" cy="113033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trình chiếu các hình ảnh minh họa sâu, bệnh hại trên hoa hồng cùng các thông tin tên sâu, bệnh hại (bệnh đốm đen, bệnh phấn trắng, sâu ăn lá, rệp, nhện đỏ) trên cây hoa hồng.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thảo luận để nêu các biện pháp phòng trừ các loại sâu, bệnh hại chính trên cây hoa hồng. Phân tích ưu, nhược điểm của từng biện pháp.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cho HS liên hệ với thực tiễn để nêu thêm các ví dụ về sâu, bệnh hại và biện pháp phòng trừ sâu, bệnh hại trên cây hoa hồng.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mục IV, quan sát Hình 6.7 SGK tr.29, 30 và trả lời các câu hỏi để tìm hiểu các loài sâu, bệnh hại chính trên cây hoa hồng.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một số loài sâu, bệnh hai trên hoa hồng và </w:t>
            </w:r>
            <w:r>
              <w:rPr>
                <w:rFonts w:ascii="Times New Roman" w:eastAsia="Times New Roman" w:hAnsi="Times New Roman" w:cs="Times New Roman"/>
                <w:color w:val="000000"/>
                <w:sz w:val="28"/>
                <w:szCs w:val="28"/>
              </w:rPr>
              <w:t>biện pháp phòng trừ.</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tìm hiểu các loài sâu, bệnh chính trên cây hoa hồng; cách phòng trừ các loại sâu, bệnh.</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Tìm hiểu về phòng trừ sâu, bệnh hại trên hoa hồng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Một số sâu, bệnh hại phổ biến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Là loài cây bị nhiều sâu, bênh hại; đặc biệt mẫn cảm với nấm bệnh.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Bệnh phổ biến nhất là bệnh nấm đen do nấm Mycosphaerella rosicola gây hại, </w:t>
            </w:r>
            <w:r>
              <w:rPr>
                <w:rFonts w:ascii="Times New Roman" w:eastAsia="Times New Roman" w:hAnsi="Times New Roman" w:cs="Times New Roman"/>
                <w:color w:val="000000"/>
                <w:sz w:val="28"/>
                <w:szCs w:val="28"/>
              </w:rPr>
              <w:t>vết bệnh có màu nâu, viền màu đen, dạng hình tròn thường xuất hiện ở lá bánh tẻ.</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Bệnh phấn trắng (do nấm Sphaerotheca pannosa) gây hại nhiều ở hoa hồng với các vệt bột màu trắng xám với tất cả các bộ phận trên mặt đất của cây.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Sâu hại trên hoa hồng phổ biến nhất là sâu ăn lá, rệp và nhện đỏ.</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Biện pháp phòng trừ</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Bón phân cân đối giữa các thành phàn dịnh dưỡng đạm, lân, kali.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Giữ độ ẩm đất phù hợp để hạn chế sự phát triển và lây lan của sâu, bệnh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Trồng với mật độ thích hợp; thường xuyên cắt tỉa cành, lá, đặc biệt là các cành, lá bị sâu, bệnh để tạo độ thông thoáng cho cây và loại trừ nguồn sâu, bệnh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thuốc bảo vệ thực vật phù hợp để phòng trừ sâu, bệnh hại khi cần thiết.</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5: Tìm hiểu về thu hoạch và bảo quản hoa hồng cắt cành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này, HS hiểu được kĩ thuật thu hoạch và bảo quản hoa hồng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đọc nội dung V trong SGK và trả lời các câu hỏi liên quan đến thu hoạch, bảo quản hoa hồng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w:t>
      </w:r>
      <w:r>
        <w:rPr>
          <w:rFonts w:ascii="Times New Roman" w:eastAsia="Times New Roman" w:hAnsi="Times New Roman" w:cs="Times New Roman"/>
          <w:sz w:val="28"/>
          <w:szCs w:val="28"/>
        </w:rPr>
        <w:t>chức cho HS liên hệ với thực tiễn ở gia đình, địa phương để nêu thêm các kinh nghiệm về thu hoạch và bảo quản hoa hồng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HS ghi được vào vở kĩ thuật thu hoạch và bảo quản hoa hồng cắt cành.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tbl>
      <w:tblPr>
        <w:tblStyle w:val="Style47"/>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13"/>
        <w:gridCol w:w="4110"/>
      </w:tblGrid>
      <w:tr w:rsidR="00B410DF">
        <w:tc>
          <w:tcPr>
            <w:tcW w:w="5813" w:type="dxa"/>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110" w:type="dxa"/>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B410DF">
        <w:tc>
          <w:tcPr>
            <w:tcW w:w="5813" w:type="dxa"/>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cho </w:t>
            </w:r>
            <w:r>
              <w:rPr>
                <w:rFonts w:ascii="Times New Roman" w:eastAsia="Times New Roman" w:hAnsi="Times New Roman" w:cs="Times New Roman"/>
                <w:sz w:val="28"/>
                <w:szCs w:val="28"/>
              </w:rPr>
              <w:t>HS đọc nội dung V trong SGK và trả lời các câu hỏi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Thu hoạch hoạt động cắt cành nên thực hiện vào thời gian nào trong ngày?</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Trước khi thu hoạch cần làm gì?</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Sau khi thu hoạch cần làm gì để bảo quản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liên hệ với thực tiễn ở gia đình, địa phương để nêu thêm các kinh nghiệm về thu hoạch và bảo quản hoa hồng cắt cành.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HS đọc nội dung V trong SGK và trả lời </w:t>
            </w:r>
            <w:r>
              <w:rPr>
                <w:rFonts w:ascii="Times New Roman" w:eastAsia="Times New Roman" w:hAnsi="Times New Roman" w:cs="Times New Roman"/>
                <w:sz w:val="28"/>
                <w:szCs w:val="28"/>
              </w:rPr>
              <w:t>các câu hỏi</w:t>
            </w:r>
            <w:r>
              <w:rPr>
                <w:rFonts w:ascii="Times New Roman" w:eastAsia="Times New Roman" w:hAnsi="Times New Roman" w:cs="Times New Roman"/>
                <w:color w:val="000000"/>
                <w:sz w:val="28"/>
                <w:szCs w:val="28"/>
              </w:rPr>
              <w:t xml:space="preserve"> để tìm hiểu về thu hoạch và bảo quản hoa hồng cắt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kết quả thảo luận về tìm hiểu thu hoạch và bảo quản hoa hồng cắt cành.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liên hệ </w:t>
            </w:r>
            <w:r>
              <w:rPr>
                <w:rFonts w:ascii="Times New Roman" w:eastAsia="Times New Roman" w:hAnsi="Times New Roman" w:cs="Times New Roman"/>
                <w:sz w:val="28"/>
                <w:szCs w:val="28"/>
              </w:rPr>
              <w:t>với thực tiễn ở gia đình, địa phương để nêu thêm các kinh nghiệm về thu hoạch và bảo quản hoa hồng cắt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tìm hiểu thu hoạch và bảo quản hoa hồng cắt cành.</w:t>
            </w:r>
          </w:p>
        </w:tc>
        <w:tc>
          <w:tcPr>
            <w:tcW w:w="4110" w:type="dxa"/>
          </w:tcPr>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Tìm hiểu về thu hoạch và bảo quản hoa hồng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Trước khi cắt cần tưới nhiều nước.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Thu hoạch khi hoa hé nở, tiến hành cắt vào sáng sớm hoặc chiều mát.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Xử lí hóa chất hoặc nước ấm (từ 35</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xml:space="preserve"> đến 38</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xml:space="preserve">) để loại bỏ mầm bệnh.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quản nơi mát, kín gió hoặc làm mát từ từ và bảo quản trong kho lạnh ở nhiệt độ từ 2</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xml:space="preserve"> đến 5</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độ ẩm từ 85% đến 90%.</w:t>
            </w:r>
          </w:p>
          <w:p w:rsidR="00B410DF" w:rsidRDefault="00B410DF">
            <w:pPr>
              <w:spacing w:before="20" w:after="20" w:line="360" w:lineRule="auto"/>
              <w:jc w:val="both"/>
              <w:rPr>
                <w:rFonts w:ascii="Times New Roman" w:eastAsia="Times New Roman" w:hAnsi="Times New Roman" w:cs="Times New Roman"/>
                <w:b/>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HS củng cố, </w:t>
      </w:r>
      <w:r>
        <w:rPr>
          <w:rFonts w:ascii="Times New Roman" w:eastAsia="Times New Roman" w:hAnsi="Times New Roman" w:cs="Times New Roman"/>
          <w:sz w:val="28"/>
          <w:szCs w:val="28"/>
        </w:rPr>
        <w:t>mở rộng kiến thức đã học về kĩ thuật trồng và chăm sóc hoa hồng.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theo nhóm; HS vận dụng kiến thức đã học, tìm hiểu, sưu tầm thêm thông tin về một số thành tựu tiêu biểu của kĩ thuật trồng và chăm sóc hoa hồng để thực </w:t>
      </w:r>
      <w:r>
        <w:rPr>
          <w:rFonts w:ascii="Times New Roman" w:eastAsia="Times New Roman" w:hAnsi="Times New Roman" w:cs="Times New Roman"/>
          <w:sz w:val="28"/>
          <w:szCs w:val="28"/>
        </w:rPr>
        <w:t>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Yêu cầu ngoại cảnh của hoa hồng và biện pháp chăm sóc hoa hồng.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gợi nhớ các kiến thức đã học và cho biết: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Em hãy trình bày những yêu cầu ngoại cảnh của hoa hồng.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Trình bày các biện pháp chăm sóc hoa hồng. Theo em, biện pháp nào là quan trọng nhất? Vì sao?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tìm hiểu, sưu tầm thêm thông tin về kĩ thuật trồng và chăm sóc hoa hồng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GV mời HS trình bày kết quả:</w:t>
      </w:r>
      <w:r>
        <w:rPr>
          <w:rFonts w:ascii="Times New Roman" w:eastAsia="Times New Roman" w:hAnsi="Times New Roman" w:cs="Times New Roman"/>
          <w:i/>
          <w:sz w:val="28"/>
          <w:szCs w:val="28"/>
        </w:rPr>
        <w:t xml:space="preserve">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Những yêu cầu ngoại cảnh của hoa hồng là:</w:t>
      </w:r>
    </w:p>
    <w:p w:rsidR="00B410DF" w:rsidRDefault="006E6281">
      <w:pPr>
        <w:numPr>
          <w:ilvl w:val="0"/>
          <w:numId w:val="6"/>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Ưu khí hậu ôn hòa, nhiệt độ thích hợp cho cây sinh trưởng, phát triển từ 18</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đến 25 </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w:t>
      </w:r>
    </w:p>
    <w:p w:rsidR="00B410DF" w:rsidRDefault="006E6281">
      <w:pPr>
        <w:numPr>
          <w:ilvl w:val="0"/>
          <w:numId w:val="6"/>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Độ ẩm không khí thích hợp cho hoa hồng là từ 80% đến 85%, độ ẩm đất từ 60% đến 65%. </w:t>
      </w:r>
    </w:p>
    <w:p w:rsidR="00B410DF" w:rsidRDefault="006E6281">
      <w:pPr>
        <w:numPr>
          <w:ilvl w:val="0"/>
          <w:numId w:val="6"/>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Là cây ưu sáng, thời gian chiếu sáng khoảng 8 giờ - 10 giờ/ngày. Cường độ ánh sáng thích hợp từ     8 500 lux đến 10 000 lux. </w:t>
      </w:r>
    </w:p>
    <w:p w:rsidR="00B410DF" w:rsidRDefault="006E6281">
      <w:pPr>
        <w:numPr>
          <w:ilvl w:val="0"/>
          <w:numId w:val="6"/>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Đất trồng hoa hồng phù hợp là đất thịt hoặc đất cát pha, pH từ 5,5 đến 6,5 thông thoáng, dễ thoát nước.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+Quy trình trồng và chăm sóc cây hoa hồng:</w:t>
      </w:r>
    </w:p>
    <w:p w:rsidR="00B410DF" w:rsidRDefault="006E6281">
      <w:pPr>
        <w:spacing w:before="20" w:after="20" w:line="360" w:lineRule="auto"/>
        <w:jc w:val="both"/>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sz w:val="28"/>
          <w:szCs w:val="28"/>
          <w:u w:val="single"/>
        </w:rPr>
        <w:t xml:space="preserve"> </w:t>
      </w:r>
      <w:r>
        <w:rPr>
          <w:rFonts w:ascii="Times New Roman" w:eastAsia="Times New Roman" w:hAnsi="Times New Roman" w:cs="Times New Roman"/>
          <w:b/>
          <w:i/>
          <w:color w:val="000000"/>
          <w:sz w:val="28"/>
          <w:szCs w:val="28"/>
          <w:u w:val="single"/>
        </w:rPr>
        <w:t>Kĩ thuật trồng</w:t>
      </w:r>
    </w:p>
    <w:p w:rsidR="00B410DF" w:rsidRDefault="006E6281">
      <w:pPr>
        <w:numPr>
          <w:ilvl w:val="0"/>
          <w:numId w:val="13"/>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Thời vụ trồng</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tháng 2 đến tháng 3 hoặc tháng 10 hằng năm.</w:t>
      </w:r>
    </w:p>
    <w:p w:rsidR="00B410DF" w:rsidRDefault="006E6281">
      <w:pPr>
        <w:numPr>
          <w:ilvl w:val="0"/>
          <w:numId w:val="1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Làm đất: cao hoặc lên thành luống. Đất được làm tơi, sau đó lên luống ruộng từ 60 cm đến 100 cm, cao từ 20 cm đến 25 cm. Hoa hồng trồng chậu sử dụng giá thể </w:t>
      </w:r>
      <w:r>
        <w:rPr>
          <w:rFonts w:ascii="Times New Roman" w:eastAsia="Times New Roman" w:hAnsi="Times New Roman" w:cs="Times New Roman"/>
          <w:i/>
          <w:color w:val="000000"/>
          <w:sz w:val="28"/>
          <w:szCs w:val="28"/>
        </w:rPr>
        <w:t>phối trộn từ các loại vật liệu như mùn cưa, xơ dừa, trấu hun,… để tạo độ xốp và thông thoáng; kết hợp với sử dụng phân bón để cung cấp dinh dưỡng cho cây.</w:t>
      </w:r>
    </w:p>
    <w:p w:rsidR="00B410DF" w:rsidRDefault="006E6281">
      <w:pPr>
        <w:numPr>
          <w:ilvl w:val="0"/>
          <w:numId w:val="1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Mật độ: chú ý đảm bảo mật độ phù hợp cho cây sinh trưởng tốt. </w:t>
      </w:r>
    </w:p>
    <w:p w:rsidR="00B410DF" w:rsidRDefault="006E6281">
      <w:pPr>
        <w:spacing w:before="20" w:after="20" w:line="360" w:lineRule="auto"/>
        <w:jc w:val="both"/>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color w:val="000000"/>
          <w:sz w:val="28"/>
          <w:szCs w:val="28"/>
          <w:u w:val="single"/>
        </w:rPr>
        <w:t>Chăm sóc</w:t>
      </w:r>
    </w:p>
    <w:p w:rsidR="00B410DF" w:rsidRDefault="006E6281">
      <w:pPr>
        <w:numPr>
          <w:ilvl w:val="0"/>
          <w:numId w:val="14"/>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Tưới nước</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hoa hồng là loài cây cần nước. Sau khi bón phân cũng cần cấp nước để tránh cây bị ngộ độc.</w:t>
      </w:r>
    </w:p>
    <w:p w:rsidR="00B410DF" w:rsidRDefault="006E6281">
      <w:pPr>
        <w:numPr>
          <w:ilvl w:val="0"/>
          <w:numId w:val="14"/>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Bón phân: Thích hợp với các loại phân bón như phân hữu cơ ủ hoai mục, phân đạm, phân lân, phân kali.</w:t>
      </w:r>
    </w:p>
    <w:p w:rsidR="00B410DF" w:rsidRDefault="006E6281">
      <w:pPr>
        <w:numPr>
          <w:ilvl w:val="0"/>
          <w:numId w:val="14"/>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Tỉa cành, tỉa nụ: để duy trì chất lượng hoa và sức sống của cây hoa hồng.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Biện </w:t>
      </w:r>
      <w:r>
        <w:rPr>
          <w:rFonts w:ascii="Times New Roman" w:eastAsia="Times New Roman" w:hAnsi="Times New Roman" w:cs="Times New Roman"/>
          <w:i/>
          <w:sz w:val="28"/>
          <w:szCs w:val="28"/>
        </w:rPr>
        <w:t>pháp chăm sóc quan trọng nhất với cây hoa hồng là kĩ thuật tỉa cành, tỉa nụ đốn phớt.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HS vận dụng được các kiến thức được học về chăm sóc hoa hồng và thực tiễn ở gia đình hoặc nhà trường.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vận dụng kiến thức về chăm sóc hoa hồng để tham gia vào việc chăm sóc, cắt tỉa cho hoa hồng ở gia đình hoặc vườn trường. HS chụp ảnh hoặc quay video hoạt động và nộp lại cho GV vào buổi học sau.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Hình ảnh hoặc video HS chăm sóc, cắt tỉa cho cây hoa hồng ở gia đình hoặc vườn trường.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nhiệm vụ cho HS làm việc cá nhân tại nhà: </w:t>
      </w:r>
      <w:r>
        <w:rPr>
          <w:rFonts w:ascii="Times New Roman" w:eastAsia="Times New Roman" w:hAnsi="Times New Roman" w:cs="Times New Roman"/>
          <w:i/>
          <w:sz w:val="28"/>
          <w:szCs w:val="28"/>
        </w:rPr>
        <w:t xml:space="preserve">Em hãy xây dựng một quy trình cắt tỉa cho cây hoa hồng trồng làm cảnh trong gia đình hoặc vườn trường. Đề xuất một việc làm cụ thể để chăm sóc hoa hồng trồng làm cảnh tại gia đình hoặc vườn trường. </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tìm hiểu, sưu tầm thêm thông tin về kĩ thuật trồng và chăm sóc hoa hồng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dánh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Ôn lại </w:t>
      </w:r>
      <w:r>
        <w:rPr>
          <w:rFonts w:ascii="Times New Roman" w:eastAsia="Times New Roman" w:hAnsi="Times New Roman" w:cs="Times New Roman"/>
          <w:sz w:val="28"/>
          <w:szCs w:val="28"/>
        </w:rPr>
        <w:t>kiến thức đã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Đặc điểm thực vật học và yêu cầu ngoại cảnh của cây hoa hồng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nhân giống hoa hồng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trồng và chăm sóc hoa hồng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Một số sâu, bệnh phổ biến và biện pháp phòng trừ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Thu hoạch và bảo quản hoa hồng cắt cành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Hoàn thành bài tập phần Luyện tập, Vận dụng SGK tr.30.</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 xml:space="preserve">Bài 7: Kĩ thuật trồng và chăm sóc hoa cúc. </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7: KĨ THUẬT TRỒNG VÀ CHĂM SÓC HOA CÚC</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bài này, HS sẽ:</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đặc điểm  thực vật học và yêu cầu ngoại cảnh của cây hoa cúc.</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được quy trình nhân giống phù hợp với cây hoa cúc.</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quy trình trồng, chăm sóc và phòng trừ sâu, bệnh cho cây hoa cúc.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w:t>
      </w:r>
      <w:r>
        <w:rPr>
          <w:rFonts w:ascii="Times New Roman" w:eastAsia="Times New Roman" w:hAnsi="Times New Roman" w:cs="Times New Roman"/>
          <w:b/>
          <w:i/>
          <w:color w:val="000000"/>
          <w:sz w:val="28"/>
          <w:szCs w:val="28"/>
        </w:rPr>
        <w:t>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đặc điểm thực vật học và yêu cầu ngoại cảnh của cây hoa cúc.</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được quy trình nhân giống phù hợp cho cây hoa cúc.</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quy trình trồng, chăm sóc, phòng trừ sâu, bệnh trên cây hoa cúc.</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Hợp tác tìm hiểu và </w:t>
      </w:r>
      <w:r>
        <w:rPr>
          <w:rFonts w:ascii="Times New Roman" w:eastAsia="Times New Roman" w:hAnsi="Times New Roman" w:cs="Times New Roman"/>
          <w:color w:val="000000"/>
          <w:sz w:val="28"/>
          <w:szCs w:val="28"/>
        </w:rPr>
        <w:t>chia sẻ các kiến thức cơ bản về hoa cúc và kĩ thuật trồng, chăm sóc, phòng trừ sâu, bệnh hại cây hoa cúc.</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Sử dụng các thiết bị đa phương tiện một cách hiệu quả để thu thập các kiến thức cần thiết phục vụ cho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20" w:line="360" w:lineRule="auto"/>
        <w:jc w:val="both"/>
        <w:rPr>
          <w:color w:val="000000"/>
          <w:sz w:val="28"/>
          <w:szCs w:val="28"/>
        </w:rPr>
      </w:pPr>
      <w:r>
        <w:rPr>
          <w:rFonts w:ascii="Times New Roman" w:eastAsia="Times New Roman" w:hAnsi="Times New Roman" w:cs="Times New Roman"/>
          <w:color w:val="000000"/>
          <w:sz w:val="28"/>
          <w:szCs w:val="28"/>
        </w:rPr>
        <w:t>Tích cực và chủ động tìm hiểu kiến thức, áp dụng kiến thức về kĩ thuật trồng, chăm sóc, phòng trừ sâu, bệnh hại cây hoa cúc vào thực tiễn đời sống.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SGV Chuyên đề học tập Công </w:t>
      </w:r>
      <w:r>
        <w:rPr>
          <w:rFonts w:ascii="Times New Roman" w:eastAsia="Times New Roman" w:hAnsi="Times New Roman" w:cs="Times New Roman"/>
          <w:color w:val="000000"/>
          <w:sz w:val="28"/>
          <w:szCs w:val="28"/>
        </w:rPr>
        <w:t>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liên quan đến kĩ thuật trồng, chăm sóc và phòng trừ sâu, bệnh cho cây hoa cúc.</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Liên hệ với các cơ sở sản xuất, các hộ trồng và nhân giống hoa cúc để làm cơ sở cho HS thăm quan học tập (nếu có).</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kĩ thuật trồng, chăm sóc và phòng trừ sâu, bệnh cây hoa cúc.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các hình ảnh, video và câu hỏi gợi ý giúp HS gợi nhớ lại những kiến thức đã có về kĩ thuật trồng, chăm sóc và phòng trừ sâu, bệnh cho cây trồng nói chung. Bên cạnh đó, các hình ảnh, video, câu </w:t>
      </w:r>
      <w:r>
        <w:rPr>
          <w:rFonts w:ascii="Times New Roman" w:eastAsia="Times New Roman" w:hAnsi="Times New Roman" w:cs="Times New Roman"/>
          <w:color w:val="000000"/>
          <w:sz w:val="28"/>
          <w:szCs w:val="28"/>
        </w:rPr>
        <w:t>hỏi về kĩ thuật trồng, chăm sóc và phòng trừ sâu, bệnh cho cây hoa cúc sẽ kích thích HS mong muốn tìm hiểu về các nội dung mới, lí thú trong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một số hình ảnh, video, câu hỏi liên quan đến kĩ thuật trồng, chăm sóc và phòng trừ sâu, bệnh cho cây trồng nói chung, yêu cầu HS quan sát và nêu những hiểu biết, kinh nghiệm của bản thân về các vấn đề liên quan đến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những hình ảnh, video, câu hỏi liên quan đến kĩ thuật trồng, chăm sóc và phòng trừ sâu, bệnh cho hoa cúc để kích thích HS mong muốn tìm hiểu nội dung bài học mới.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Hiểu biết về kĩ thuật trồng, chăm sóc và phòng trừ sâu, bệnh cho cây trồng và hoa cúc.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trình chiếu cho HS một số video, hình ảnh về kĩ thuật </w:t>
      </w:r>
      <w:r>
        <w:rPr>
          <w:rFonts w:ascii="Times New Roman" w:eastAsia="Times New Roman" w:hAnsi="Times New Roman" w:cs="Times New Roman"/>
          <w:sz w:val="28"/>
          <w:szCs w:val="28"/>
        </w:rPr>
        <w:t xml:space="preserve">trồng, chăm sóc và phòng trừ sâu, bệnh cho hoa cúc, yêu cầu HS quan sát và đặt câu hỏi: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Em hãy nêu hiểu biết của mình về </w:t>
      </w:r>
      <w:r>
        <w:rPr>
          <w:rFonts w:ascii="Times New Roman" w:eastAsia="Times New Roman" w:hAnsi="Times New Roman" w:cs="Times New Roman"/>
          <w:i/>
          <w:color w:val="000000"/>
          <w:sz w:val="28"/>
          <w:szCs w:val="28"/>
        </w:rPr>
        <w:t xml:space="preserve">kĩ thuật </w:t>
      </w:r>
      <w:r>
        <w:rPr>
          <w:rFonts w:ascii="Times New Roman" w:eastAsia="Times New Roman" w:hAnsi="Times New Roman" w:cs="Times New Roman"/>
          <w:i/>
          <w:sz w:val="28"/>
          <w:szCs w:val="28"/>
        </w:rPr>
        <w:t>trồng, chăm sóc và phòng trừ sâu, bệnh cho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Hoa cúc được trồng chủ </w:t>
      </w:r>
      <w:r>
        <w:rPr>
          <w:rFonts w:ascii="Times New Roman" w:eastAsia="Times New Roman" w:hAnsi="Times New Roman" w:cs="Times New Roman"/>
          <w:i/>
          <w:sz w:val="28"/>
          <w:szCs w:val="28"/>
        </w:rPr>
        <w:t>yếu vào thời vụ nào trong năm?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Khi trồng và chăm sóc hoa cúc cần chú ý những vấn đề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nhân giống hoa cúc được thực hiện như thế nào?</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902970" cy="1805940"/>
            <wp:effectExtent l="0" t="0" r="0" b="0"/>
            <wp:docPr id="146" name="image2.jpg"/>
            <wp:cNvGraphicFramePr/>
            <a:graphic xmlns:a="http://schemas.openxmlformats.org/drawingml/2006/main">
              <a:graphicData uri="http://schemas.openxmlformats.org/drawingml/2006/picture">
                <pic:pic xmlns:pic="http://schemas.openxmlformats.org/drawingml/2006/picture">
                  <pic:nvPicPr>
                    <pic:cNvPr id="146" name="image2.jpg"/>
                    <pic:cNvPicPr preferRelativeResize="0"/>
                  </pic:nvPicPr>
                  <pic:blipFill>
                    <a:blip r:embed="rId44"/>
                    <a:srcRect/>
                    <a:stretch>
                      <a:fillRect/>
                    </a:stretch>
                  </pic:blipFill>
                  <pic:spPr>
                    <a:xfrm>
                      <a:off x="0" y="0"/>
                      <a:ext cx="903285" cy="1806571"/>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438910" cy="1078865"/>
            <wp:effectExtent l="0" t="0" r="0" b="0"/>
            <wp:docPr id="147" name="image17.jpg"/>
            <wp:cNvGraphicFramePr/>
            <a:graphic xmlns:a="http://schemas.openxmlformats.org/drawingml/2006/main">
              <a:graphicData uri="http://schemas.openxmlformats.org/drawingml/2006/picture">
                <pic:pic xmlns:pic="http://schemas.openxmlformats.org/drawingml/2006/picture">
                  <pic:nvPicPr>
                    <pic:cNvPr id="147" name="image17.jpg"/>
                    <pic:cNvPicPr preferRelativeResize="0"/>
                  </pic:nvPicPr>
                  <pic:blipFill>
                    <a:blip r:embed="rId45"/>
                    <a:srcRect/>
                    <a:stretch>
                      <a:fillRect/>
                    </a:stretch>
                  </pic:blipFill>
                  <pic:spPr>
                    <a:xfrm>
                      <a:off x="0" y="0"/>
                      <a:ext cx="1439492" cy="1078942"/>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517015" cy="1157605"/>
            <wp:effectExtent l="0" t="0" r="0" b="0"/>
            <wp:docPr id="148" name="image31.jpg"/>
            <wp:cNvGraphicFramePr/>
            <a:graphic xmlns:a="http://schemas.openxmlformats.org/drawingml/2006/main">
              <a:graphicData uri="http://schemas.openxmlformats.org/drawingml/2006/picture">
                <pic:pic xmlns:pic="http://schemas.openxmlformats.org/drawingml/2006/picture">
                  <pic:nvPicPr>
                    <pic:cNvPr id="148" name="image31.jpg"/>
                    <pic:cNvPicPr preferRelativeResize="0"/>
                  </pic:nvPicPr>
                  <pic:blipFill>
                    <a:blip r:embed="rId46"/>
                    <a:srcRect/>
                    <a:stretch>
                      <a:fillRect/>
                    </a:stretch>
                  </pic:blipFill>
                  <pic:spPr>
                    <a:xfrm>
                      <a:off x="0" y="0"/>
                      <a:ext cx="1517407" cy="1158185"/>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553845" cy="1035050"/>
            <wp:effectExtent l="0" t="0" r="0" b="0"/>
            <wp:docPr id="149" name="image1.jpg"/>
            <wp:cNvGraphicFramePr/>
            <a:graphic xmlns:a="http://schemas.openxmlformats.org/drawingml/2006/main">
              <a:graphicData uri="http://schemas.openxmlformats.org/drawingml/2006/picture">
                <pic:pic xmlns:pic="http://schemas.openxmlformats.org/drawingml/2006/picture">
                  <pic:nvPicPr>
                    <pic:cNvPr id="149" name="image1.jpg"/>
                    <pic:cNvPicPr preferRelativeResize="0"/>
                  </pic:nvPicPr>
                  <pic:blipFill>
                    <a:blip r:embed="rId47"/>
                    <a:srcRect/>
                    <a:stretch>
                      <a:fillRect/>
                    </a:stretch>
                  </pic:blipFill>
                  <pic:spPr>
                    <a:xfrm>
                      <a:off x="0" y="0"/>
                      <a:ext cx="1554202" cy="1035275"/>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hyperlink r:id="rId48">
        <w:r>
          <w:rPr>
            <w:rFonts w:ascii="Times New Roman" w:eastAsia="Times New Roman" w:hAnsi="Times New Roman" w:cs="Times New Roman"/>
            <w:color w:val="0563C1"/>
            <w:sz w:val="28"/>
            <w:szCs w:val="28"/>
            <w:u w:val="single"/>
          </w:rPr>
          <w:t>https://www.youtube.com/watch?v=elnOQKmGz0g</w:t>
        </w:r>
      </w:hyperlink>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video, hình ảnh về kĩ thuật </w:t>
      </w:r>
      <w:r>
        <w:rPr>
          <w:rFonts w:ascii="Times New Roman" w:eastAsia="Times New Roman" w:hAnsi="Times New Roman" w:cs="Times New Roman"/>
          <w:sz w:val="28"/>
          <w:szCs w:val="28"/>
        </w:rPr>
        <w:t>trồng, chăm sóc và phòng trừ sâu, bệnh cho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vận dụng kiến thức, hiểu biết về kĩ thuật </w:t>
      </w:r>
      <w:r>
        <w:rPr>
          <w:rFonts w:ascii="Times New Roman" w:eastAsia="Times New Roman" w:hAnsi="Times New Roman" w:cs="Times New Roman"/>
          <w:sz w:val="28"/>
          <w:szCs w:val="28"/>
        </w:rPr>
        <w:t>trồng, chăm sóc và phòng trừ sâu, bệnh cho hoa cúc</w:t>
      </w:r>
      <w:r>
        <w:rPr>
          <w:rFonts w:ascii="Times New Roman" w:eastAsia="Times New Roman" w:hAnsi="Times New Roman" w:cs="Times New Roman"/>
          <w:color w:val="000000"/>
          <w:sz w:val="28"/>
          <w:szCs w:val="28"/>
        </w:rPr>
        <w:t xml:space="preserve"> để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một số hiểu biết, kinh nghiệm của bản thân về kĩ thuật </w:t>
      </w:r>
      <w:r>
        <w:rPr>
          <w:rFonts w:ascii="Times New Roman" w:eastAsia="Times New Roman" w:hAnsi="Times New Roman" w:cs="Times New Roman"/>
          <w:sz w:val="28"/>
          <w:szCs w:val="28"/>
        </w:rPr>
        <w:t>trồng, chăm sóc và phòng trừ sâu, bệnh cho hoa cúc</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Những kĩ thuật nào trồng, chăm sóc và phòng trừ sâu, bệnh cho hoa cúc? Đặc điểm thực vật học và yêu cầu ngoại cảnh của hoa cúc như thế nào ? Nhân giống hoa cúc ra sao? Chúng ta sẽ cùng nhau đi tìm hiểu trong bài học ngày hôm nay – </w:t>
      </w:r>
      <w:r>
        <w:rPr>
          <w:rFonts w:ascii="Times New Roman" w:eastAsia="Times New Roman" w:hAnsi="Times New Roman" w:cs="Times New Roman"/>
          <w:b/>
          <w:i/>
          <w:color w:val="000000"/>
          <w:sz w:val="28"/>
          <w:szCs w:val="28"/>
        </w:rPr>
        <w:t>Bài 7: Kĩ thuật trồng và chăm sóc hoa cúc.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về đặc điểm thực vật học và yêu cầu ngoại cảnh của cây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và trình bày được các đặc điểm thức vật học của cây hoa cúc; các yêu cầu cơ bản về điều kiện khí hậu, thổ nhưỡng đối với cây hoa cúc để áp dụng vào thực tiễn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Phần đặc điểm thực vật học, GV hướng dẫn HS quan sát và phân tích hình ảnh các bộ phận của cây hoa hồng ở Hình 7.1 trong SGK và đặt câu hỏi gợi ý để HS trả lời về các đặc điểm thực vật của cây hoa cúc.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Phần yêu cầu ngoại cảnh, GV có thể chia lớp thành 4 nhóm đại diện cho các đặc điểm về nhiệt độ, độ ẩm, ánh sáng, đất và dinh dưỡng. GV tổ chức hoạt động trò chơi “Ai nhanh nhất?” dựa trên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đặc điểm thực vật học và yêu cầu ngoại cảnh của cây hoa cúc.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48"/>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yêu cầu </w:t>
            </w:r>
            <w:r>
              <w:rPr>
                <w:rFonts w:ascii="Times New Roman" w:eastAsia="Times New Roman" w:hAnsi="Times New Roman" w:cs="Times New Roman"/>
                <w:sz w:val="28"/>
                <w:szCs w:val="28"/>
              </w:rPr>
              <w:t xml:space="preserve">HS quan sát và phân tích hình ảnh các bộ phận của cây hoa </w:t>
            </w:r>
            <w:r>
              <w:rPr>
                <w:rFonts w:ascii="Times New Roman" w:eastAsia="Times New Roman" w:hAnsi="Times New Roman" w:cs="Times New Roman"/>
                <w:sz w:val="28"/>
                <w:szCs w:val="28"/>
              </w:rPr>
              <w:t>cúc ở Hình 7.1 trong SGK và đặt câu hỏi gợi ý để HS trả lời về các đặc điểm thực vật của cây hoa cúc: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Bộ  rễ</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Thân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Lá</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Mọc đơn lẻ hay thành chùm,...</w:t>
            </w:r>
          </w:p>
          <w:p w:rsidR="00B410DF" w:rsidRDefault="006E6281">
            <w:pPr>
              <w:spacing w:before="20" w:after="2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3387090" cy="861060"/>
                  <wp:effectExtent l="0" t="0" r="0" b="0"/>
                  <wp:docPr id="150" name="image13.png"/>
                  <wp:cNvGraphicFramePr/>
                  <a:graphic xmlns:a="http://schemas.openxmlformats.org/drawingml/2006/main">
                    <a:graphicData uri="http://schemas.openxmlformats.org/drawingml/2006/picture">
                      <pic:pic xmlns:pic="http://schemas.openxmlformats.org/drawingml/2006/picture">
                        <pic:nvPicPr>
                          <pic:cNvPr id="150" name="image13.png"/>
                          <pic:cNvPicPr preferRelativeResize="0"/>
                        </pic:nvPicPr>
                        <pic:blipFill>
                          <a:blip r:embed="rId49"/>
                          <a:srcRect/>
                          <a:stretch>
                            <a:fillRect/>
                          </a:stretch>
                        </pic:blipFill>
                        <pic:spPr>
                          <a:xfrm>
                            <a:off x="0" y="0"/>
                            <a:ext cx="3387165" cy="86151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chơi trò chơi "Ai nhanh nhất?", chia lớp thành 4 nhóm đại diện cho các đặc điểm về nhiệt độ, độ ẩm, ánh sáng, đất và dinh dưỡng. Mỗi nhóm thảo luận nhanh khoảng 3 – 5 phút và viết đáp án của các câu hỏi lên bảng: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Hoa cúc ưu khí hậu nào? Nhiệt độ thích hợ?</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Độ ẩm không khí, độ ẩm đất là bao nhiêu? Nếu độ ẩm vượt quá mức quy </w:t>
            </w:r>
            <w:r>
              <w:rPr>
                <w:rFonts w:ascii="Times New Roman" w:eastAsia="Times New Roman" w:hAnsi="Times New Roman" w:cs="Times New Roman"/>
                <w:i/>
                <w:color w:val="000000"/>
                <w:sz w:val="28"/>
                <w:szCs w:val="28"/>
              </w:rPr>
              <w:t>định thì cây sẽ sinh trưởng như nào?</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Là cây ngày ngắn? Thời gian chiếu sáng để ra hoa là mấy giờ?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Dinh dưỡng cần cung cấp cho hoa cúc phải đảm bảo điều gì? Quy trình bón phân?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làm việc cá nhân,</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đọc thông tin mục I SGK tr.31, 32 để tìm hiểu về đặc điểm thực vật học cây hoa cúc.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chơi trò chơi để tìm hiểu thêm về yêu cầu ngoại cảnh của cây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w:t>
            </w:r>
            <w:r>
              <w:rPr>
                <w:rFonts w:ascii="Times New Roman" w:eastAsia="Times New Roman" w:hAnsi="Times New Roman" w:cs="Times New Roman"/>
                <w:color w:val="000000"/>
                <w:sz w:val="28"/>
                <w:szCs w:val="28"/>
              </w:rPr>
              <w:t>đại diện một số HS trình bày đặc điểm thực vật học và yêu cầu ngoại cảnh của cây hoa cúc.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cây hoa cúc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Đặc điểm thực vật học của hoa cúc (rễ, thân, lá,…)</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Yêu cầu ngoại cảnh của cây hoa cúc (nhiệt độ, độ ẩm, đất,…)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đặc điểm thực vật học và yêu cầu ngoại cảnh của cây hoa cúc.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về đặc điểm thực vật học và yêu cầu ngoại cảnh của cây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Hoa cúc </w:t>
            </w:r>
            <w:r>
              <w:rPr>
                <w:rFonts w:ascii="Times New Roman" w:eastAsia="Times New Roman" w:hAnsi="Times New Roman" w:cs="Times New Roman"/>
                <w:color w:val="000000"/>
                <w:sz w:val="28"/>
                <w:szCs w:val="28"/>
              </w:rPr>
              <w:t>là một trong những loại hoa được sản xuất cắt cánh và trồng trong chậu nhiều nhất trên thế giới nhờ vào sự đa dạng chủng loại và màu sắc.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Đặc điểm thực vật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Bộ rễ: phát triển theo chiều ngang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Thân thảo, phần nhánh mạnh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Lá hoa cúc là lá đơn, mọc cách, mép lá xẻ thùy có răng cưa; mặt dưới lá bao phủ một lớp lông tơ, mặt trên nhãn, gân hình mạng lưới.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Hoa lưỡng tính hoặc đơn tính.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Nhiều hoa nhỏ hợp lại trên một cuống hoa hình thành hoa đầu trạng.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Quả khô không mở, chỉ chứa một hạt mỏng và lép.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Yêu cầu ngoại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Ưu khí hậu mát mẻ, nhiệt độ thích hợp từ 15</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xml:space="preserve"> đến 20</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Độ ẩm đất từ 60% đến 70%; độ ẩm không khí từ 55% đến 65%.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Là cây ngày ngắn, thời gian chiếu sáng để ra hoa từ 10 đến 11 giờ.</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Là loại cây cần dinh dưỡng cao và cân đối.</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kĩ thuật nhân giống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w:t>
      </w:r>
      <w:r>
        <w:rPr>
          <w:rFonts w:ascii="Times New Roman" w:eastAsia="Times New Roman" w:hAnsi="Times New Roman" w:cs="Times New Roman"/>
          <w:color w:val="000000"/>
          <w:sz w:val="28"/>
          <w:szCs w:val="28"/>
        </w:rPr>
        <w:t>hoạt động, HS hiểu được một số biện pháp nhân giống hoa cúc và trình bày được kĩ thuật nhân giống hoa cúc bằng biện pháp giâm ngọn.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II, quan sát Hình 7.2 trong SGK, nêu các câu hỏi gợi ý liên quan đến kĩ thuật nhân giống hoa cúc.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chức cho HS thảo luận theo nhóm và trả lời các câu hỏi, đồng thời phân tích ý nghĩa của từng bước.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kĩ thuật nhân giống hoa cúc bằng giâm ngọn.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49"/>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hướng dẫn HS nghiên cứu mục II SGK tr.32, kết hợp quan sát Hình 7.2 và trả lời câu hỏi: </w:t>
            </w:r>
            <w:r>
              <w:rPr>
                <w:rFonts w:ascii="Times New Roman" w:eastAsia="Times New Roman" w:hAnsi="Times New Roman" w:cs="Times New Roman"/>
                <w:i/>
                <w:color w:val="000000"/>
                <w:sz w:val="28"/>
                <w:szCs w:val="28"/>
              </w:rPr>
              <w:t xml:space="preserve">Nhân giống hoa cúc bằng biện pháp giâm ngọn gồm các bước như thế nào? Những yêu cầu cơ bản cho từng bước? Ưu </w:t>
            </w:r>
            <w:r>
              <w:rPr>
                <w:rFonts w:ascii="Times New Roman" w:eastAsia="Times New Roman" w:hAnsi="Times New Roman" w:cs="Times New Roman"/>
                <w:i/>
                <w:color w:val="000000"/>
                <w:sz w:val="28"/>
                <w:szCs w:val="28"/>
              </w:rPr>
              <w:t>và nhược điểm của phương pháp này là gì?</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985770" cy="1912620"/>
                  <wp:effectExtent l="0" t="0" r="0" b="0"/>
                  <wp:docPr id="151" name="image4.png"/>
                  <wp:cNvGraphicFramePr/>
                  <a:graphic xmlns:a="http://schemas.openxmlformats.org/drawingml/2006/main">
                    <a:graphicData uri="http://schemas.openxmlformats.org/drawingml/2006/picture">
                      <pic:pic xmlns:pic="http://schemas.openxmlformats.org/drawingml/2006/picture">
                        <pic:nvPicPr>
                          <pic:cNvPr id="151" name="image4.png"/>
                          <pic:cNvPicPr preferRelativeResize="0"/>
                        </pic:nvPicPr>
                        <pic:blipFill>
                          <a:blip r:embed="rId50"/>
                          <a:srcRect/>
                          <a:stretch>
                            <a:fillRect/>
                          </a:stretch>
                        </pic:blipFill>
                        <pic:spPr>
                          <a:xfrm>
                            <a:off x="0" y="0"/>
                            <a:ext cx="2986265" cy="1913102"/>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thảo luận theo nhóm và trả lời các câu hỏi theo phiếu học tập.</w:t>
            </w:r>
          </w:p>
          <w:tbl>
            <w:tblPr>
              <w:tblStyle w:val="Style50"/>
              <w:tblW w:w="5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83"/>
              <w:gridCol w:w="1017"/>
              <w:gridCol w:w="1096"/>
              <w:gridCol w:w="1025"/>
              <w:gridCol w:w="1038"/>
            </w:tblGrid>
            <w:tr w:rsidR="00B410DF">
              <w:trPr>
                <w:trHeight w:val="685"/>
              </w:trPr>
              <w:tc>
                <w:tcPr>
                  <w:tcW w:w="1083"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Thứ tự</w:t>
                  </w:r>
                </w:p>
              </w:tc>
              <w:tc>
                <w:tcPr>
                  <w:tcW w:w="1017"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Tên gọi</w:t>
                  </w:r>
                </w:p>
              </w:tc>
              <w:tc>
                <w:tcPr>
                  <w:tcW w:w="1096"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Thao tác kĩ thuật</w:t>
                  </w:r>
                </w:p>
              </w:tc>
              <w:tc>
                <w:tcPr>
                  <w:tcW w:w="1025"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Yêu cầu</w:t>
                  </w:r>
                </w:p>
              </w:tc>
              <w:tc>
                <w:tcPr>
                  <w:tcW w:w="1038"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Lưu ý</w:t>
                  </w:r>
                </w:p>
              </w:tc>
            </w:tr>
            <w:tr w:rsidR="00B410DF">
              <w:trPr>
                <w:trHeight w:val="350"/>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1</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8"/>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2</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0"/>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3</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8"/>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4</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tổ chức cho HS quan sát Hình 7.2 SGK tr.32 và thực hiện nhiệm vụ: </w:t>
            </w:r>
            <w:r>
              <w:rPr>
                <w:rFonts w:ascii="Times New Roman" w:eastAsia="Times New Roman" w:hAnsi="Times New Roman" w:cs="Times New Roman"/>
                <w:i/>
                <w:color w:val="000000"/>
                <w:sz w:val="28"/>
                <w:szCs w:val="28"/>
              </w:rPr>
              <w:t>Nêu ưu điểm nổi bật và hạn chế cơ bản của phương pháp giâm ngọn.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thảo luận theo cặp đôi hoặc nhóm (bàn), nghiên cứu mục II SGK </w:t>
            </w:r>
            <w:r>
              <w:rPr>
                <w:rFonts w:ascii="Times New Roman" w:eastAsia="Times New Roman" w:hAnsi="Times New Roman" w:cs="Times New Roman"/>
                <w:color w:val="000000"/>
                <w:sz w:val="28"/>
                <w:szCs w:val="28"/>
              </w:rPr>
              <w:t>tr.32, kết hợp quan sát Hình 7.2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nhân giống cây trồng bằng phương pháp giâm ngọn.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ưu điểm nổi bật và hạn chế cơ bản của phương pháp giâm ngọn.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phương pháp nhân giống cây hoa cúc.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Quy trình nhân giống cây trồng bằng phương pháp giâm ngọn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Ưu và nhược điểm của phương pháp giâm ngọn.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kĩ thuật nhân giống cây hoa cúc.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kĩ thuật nhân giống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Hoa cúc có thể nhân giống bằng phương </w:t>
            </w:r>
            <w:r>
              <w:rPr>
                <w:rFonts w:ascii="Times New Roman" w:eastAsia="Times New Roman" w:hAnsi="Times New Roman" w:cs="Times New Roman"/>
                <w:color w:val="000000"/>
                <w:sz w:val="28"/>
                <w:szCs w:val="28"/>
              </w:rPr>
              <w:t>pháp vô tính và hữu tính. Trong đó, nhân giống vô tính hoa cúc bằng phương pháp giâm ngọn được thực hiện phổ biển trong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bước cơ bản trong quy trình giâm ngọn hoa cúc: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1: Chuẩn bị nền giâm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2: Cắt ngọn giâm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3: Giâm ngọn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4: Tưới nước giữ ẩm cho ngọn giâm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Ưu điểm và hạn chế của phương pháp giâm ngọn: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Ưu điểm:</w:t>
            </w:r>
            <w:r>
              <w:rPr>
                <w:rFonts w:ascii="Times New Roman" w:eastAsia="Times New Roman" w:hAnsi="Times New Roman" w:cs="Times New Roman"/>
                <w:color w:val="000000"/>
                <w:sz w:val="28"/>
                <w:szCs w:val="28"/>
              </w:rPr>
              <w:t xml:space="preserve"> đảm bảo số lượng lớn, chất lượng cao đáp ứng nhu cầu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Hạn chế:</w:t>
            </w:r>
            <w:r>
              <w:rPr>
                <w:rFonts w:ascii="Times New Roman" w:eastAsia="Times New Roman" w:hAnsi="Times New Roman" w:cs="Times New Roman"/>
                <w:color w:val="000000"/>
                <w:sz w:val="28"/>
                <w:szCs w:val="28"/>
              </w:rPr>
              <w:t xml:space="preserve"> để đảm bảo ngọn giâm tốt cần lựa chọn cây mẹ khỏe mạnh.</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quy trình trồng và chăm sóc cây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trình bày được yêu cầu kĩ thuật của các bước trong quy trình trồng, chăm sóc cây hoa cúc trong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đọc nội dung mục III trong SGK, chia thành </w:t>
      </w:r>
      <w:r>
        <w:rPr>
          <w:rFonts w:ascii="Times New Roman" w:eastAsia="Times New Roman" w:hAnsi="Times New Roman" w:cs="Times New Roman"/>
          <w:sz w:val="28"/>
          <w:szCs w:val="28"/>
        </w:rPr>
        <w:t>các nhóm và trả lời các câu hỏi liên quan đến thời vụ, làm đất, trồng và chăm sóc, điều khiển ra hoa.</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tìm hiểu thêm hộp Kết nối năng lực về kĩ thuật cắt tỉa cho một số loại hoa cúc.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hình luống hoa cúc và lưu ý cho HS về yêu cầu khoảng cách , mật độ phụ thuộc vào từng loại giống khác nhau.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mục III.2 kết hợp quan sát hình 7.3 và mô tả các biện pháp chăm sóc hoa cúc sau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lưu ý một số yêu cầu cụ thể như cách bấm ngọn hoa cúc, làm giàn đỡ cho hoa </w:t>
      </w:r>
      <w:r>
        <w:rPr>
          <w:rFonts w:ascii="Times New Roman" w:eastAsia="Times New Roman" w:hAnsi="Times New Roman" w:cs="Times New Roman"/>
          <w:sz w:val="28"/>
          <w:szCs w:val="28"/>
        </w:rPr>
        <w:t>cúc,... kết hợp hình minh họa hoặc video sưu tầm để HS hiểu rõ hơn về các biện pháp kĩ thuật này.</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về nhà tìm hiểu sâu hơn về biện pháp chiếu sáng bổ sung cho hao cúc, giải thích cơ sở khoa học như yêu cầu trong hộp Kết nối năng lực.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yêu cầu kĩ thuật của các bước trong quy trình trồng và chăm sóc hoa cúc (thời vụ gieo trồng, làm đất, trồng và chăm sóc, điều khiển ra hoa).</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51"/>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8"/>
        <w:gridCol w:w="4831"/>
      </w:tblGrid>
      <w:tr w:rsidR="00B410DF">
        <w:tc>
          <w:tcPr>
            <w:tcW w:w="5078"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831"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078"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mục III trong SGK, chia thành các nhóm và trả lời các câu hỏi: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Hoa cúc có thể trồng vào các vụ nào?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Tại sao vụ mùa đông là vụ chính trong năm?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Làm đất trồng hoa cúc trên ruộng và trồng trong chậu có những đặc điểm gì giống và khác nhau?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Thời điểm nào bón phân giúp cho hoa cúc sinh trưởng tốt?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Yêu cầu khoảng cách giữa cây với cây, hàng với hàng như nào?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GV yêu cầu HS đọc mục III.2, quan sát hình 7.3 và trả lời câu hỏi: </w:t>
            </w:r>
            <w:r>
              <w:rPr>
                <w:rFonts w:ascii="Times New Roman" w:eastAsia="Times New Roman" w:hAnsi="Times New Roman" w:cs="Times New Roman"/>
                <w:i/>
                <w:sz w:val="28"/>
                <w:szCs w:val="28"/>
              </w:rPr>
              <w:t>Em hãy nêu các biện pháp chăm sóc hoa cúc sau trồng. Yêu cầu kĩ thuật của các biện pháp này là gì?</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giải thích cho HS nguyên nhân của việc hoa cúc ra hoa sớm trong điều kiện ngày ngắn là do thời gian chiếu sáng ngăn dẫn đến các phản ứng sinh lí của cây thay đổi, kích thích cây </w:t>
            </w:r>
            <w:r>
              <w:rPr>
                <w:rFonts w:ascii="Times New Roman" w:eastAsia="Times New Roman" w:hAnsi="Times New Roman" w:cs="Times New Roman"/>
                <w:color w:val="000000"/>
                <w:sz w:val="28"/>
                <w:szCs w:val="28"/>
              </w:rPr>
              <w:t>chuyển sang giai đoạn phát triển, hình thành hoa.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đặt câu hỏi cho HS: </w:t>
            </w:r>
            <w:r>
              <w:rPr>
                <w:rFonts w:ascii="Times New Roman" w:eastAsia="Times New Roman" w:hAnsi="Times New Roman" w:cs="Times New Roman"/>
                <w:i/>
                <w:color w:val="000000"/>
                <w:sz w:val="28"/>
                <w:szCs w:val="28"/>
              </w:rPr>
              <w:t>Biện pháp chiếu sáng bổ sung bằng đèn điện có những yêu cầu kĩ thuật gì?</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về nhà tìm hiểu sâu hơn về biện pháp chiếu sáng bổ sung cho hoa cúc, giải thích cơ sở khoa học như yêu cầu trong hộp Kết nối năng lực.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thảo luận theo cặp đôi để tìm hiểu các khâu trong kĩ thuật trồng trọt, chăm sóc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các khâu trong kĩ thuật trồng trọt, chăm sóc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các khâu trong kĩ thuật trồng trọt, chăm sóc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831"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Tìm hiểu quy trình trồng và chăm sóc cây hoa cúc</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Kĩ thuật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Thời vụ gieo trồng: 4 vụ</w:t>
            </w:r>
          </w:p>
          <w:tbl>
            <w:tblPr>
              <w:tblStyle w:val="Style52"/>
              <w:tblW w:w="4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9"/>
              <w:gridCol w:w="885"/>
              <w:gridCol w:w="963"/>
              <w:gridCol w:w="932"/>
              <w:gridCol w:w="986"/>
            </w:tblGrid>
            <w:tr w:rsidR="00B410DF">
              <w:tc>
                <w:tcPr>
                  <w:tcW w:w="839" w:type="dxa"/>
                  <w:vMerge w:val="restart"/>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Thời vụ</w:t>
                  </w:r>
                </w:p>
              </w:tc>
              <w:tc>
                <w:tcPr>
                  <w:tcW w:w="2780" w:type="dxa"/>
                  <w:gridSpan w:val="3"/>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Thời kì (tháng trong năm)</w:t>
                  </w:r>
                </w:p>
              </w:tc>
              <w:tc>
                <w:tcPr>
                  <w:tcW w:w="986" w:type="dxa"/>
                  <w:vMerge w:val="restart"/>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Các giống được </w:t>
                  </w:r>
                  <w:r>
                    <w:rPr>
                      <w:rFonts w:ascii="Times New Roman" w:eastAsia="Times New Roman" w:hAnsi="Times New Roman" w:cs="Times New Roman"/>
                      <w:b/>
                      <w:color w:val="000000"/>
                      <w:sz w:val="28"/>
                      <w:szCs w:val="28"/>
                    </w:rPr>
                    <w:t>trồng phổ biến</w:t>
                  </w:r>
                </w:p>
              </w:tc>
            </w:tr>
            <w:tr w:rsidR="00B410DF">
              <w:tc>
                <w:tcPr>
                  <w:tcW w:w="839" w:type="dxa"/>
                  <w:vMerge/>
                  <w:vAlign w:val="center"/>
                </w:tcPr>
                <w:p w:rsidR="00B410DF" w:rsidRDefault="00B410DF">
                  <w:pPr>
                    <w:widowControl w:val="0"/>
                    <w:spacing w:after="0" w:line="240" w:lineRule="auto"/>
                    <w:rPr>
                      <w:rFonts w:ascii="Times New Roman" w:eastAsia="Times New Roman" w:hAnsi="Times New Roman" w:cs="Times New Roman"/>
                      <w:b/>
                      <w:color w:val="000000"/>
                      <w:sz w:val="28"/>
                      <w:szCs w:val="28"/>
                    </w:rPr>
                  </w:pPr>
                </w:p>
              </w:tc>
              <w:tc>
                <w:tcPr>
                  <w:tcW w:w="885" w:type="dxa"/>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Giâm</w:t>
                  </w:r>
                </w:p>
              </w:tc>
              <w:tc>
                <w:tcPr>
                  <w:tcW w:w="963" w:type="dxa"/>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Trồng</w:t>
                  </w:r>
                </w:p>
              </w:tc>
              <w:tc>
                <w:tcPr>
                  <w:tcW w:w="932" w:type="dxa"/>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Thu hoạch</w:t>
                  </w:r>
                </w:p>
              </w:tc>
              <w:tc>
                <w:tcPr>
                  <w:tcW w:w="986" w:type="dxa"/>
                  <w:vMerge/>
                  <w:vAlign w:val="center"/>
                </w:tcPr>
                <w:p w:rsidR="00B410DF" w:rsidRDefault="00B410DF">
                  <w:pPr>
                    <w:widowControl w:val="0"/>
                    <w:spacing w:after="0" w:line="240" w:lineRule="auto"/>
                    <w:rPr>
                      <w:rFonts w:ascii="Times New Roman" w:eastAsia="Times New Roman" w:hAnsi="Times New Roman" w:cs="Times New Roman"/>
                      <w:b/>
                      <w:color w:val="000000"/>
                      <w:sz w:val="28"/>
                      <w:szCs w:val="28"/>
                    </w:rPr>
                  </w:pPr>
                </w:p>
              </w:tc>
            </w:tr>
            <w:tr w:rsidR="00B410DF">
              <w:tc>
                <w:tcPr>
                  <w:tcW w:w="839"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Xuân hè</w:t>
                  </w:r>
                </w:p>
              </w:tc>
              <w:tc>
                <w:tcPr>
                  <w:tcW w:w="885"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 3</w:t>
                  </w:r>
                </w:p>
              </w:tc>
              <w:tc>
                <w:tcPr>
                  <w:tcW w:w="96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 5</w:t>
                  </w:r>
                </w:p>
              </w:tc>
              <w:tc>
                <w:tcPr>
                  <w:tcW w:w="932"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 – 8</w:t>
                  </w:r>
                </w:p>
              </w:tc>
              <w:tc>
                <w:tcPr>
                  <w:tcW w:w="986"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CN93, CN98, tím hè, tím vàng</w:t>
                  </w:r>
                </w:p>
              </w:tc>
            </w:tr>
            <w:tr w:rsidR="00B410DF">
              <w:tc>
                <w:tcPr>
                  <w:tcW w:w="839"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Hè thu</w:t>
                  </w:r>
                </w:p>
              </w:tc>
              <w:tc>
                <w:tcPr>
                  <w:tcW w:w="885"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 5</w:t>
                  </w:r>
                </w:p>
              </w:tc>
              <w:tc>
                <w:tcPr>
                  <w:tcW w:w="96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 6</w:t>
                  </w:r>
                </w:p>
              </w:tc>
              <w:tc>
                <w:tcPr>
                  <w:tcW w:w="932"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 11</w:t>
                  </w:r>
                </w:p>
              </w:tc>
              <w:tc>
                <w:tcPr>
                  <w:tcW w:w="986"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Đại đóa, họa mi, vàng Đài Loan, CN93, CN97, CN98</w:t>
                  </w:r>
                </w:p>
              </w:tc>
            </w:tr>
            <w:tr w:rsidR="00B410DF">
              <w:tc>
                <w:tcPr>
                  <w:tcW w:w="839"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Thu đông</w:t>
                  </w:r>
                </w:p>
              </w:tc>
              <w:tc>
                <w:tcPr>
                  <w:tcW w:w="885"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 – 8</w:t>
                  </w:r>
                </w:p>
              </w:tc>
              <w:tc>
                <w:tcPr>
                  <w:tcW w:w="96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 – 9</w:t>
                  </w:r>
                </w:p>
              </w:tc>
              <w:tc>
                <w:tcPr>
                  <w:tcW w:w="932"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 11</w:t>
                  </w:r>
                </w:p>
              </w:tc>
              <w:tc>
                <w:tcPr>
                  <w:tcW w:w="986"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CN97, vàng Đài Loan, đỏ Ấn Độ, mâm xôi, tím xoáy, </w:t>
                  </w:r>
                  <w:r>
                    <w:rPr>
                      <w:rFonts w:ascii="Times New Roman" w:eastAsia="Times New Roman" w:hAnsi="Times New Roman" w:cs="Times New Roman"/>
                      <w:color w:val="000000"/>
                      <w:sz w:val="28"/>
                      <w:szCs w:val="28"/>
                    </w:rPr>
                    <w:t>móng rồng, vàng tàu</w:t>
                  </w:r>
                </w:p>
              </w:tc>
            </w:tr>
            <w:tr w:rsidR="00B410DF">
              <w:tc>
                <w:tcPr>
                  <w:tcW w:w="839"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Đông xuân</w:t>
                  </w:r>
                </w:p>
              </w:tc>
              <w:tc>
                <w:tcPr>
                  <w:tcW w:w="885"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 – 9</w:t>
                  </w:r>
                </w:p>
              </w:tc>
              <w:tc>
                <w:tcPr>
                  <w:tcW w:w="96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 – 10</w:t>
                  </w:r>
                </w:p>
              </w:tc>
              <w:tc>
                <w:tcPr>
                  <w:tcW w:w="932"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 4</w:t>
                  </w:r>
                </w:p>
              </w:tc>
              <w:tc>
                <w:tcPr>
                  <w:tcW w:w="986"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Cúc chi, tím hoa cà, kim tử nhung, tím xoáy, tím sen, đỏ tiết dê</w:t>
                  </w:r>
                </w:p>
              </w:tc>
            </w:tr>
          </w:tbl>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Vụ thu đông là vụ chính trong năm.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Làm đất, trồng cây:</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Đất cao, thoát nước, ánh sáng, luân canh thích hợp.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Đất phải cày sâu, bừa </w:t>
            </w:r>
            <w:r>
              <w:rPr>
                <w:rFonts w:ascii="Times New Roman" w:eastAsia="Times New Roman" w:hAnsi="Times New Roman" w:cs="Times New Roman"/>
                <w:color w:val="000000"/>
                <w:sz w:val="28"/>
                <w:szCs w:val="28"/>
              </w:rPr>
              <w:t>kĩ, phơi ải, lên luống cao từ 20 cm – 25 cm, rảnh rộng từ 45 cm – 50 cm.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Mật độ trồng:</w:t>
            </w:r>
          </w:p>
          <w:p w:rsidR="00B410DF" w:rsidRDefault="006E6281">
            <w:pPr>
              <w:numPr>
                <w:ilvl w:val="0"/>
                <w:numId w:val="15"/>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Giống hoa cắt cành, hoa to: 420 – 450 cây/100 m</w:t>
            </w:r>
            <w:r>
              <w:rPr>
                <w:rFonts w:ascii="Times New Roman" w:eastAsia="Times New Roman" w:hAnsi="Times New Roman" w:cs="Times New Roman"/>
                <w:color w:val="000000"/>
                <w:sz w:val="28"/>
                <w:szCs w:val="28"/>
                <w:vertAlign w:val="superscript"/>
              </w:rPr>
              <w:t>2</w:t>
            </w:r>
            <w:r>
              <w:rPr>
                <w:rFonts w:ascii="Times New Roman" w:eastAsia="Times New Roman" w:hAnsi="Times New Roman" w:cs="Times New Roman"/>
                <w:color w:val="000000"/>
                <w:sz w:val="28"/>
                <w:szCs w:val="28"/>
              </w:rPr>
              <w:t>.</w:t>
            </w:r>
          </w:p>
          <w:p w:rsidR="00B410DF" w:rsidRDefault="006E6281">
            <w:pPr>
              <w:numPr>
                <w:ilvl w:val="0"/>
                <w:numId w:val="15"/>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Giống hoa nhỏ, thành chùm: 800 – 850 cây/100 m</w:t>
            </w:r>
            <w:r>
              <w:rPr>
                <w:rFonts w:ascii="Times New Roman" w:eastAsia="Times New Roman" w:hAnsi="Times New Roman" w:cs="Times New Roman"/>
                <w:color w:val="000000"/>
                <w:sz w:val="28"/>
                <w:szCs w:val="28"/>
                <w:vertAlign w:val="superscript"/>
              </w:rPr>
              <w:t>2</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Chăm sóc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Tưới nước</w:t>
            </w:r>
            <w:r>
              <w:rPr>
                <w:rFonts w:ascii="Times New Roman" w:eastAsia="Times New Roman" w:hAnsi="Times New Roman" w:cs="Times New Roman"/>
                <w:color w:val="000000"/>
                <w:sz w:val="28"/>
                <w:szCs w:val="28"/>
              </w:rPr>
              <w:t xml:space="preserve">: trồng nơi cao ráo, tưới nước giữ đủ ẩm; </w:t>
            </w:r>
            <w:r>
              <w:rPr>
                <w:rFonts w:ascii="Times New Roman" w:eastAsia="Times New Roman" w:hAnsi="Times New Roman" w:cs="Times New Roman"/>
                <w:color w:val="000000"/>
                <w:sz w:val="28"/>
                <w:szCs w:val="28"/>
              </w:rPr>
              <w:t>tránh tưới cao, mạnh.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Bón phân:</w:t>
            </w:r>
            <w:r>
              <w:rPr>
                <w:rFonts w:ascii="Times New Roman" w:eastAsia="Times New Roman" w:hAnsi="Times New Roman" w:cs="Times New Roman"/>
                <w:color w:val="000000"/>
                <w:sz w:val="28"/>
                <w:szCs w:val="28"/>
              </w:rPr>
              <w:t xml:space="preserve"> Bón thường xuyên, đảm bảo đủ dinh dưỡng.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Bấm ngọn, tỉa cành, bấm nụ:</w:t>
            </w:r>
            <w:r>
              <w:rPr>
                <w:rFonts w:ascii="Times New Roman" w:eastAsia="Times New Roman" w:hAnsi="Times New Roman" w:cs="Times New Roman"/>
                <w:color w:val="000000"/>
                <w:sz w:val="28"/>
                <w:szCs w:val="28"/>
              </w:rPr>
              <w:t xml:space="preserve"> phụ thuộc mục đích của người trồng và chơi hoa.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Làm giàn đỡ cây:</w:t>
            </w:r>
            <w:r>
              <w:rPr>
                <w:rFonts w:ascii="Times New Roman" w:eastAsia="Times New Roman" w:hAnsi="Times New Roman" w:cs="Times New Roman"/>
                <w:color w:val="000000"/>
                <w:sz w:val="28"/>
                <w:szCs w:val="28"/>
              </w:rPr>
              <w:t xml:space="preserve"> áp dụng cho cúc cắt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c) Điều khiển ra hoa:</w:t>
            </w:r>
            <w:r>
              <w:rPr>
                <w:rFonts w:ascii="Times New Roman" w:eastAsia="Times New Roman" w:hAnsi="Times New Roman" w:cs="Times New Roman"/>
                <w:color w:val="000000"/>
                <w:sz w:val="28"/>
                <w:szCs w:val="28"/>
              </w:rPr>
              <w:t xml:space="preserve"> Để hoa cúc không ra hoa sớm, dùng đèn chiếu sáng từ 2 đến 4 tiếng vào thời gian từ 10 giờ đêm đến 2 giờ sáng. Mật độ bóng đèn khoảng 15 bóng/100 m</w:t>
            </w:r>
            <w:r>
              <w:rPr>
                <w:rFonts w:ascii="Times New Roman" w:eastAsia="Times New Roman" w:hAnsi="Times New Roman" w:cs="Times New Roman"/>
                <w:color w:val="000000"/>
                <w:sz w:val="28"/>
                <w:szCs w:val="28"/>
                <w:vertAlign w:val="superscript"/>
              </w:rPr>
              <w:t>2</w:t>
            </w:r>
            <w:r>
              <w:rPr>
                <w:rFonts w:ascii="Times New Roman" w:eastAsia="Times New Roman" w:hAnsi="Times New Roman" w:cs="Times New Roman"/>
                <w:color w:val="000000"/>
                <w:sz w:val="28"/>
                <w:szCs w:val="28"/>
              </w:rPr>
              <w:t>, chiều cao bóng đền từ 1,0 m đến 1,2 m so với ngọn cây.</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4: Tìm hiểu về phòng trừ sâu, bệnh hại trên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nhận biết được một số loại sâu, bệnh hại phổ biến trên cây hoa cúc và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IV, quan sát Hình 7.5 trong SGK, nêu các câu hỏi gợi ý để HS mô tả đặc điểm nhận biết của một số loại sâu, bệnh hại chính trên hoa cúc.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các hình ảnh minh họa sâu, bệnh hại trên hoa cúc cùng các thông tin tên sâu, bênh hại (bệnh đốm đen, bệnh phấn trắng, sâu xanh, sâu khoang) trên cây hoa cúc</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đặc điểm của một số sâu, bệnh hại chính trên hoa cúc và nêu được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53"/>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cho HS đọc mục IV, quan sát Hình 7.5 SGK tr.34, 35 và trả lời các câu hỏi: </w:t>
            </w:r>
            <w:r>
              <w:rPr>
                <w:rFonts w:ascii="Times New Roman" w:eastAsia="Times New Roman" w:hAnsi="Times New Roman" w:cs="Times New Roman"/>
                <w:i/>
                <w:color w:val="000000"/>
                <w:sz w:val="28"/>
                <w:szCs w:val="28"/>
              </w:rPr>
              <w:t>Em hãy mô tả đặc điểm nhận biết của một số loại sâu, bệnh hại chính trên hoa cúc.</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324225" cy="806450"/>
                  <wp:effectExtent l="0" t="0" r="0" b="0"/>
                  <wp:docPr id="132" name="image11.png"/>
                  <wp:cNvGraphicFramePr/>
                  <a:graphic xmlns:a="http://schemas.openxmlformats.org/drawingml/2006/main">
                    <a:graphicData uri="http://schemas.openxmlformats.org/drawingml/2006/picture">
                      <pic:pic xmlns:pic="http://schemas.openxmlformats.org/drawingml/2006/picture">
                        <pic:nvPicPr>
                          <pic:cNvPr id="132" name="image11.png"/>
                          <pic:cNvPicPr preferRelativeResize="0"/>
                        </pic:nvPicPr>
                        <pic:blipFill>
                          <a:blip r:embed="rId51"/>
                          <a:srcRect/>
                          <a:stretch>
                            <a:fillRect/>
                          </a:stretch>
                        </pic:blipFill>
                        <pic:spPr>
                          <a:xfrm>
                            <a:off x="0" y="0"/>
                            <a:ext cx="3324801" cy="806983"/>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trình chiếu các hình ảnh minh họa sâu, bệnh hại trên hoa cúc cùng các thông tin tên sâu, bệnh hại (bệnh đốm đen, bệnh phấn trắng, sâu xanh, sâu khoang) trên cây hoa cúc.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thảo luận để nêu các biện pháp phòng trừ các loại sâu, bệnh hại chính trên cây hoa cúc. Phân tích ưu, nhược điểm của từng biện pháp.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cho HS liên hệ với thực tiễn để nêu thêm các ví dụ về sâu, bệnh hại và biện pháp phòng trừ sâu, bệnh hại trên cây hoa cúc.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mục IV, quan sát Hình 7.5 SGK tr.34, 35 và trả lời các câu hỏi để tìm hiểu các loài sâu, bệnh hại chính trên cây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một số loài sâu, bệnh hại trên hoa cúc và biện pháp phòng trừ.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w:t>
            </w:r>
            <w:r>
              <w:rPr>
                <w:rFonts w:ascii="Times New Roman" w:eastAsia="Times New Roman" w:hAnsi="Times New Roman" w:cs="Times New Roman"/>
                <w:color w:val="000000"/>
                <w:sz w:val="28"/>
                <w:szCs w:val="28"/>
              </w:rPr>
              <w:t>luận về tìm hiểu các loài sâu, bệnh chính trên cây hoa cúc; cách phòng trừ các loại sâu, bệnh.</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Tìm hiểu về phòng trừ sâu, bệnh hại trên hoa cúc</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Một số sâu, bệnh hại phổ biến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Bệnh đốm đen</w:t>
            </w:r>
            <w:r>
              <w:rPr>
                <w:rFonts w:ascii="Times New Roman" w:eastAsia="Times New Roman" w:hAnsi="Times New Roman" w:cs="Times New Roman"/>
                <w:color w:val="000000"/>
                <w:sz w:val="28"/>
                <w:szCs w:val="28"/>
              </w:rPr>
              <w:t xml:space="preserve"> do nấm Septoria chrysanthenmi gây ra, là bệnh thường gặp nhất. Bệnh gây hại chủ yếu trên lá và phát sinh mạnh trong điều kiện thời tiết 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Bệnh phấn trắng</w:t>
            </w:r>
            <w:r>
              <w:rPr>
                <w:rFonts w:ascii="Times New Roman" w:eastAsia="Times New Roman" w:hAnsi="Times New Roman" w:cs="Times New Roman"/>
                <w:color w:val="000000"/>
                <w:sz w:val="28"/>
                <w:szCs w:val="28"/>
              </w:rPr>
              <w:t xml:space="preserve"> do nấm Oidium chrysanthemi gây ra, vết bệnh như lớp phấn trên mặt lá. Bệnh nặng làm lá vàng, khô héo,…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Sâu hại phổ biến</w:t>
            </w:r>
            <w:r>
              <w:rPr>
                <w:rFonts w:ascii="Times New Roman" w:eastAsia="Times New Roman" w:hAnsi="Times New Roman" w:cs="Times New Roman"/>
                <w:color w:val="000000"/>
                <w:sz w:val="28"/>
                <w:szCs w:val="28"/>
              </w:rPr>
              <w:t xml:space="preserve"> là sâu xanh (phá lá non, ngọn non,...), sâu khoang (ăn biểu bì lá non,…).</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b) Biện pháp phòng trừ</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Phòng trừ bệnh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+Vệ sinh đồng ruộng sau thu hoạch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Cắt bỏ các cây bị bệnh, mang đi tiêu hủy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Lựa chọn giống kháng bệnh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Bón phân cân đối, chú ý bón kali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Phòng trừ sâu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Vệ sinh </w:t>
            </w:r>
            <w:r>
              <w:rPr>
                <w:rFonts w:ascii="Times New Roman" w:eastAsia="Times New Roman" w:hAnsi="Times New Roman" w:cs="Times New Roman"/>
                <w:color w:val="000000"/>
                <w:sz w:val="28"/>
                <w:szCs w:val="28"/>
              </w:rPr>
              <w:t>đồng ruộng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Điều tra sâu trên đồng ruộng định kì</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pheromone để dự báo thời điểm xuất hiện sâu trưởng thành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Che lưới côn trùng với vườn trồng trong nhà kính.</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5: Tìm hiểu về thu hoạch và bảo quản hoa cúc cắt cành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này, HS hiểu được kĩ thuật thu hoạch và bảo quản hoa cúc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đọc nội dung V trong SGK và trả lời các câu hỏi liên quan đến thu hoạch, bảo quản hoa cúc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liên hệ với thực tiễn ở gia đình, địa phương để nêu thêm các kinh nghiệm về thu hoạch và bảo quản hoa cúc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HS ghi được vào vở kĩ thuật thu hoạch và bảo quản hoa cúc cắt cành.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tbl>
      <w:tblPr>
        <w:tblStyle w:val="Style54"/>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13"/>
        <w:gridCol w:w="4110"/>
      </w:tblGrid>
      <w:tr w:rsidR="00B410DF">
        <w:tc>
          <w:tcPr>
            <w:tcW w:w="5813" w:type="dxa"/>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110" w:type="dxa"/>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B410DF">
        <w:tc>
          <w:tcPr>
            <w:tcW w:w="5813" w:type="dxa"/>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cho </w:t>
            </w:r>
            <w:r>
              <w:rPr>
                <w:rFonts w:ascii="Times New Roman" w:eastAsia="Times New Roman" w:hAnsi="Times New Roman" w:cs="Times New Roman"/>
                <w:sz w:val="28"/>
                <w:szCs w:val="28"/>
              </w:rPr>
              <w:t>HS đọc nội dung V trong SGK và trả lời các câu hỏi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Thu hoạch hoạt động cắt cành nên thực hiện vào thời gian nào trong ngày?</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Trước khi thu hoạch cần làm gì?</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Sau khi thu hoạch cần làm gì để bảo quản hoa cúc?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liên hệ với thực tiễn ở gia đình, địa phương để nêu thêm các kinh nghiệm về thu hoạch và bảo quản hoa cúc cắt cành.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đọc nội dung V trong SGK và trả lời các câu hỏi</w:t>
            </w:r>
            <w:r>
              <w:rPr>
                <w:rFonts w:ascii="Times New Roman" w:eastAsia="Times New Roman" w:hAnsi="Times New Roman" w:cs="Times New Roman"/>
                <w:color w:val="000000"/>
                <w:sz w:val="28"/>
                <w:szCs w:val="28"/>
              </w:rPr>
              <w:t xml:space="preserve"> để tìm hiểu về thu hoạch và bảo quản hoa cúc cắt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kết quả thảo luận về tìm hiểu thu hoạch và bảo quản hoa cúc cắt cành.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liên hệ </w:t>
            </w:r>
            <w:r>
              <w:rPr>
                <w:rFonts w:ascii="Times New Roman" w:eastAsia="Times New Roman" w:hAnsi="Times New Roman" w:cs="Times New Roman"/>
                <w:sz w:val="28"/>
                <w:szCs w:val="28"/>
              </w:rPr>
              <w:t>với thực tiễn ở gia đình, địa phương để nêu thêm các kinh nghiệm về thu hoạch và bảo quản hoa cúc cắt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tìm hiểu thu hoạch và bảo quản hoa cúc cắt cành.</w:t>
            </w:r>
          </w:p>
        </w:tc>
        <w:tc>
          <w:tcPr>
            <w:tcW w:w="4110" w:type="dxa"/>
          </w:tcPr>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Tìm hiểu về thu hoạch và bảo quản hoa cúc cắt cành</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Thu hoạch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Hoa nở khoảng 2/3 số cánh (cúc đơn), nở 2/3 số hoa/cành (cúc chùm)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Thu hoạch vào sáng sớm hoặc chiều mát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Cắt thân cây ở vị </w:t>
            </w:r>
            <w:r>
              <w:rPr>
                <w:rFonts w:ascii="Times New Roman" w:eastAsia="Times New Roman" w:hAnsi="Times New Roman" w:cs="Times New Roman"/>
                <w:sz w:val="28"/>
                <w:szCs w:val="28"/>
              </w:rPr>
              <w:t>trí cách mặt đất từ 5 cm đến 10 cm, cắt tỉa lá già, vàng, sâu, bệnh.</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Bảo quản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Xử lí hóa chất hoặc nước ấm (35</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xml:space="preserve"> đến 38</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quản nơi mát, kín gió hoặc kho lạnh ở nhiệt độ khoảng 2</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xml:space="preserve"> đến 5</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độ ẩm từ 85% đến 90%.</w:t>
            </w:r>
          </w:p>
          <w:p w:rsidR="00B410DF" w:rsidRDefault="00B410DF">
            <w:pPr>
              <w:spacing w:before="20" w:after="20" w:line="360" w:lineRule="auto"/>
              <w:jc w:val="both"/>
              <w:rPr>
                <w:rFonts w:ascii="Times New Roman" w:eastAsia="Times New Roman" w:hAnsi="Times New Roman" w:cs="Times New Roman"/>
                <w:sz w:val="28"/>
                <w:szCs w:val="28"/>
              </w:rPr>
            </w:pPr>
          </w:p>
          <w:p w:rsidR="00B410DF" w:rsidRDefault="00B410DF">
            <w:pPr>
              <w:spacing w:before="20" w:after="20" w:line="360" w:lineRule="auto"/>
              <w:jc w:val="both"/>
              <w:rPr>
                <w:rFonts w:ascii="Times New Roman" w:eastAsia="Times New Roman" w:hAnsi="Times New Roman" w:cs="Times New Roman"/>
                <w:b/>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củng cố, mở rộng kiến thức đã học về kĩ thuật trồng và chăm sóc hoa cúc.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làm việc theo nhóm; HS vận dụng kiến thức đã học, tìm hiểu, sưu tầm thêm thông tin về một số thành tựu tiêu biểu của kĩ thuật trồng và chăm sóc hoa cúc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Yêu cầu ngoại cảnh của hoa hồng và biện pháp chăm sóc hoa cúc.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gợi nhớ các kiến thức đã học và cho biết: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1. Em hãy trình bày những yêu cầu ngoại cảnh của hoa cúc.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2. Nêu quy trình kĩ thuật trồng, chăm sóc và phòng trừ sâu, bệnh hại cho một số loại hoa cúc phổ biến.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vận dụng kiến thức đã học, tìm hiểu, sưu tầm thêm </w:t>
      </w:r>
      <w:r>
        <w:rPr>
          <w:rFonts w:ascii="Times New Roman" w:eastAsia="Times New Roman" w:hAnsi="Times New Roman" w:cs="Times New Roman"/>
          <w:sz w:val="28"/>
          <w:szCs w:val="28"/>
        </w:rPr>
        <w:t>thông tin về kĩ thuật trồng và chăm sóc hoa cúc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HS trình bày kết quả:</w:t>
      </w:r>
      <w:r>
        <w:rPr>
          <w:rFonts w:ascii="Times New Roman" w:eastAsia="Times New Roman" w:hAnsi="Times New Roman" w:cs="Times New Roman"/>
          <w:i/>
          <w:sz w:val="28"/>
          <w:szCs w:val="28"/>
        </w:rPr>
        <w:t xml:space="preserve">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1. Những yêu cầu ngoại cảnh của hoa cúc là:</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Ưu khí hậu mát mẻ, nhiệt độ thích hợp từ 15</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đến 20</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Độ ẩm đất từ 60% đến 70%; độ ẩm không khí từ 55% đến 65%.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Là cây ngày ngắn, thời gian chiếu sáng để ra hoa từ 10 đến 11 giờ.</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Là loại cây cần dinh dưỡng cao và cân đối.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Lưu ý:</w:t>
      </w:r>
      <w:r>
        <w:rPr>
          <w:rFonts w:ascii="Times New Roman" w:eastAsia="Times New Roman" w:hAnsi="Times New Roman" w:cs="Times New Roman"/>
          <w:i/>
          <w:color w:val="000000"/>
          <w:sz w:val="28"/>
          <w:szCs w:val="28"/>
        </w:rPr>
        <w:t xml:space="preserve"> GV bổ sung thêm thông tin: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Ở thời kì cây non, hoa cúc yêu cầu nhiệt độ cao hơn. Tuy nhiên, nhiệt độ trên 35</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hoặc dưới 10</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sẽ làm cho sinh trưởng, phát triển của cây kém.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Độ ẩm không khí trên 80% giúp cây sinh trưởng mạnh nhưng lá dễ mắc một số bệnh nấm. Đối với hoa cúc cắt </w:t>
      </w:r>
      <w:r>
        <w:rPr>
          <w:rFonts w:ascii="Times New Roman" w:eastAsia="Times New Roman" w:hAnsi="Times New Roman" w:cs="Times New Roman"/>
          <w:i/>
          <w:color w:val="000000"/>
          <w:sz w:val="28"/>
          <w:szCs w:val="28"/>
        </w:rPr>
        <w:t>cành, thời kì thu hoạch hoa cúc cần thời tiết khô ráo, nếu độ ẩm không khí quá cao sẽ làm cho hoa bị thối.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Dịnh dưỡng: lân và kali.</w:t>
      </w: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sz w:val="28"/>
          <w:szCs w:val="28"/>
        </w:rPr>
        <w:t>Câu 2. Quy trình trồng, chăm sóc và phòng trừ sâu, bệnh cây hoa cúc:</w:t>
      </w:r>
    </w:p>
    <w:p w:rsidR="00B410DF" w:rsidRDefault="006E6281">
      <w:pPr>
        <w:spacing w:before="20" w:after="20" w:line="360" w:lineRule="auto"/>
        <w:jc w:val="both"/>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sz w:val="28"/>
          <w:szCs w:val="28"/>
          <w:u w:val="single"/>
        </w:rPr>
        <w:t xml:space="preserve"> </w:t>
      </w:r>
      <w:r>
        <w:rPr>
          <w:rFonts w:ascii="Times New Roman" w:eastAsia="Times New Roman" w:hAnsi="Times New Roman" w:cs="Times New Roman"/>
          <w:b/>
          <w:i/>
          <w:color w:val="000000"/>
          <w:sz w:val="28"/>
          <w:szCs w:val="28"/>
          <w:u w:val="single"/>
        </w:rPr>
        <w:t>Kĩ thuật trồng và chăm sóc</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Kĩ thuật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Thời vụ gieo trồng: 4 vụ</w:t>
      </w:r>
    </w:p>
    <w:tbl>
      <w:tblPr>
        <w:tblStyle w:val="Style55"/>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91"/>
        <w:gridCol w:w="1014"/>
        <w:gridCol w:w="992"/>
        <w:gridCol w:w="1134"/>
        <w:gridCol w:w="4536"/>
      </w:tblGrid>
      <w:tr w:rsidR="00B410DF">
        <w:tc>
          <w:tcPr>
            <w:tcW w:w="1391" w:type="dxa"/>
            <w:vMerge w:val="restart"/>
            <w:vAlign w:val="center"/>
          </w:tcPr>
          <w:p w:rsidR="00B410DF" w:rsidRDefault="006E6281">
            <w:pPr>
              <w:spacing w:before="20" w:after="20" w:line="360" w:lineRule="auto"/>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Thời vụ</w:t>
            </w:r>
          </w:p>
        </w:tc>
        <w:tc>
          <w:tcPr>
            <w:tcW w:w="3140" w:type="dxa"/>
            <w:gridSpan w:val="3"/>
            <w:vAlign w:val="center"/>
          </w:tcPr>
          <w:p w:rsidR="00B410DF" w:rsidRDefault="006E6281">
            <w:pPr>
              <w:spacing w:before="20" w:after="20" w:line="360" w:lineRule="auto"/>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Thời kì (tháng trong năm)</w:t>
            </w:r>
          </w:p>
        </w:tc>
        <w:tc>
          <w:tcPr>
            <w:tcW w:w="4536" w:type="dxa"/>
            <w:vMerge w:val="restart"/>
            <w:vAlign w:val="center"/>
          </w:tcPr>
          <w:p w:rsidR="00B410DF" w:rsidRDefault="006E6281">
            <w:pPr>
              <w:spacing w:before="20" w:after="20" w:line="360" w:lineRule="auto"/>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Các giống được trồng phổ biến</w:t>
            </w:r>
          </w:p>
        </w:tc>
      </w:tr>
      <w:tr w:rsidR="00B410DF">
        <w:tc>
          <w:tcPr>
            <w:tcW w:w="1391" w:type="dxa"/>
            <w:vMerge/>
            <w:vAlign w:val="center"/>
          </w:tcPr>
          <w:p w:rsidR="00B410DF" w:rsidRDefault="00B410DF">
            <w:pPr>
              <w:widowControl w:val="0"/>
              <w:spacing w:after="0" w:line="240" w:lineRule="auto"/>
              <w:rPr>
                <w:rFonts w:ascii="Times New Roman" w:eastAsia="Times New Roman" w:hAnsi="Times New Roman" w:cs="Times New Roman"/>
                <w:b/>
                <w:i/>
                <w:color w:val="000000"/>
                <w:sz w:val="28"/>
                <w:szCs w:val="28"/>
              </w:rPr>
            </w:pPr>
          </w:p>
        </w:tc>
        <w:tc>
          <w:tcPr>
            <w:tcW w:w="1014" w:type="dxa"/>
          </w:tcPr>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Giâm</w:t>
            </w:r>
          </w:p>
        </w:tc>
        <w:tc>
          <w:tcPr>
            <w:tcW w:w="992" w:type="dxa"/>
          </w:tcPr>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Trồng</w:t>
            </w:r>
          </w:p>
        </w:tc>
        <w:tc>
          <w:tcPr>
            <w:tcW w:w="1134" w:type="dxa"/>
          </w:tcPr>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Thu hoạch</w:t>
            </w:r>
          </w:p>
        </w:tc>
        <w:tc>
          <w:tcPr>
            <w:tcW w:w="4536" w:type="dxa"/>
            <w:vMerge/>
            <w:vAlign w:val="center"/>
          </w:tcPr>
          <w:p w:rsidR="00B410DF" w:rsidRDefault="00B410DF">
            <w:pPr>
              <w:widowControl w:val="0"/>
              <w:spacing w:after="0" w:line="240" w:lineRule="auto"/>
              <w:rPr>
                <w:rFonts w:ascii="Times New Roman" w:eastAsia="Times New Roman" w:hAnsi="Times New Roman" w:cs="Times New Roman"/>
                <w:b/>
                <w:i/>
                <w:color w:val="000000"/>
                <w:sz w:val="28"/>
                <w:szCs w:val="28"/>
              </w:rPr>
            </w:pPr>
          </w:p>
        </w:tc>
      </w:tr>
      <w:tr w:rsidR="00B410DF">
        <w:tc>
          <w:tcPr>
            <w:tcW w:w="1391"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Xuân hè</w:t>
            </w:r>
          </w:p>
        </w:tc>
        <w:tc>
          <w:tcPr>
            <w:tcW w:w="101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 – 3</w:t>
            </w:r>
          </w:p>
        </w:tc>
        <w:tc>
          <w:tcPr>
            <w:tcW w:w="992"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3 – 5</w:t>
            </w:r>
          </w:p>
        </w:tc>
        <w:tc>
          <w:tcPr>
            <w:tcW w:w="113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6 – 8</w:t>
            </w:r>
          </w:p>
        </w:tc>
        <w:tc>
          <w:tcPr>
            <w:tcW w:w="4536" w:type="dxa"/>
          </w:tcPr>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CN93, CN98, tím hè, tím vàng</w:t>
            </w:r>
          </w:p>
        </w:tc>
      </w:tr>
      <w:tr w:rsidR="00B410DF">
        <w:tc>
          <w:tcPr>
            <w:tcW w:w="1391"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Hè thu</w:t>
            </w:r>
          </w:p>
        </w:tc>
        <w:tc>
          <w:tcPr>
            <w:tcW w:w="101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 – 5</w:t>
            </w:r>
          </w:p>
        </w:tc>
        <w:tc>
          <w:tcPr>
            <w:tcW w:w="992"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5 – 6</w:t>
            </w:r>
          </w:p>
        </w:tc>
        <w:tc>
          <w:tcPr>
            <w:tcW w:w="113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10 – 11</w:t>
            </w:r>
          </w:p>
        </w:tc>
        <w:tc>
          <w:tcPr>
            <w:tcW w:w="4536" w:type="dxa"/>
          </w:tcPr>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Đại đóa, họa mi, vàng Đài Loan, CN93, CN97, CN98</w:t>
            </w:r>
          </w:p>
        </w:tc>
      </w:tr>
      <w:tr w:rsidR="00B410DF">
        <w:tc>
          <w:tcPr>
            <w:tcW w:w="1391"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Thu đông</w:t>
            </w:r>
          </w:p>
        </w:tc>
        <w:tc>
          <w:tcPr>
            <w:tcW w:w="101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7 – 8</w:t>
            </w:r>
          </w:p>
        </w:tc>
        <w:tc>
          <w:tcPr>
            <w:tcW w:w="992"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8 – 9</w:t>
            </w:r>
          </w:p>
        </w:tc>
        <w:tc>
          <w:tcPr>
            <w:tcW w:w="113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10 – 11</w:t>
            </w:r>
          </w:p>
        </w:tc>
        <w:tc>
          <w:tcPr>
            <w:tcW w:w="4536" w:type="dxa"/>
          </w:tcPr>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CN97, vàng Đài Loan, đỏ Ấn Độ, mâm xôi, tím xoáy, móng rồng, vàng tàu</w:t>
            </w:r>
          </w:p>
        </w:tc>
      </w:tr>
      <w:tr w:rsidR="00B410DF">
        <w:tc>
          <w:tcPr>
            <w:tcW w:w="1391"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Đông xuân</w:t>
            </w:r>
          </w:p>
        </w:tc>
        <w:tc>
          <w:tcPr>
            <w:tcW w:w="101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8 – 9</w:t>
            </w:r>
          </w:p>
        </w:tc>
        <w:tc>
          <w:tcPr>
            <w:tcW w:w="992"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9 – 10</w:t>
            </w:r>
          </w:p>
        </w:tc>
        <w:tc>
          <w:tcPr>
            <w:tcW w:w="1134" w:type="dxa"/>
            <w:vAlign w:val="center"/>
          </w:tcPr>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 – 4</w:t>
            </w:r>
          </w:p>
        </w:tc>
        <w:tc>
          <w:tcPr>
            <w:tcW w:w="4536" w:type="dxa"/>
          </w:tcPr>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Cúc chi, tím hoa cà, kim tử nhung, tím xoáy, tím sen, đỏ tiết dê</w:t>
            </w:r>
          </w:p>
        </w:tc>
      </w:tr>
    </w:tbl>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Vụ thu đông là vụ chính trong năm.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Làm đất, trồng cây: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Đất cao, thoát nước, ánh sáng, luân canh thích hợp.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Đất phải cày sâu, bừa kĩ, phơi ải, lên luống cao từ 20 cm – 25 cm, rảnh rộng từ 45 cm – 50 cm.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Mật độ trồng:</w:t>
      </w:r>
    </w:p>
    <w:p w:rsidR="00B410DF" w:rsidRDefault="006E6281">
      <w:pPr>
        <w:numPr>
          <w:ilvl w:val="0"/>
          <w:numId w:val="15"/>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Giống hoa cắt cành, hoa to: 420 – 450 cây/100 m</w:t>
      </w:r>
      <w:r>
        <w:rPr>
          <w:rFonts w:ascii="Times New Roman" w:eastAsia="Times New Roman" w:hAnsi="Times New Roman" w:cs="Times New Roman"/>
          <w:i/>
          <w:color w:val="000000"/>
          <w:sz w:val="28"/>
          <w:szCs w:val="28"/>
          <w:vertAlign w:val="superscript"/>
        </w:rPr>
        <w:t>2</w:t>
      </w:r>
      <w:r>
        <w:rPr>
          <w:rFonts w:ascii="Times New Roman" w:eastAsia="Times New Roman" w:hAnsi="Times New Roman" w:cs="Times New Roman"/>
          <w:i/>
          <w:color w:val="000000"/>
          <w:sz w:val="28"/>
          <w:szCs w:val="28"/>
        </w:rPr>
        <w:t>.</w:t>
      </w:r>
    </w:p>
    <w:p w:rsidR="00B410DF" w:rsidRDefault="006E6281">
      <w:pPr>
        <w:numPr>
          <w:ilvl w:val="0"/>
          <w:numId w:val="15"/>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Giống hoa </w:t>
      </w:r>
      <w:r>
        <w:rPr>
          <w:rFonts w:ascii="Times New Roman" w:eastAsia="Times New Roman" w:hAnsi="Times New Roman" w:cs="Times New Roman"/>
          <w:i/>
          <w:color w:val="000000"/>
          <w:sz w:val="28"/>
          <w:szCs w:val="28"/>
        </w:rPr>
        <w:t>nhỏ, thành chùm: 800 – 850 cây/100 m</w:t>
      </w:r>
      <w:r>
        <w:rPr>
          <w:rFonts w:ascii="Times New Roman" w:eastAsia="Times New Roman" w:hAnsi="Times New Roman" w:cs="Times New Roman"/>
          <w:i/>
          <w:color w:val="000000"/>
          <w:sz w:val="28"/>
          <w:szCs w:val="28"/>
          <w:vertAlign w:val="superscript"/>
        </w:rPr>
        <w:t>2</w:t>
      </w:r>
      <w:r>
        <w:rPr>
          <w:rFonts w:ascii="Times New Roman" w:eastAsia="Times New Roman" w:hAnsi="Times New Roman" w:cs="Times New Roman"/>
          <w:i/>
          <w:color w:val="000000"/>
          <w:sz w:val="28"/>
          <w:szCs w:val="28"/>
        </w:rPr>
        <w:t>.</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Chăm sóc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Tưới nước</w:t>
      </w:r>
      <w:r>
        <w:rPr>
          <w:rFonts w:ascii="Times New Roman" w:eastAsia="Times New Roman" w:hAnsi="Times New Roman" w:cs="Times New Roman"/>
          <w:color w:val="000000"/>
          <w:sz w:val="28"/>
          <w:szCs w:val="28"/>
        </w:rPr>
        <w:t>: trồng nơi cao ráo, tưới nước giữ đủ ẩm; tránh tưới cao, mạnh.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Bón phân:</w:t>
      </w:r>
      <w:r>
        <w:rPr>
          <w:rFonts w:ascii="Times New Roman" w:eastAsia="Times New Roman" w:hAnsi="Times New Roman" w:cs="Times New Roman"/>
          <w:color w:val="000000"/>
          <w:sz w:val="28"/>
          <w:szCs w:val="28"/>
        </w:rPr>
        <w:t xml:space="preserve"> Bón thường xuyên, đảm bảo đủ dinh dưỡng.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Bấm ngọn, tỉa cành, bấm nụ:</w:t>
      </w:r>
      <w:r>
        <w:rPr>
          <w:rFonts w:ascii="Times New Roman" w:eastAsia="Times New Roman" w:hAnsi="Times New Roman" w:cs="Times New Roman"/>
          <w:color w:val="000000"/>
          <w:sz w:val="28"/>
          <w:szCs w:val="28"/>
        </w:rPr>
        <w:t xml:space="preserve"> phụ thuộc mục đích của người trồng và chơi hoa.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Làm giàn đỡ cây:</w:t>
      </w:r>
      <w:r>
        <w:rPr>
          <w:rFonts w:ascii="Times New Roman" w:eastAsia="Times New Roman" w:hAnsi="Times New Roman" w:cs="Times New Roman"/>
          <w:color w:val="000000"/>
          <w:sz w:val="28"/>
          <w:szCs w:val="28"/>
        </w:rPr>
        <w:t xml:space="preserve"> áp dụng cho cúc cắt cành.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Điều khiển ra hoa: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Để hoa cúc không ra hoa sớm, dùng đèn chiếu sáng từ 2 đến 4 tiếng vào thời gian từ 10 giờ đêm đến 2 giờ sáng. Mật độ bóng đèn khoảng 15 bóng/100 m</w:t>
      </w:r>
      <w:r>
        <w:rPr>
          <w:rFonts w:ascii="Times New Roman" w:eastAsia="Times New Roman" w:hAnsi="Times New Roman" w:cs="Times New Roman"/>
          <w:i/>
          <w:color w:val="000000"/>
          <w:sz w:val="28"/>
          <w:szCs w:val="28"/>
          <w:vertAlign w:val="superscript"/>
        </w:rPr>
        <w:t>2</w:t>
      </w:r>
      <w:r>
        <w:rPr>
          <w:rFonts w:ascii="Times New Roman" w:eastAsia="Times New Roman" w:hAnsi="Times New Roman" w:cs="Times New Roman"/>
          <w:i/>
          <w:color w:val="000000"/>
          <w:sz w:val="28"/>
          <w:szCs w:val="28"/>
        </w:rPr>
        <w:t xml:space="preserve">, chiều cao bóng đền từ 1,0 m đến 1,2 m so với ngọn cây. </w:t>
      </w:r>
    </w:p>
    <w:p w:rsidR="00B410DF" w:rsidRDefault="006E6281">
      <w:pPr>
        <w:spacing w:before="20" w:after="20" w:line="360" w:lineRule="auto"/>
        <w:jc w:val="both"/>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color w:val="000000"/>
          <w:sz w:val="28"/>
          <w:szCs w:val="28"/>
          <w:u w:val="single"/>
        </w:rPr>
        <w:t>Phòng trừ sâu, bệnh cây hoa cúc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Phòng trừ bệnh hại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+Vệ sinh đồng ruộng sau thu hoạch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Cắt bỏ các cây bị bệnh, mang đi tiêu hủy</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Lựa chọn giống kháng bệnh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Bón phân cân đối, chú ý bón kali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Phòng trừ sâu hại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Vệ sinh đồng ruộng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Điều </w:t>
      </w:r>
      <w:r>
        <w:rPr>
          <w:rFonts w:ascii="Times New Roman" w:eastAsia="Times New Roman" w:hAnsi="Times New Roman" w:cs="Times New Roman"/>
          <w:i/>
          <w:color w:val="000000"/>
          <w:sz w:val="28"/>
          <w:szCs w:val="28"/>
        </w:rPr>
        <w:t>tra sâu trên đồng ruộng định kì</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Sử dụng pheromone để dự báo thời điểm xuất hiện sâu trưởng thành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Che lưới côn trùng với vườn trồng trong nhà kính.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vận dụng được các kiến thức về điều khiển hoa cúc ra hoa vào thực tiễn sản xuất hoa cúc ở gia đình,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tìm hiểu tình hình thực tế trồng hoa cúc ở gia đình, địa phương, thảo luận và xây dựng một quy trình điều khiển ra hoa cho một loại cây hoa cúc phổ biến (tập trung vào nhóm cây hoa cúc cắt cành) và nộp các sản phẩm.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Bản quy trình điều khiển ra hoa cho một loại hoa cúc thường được trồng vào vụ đông xuân ở gia đình, địa phương.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nhiệm vụ cho HS làm việc cá nhân tại nhà: </w:t>
      </w:r>
      <w:r>
        <w:rPr>
          <w:rFonts w:ascii="Times New Roman" w:eastAsia="Times New Roman" w:hAnsi="Times New Roman" w:cs="Times New Roman"/>
          <w:i/>
          <w:sz w:val="28"/>
          <w:szCs w:val="28"/>
        </w:rPr>
        <w:t>Em hãy xây dựng một quy trình điều khiển ra hoa cho một loại hoa cúc thường được trồng vào vụ đông xuân.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vận dụng kiến thức đã học, tìm hiểu, sưu tầm </w:t>
      </w:r>
      <w:r>
        <w:rPr>
          <w:rFonts w:ascii="Times New Roman" w:eastAsia="Times New Roman" w:hAnsi="Times New Roman" w:cs="Times New Roman"/>
          <w:sz w:val="28"/>
          <w:szCs w:val="28"/>
        </w:rPr>
        <w:t>thêm thông tin về kĩ thuật trồng và chăm sóc hoa cúc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dánh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Đặc điểm thực vật học và yêu cầu ngoại cảnh của cây hoa cúc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nhân giống hoa cúc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trồng và chăm sóc hoa cúc (điều khiển ra hoa)</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Một số sâu, bệnh phổ biến và biện pháp phòng trừ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Thu hoạch và bảo quản hoa cúc cắt cành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phần Luyện tập, Vận dụng SGK tr.35.</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Bài 8: Kĩ thuật trồng và chăm sóc hoa phong lan.</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8: KĨ THUẬT TRỒNG VÀ CHĂM SÓC HOA PHONG LAN</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một số đặc điểm thực vật học và yêu cầu ngoại cảnh của cây hoa phong lan.</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Lựa chọn được quy trình nhân giống phù hợp với  </w:t>
      </w:r>
      <w:r>
        <w:rPr>
          <w:rFonts w:ascii="Times New Roman" w:eastAsia="Times New Roman" w:hAnsi="Times New Roman" w:cs="Times New Roman"/>
          <w:color w:val="000000"/>
          <w:sz w:val="28"/>
          <w:szCs w:val="28"/>
        </w:rPr>
        <w:t>cây hoa phong lan.</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quy trình trồng, chăm sóc và phòng trừ sâu, bệnh cho cây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một số đặc điểm thực vật học và yêu cầu ngoại cảnh của cây hoa phong lan.</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được quy trình nhân giống phù hợp cho cây hoa phong lan.</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quy trình trồng, chăm sóc, phòng trừ sâu, bệnh trên cây hoa phong lan.</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Hợp tác tìm hiểu và chia sẻ các kiến thức cơ bản về kĩ thuật nhận giống, trồng, chăm sóc và phòng trừ sâu, bệnh cho hoa phong lan.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20" w:line="360" w:lineRule="auto"/>
        <w:jc w:val="both"/>
        <w:rPr>
          <w:color w:val="000000"/>
          <w:sz w:val="28"/>
          <w:szCs w:val="28"/>
        </w:rPr>
      </w:pPr>
      <w:r>
        <w:rPr>
          <w:rFonts w:ascii="Times New Roman" w:eastAsia="Times New Roman" w:hAnsi="Times New Roman" w:cs="Times New Roman"/>
          <w:color w:val="000000"/>
          <w:sz w:val="28"/>
          <w:szCs w:val="28"/>
        </w:rPr>
        <w:t>Tích cực và chủ động tìm hiểu kiến thức, áp dụng kiến thức về kĩ thuật trồng, chăm sóc, phòng trừ sâu, bệnh hại cây hoa phong lan vào thực tiễn đời sống.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Sách Chuyên đề học tập Công </w:t>
      </w:r>
      <w:r>
        <w:rPr>
          <w:rFonts w:ascii="Times New Roman" w:eastAsia="Times New Roman" w:hAnsi="Times New Roman" w:cs="Times New Roman"/>
          <w:color w:val="000000"/>
          <w:sz w:val="28"/>
          <w:szCs w:val="28"/>
        </w:rPr>
        <w:t>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liên quan đến kĩ thuật trồng, chăm sóc và phòng trừ sâu, bệnh cho cây hoa phong lan.</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Liên hệ với các cơ sở sản xuất, các hộ trồng và </w:t>
      </w:r>
      <w:r>
        <w:rPr>
          <w:rFonts w:ascii="Times New Roman" w:eastAsia="Times New Roman" w:hAnsi="Times New Roman" w:cs="Times New Roman"/>
          <w:color w:val="000000"/>
          <w:sz w:val="28"/>
          <w:szCs w:val="28"/>
        </w:rPr>
        <w:t>nhân giống hoa phong lan để làm cơ sở cho HS thăm quan học tập (nếu có).</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kĩ thuật trồng, chăm sóc và phòng trừ sâu, bệnh cây hoa phong lan.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các hình ảnh, video và câu hỏi gợi ý giúp HS gợi nhớ lại những kiến thức, kinh nghiệm đã có về kĩ thuật trồng, chăm sóc và phòng trừ sâu, bệnh cho cây trồng nói chung. Bên cạnh đó, các hình ảnh, video, câu hỏi về kĩ thuật trồng, chăm sóc, phòng trừ sâu, bệnh hại hoa phong lan sẽ kích thích HS mong muốn tìm hiểu về các nội dung mới, lí thú của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một số hình ảnh, video, câu hỏi liên quan đến kĩ thuật trồng, chăm sóc và phòng trừ sâu, bệnh cho cây trồng nói chung, yêu cầu HS quan sát và nêu những hiểu biết, kinh nghiệm của bản thân về các vấn đề liên quan đến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những hình ảnh, video, câu hỏi liên quan đến kĩ thuật trồng, chăm sóc và phòng trừ sâu, bệnh cho hoa phong lan để kích thích HS mong muốn tìm hiểu nội dung bài học mới.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Hiểu biết về kĩ thuật trồng, chăm sóc và phòng trừ sâu, bệnh cho cây trồng và </w:t>
      </w:r>
      <w:r>
        <w:rPr>
          <w:rFonts w:ascii="Times New Roman" w:eastAsia="Times New Roman" w:hAnsi="Times New Roman" w:cs="Times New Roman"/>
          <w:sz w:val="28"/>
          <w:szCs w:val="28"/>
        </w:rPr>
        <w:t>hoa phong lan.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trình chiếu cho HS một số video, hình ảnh về kĩ thuật </w:t>
      </w:r>
      <w:r>
        <w:rPr>
          <w:rFonts w:ascii="Times New Roman" w:eastAsia="Times New Roman" w:hAnsi="Times New Roman" w:cs="Times New Roman"/>
          <w:sz w:val="28"/>
          <w:szCs w:val="28"/>
        </w:rPr>
        <w:t xml:space="preserve">trồng, chăm sóc và phòng trừ sâu, bệnh cho hoa phong lan, yêu cầu HS quan sát và đặt câu hỏi: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Em hãy nêu hiểu biết của mình về </w:t>
      </w:r>
      <w:r>
        <w:rPr>
          <w:rFonts w:ascii="Times New Roman" w:eastAsia="Times New Roman" w:hAnsi="Times New Roman" w:cs="Times New Roman"/>
          <w:i/>
          <w:color w:val="000000"/>
          <w:sz w:val="28"/>
          <w:szCs w:val="28"/>
        </w:rPr>
        <w:t xml:space="preserve">kĩ thuật </w:t>
      </w:r>
      <w:r>
        <w:rPr>
          <w:rFonts w:ascii="Times New Roman" w:eastAsia="Times New Roman" w:hAnsi="Times New Roman" w:cs="Times New Roman"/>
          <w:i/>
          <w:sz w:val="28"/>
          <w:szCs w:val="28"/>
        </w:rPr>
        <w:t>trồng, chăm sóc và phòng trừ sâu, bệnh cho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Hoa phong lan có đặc điểm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Trồng và chăm sóc hoa phong lan có gì đặc biệt?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nhân giống hoa phong lan được thực hiện như thế nào?</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1906905" cy="1430020"/>
            <wp:effectExtent l="0" t="0" r="0" b="0"/>
            <wp:docPr id="133" name="image5.jpg"/>
            <wp:cNvGraphicFramePr/>
            <a:graphic xmlns:a="http://schemas.openxmlformats.org/drawingml/2006/main">
              <a:graphicData uri="http://schemas.openxmlformats.org/drawingml/2006/picture">
                <pic:pic xmlns:pic="http://schemas.openxmlformats.org/drawingml/2006/picture">
                  <pic:nvPicPr>
                    <pic:cNvPr id="133" name="image5.jpg"/>
                    <pic:cNvPicPr preferRelativeResize="0"/>
                  </pic:nvPicPr>
                  <pic:blipFill>
                    <a:blip r:embed="rId52"/>
                    <a:srcRect/>
                    <a:stretch>
                      <a:fillRect/>
                    </a:stretch>
                  </pic:blipFill>
                  <pic:spPr>
                    <a:xfrm>
                      <a:off x="0" y="0"/>
                      <a:ext cx="1907412" cy="1430506"/>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562735" cy="1291590"/>
            <wp:effectExtent l="0" t="0" r="0" b="0"/>
            <wp:docPr id="134" name="image8.jpg"/>
            <wp:cNvGraphicFramePr/>
            <a:graphic xmlns:a="http://schemas.openxmlformats.org/drawingml/2006/main">
              <a:graphicData uri="http://schemas.openxmlformats.org/drawingml/2006/picture">
                <pic:pic xmlns:pic="http://schemas.openxmlformats.org/drawingml/2006/picture">
                  <pic:nvPicPr>
                    <pic:cNvPr id="134" name="image8.jpg"/>
                    <pic:cNvPicPr preferRelativeResize="0"/>
                  </pic:nvPicPr>
                  <pic:blipFill>
                    <a:blip r:embed="rId53"/>
                    <a:srcRect/>
                    <a:stretch>
                      <a:fillRect/>
                    </a:stretch>
                  </pic:blipFill>
                  <pic:spPr>
                    <a:xfrm>
                      <a:off x="0" y="0"/>
                      <a:ext cx="1562994" cy="1292075"/>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2115185" cy="1403350"/>
            <wp:effectExtent l="0" t="0" r="0" b="0"/>
            <wp:docPr id="135" name="image7.jpg"/>
            <wp:cNvGraphicFramePr/>
            <a:graphic xmlns:a="http://schemas.openxmlformats.org/drawingml/2006/main">
              <a:graphicData uri="http://schemas.openxmlformats.org/drawingml/2006/picture">
                <pic:pic xmlns:pic="http://schemas.openxmlformats.org/drawingml/2006/picture">
                  <pic:nvPicPr>
                    <pic:cNvPr id="135" name="image7.jpg"/>
                    <pic:cNvPicPr preferRelativeResize="0"/>
                  </pic:nvPicPr>
                  <pic:blipFill>
                    <a:blip r:embed="rId54"/>
                    <a:srcRect/>
                    <a:stretch>
                      <a:fillRect/>
                    </a:stretch>
                  </pic:blipFill>
                  <pic:spPr>
                    <a:xfrm>
                      <a:off x="0" y="0"/>
                      <a:ext cx="2115686" cy="1403425"/>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hyperlink r:id="rId55">
        <w:r>
          <w:rPr>
            <w:rFonts w:ascii="Times New Roman" w:eastAsia="Times New Roman" w:hAnsi="Times New Roman" w:cs="Times New Roman"/>
            <w:color w:val="0563C1"/>
            <w:sz w:val="28"/>
            <w:szCs w:val="28"/>
            <w:u w:val="single"/>
          </w:rPr>
          <w:t>https://www.youtube.com/watch?v=LlWrd3909Qo</w:t>
        </w:r>
      </w:hyperlink>
    </w:p>
    <w:p w:rsidR="00B410DF" w:rsidRDefault="006E6281">
      <w:pPr>
        <w:spacing w:before="20" w:after="20" w:line="360" w:lineRule="auto"/>
        <w:jc w:val="both"/>
        <w:rPr>
          <w:rFonts w:ascii="Times New Roman" w:eastAsia="Times New Roman" w:hAnsi="Times New Roman" w:cs="Times New Roman"/>
          <w:sz w:val="28"/>
          <w:szCs w:val="28"/>
        </w:rPr>
      </w:pPr>
      <w:hyperlink r:id="rId56">
        <w:r>
          <w:rPr>
            <w:rFonts w:ascii="Times New Roman" w:eastAsia="Times New Roman" w:hAnsi="Times New Roman" w:cs="Times New Roman"/>
            <w:color w:val="0563C1"/>
            <w:sz w:val="28"/>
            <w:szCs w:val="28"/>
            <w:u w:val="single"/>
          </w:rPr>
          <w:t>https://www.youtube.com/watch?v=i73QQcSVYJY</w:t>
        </w:r>
      </w:hyperlink>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video, hình ảnh về kĩ thuật </w:t>
      </w:r>
      <w:r>
        <w:rPr>
          <w:rFonts w:ascii="Times New Roman" w:eastAsia="Times New Roman" w:hAnsi="Times New Roman" w:cs="Times New Roman"/>
          <w:sz w:val="28"/>
          <w:szCs w:val="28"/>
        </w:rPr>
        <w:t>trồng, chăm sóc và phòng trừ sâu, bệnh cho hoa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vận dụng kiến thức, hiểu biết về kĩ thuật </w:t>
      </w:r>
      <w:r>
        <w:rPr>
          <w:rFonts w:ascii="Times New Roman" w:eastAsia="Times New Roman" w:hAnsi="Times New Roman" w:cs="Times New Roman"/>
          <w:sz w:val="28"/>
          <w:szCs w:val="28"/>
        </w:rPr>
        <w:t>trồng, chăm sóc và phòng trừ sâu, bệnh cho hoa phong lan</w:t>
      </w:r>
      <w:r>
        <w:rPr>
          <w:rFonts w:ascii="Times New Roman" w:eastAsia="Times New Roman" w:hAnsi="Times New Roman" w:cs="Times New Roman"/>
          <w:color w:val="000000"/>
          <w:sz w:val="28"/>
          <w:szCs w:val="28"/>
        </w:rPr>
        <w:t xml:space="preserve"> để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một số hiểu biết, kinh nghiệm của bản thân về kĩ thuật </w:t>
      </w:r>
      <w:r>
        <w:rPr>
          <w:rFonts w:ascii="Times New Roman" w:eastAsia="Times New Roman" w:hAnsi="Times New Roman" w:cs="Times New Roman"/>
          <w:sz w:val="28"/>
          <w:szCs w:val="28"/>
        </w:rPr>
        <w:t>trồng, chăm sóc và phòng trừ sâu, bệnh cho hoa phong lan</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Những kĩ thuật nào trồng, chăm sóc và phòng trừ sâu, bệnh cho hoa phong lan? Đặc điểm thực vật học và yêu cầu ngoại cảnh của hoa phong lan như thế nào ? Nhân giống hoa phong lan ra sao? Chúng ta sẽ cùng nhau đi tìm hiểu trong bài học ngày hôm nay – </w:t>
      </w:r>
      <w:r>
        <w:rPr>
          <w:rFonts w:ascii="Times New Roman" w:eastAsia="Times New Roman" w:hAnsi="Times New Roman" w:cs="Times New Roman"/>
          <w:b/>
          <w:i/>
          <w:color w:val="000000"/>
          <w:sz w:val="28"/>
          <w:szCs w:val="28"/>
        </w:rPr>
        <w:t>Bài 8: Kĩ thuật trồng và chăm sóc hoa phong lan.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về đặc điểm thực vật học và yêu cầu ngoại cảnh của cây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và trình bày được các đặc điểm thức vật học của cây hoa phong lan; các yêu cầu cơ bản về điều kiện khí hậu, thổ nhưỡng đối với cây hoa phong lan để áp dụng vào thực tiễn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yều cầu HS đọc nội dung mục I.1, quan sát Hình 8.1 và Hình 8.2 trong SGK và trả lời các câu hỏi liên quan để nhận biết được các đặc điểm thực vật học điển hình của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hình ảnh về các loại hoa phong lan ở các thời kì sinh trưởng khác nhau giúp HS dễ dàng nhận biết được các đặc điểm thực vật học điển hình của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mục I.2 trong SGK và trả lời các câu hỏi liên quan để nhận biết được yêu cầu ngoại cảnh cơ bản của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tìm hiểu thêm về các điều kiện ngoại cảnh của một loài phong lan nổi tiếng ở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đặc điểm thực vật học và yêu cầu ngoại cảnh của cây hoa phong lan.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5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yêu cầu </w:t>
            </w:r>
            <w:r>
              <w:rPr>
                <w:rFonts w:ascii="Times New Roman" w:eastAsia="Times New Roman" w:hAnsi="Times New Roman" w:cs="Times New Roman"/>
                <w:sz w:val="28"/>
                <w:szCs w:val="28"/>
              </w:rPr>
              <w:t xml:space="preserve">HS quan sát và phân tích hình ảnh các bộ phận của </w:t>
            </w:r>
            <w:r>
              <w:rPr>
                <w:rFonts w:ascii="Times New Roman" w:eastAsia="Times New Roman" w:hAnsi="Times New Roman" w:cs="Times New Roman"/>
                <w:sz w:val="28"/>
                <w:szCs w:val="28"/>
              </w:rPr>
              <w:t>cây hoa phong lan ở Hình 8.1 và 8.2 trong SGK và đặt câu hỏi gợi ý để HS trả lời về các đặc điểm thực vật của cây hoa cúc: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Em hãy cho biết các đặc điểm về thân, dễ, lá, hoa của hoa phong lan.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Đặc điểm nội bật của hoa phong lan là gì?</w:t>
            </w:r>
          </w:p>
          <w:p w:rsidR="00B410DF" w:rsidRDefault="006E6281">
            <w:pPr>
              <w:spacing w:before="20" w:after="2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3276600" cy="1300480"/>
                  <wp:effectExtent l="0" t="0" r="0" b="0"/>
                  <wp:docPr id="136" name="image18.png"/>
                  <wp:cNvGraphicFramePr/>
                  <a:graphic xmlns:a="http://schemas.openxmlformats.org/drawingml/2006/main">
                    <a:graphicData uri="http://schemas.openxmlformats.org/drawingml/2006/picture">
                      <pic:pic xmlns:pic="http://schemas.openxmlformats.org/drawingml/2006/picture">
                        <pic:nvPicPr>
                          <pic:cNvPr id="136" name="image18.png"/>
                          <pic:cNvPicPr preferRelativeResize="0"/>
                        </pic:nvPicPr>
                        <pic:blipFill>
                          <a:blip r:embed="rId57"/>
                          <a:srcRect/>
                          <a:stretch>
                            <a:fillRect/>
                          </a:stretch>
                        </pic:blipFill>
                        <pic:spPr>
                          <a:xfrm>
                            <a:off x="0" y="0"/>
                            <a:ext cx="3277206" cy="1301063"/>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đọc nội dung mục I.2 trong SGK, quan sát hình ảnh và trả lời các câu hỏi: </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765300" cy="993140"/>
                  <wp:effectExtent l="0" t="0" r="0" b="0"/>
                  <wp:docPr id="137" name="image14.jpg"/>
                  <wp:cNvGraphicFramePr/>
                  <a:graphic xmlns:a="http://schemas.openxmlformats.org/drawingml/2006/main">
                    <a:graphicData uri="http://schemas.openxmlformats.org/drawingml/2006/picture">
                      <pic:pic xmlns:pic="http://schemas.openxmlformats.org/drawingml/2006/picture">
                        <pic:nvPicPr>
                          <pic:cNvPr id="137" name="image14.jpg"/>
                          <pic:cNvPicPr preferRelativeResize="0"/>
                        </pic:nvPicPr>
                        <pic:blipFill>
                          <a:blip r:embed="rId58"/>
                          <a:srcRect/>
                          <a:stretch>
                            <a:fillRect/>
                          </a:stretch>
                        </pic:blipFill>
                        <pic:spPr>
                          <a:xfrm>
                            <a:off x="0" y="0"/>
                            <a:ext cx="1765527" cy="993169"/>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1311275" cy="982980"/>
                  <wp:effectExtent l="0" t="0" r="0" b="0"/>
                  <wp:docPr id="138" name="image19.jpg"/>
                  <wp:cNvGraphicFramePr/>
                  <a:graphic xmlns:a="http://schemas.openxmlformats.org/drawingml/2006/main">
                    <a:graphicData uri="http://schemas.openxmlformats.org/drawingml/2006/picture">
                      <pic:pic xmlns:pic="http://schemas.openxmlformats.org/drawingml/2006/picture">
                        <pic:nvPicPr>
                          <pic:cNvPr id="138" name="image19.jpg"/>
                          <pic:cNvPicPr preferRelativeResize="0"/>
                        </pic:nvPicPr>
                        <pic:blipFill>
                          <a:blip r:embed="rId59"/>
                          <a:srcRect/>
                          <a:stretch>
                            <a:fillRect/>
                          </a:stretch>
                        </pic:blipFill>
                        <pic:spPr>
                          <a:xfrm>
                            <a:off x="0" y="0"/>
                            <a:ext cx="1311315" cy="98345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Em cảm nhận được điều gì qua hai hình ảnh trên?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Nguyên nhân nào dẫn đến sự khác biệt này?</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HS quan sát và phân tích </w:t>
            </w:r>
            <w:r>
              <w:rPr>
                <w:rFonts w:ascii="Times New Roman" w:eastAsia="Times New Roman" w:hAnsi="Times New Roman" w:cs="Times New Roman"/>
                <w:sz w:val="28"/>
                <w:szCs w:val="28"/>
              </w:rPr>
              <w:t>hình ảnh các bộ phận của cây hoa phong lan ở Hình 8.1 và 8.2 trong SGK và đặt câu hỏi gợi ý để HS trả lời về các đặc điểm thực vật của cây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sz w:val="28"/>
                <w:szCs w:val="28"/>
              </w:rPr>
              <w:t>HS đọc nội dung mục I.2 trong SGK, quan sát hình ảnh và trả lời các câu hỏi</w:t>
            </w:r>
            <w:r>
              <w:rPr>
                <w:rFonts w:ascii="Times New Roman" w:eastAsia="Times New Roman" w:hAnsi="Times New Roman" w:cs="Times New Roman"/>
                <w:color w:val="000000"/>
                <w:sz w:val="28"/>
                <w:szCs w:val="28"/>
              </w:rPr>
              <w:t xml:space="preserve"> liên quan đến yêu cầu ngoại cảnh của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đặc điểm thực vật học và yêu cầu ngoại cảnh của cây hoa phong lan.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Khái niệm cây hoa cúc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Đặc điểm </w:t>
            </w:r>
            <w:r>
              <w:rPr>
                <w:rFonts w:ascii="Times New Roman" w:eastAsia="Times New Roman" w:hAnsi="Times New Roman" w:cs="Times New Roman"/>
                <w:i/>
                <w:color w:val="000000"/>
                <w:sz w:val="28"/>
                <w:szCs w:val="28"/>
              </w:rPr>
              <w:t>thực vật học của hoa cúc (rễ, thân, lá,…)</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Yêu cầu ngoại cảnh của cây hoa cúc (nhiệt độ, độ ẩm, đất,…)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đặc điểm thực vật học và yêu cầu ngoại cảnh của cây hoa cúc.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về đặc điểm thực vật học và yêu cầu ngoại cảnh của cây hoa phong lan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Hoa phong lan </w:t>
            </w:r>
            <w:r>
              <w:rPr>
                <w:rFonts w:ascii="Times New Roman" w:eastAsia="Times New Roman" w:hAnsi="Times New Roman" w:cs="Times New Roman"/>
                <w:color w:val="000000"/>
                <w:sz w:val="28"/>
                <w:szCs w:val="28"/>
              </w:rPr>
              <w:t>có khoảng 28 000 loài, được phân bố rộng khắp trên toàn thế giới.</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Đặc điểm thực vật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Hấp thụ dinh dưỡng, nước và hô hấp thông qua bộ rễ trong không khí.</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Thân có 2 loại: </w:t>
            </w:r>
          </w:p>
          <w:p w:rsidR="00B410DF" w:rsidRDefault="006E6281">
            <w:pPr>
              <w:numPr>
                <w:ilvl w:val="0"/>
                <w:numId w:val="6"/>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Thân thẳng, đơn thân, phát sinh vô hạn</w:t>
            </w:r>
          </w:p>
          <w:p w:rsidR="00B410DF" w:rsidRDefault="006E6281">
            <w:pPr>
              <w:numPr>
                <w:ilvl w:val="0"/>
                <w:numId w:val="6"/>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Thân mọc nagng, trên thân đâm ra các chổi mang hoa. </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Là nơi dự trữ dinh dưỡng, nước cho cây và mầm mới.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Hoa:</w:t>
            </w:r>
          </w:p>
          <w:p w:rsidR="00B410DF" w:rsidRDefault="006E6281">
            <w:pPr>
              <w:numPr>
                <w:ilvl w:val="0"/>
                <w:numId w:val="16"/>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Mọc ra từ đỉnh hoặc nách lá</w:t>
            </w:r>
          </w:p>
          <w:p w:rsidR="00B410DF" w:rsidRDefault="006E6281">
            <w:pPr>
              <w:numPr>
                <w:ilvl w:val="0"/>
                <w:numId w:val="16"/>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3 cánh đài, 3 cánh trong</w:t>
            </w:r>
          </w:p>
          <w:p w:rsidR="00B410DF" w:rsidRDefault="006E6281">
            <w:pPr>
              <w:numPr>
                <w:ilvl w:val="0"/>
                <w:numId w:val="16"/>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Cánh trong có 2 cánh bên giống nhau về màu sắc, hình dạng</w:t>
            </w:r>
          </w:p>
          <w:p w:rsidR="00B410DF" w:rsidRDefault="006E6281">
            <w:pPr>
              <w:numPr>
                <w:ilvl w:val="0"/>
                <w:numId w:val="1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Cánh còn lại nằm phía dưới gọi là môi hoa, màu sắc và hình dạng khác 2 cánh bên, tạo giá trị thẩm mĩ.</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Yêu cầu </w:t>
            </w:r>
            <w:r>
              <w:rPr>
                <w:rFonts w:ascii="Times New Roman" w:eastAsia="Times New Roman" w:hAnsi="Times New Roman" w:cs="Times New Roman"/>
                <w:b/>
                <w:color w:val="000000"/>
                <w:sz w:val="28"/>
                <w:szCs w:val="28"/>
              </w:rPr>
              <w:t>ngoại cảnh</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Ánh sáng</w:t>
            </w:r>
          </w:p>
          <w:p w:rsidR="00B410DF" w:rsidRDefault="006E6281">
            <w:pPr>
              <w:numPr>
                <w:ilvl w:val="0"/>
                <w:numId w:val="17"/>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Nhóm ưa sáng mạnh:</w:t>
            </w:r>
            <w:r>
              <w:rPr>
                <w:rFonts w:ascii="Times New Roman" w:eastAsia="Times New Roman" w:hAnsi="Times New Roman" w:cs="Times New Roman"/>
                <w:color w:val="000000"/>
                <w:sz w:val="28"/>
                <w:szCs w:val="28"/>
              </w:rPr>
              <w:t xml:space="preserve"> 100% ánh sáng trực tiếp. Nhóm này gồm các loài phong lan Canda lá hình trụ, Arachinis, Renanthera,…</w:t>
            </w:r>
          </w:p>
          <w:p w:rsidR="00B410DF" w:rsidRDefault="006E6281">
            <w:pPr>
              <w:numPr>
                <w:ilvl w:val="0"/>
                <w:numId w:val="17"/>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Nhóm ưa ánh sáng trung bình:</w:t>
            </w:r>
            <w:r>
              <w:rPr>
                <w:rFonts w:ascii="Times New Roman" w:eastAsia="Times New Roman" w:hAnsi="Times New Roman" w:cs="Times New Roman"/>
                <w:color w:val="000000"/>
                <w:sz w:val="28"/>
                <w:szCs w:val="28"/>
              </w:rPr>
              <w:t xml:space="preserve"> 50% đến 80% ánh sáng. Nhóm này gồm các loài phong Catleya, Dendrobium,…</w:t>
            </w:r>
          </w:p>
          <w:p w:rsidR="00B410DF" w:rsidRDefault="006E6281">
            <w:pPr>
              <w:numPr>
                <w:ilvl w:val="0"/>
                <w:numId w:val="17"/>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Nhóm ưa ánh sáng yếu:</w:t>
            </w:r>
            <w:r>
              <w:rPr>
                <w:rFonts w:ascii="Times New Roman" w:eastAsia="Times New Roman" w:hAnsi="Times New Roman" w:cs="Times New Roman"/>
                <w:color w:val="000000"/>
                <w:sz w:val="28"/>
                <w:szCs w:val="28"/>
              </w:rPr>
              <w:t xml:space="preserve"> 30% ánh sáng như các loài phong lan Phalaenopsis, Paphiopedilum,…</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Nhiệt độ</w:t>
            </w:r>
          </w:p>
          <w:p w:rsidR="00B410DF" w:rsidRDefault="006E6281">
            <w:pPr>
              <w:numPr>
                <w:ilvl w:val="0"/>
                <w:numId w:val="18"/>
              </w:numPr>
              <w:spacing w:before="20" w:after="0" w:line="360" w:lineRule="auto"/>
              <w:jc w:val="both"/>
              <w:rPr>
                <w:color w:val="000000"/>
                <w:sz w:val="28"/>
                <w:szCs w:val="28"/>
              </w:rPr>
            </w:pPr>
            <w:r>
              <w:rPr>
                <w:rFonts w:ascii="Times New Roman" w:eastAsia="Times New Roman" w:hAnsi="Times New Roman" w:cs="Times New Roman"/>
                <w:i/>
                <w:color w:val="000000"/>
                <w:sz w:val="28"/>
                <w:szCs w:val="28"/>
              </w:rPr>
              <w:t>Nhóm cây ưa lạnh:</w:t>
            </w:r>
            <w:r>
              <w:rPr>
                <w:rFonts w:ascii="Times New Roman" w:eastAsia="Times New Roman" w:hAnsi="Times New Roman" w:cs="Times New Roman"/>
                <w:color w:val="000000"/>
                <w:sz w:val="28"/>
                <w:szCs w:val="28"/>
              </w:rPr>
              <w:t xml:space="preserve"> xuất xứ vùng ôn đới và khu vực núi cao nhiệt đới; thích hợp với nhiệt độ từ 13</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xml:space="preserve"> đến 14</w:t>
            </w:r>
            <m:oMath>
              <m:r>
                <w:rPr>
                  <w:rFonts w:ascii="Cambria Math" w:eastAsia="Times New Roman" w:hAnsi="Cambria Math" w:cs="Times New Roman"/>
                  <w:color w:val="000000"/>
                  <w:sz w:val="28"/>
                  <w:szCs w:val="28"/>
                </w:rPr>
                <m:t>℃</m:t>
              </m:r>
            </m:oMath>
          </w:p>
          <w:p w:rsidR="00B410DF" w:rsidRDefault="006E6281">
            <w:pPr>
              <w:numPr>
                <w:ilvl w:val="0"/>
                <w:numId w:val="18"/>
              </w:numPr>
              <w:spacing w:after="20" w:line="360" w:lineRule="auto"/>
              <w:jc w:val="both"/>
              <w:rPr>
                <w:color w:val="000000"/>
                <w:sz w:val="28"/>
                <w:szCs w:val="28"/>
              </w:rPr>
            </w:pPr>
            <w:r>
              <w:rPr>
                <w:rFonts w:ascii="Times New Roman" w:eastAsia="Times New Roman" w:hAnsi="Times New Roman" w:cs="Times New Roman"/>
                <w:i/>
                <w:color w:val="000000"/>
                <w:sz w:val="28"/>
                <w:szCs w:val="28"/>
              </w:rPr>
              <w:t>Nhóm cây ưa nóng:</w:t>
            </w:r>
            <w:r>
              <w:rPr>
                <w:rFonts w:ascii="Times New Roman" w:eastAsia="Times New Roman" w:hAnsi="Times New Roman" w:cs="Times New Roman"/>
                <w:color w:val="000000"/>
                <w:sz w:val="28"/>
                <w:szCs w:val="28"/>
              </w:rPr>
              <w:t xml:space="preserve"> vùng nhiệt đới; thích hợp với nhiệt độ từ 18</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xml:space="preserve"> đến 21</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Độ ẩm</w:t>
            </w:r>
            <w:r>
              <w:rPr>
                <w:rFonts w:ascii="Times New Roman" w:eastAsia="Times New Roman" w:hAnsi="Times New Roman" w:cs="Times New Roman"/>
                <w:color w:val="000000"/>
                <w:sz w:val="28"/>
                <w:szCs w:val="28"/>
              </w:rPr>
              <w:t xml:space="preserve"> không khí từ 80% đến 85%.</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2: Tìm hiểu kĩ thuật nhân giống hoa phong </w:t>
      </w:r>
      <w:r>
        <w:rPr>
          <w:rFonts w:ascii="Times New Roman" w:eastAsia="Times New Roman" w:hAnsi="Times New Roman" w:cs="Times New Roman"/>
          <w:b/>
          <w:color w:val="000000"/>
          <w:sz w:val="28"/>
          <w:szCs w:val="28"/>
        </w:rPr>
        <w:t>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được một số biện pháp nhân giống hoa phong lan và trình bày được kĩ thuật nhân giống hoa phong lan bằng biện pháp tách chồi.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II và quan sát Hình 8.3 trong SGK và trả lời các câu hỏi liên quan các bước trong quy trình nhận giống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hình ảnh minh họa các biện pháp nhân giống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bổ sung thêm các thông tin về một số biện pháp nhân giống hoa phong lan, đặc biệt là kĩ thuật nuôi </w:t>
      </w:r>
      <w:r>
        <w:rPr>
          <w:rFonts w:ascii="Times New Roman" w:eastAsia="Times New Roman" w:hAnsi="Times New Roman" w:cs="Times New Roman"/>
          <w:sz w:val="28"/>
          <w:szCs w:val="28"/>
        </w:rPr>
        <w:t>cấy mô tế bào.</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quy trình nhân giống hoa phong lan bằng tách chồi.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57"/>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hướng dẫn HS nghiên cứu mục II SGK tr.38, kết hợp quan sát Hình 8.3 và trả lời câu hỏi: </w:t>
            </w:r>
            <w:r>
              <w:rPr>
                <w:rFonts w:ascii="Times New Roman" w:eastAsia="Times New Roman" w:hAnsi="Times New Roman" w:cs="Times New Roman"/>
                <w:i/>
                <w:color w:val="000000"/>
                <w:sz w:val="28"/>
                <w:szCs w:val="28"/>
              </w:rPr>
              <w:t xml:space="preserve">Kĩ thuật tách chồi hoa phong lan được tiến hành như thế nào? Những yêu cầu cơ bản cho từng bước? </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153410" cy="2078990"/>
                  <wp:effectExtent l="0" t="0" r="0" b="0"/>
                  <wp:docPr id="139" name="image3.png"/>
                  <wp:cNvGraphicFramePr/>
                  <a:graphic xmlns:a="http://schemas.openxmlformats.org/drawingml/2006/main">
                    <a:graphicData uri="http://schemas.openxmlformats.org/drawingml/2006/picture">
                      <pic:pic xmlns:pic="http://schemas.openxmlformats.org/drawingml/2006/picture">
                        <pic:nvPicPr>
                          <pic:cNvPr id="139" name="image3.png"/>
                          <pic:cNvPicPr preferRelativeResize="0"/>
                        </pic:nvPicPr>
                        <pic:blipFill>
                          <a:blip r:embed="rId60"/>
                          <a:srcRect/>
                          <a:stretch>
                            <a:fillRect/>
                          </a:stretch>
                        </pic:blipFill>
                        <pic:spPr>
                          <a:xfrm>
                            <a:off x="0" y="0"/>
                            <a:ext cx="3153427" cy="2079578"/>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thảo luận theo nhóm và trả lời các câu hỏi theo phiếu học tập.</w:t>
            </w:r>
          </w:p>
          <w:tbl>
            <w:tblPr>
              <w:tblStyle w:val="Style58"/>
              <w:tblW w:w="5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83"/>
              <w:gridCol w:w="1017"/>
              <w:gridCol w:w="1096"/>
              <w:gridCol w:w="1025"/>
              <w:gridCol w:w="1038"/>
            </w:tblGrid>
            <w:tr w:rsidR="00B410DF">
              <w:trPr>
                <w:trHeight w:val="685"/>
              </w:trPr>
              <w:tc>
                <w:tcPr>
                  <w:tcW w:w="1083"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Thứ tự</w:t>
                  </w:r>
                </w:p>
              </w:tc>
              <w:tc>
                <w:tcPr>
                  <w:tcW w:w="1017"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Tên gọi</w:t>
                  </w:r>
                </w:p>
              </w:tc>
              <w:tc>
                <w:tcPr>
                  <w:tcW w:w="1096"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Thao tác kĩ thuật</w:t>
                  </w:r>
                </w:p>
              </w:tc>
              <w:tc>
                <w:tcPr>
                  <w:tcW w:w="1025"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Yêu cầu</w:t>
                  </w:r>
                </w:p>
              </w:tc>
              <w:tc>
                <w:tcPr>
                  <w:tcW w:w="1038" w:type="dxa"/>
                  <w:vAlign w:val="center"/>
                </w:tcPr>
                <w:p w:rsidR="00B410DF" w:rsidRDefault="006E6281">
                  <w:pPr>
                    <w:spacing w:before="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Lưu ý</w:t>
                  </w:r>
                </w:p>
              </w:tc>
            </w:tr>
            <w:tr w:rsidR="00B410DF">
              <w:trPr>
                <w:trHeight w:val="350"/>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1</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8"/>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2</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r w:rsidR="00B410DF">
              <w:trPr>
                <w:trHeight w:val="350"/>
              </w:trPr>
              <w:tc>
                <w:tcPr>
                  <w:tcW w:w="1083" w:type="dxa"/>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3</w:t>
                  </w:r>
                </w:p>
              </w:tc>
              <w:tc>
                <w:tcPr>
                  <w:tcW w:w="1017"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96"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25"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c>
                <w:tcPr>
                  <w:tcW w:w="1038" w:type="dxa"/>
                </w:tcPr>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thảo luận theo cặp đôi hoặc nhóm (bàn), nghiên cứu mục II SGK tr.38, kết hợp quan sát Hình 8.3 để </w:t>
            </w:r>
            <w:r>
              <w:rPr>
                <w:rFonts w:ascii="Times New Roman" w:eastAsia="Times New Roman" w:hAnsi="Times New Roman" w:cs="Times New Roman"/>
                <w:color w:val="000000"/>
                <w:sz w:val="28"/>
                <w:szCs w:val="28"/>
              </w:rPr>
              <w:t>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nhân giống cây trồng bằng phương pháp tách chồi.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phương pháp nhân giống cây hoa phong lan.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Quy trình nhân giống cây trồng bằng phương pháp tách chồi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kĩ thuật nhân giống cây hoa </w:t>
            </w:r>
            <w:r>
              <w:rPr>
                <w:rFonts w:ascii="Times New Roman" w:eastAsia="Times New Roman" w:hAnsi="Times New Roman" w:cs="Times New Roman"/>
                <w:color w:val="000000"/>
                <w:sz w:val="28"/>
                <w:szCs w:val="28"/>
              </w:rPr>
              <w:t>phong lan.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kĩ thuật nhân giống hoa cúc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Hoa phong lan</w:t>
            </w:r>
            <w:r>
              <w:rPr>
                <w:rFonts w:ascii="Times New Roman" w:eastAsia="Times New Roman" w:hAnsi="Times New Roman" w:cs="Times New Roman"/>
                <w:color w:val="000000"/>
                <w:sz w:val="28"/>
                <w:szCs w:val="28"/>
              </w:rPr>
              <w:t xml:space="preserve"> chủ yếu được nhân giống vô tính như tách chồi và nhân giống vô tính bằng nuôi cấy mô tế bào,…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bước cơ bản trong quy trình tách chồi hoa phong lan: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1: Chăm sóc chồi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2: Tách chồi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3: Trồng và chăm sóc chồi non</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quy trình trồng và chăm sóc cây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trình bày được yêu cầu kĩ thuật của các bước trong quy trình trồng, </w:t>
      </w:r>
      <w:r>
        <w:rPr>
          <w:rFonts w:ascii="Times New Roman" w:eastAsia="Times New Roman" w:hAnsi="Times New Roman" w:cs="Times New Roman"/>
          <w:color w:val="000000"/>
          <w:sz w:val="28"/>
          <w:szCs w:val="28"/>
        </w:rPr>
        <w:t>chăm sóc cây hoa phong lan trong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mục III.1 trong SGK, kết hợp với quan sát hình ảnh các loại giá thể, vườn trồng khác nhau được sử dụng cho hoa phong lan và trả lời các câu hỏi liên quan đến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dụng mục III.2 trong SGK và trả lời các câu hỏi liên quan đến kĩ thuật tưới nước, bón phân, chiếu sáng cho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yêu cầu kĩ thuật của các bước trong quy trình trồng và chăm sóc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59"/>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đọc nội dung mục III.1 trong SGK, kết hợp với quan sát hình ảnh các loại giá thể, vườn trồng khác nhau được sử dụng cho hoa phong </w:t>
            </w:r>
            <w:r>
              <w:rPr>
                <w:rFonts w:ascii="Times New Roman" w:eastAsia="Times New Roman" w:hAnsi="Times New Roman" w:cs="Times New Roman"/>
                <w:sz w:val="28"/>
                <w:szCs w:val="28"/>
              </w:rPr>
              <w:t>lan và trả lời các câu hỏi: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925195" cy="1327150"/>
                  <wp:effectExtent l="0" t="0" r="0" b="0"/>
                  <wp:docPr id="140" name="image10.png"/>
                  <wp:cNvGraphicFramePr/>
                  <a:graphic xmlns:a="http://schemas.openxmlformats.org/drawingml/2006/main">
                    <a:graphicData uri="http://schemas.openxmlformats.org/drawingml/2006/picture">
                      <pic:pic xmlns:pic="http://schemas.openxmlformats.org/drawingml/2006/picture">
                        <pic:nvPicPr>
                          <pic:cNvPr id="140" name="image10.png"/>
                          <pic:cNvPicPr preferRelativeResize="0"/>
                        </pic:nvPicPr>
                        <pic:blipFill>
                          <a:blip r:embed="rId61"/>
                          <a:srcRect/>
                          <a:stretch>
                            <a:fillRect/>
                          </a:stretch>
                        </pic:blipFill>
                        <pic:spPr>
                          <a:xfrm>
                            <a:off x="0" y="0"/>
                            <a:ext cx="925389" cy="1327327"/>
                          </a:xfrm>
                          <a:prstGeom prst="rect">
                            <a:avLst/>
                          </a:prstGeom>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431415" cy="993140"/>
                  <wp:effectExtent l="0" t="0" r="0" b="0"/>
                  <wp:docPr id="141" name="image6.png"/>
                  <wp:cNvGraphicFramePr/>
                  <a:graphic xmlns:a="http://schemas.openxmlformats.org/drawingml/2006/main">
                    <a:graphicData uri="http://schemas.openxmlformats.org/drawingml/2006/picture">
                      <pic:pic xmlns:pic="http://schemas.openxmlformats.org/drawingml/2006/picture">
                        <pic:nvPicPr>
                          <pic:cNvPr id="141" name="image6.png"/>
                          <pic:cNvPicPr preferRelativeResize="0"/>
                        </pic:nvPicPr>
                        <pic:blipFill>
                          <a:blip r:embed="rId62"/>
                          <a:srcRect/>
                          <a:stretch>
                            <a:fillRect/>
                          </a:stretch>
                        </pic:blipFill>
                        <pic:spPr>
                          <a:xfrm>
                            <a:off x="0" y="0"/>
                            <a:ext cx="2431662" cy="993191"/>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Yêu cầu giá thể đối với phong lan là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Tại sao các loại giá thể trồng hoa phong lan lại khác với giá thể trồng các loại hoa khác?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 loại vườn này được áp dụng cho các loại phong lan nào? Vì sao?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Đặc điểm </w:t>
            </w:r>
            <w:r>
              <w:rPr>
                <w:rFonts w:ascii="Times New Roman" w:eastAsia="Times New Roman" w:hAnsi="Times New Roman" w:cs="Times New Roman"/>
                <w:i/>
                <w:sz w:val="28"/>
                <w:szCs w:val="28"/>
              </w:rPr>
              <w:t>chung của các loại vườn trồng phong lan là gì?</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dụng mục III.2 trong SGK và trả lời các câu hỏi liên quan đến kĩ thuật tưới nước, bón phân, chiếu sáng cho phong lan: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Vì sao phong lan cần độ ẩm không khí cao?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Phương pháp tưới nước nào thường được áp dụng cho phong lan? Cần lưu ý gì khi tưới nước cho phong lan?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 loại phân bón nào được sử dụng phổ biến cho hoa phong lan? Cách sử dụng các loại phân bón này như thế nào?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Sử dụng phân bón cho hoa phong lan khác với bón cho hoa </w:t>
            </w:r>
            <w:r>
              <w:rPr>
                <w:rFonts w:ascii="Times New Roman" w:eastAsia="Times New Roman" w:hAnsi="Times New Roman" w:cs="Times New Roman"/>
                <w:i/>
                <w:sz w:val="28"/>
                <w:szCs w:val="28"/>
              </w:rPr>
              <w:t>cúc, hoa hồng ở điểm nào? Vì sao?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Dựa vào phần yêu cầu ánh sáng, em hãy cho biết tác hại của ánh sáng trực tiếp đến cây hoa lan?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Việc chiếu sáng cho các giống hoa phong lan khác nhau cần chú ý những gì?</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thảo luận theo cặp đôi để tìm hiểu các khâu trong kĩ thuật trồng trọt, chăm sóc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các khâu trong kĩ thuật trồng trọt, chăm sóc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tổng hợp câu trả lời của HS và lưu ý:</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Giá thể cần giữ ẩm, dinh dưỡng nhưng phải thông thoáng khí tối đa để bộ rễ phát triển.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Tưới nước dùng phương pháp tưới phun sương, đảm bảo độ ẩm không khí, không tưới nước trực tiếp vào giá thể.</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Vì là rễ kí sinh nên không thể sử dụng các loại phân bón dễ hòa tan tưới trực tiếp, cần sử dụng các loại phân </w:t>
            </w:r>
            <w:r>
              <w:rPr>
                <w:rFonts w:ascii="Times New Roman" w:eastAsia="Times New Roman" w:hAnsi="Times New Roman" w:cs="Times New Roman"/>
                <w:i/>
                <w:color w:val="000000"/>
                <w:sz w:val="28"/>
                <w:szCs w:val="28"/>
              </w:rPr>
              <w:t>chậm tan, phân giải chậm như phân bón hữu cơ, vi sinh, phân bón lá,…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các khâu trong kĩ thuật trồng trọt, chăm sóc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Tìm hiểu quy trình trồng và chăm sóc cây hoa phong lan</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Kĩ thuật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Giá thể: </w:t>
            </w:r>
            <w:r>
              <w:rPr>
                <w:rFonts w:ascii="Times New Roman" w:eastAsia="Times New Roman" w:hAnsi="Times New Roman" w:cs="Times New Roman"/>
                <w:color w:val="000000"/>
                <w:sz w:val="28"/>
                <w:szCs w:val="28"/>
              </w:rPr>
              <w:t>nhẹ, gồm xơ dừa, xỉ than, than củi hoặc đất nung,…có tác dụng giữ ẩm và cung cấp dinh dưỡng cho cây; kích thước giá thể từ 1 cm đến 2 cm.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Vườn trồng:</w:t>
            </w:r>
          </w:p>
          <w:p w:rsidR="00B410DF" w:rsidRDefault="006E6281">
            <w:pPr>
              <w:numPr>
                <w:ilvl w:val="0"/>
                <w:numId w:val="19"/>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Phong lan công nghiệp được trồng trong nhà kính hiện đại.</w:t>
            </w:r>
          </w:p>
          <w:p w:rsidR="00B410DF" w:rsidRDefault="006E6281">
            <w:pPr>
              <w:numPr>
                <w:ilvl w:val="0"/>
                <w:numId w:val="19"/>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Vườn trồng </w:t>
            </w:r>
            <w:r>
              <w:rPr>
                <w:rFonts w:ascii="Times New Roman" w:eastAsia="Times New Roman" w:hAnsi="Times New Roman" w:cs="Times New Roman"/>
                <w:color w:val="000000"/>
                <w:sz w:val="28"/>
                <w:szCs w:val="28"/>
              </w:rPr>
              <w:t>phong lan tự nhiên, rừng khá đơn giản.</w:t>
            </w:r>
          </w:p>
          <w:p w:rsidR="00B410DF" w:rsidRDefault="006E6281">
            <w:pPr>
              <w:numPr>
                <w:ilvl w:val="0"/>
                <w:numId w:val="19"/>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Thiết kế có giàn che nắng và hệ thống tưới phun sương tạo độ ẩm cho vườn cây.</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Chăm sóc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Tưới nước</w:t>
            </w:r>
            <w:r>
              <w:rPr>
                <w:rFonts w:ascii="Times New Roman" w:eastAsia="Times New Roman" w:hAnsi="Times New Roman" w:cs="Times New Roman"/>
                <w:color w:val="000000"/>
                <w:sz w:val="28"/>
                <w:szCs w:val="28"/>
              </w:rPr>
              <w:t>: tưới phun sương, làm mát không khí và bề mặt lá. Không nên tưới trực tiếp vào giá thể làm cho giá thể bão hòa nước gây thối rễ.</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Bón phân:</w:t>
            </w:r>
            <w:r>
              <w:rPr>
                <w:rFonts w:ascii="Times New Roman" w:eastAsia="Times New Roman" w:hAnsi="Times New Roman" w:cs="Times New Roman"/>
                <w:color w:val="000000"/>
                <w:sz w:val="28"/>
                <w:szCs w:val="28"/>
              </w:rPr>
              <w:t xml:space="preserve"> thường được thực hiện bằng phương pháp phun phân bón lá.</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Chiếu sáng: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Loại ưa bóng: </w:t>
            </w:r>
            <w:r>
              <w:rPr>
                <w:rFonts w:ascii="Times New Roman" w:eastAsia="Times New Roman" w:hAnsi="Times New Roman" w:cs="Times New Roman"/>
                <w:color w:val="000000"/>
                <w:sz w:val="28"/>
                <w:szCs w:val="28"/>
              </w:rPr>
              <w:t xml:space="preserve">cần che bớt ánh sáng, trên 60%.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Loại ưa sáng: </w:t>
            </w:r>
            <w:r>
              <w:rPr>
                <w:rFonts w:ascii="Times New Roman" w:eastAsia="Times New Roman" w:hAnsi="Times New Roman" w:cs="Times New Roman"/>
                <w:color w:val="000000"/>
                <w:sz w:val="28"/>
                <w:szCs w:val="28"/>
              </w:rPr>
              <w:t>che ánh sáng từ 10% đến 30%.</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Ánh sáng có bức xạ mạnh có thể làm hỏng lá nên cần phải </w:t>
            </w:r>
            <w:r>
              <w:rPr>
                <w:rFonts w:ascii="Times New Roman" w:eastAsia="Times New Roman" w:hAnsi="Times New Roman" w:cs="Times New Roman"/>
                <w:color w:val="000000"/>
                <w:sz w:val="28"/>
                <w:szCs w:val="28"/>
              </w:rPr>
              <w:t>được che cho phù hợp.</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4: Tìm hiểu về phòng trừ sâu, bệnh hại trên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nhận biết được một số loại sâu, bệnh hại phổ biến trên cây hoa phong lan và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w:t>
      </w:r>
      <w:r>
        <w:rPr>
          <w:rFonts w:ascii="Times New Roman" w:eastAsia="Times New Roman" w:hAnsi="Times New Roman" w:cs="Times New Roman"/>
          <w:sz w:val="28"/>
          <w:szCs w:val="28"/>
        </w:rPr>
        <w:t>dẫn HS nghiên cứu mục IV, quan sát Hình 8.6, 8.7 trong SGK, nêu các câu hỏi gợi ý để HS mô tả đặc điểm nhận biết của một số loại sâu, bệnh hại chính trên hoa phong lan và biện pháp phòng trừ.</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GV trình chiếu các hình ảnh minh họa sâu, bệnh hại trên hoa phong lan cùng các thông tin tên sâu, bênh hại (bệnh đốm nâu, đốm lá, rệp, ốc sên,...) trên cây hoa phong lan</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đặc điểm của một số sâu, bệnh hại chính trên hoa phong lan và nêu được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60"/>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cho HS đọc mục IV, quan sát Hình 8.6, 8.7 SGK tr.40 và trả lời các câu hỏi: </w:t>
            </w:r>
            <w:r>
              <w:rPr>
                <w:rFonts w:ascii="Times New Roman" w:eastAsia="Times New Roman" w:hAnsi="Times New Roman" w:cs="Times New Roman"/>
                <w:i/>
                <w:color w:val="000000"/>
                <w:sz w:val="28"/>
                <w:szCs w:val="28"/>
              </w:rPr>
              <w:t>Em hãy mô tả đặc điểm nhận biết của một số loại sâu, bệnh hại chính trên hoa phong lan. Để hạn chế sử dụng thuốc bảo vệ thực vật cho phong lan, ta có thể tiến hành các biện pháp phòng trừ nào thân thiện với môi trường?</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1398905" cy="1443355"/>
                  <wp:effectExtent l="0" t="0" r="0" b="0"/>
                  <wp:docPr id="164" name="image32.png"/>
                  <wp:cNvGraphicFramePr/>
                  <a:graphic xmlns:a="http://schemas.openxmlformats.org/drawingml/2006/main">
                    <a:graphicData uri="http://schemas.openxmlformats.org/drawingml/2006/picture">
                      <pic:pic xmlns:pic="http://schemas.openxmlformats.org/drawingml/2006/picture">
                        <pic:nvPicPr>
                          <pic:cNvPr id="164" name="image32.png"/>
                          <pic:cNvPicPr preferRelativeResize="0"/>
                        </pic:nvPicPr>
                        <pic:blipFill>
                          <a:blip r:embed="rId63"/>
                          <a:srcRect/>
                          <a:stretch>
                            <a:fillRect/>
                          </a:stretch>
                        </pic:blipFill>
                        <pic:spPr>
                          <a:xfrm>
                            <a:off x="0" y="0"/>
                            <a:ext cx="1399212" cy="1443987"/>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570990" cy="1245235"/>
                  <wp:effectExtent l="0" t="0" r="0" b="0"/>
                  <wp:docPr id="165" name="image29.png"/>
                  <wp:cNvGraphicFramePr/>
                  <a:graphic xmlns:a="http://schemas.openxmlformats.org/drawingml/2006/main">
                    <a:graphicData uri="http://schemas.openxmlformats.org/drawingml/2006/picture">
                      <pic:pic xmlns:pic="http://schemas.openxmlformats.org/drawingml/2006/picture">
                        <pic:nvPicPr>
                          <pic:cNvPr id="165" name="image29.png"/>
                          <pic:cNvPicPr preferRelativeResize="0"/>
                        </pic:nvPicPr>
                        <pic:blipFill>
                          <a:blip r:embed="rId64"/>
                          <a:srcRect/>
                          <a:stretch>
                            <a:fillRect/>
                          </a:stretch>
                        </pic:blipFill>
                        <pic:spPr>
                          <a:xfrm>
                            <a:off x="0" y="0"/>
                            <a:ext cx="1571134" cy="124563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GV trình chiếu các hình ảnh minh họa sâu, bệnh hại trên hoa phong lan cùng các thông tin tên sâu, bênh hại (bệnh đốm nâu, đốm </w:t>
            </w:r>
            <w:r>
              <w:rPr>
                <w:rFonts w:ascii="Times New Roman" w:eastAsia="Times New Roman" w:hAnsi="Times New Roman" w:cs="Times New Roman"/>
                <w:sz w:val="28"/>
                <w:szCs w:val="28"/>
              </w:rPr>
              <w:t>lá, rệp, ốc sên,...) trên cây hoa phong lan</w:t>
            </w:r>
            <w:r>
              <w:rPr>
                <w:rFonts w:ascii="Times New Roman" w:eastAsia="Times New Roman" w:hAnsi="Times New Roman" w:cs="Times New Roman"/>
                <w:color w:val="000000"/>
                <w:sz w:val="28"/>
                <w:szCs w:val="28"/>
              </w:rPr>
              <w: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cho HS liên hệ với thực tiễn để nêu thêm các ví dụ về sâu, bệnh hại và biện pháp phòng trừ sâu, bệnh hại trên cây hoa phong lan.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mục IV, quan sát Hình 8.6, 8.7 SGK tr.40 và trả lời các câu hỏi để tìm hiểu các loài sâu, bệnh hại chính trên cây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một số loài sâu, bệnh hại trên hoa phong lan và biện pháp phòng trừ.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tìm hiểu các loài sâu, bệnh chính trên cây hoa phong lan; cách phòng trừ các loại sâu, bệnh.</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Tìm hiểu về phòng trừ sâu, bệnh hại trên hoa phong lan</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Một số sâu, bệnh hại phổ biến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Bệnh thối nhũn (do vi khuẩn Erwinia carotovora), bệnh đốm lá (do nấm Cercospora), bệnh đốm nây trên hoa (do nấm Curvularia eragrostidis). Sâu hại trên phong lan chủ yếu là rệp chích hút, ốc sên ăn mầm non.</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b) Biện pháp phòng trừ</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Vệ sinh vườn sạch sẽ</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độ ấm, thay giá thể khi cần thiết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Thường xuyên sang chậu, tách chiết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Phát hiện cây bị sâu, bệnh và kịp thởi xử lí</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Phun thuốc trừ sâu, bệnh định kì (đồng sunfat 1%, Dimethoate, Diorotophos,…)</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5: Tìm hiểu về thu hoạch và bảo quản hoa phong lan cắt cành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 xml:space="preserve">Thông qua hoạt động này, HS hiểu được kĩ thuật thu hoạch và bảo </w:t>
      </w:r>
      <w:r>
        <w:rPr>
          <w:rFonts w:ascii="Times New Roman" w:eastAsia="Times New Roman" w:hAnsi="Times New Roman" w:cs="Times New Roman"/>
          <w:sz w:val="28"/>
          <w:szCs w:val="28"/>
        </w:rPr>
        <w:t>quản hoa phong lan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đọc nội dung V trong SGK và trả lời các câu hỏi liên quan đến thu hoạch, bảo quản hoa phong lan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liên hệ với thực tiễn ở gia đình, địa phương để nêu thêm các kinh nghiệm về thu hoạch và bảo quản hoa phong lan cắt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HS ghi được vào vở kĩ thuật thu hoạch và bảo quản hoa phong lan cắt cành.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tbl>
      <w:tblPr>
        <w:tblStyle w:val="Style61"/>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13"/>
        <w:gridCol w:w="4110"/>
      </w:tblGrid>
      <w:tr w:rsidR="00B410DF">
        <w:tc>
          <w:tcPr>
            <w:tcW w:w="5813" w:type="dxa"/>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110" w:type="dxa"/>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B410DF">
        <w:tc>
          <w:tcPr>
            <w:tcW w:w="5813" w:type="dxa"/>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cho </w:t>
            </w:r>
            <w:r>
              <w:rPr>
                <w:rFonts w:ascii="Times New Roman" w:eastAsia="Times New Roman" w:hAnsi="Times New Roman" w:cs="Times New Roman"/>
                <w:sz w:val="28"/>
                <w:szCs w:val="28"/>
              </w:rPr>
              <w:t>HS đọc nội dung V trong SGK và trả lời các câu hỏi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Thu hoạch hoạt động cắt cành nên thực hiện vào thời gian nào trong ngày?</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Trước khi thu hoạch cần làm gì?</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Sau khi thu hoạch cần làm gì để bảo quản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liên hệ với thực tiễn ở gia đình, địa phương để nêu thêm các kinh nghiệm về thu hoạch và bảo quản hoa phong lan cắt cành.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đọc nội dung V trong SGK và trả lời các câu hỏi</w:t>
            </w:r>
            <w:r>
              <w:rPr>
                <w:rFonts w:ascii="Times New Roman" w:eastAsia="Times New Roman" w:hAnsi="Times New Roman" w:cs="Times New Roman"/>
                <w:color w:val="000000"/>
                <w:sz w:val="28"/>
                <w:szCs w:val="28"/>
              </w:rPr>
              <w:t xml:space="preserve"> để tìm hiểu về thu hoạch và bảo quản hoa phong lan cắt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kết quả thảo luận về tìm hiểu thu hoạch và bảo quản hoa phong lan cắt cành.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liên hệ </w:t>
            </w:r>
            <w:r>
              <w:rPr>
                <w:rFonts w:ascii="Times New Roman" w:eastAsia="Times New Roman" w:hAnsi="Times New Roman" w:cs="Times New Roman"/>
                <w:sz w:val="28"/>
                <w:szCs w:val="28"/>
              </w:rPr>
              <w:t>với thực tiễn ở gia đình, địa phương để nêu thêm các kinh nghiệm về thu hoạch và bảo quản hoa phong lan cắt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tìm hiểu thu hoạch và bảo quản hoa phong lan cắt cành.</w:t>
            </w:r>
          </w:p>
        </w:tc>
        <w:tc>
          <w:tcPr>
            <w:tcW w:w="4110" w:type="dxa"/>
          </w:tcPr>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Tìm hiểu về thu hoạch và bảo quản hoa phong lan cắt cành</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Thu hoạch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Khi có 1/3 hoa trên cành đã nở</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Thu hoạch vào sáng sớm hoặc chiều mát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Sau khi thu </w:t>
            </w:r>
            <w:r>
              <w:rPr>
                <w:rFonts w:ascii="Times New Roman" w:eastAsia="Times New Roman" w:hAnsi="Times New Roman" w:cs="Times New Roman"/>
                <w:sz w:val="28"/>
                <w:szCs w:val="28"/>
              </w:rPr>
              <w:t>hoạch, xử lí hóa chất hoặc nước ấm (35</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xml:space="preserve"> đến 38</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để loại bỏ mầm bệnh</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Bảo quản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quản nơi mát, kín gió hoặc kho lạnh ở nhiệt độ khoảng 14</w:t>
            </w:r>
            <m:oMath>
              <m:r>
                <w:rPr>
                  <w:rFonts w:ascii="Cambria Math" w:eastAsia="Times New Roman" w:hAnsi="Cambria Math" w:cs="Times New Roman"/>
                  <w:sz w:val="28"/>
                  <w:szCs w:val="28"/>
                </w:rPr>
                <m:t>℃</m:t>
              </m:r>
            </m:oMath>
            <w:r>
              <w:rPr>
                <w:rFonts w:ascii="Times New Roman" w:eastAsia="Times New Roman" w:hAnsi="Times New Roman" w:cs="Times New Roman"/>
                <w:sz w:val="28"/>
                <w:szCs w:val="28"/>
              </w:rPr>
              <w:t>, độ ẩm từ 85% đến 90%.</w:t>
            </w:r>
          </w:p>
          <w:p w:rsidR="00B410DF" w:rsidRDefault="00B410DF">
            <w:pPr>
              <w:spacing w:before="20" w:after="20" w:line="360" w:lineRule="auto"/>
              <w:jc w:val="both"/>
              <w:rPr>
                <w:rFonts w:ascii="Times New Roman" w:eastAsia="Times New Roman" w:hAnsi="Times New Roman" w:cs="Times New Roman"/>
                <w:sz w:val="28"/>
                <w:szCs w:val="28"/>
              </w:rPr>
            </w:pPr>
          </w:p>
          <w:p w:rsidR="00B410DF" w:rsidRDefault="00B410DF">
            <w:pPr>
              <w:spacing w:before="20" w:after="20" w:line="360" w:lineRule="auto"/>
              <w:jc w:val="both"/>
              <w:rPr>
                <w:rFonts w:ascii="Times New Roman" w:eastAsia="Times New Roman" w:hAnsi="Times New Roman" w:cs="Times New Roman"/>
                <w:b/>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HS củng cố, mở rộng kiến </w:t>
      </w:r>
      <w:r>
        <w:rPr>
          <w:rFonts w:ascii="Times New Roman" w:eastAsia="Times New Roman" w:hAnsi="Times New Roman" w:cs="Times New Roman"/>
          <w:sz w:val="28"/>
          <w:szCs w:val="28"/>
        </w:rPr>
        <w:t>thức đã học về kĩ thuật trồng và chăm sóc hoa phong lan.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làm việc theo nhóm; HS vận dụng kiến thức đã học, tìm hiểu, sưu tầm thêm thông tin về một số thành tựu tiêu biểu của kĩ thuật trồng và chăm sóc hoa phong lan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Yêu cầu ngoại cảnh của hoa hồng và biện pháp chăm sóc hoa phong lan.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gợi nhớ các kiến thức đã học và cho biết: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1. Trình bày đặc điểm và yêu cầu ngoại cảnh của phong lan.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2. Mô tả quy trình trồng, chăm sóc và phòng trừ sâu, bệnh cho một số loại phong lan phổ biến.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tìm hiểu, sưu tầm thêm thông tin về kĩ thuật trồng và chăm sóc hoa phong lan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HS trình bày kết quả:</w:t>
      </w:r>
      <w:r>
        <w:rPr>
          <w:rFonts w:ascii="Times New Roman" w:eastAsia="Times New Roman" w:hAnsi="Times New Roman" w:cs="Times New Roman"/>
          <w:i/>
          <w:sz w:val="28"/>
          <w:szCs w:val="28"/>
        </w:rPr>
        <w:t xml:space="preserve">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1. Đặc điểm và yêu cầu ngoại cảnh của cây phong lan:</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Đặc điểm thực vật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Hấp thụ </w:t>
      </w:r>
      <w:r>
        <w:rPr>
          <w:rFonts w:ascii="Times New Roman" w:eastAsia="Times New Roman" w:hAnsi="Times New Roman" w:cs="Times New Roman"/>
          <w:i/>
          <w:color w:val="000000"/>
          <w:sz w:val="28"/>
          <w:szCs w:val="28"/>
        </w:rPr>
        <w:t>dinh dưỡng, nước và hô hấp thông qua bộ rễ trong không khí.</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Thân có 2 loại: </w:t>
      </w:r>
    </w:p>
    <w:p w:rsidR="00B410DF" w:rsidRDefault="006E6281">
      <w:pPr>
        <w:numPr>
          <w:ilvl w:val="0"/>
          <w:numId w:val="6"/>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Thân thẳng, đơn thân, phát sinh vô hạn</w:t>
      </w:r>
    </w:p>
    <w:p w:rsidR="00B410DF" w:rsidRDefault="006E6281">
      <w:pPr>
        <w:numPr>
          <w:ilvl w:val="0"/>
          <w:numId w:val="6"/>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Thân mọc nagng, trên thân đâm ra các chổi mang hoa. </w:t>
      </w:r>
    </w:p>
    <w:p w:rsidR="00B410DF" w:rsidRDefault="006E6281">
      <w:pPr>
        <w:numPr>
          <w:ilvl w:val="0"/>
          <w:numId w:val="6"/>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Là nơi dự trữ dinh dưỡng, nước cho cây và mầm mới.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Hoa:</w:t>
      </w:r>
    </w:p>
    <w:p w:rsidR="00B410DF" w:rsidRDefault="006E6281">
      <w:pPr>
        <w:numPr>
          <w:ilvl w:val="0"/>
          <w:numId w:val="16"/>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Mọc ra từ đỉnh hoặc nách lá</w:t>
      </w:r>
    </w:p>
    <w:p w:rsidR="00B410DF" w:rsidRDefault="006E6281">
      <w:pPr>
        <w:numPr>
          <w:ilvl w:val="0"/>
          <w:numId w:val="16"/>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3 cánh đài, 3 cánh trong</w:t>
      </w:r>
    </w:p>
    <w:p w:rsidR="00B410DF" w:rsidRDefault="006E6281">
      <w:pPr>
        <w:numPr>
          <w:ilvl w:val="0"/>
          <w:numId w:val="16"/>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Cánh trong có 2 cánh bên giống nhau về màu sắc, hình dạng</w:t>
      </w:r>
    </w:p>
    <w:p w:rsidR="00B410DF" w:rsidRDefault="006E6281">
      <w:pPr>
        <w:numPr>
          <w:ilvl w:val="0"/>
          <w:numId w:val="16"/>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Cánh còn lại nằm phía dưới gọi là môi hoa, màu sắc và hình dạng khác 2 cánh bên, tạo giá trị thẩm mĩ.</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Yêu cầu ngoại cảnh</w:t>
      </w:r>
      <w:r>
        <w:rPr>
          <w:rFonts w:ascii="Times New Roman" w:eastAsia="Times New Roman" w:hAnsi="Times New Roman" w:cs="Times New Roman"/>
          <w:i/>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Ánh sáng</w:t>
      </w:r>
    </w:p>
    <w:p w:rsidR="00B410DF" w:rsidRDefault="006E6281">
      <w:pPr>
        <w:numPr>
          <w:ilvl w:val="0"/>
          <w:numId w:val="17"/>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Nhóm ưa sáng mạnh: 100% ánh sáng trực tiếp. Nhóm này gồm các loài phong lan Canda lá hình trụ, Arachinis, Renanthera,…</w:t>
      </w:r>
    </w:p>
    <w:p w:rsidR="00B410DF" w:rsidRDefault="006E6281">
      <w:pPr>
        <w:numPr>
          <w:ilvl w:val="0"/>
          <w:numId w:val="17"/>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Nhóm ưa ánh sáng trung bình: 50% đến 80% ánh sáng. Nhóm này gồm các loài phong Catleya, Dendrobium,…</w:t>
      </w:r>
    </w:p>
    <w:p w:rsidR="00B410DF" w:rsidRDefault="006E6281">
      <w:pPr>
        <w:numPr>
          <w:ilvl w:val="0"/>
          <w:numId w:val="17"/>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Nhóm ưa ánh sáng yếu: 30% ánh sáng như các loài phong lan Phalaenopsis, Paphiopedilum,…</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Nhiệt độ</w:t>
      </w:r>
    </w:p>
    <w:p w:rsidR="00B410DF" w:rsidRDefault="006E6281">
      <w:pPr>
        <w:numPr>
          <w:ilvl w:val="0"/>
          <w:numId w:val="18"/>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Nhóm cây ưa lạnh: xuất xứ vùng ôn đới và khu vực núi cao nhiệt đới; thích hợp với nhiệt độ từ 13</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đến 14</w:t>
      </w:r>
      <m:oMath>
        <m:r>
          <w:rPr>
            <w:rFonts w:ascii="Times New Roman" w:eastAsia="Times New Roman" w:hAnsi="Times New Roman" w:cs="Times New Roman"/>
            <w:color w:val="000000"/>
            <w:sz w:val="28"/>
            <w:szCs w:val="28"/>
          </w:rPr>
          <m:t>℃</m:t>
        </m:r>
      </m:oMath>
    </w:p>
    <w:p w:rsidR="00B410DF" w:rsidRDefault="006E6281">
      <w:pPr>
        <w:numPr>
          <w:ilvl w:val="0"/>
          <w:numId w:val="18"/>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Nhóm cây ưa nóng: vùng nhiệt đới; thích hợp với nhiệt độ từ 18</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đến 21</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Độ ẩm</w:t>
      </w:r>
      <w:r>
        <w:rPr>
          <w:rFonts w:ascii="Times New Roman" w:eastAsia="Times New Roman" w:hAnsi="Times New Roman" w:cs="Times New Roman"/>
          <w:i/>
          <w:color w:val="000000"/>
          <w:sz w:val="28"/>
          <w:szCs w:val="28"/>
        </w:rPr>
        <w:t xml:space="preserve"> không khí từ 80% đến 85%.</w:t>
      </w: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sz w:val="28"/>
          <w:szCs w:val="28"/>
        </w:rPr>
        <w:t>Câu 2. Quy trình trồng, chăm sóc và phòng trừ sâu, bệnh cây hoa phong lan:</w:t>
      </w:r>
    </w:p>
    <w:p w:rsidR="00B410DF" w:rsidRDefault="006E6281">
      <w:pPr>
        <w:spacing w:before="20" w:after="20" w:line="360" w:lineRule="auto"/>
        <w:jc w:val="both"/>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sz w:val="28"/>
          <w:szCs w:val="28"/>
          <w:u w:val="single"/>
        </w:rPr>
        <w:t xml:space="preserve"> </w:t>
      </w:r>
      <w:r>
        <w:rPr>
          <w:rFonts w:ascii="Times New Roman" w:eastAsia="Times New Roman" w:hAnsi="Times New Roman" w:cs="Times New Roman"/>
          <w:b/>
          <w:i/>
          <w:color w:val="000000"/>
          <w:sz w:val="28"/>
          <w:szCs w:val="28"/>
          <w:u w:val="single"/>
        </w:rPr>
        <w:t>Kĩ thuật trồng và chăm sóc</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Kĩ thuật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Giá thể:</w:t>
      </w:r>
      <w:r>
        <w:rPr>
          <w:rFonts w:ascii="Times New Roman" w:eastAsia="Times New Roman" w:hAnsi="Times New Roman" w:cs="Times New Roman"/>
          <w:i/>
          <w:color w:val="000000"/>
          <w:sz w:val="28"/>
          <w:szCs w:val="28"/>
        </w:rPr>
        <w:t xml:space="preserve"> nhẹ, gồm xơ dừa, xỉ than, than củi hoặc đất nung,…có tác dụng giữ ẩm và cung cấp dinh dưỡng cho cây; kích thước giá thể từ 1 cm đến 2 cm.</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Vườn trồng:</w:t>
      </w:r>
    </w:p>
    <w:p w:rsidR="00B410DF" w:rsidRDefault="006E6281">
      <w:pPr>
        <w:numPr>
          <w:ilvl w:val="0"/>
          <w:numId w:val="19"/>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Phong lan công nghiệp được trồng trong nhà kính hiện đại.</w:t>
      </w:r>
    </w:p>
    <w:p w:rsidR="00B410DF" w:rsidRDefault="006E6281">
      <w:pPr>
        <w:numPr>
          <w:ilvl w:val="0"/>
          <w:numId w:val="19"/>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Vườn trồng phong lan tự nhiên, rừng khá đơn giản.</w:t>
      </w:r>
    </w:p>
    <w:p w:rsidR="00B410DF" w:rsidRDefault="006E6281">
      <w:pPr>
        <w:numPr>
          <w:ilvl w:val="0"/>
          <w:numId w:val="19"/>
        </w:num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Thiết kế có giàn che nắng và hệ thống tưới phun sương tạo độ ẩm cho vườn cây.</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Chăm sóc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Tưới nước</w:t>
      </w: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tưới phun sương, làm mát không khí và bề mặt lá. Không nên tưới trực tiếp vào giá thể làm cho giá thể bão hòa nước gây thối rễ.</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Bón phân: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thường được thực hiện bằng phương pháp phun phân bón lá.</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Chiếu sáng:</w:t>
      </w:r>
      <w:r>
        <w:rPr>
          <w:rFonts w:ascii="Times New Roman" w:eastAsia="Times New Roman" w:hAnsi="Times New Roman" w:cs="Times New Roman"/>
          <w:i/>
          <w:color w:val="000000"/>
          <w:sz w:val="28"/>
          <w:szCs w:val="28"/>
        </w:rPr>
        <w:t xml:space="preserve"> </w:t>
      </w:r>
    </w:p>
    <w:p w:rsidR="00B410DF" w:rsidRDefault="006E6281">
      <w:pPr>
        <w:numPr>
          <w:ilvl w:val="0"/>
          <w:numId w:val="20"/>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Loại ưa bóng: cần che bớt ánh sáng, trên 60%. </w:t>
      </w:r>
    </w:p>
    <w:p w:rsidR="00B410DF" w:rsidRDefault="006E6281">
      <w:pPr>
        <w:numPr>
          <w:ilvl w:val="0"/>
          <w:numId w:val="20"/>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Loại ưa sáng: che ánh sáng từ 10% đến 30%.</w:t>
      </w:r>
    </w:p>
    <w:p w:rsidR="00B410DF" w:rsidRDefault="006E6281">
      <w:pPr>
        <w:numPr>
          <w:ilvl w:val="0"/>
          <w:numId w:val="20"/>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Ánh sáng có bức xạ mạnh có thể làm hỏng lá nên cần phải được che cho phù hợp.</w:t>
      </w:r>
    </w:p>
    <w:p w:rsidR="00B410DF" w:rsidRDefault="006E6281">
      <w:pPr>
        <w:spacing w:before="20" w:after="20" w:line="360" w:lineRule="auto"/>
        <w:jc w:val="both"/>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color w:val="000000"/>
          <w:sz w:val="28"/>
          <w:szCs w:val="28"/>
          <w:u w:val="single"/>
        </w:rPr>
        <w:t>Phòng trừ sâu, bệnh cây hoa phong lan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Vệ sinh vườn sạch sẽ</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Kiểm tra độ ấm, thay giá thể khi cần thiết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Thường </w:t>
      </w:r>
      <w:r>
        <w:rPr>
          <w:rFonts w:ascii="Times New Roman" w:eastAsia="Times New Roman" w:hAnsi="Times New Roman" w:cs="Times New Roman"/>
          <w:i/>
          <w:color w:val="000000"/>
          <w:sz w:val="28"/>
          <w:szCs w:val="28"/>
        </w:rPr>
        <w:t>xuyên sang chậu, tách chiết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Phát hiện cây bị sâu, bệnh và kịp thởi xử lí</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+Phun thuốc trừ sâu, bệnh định kì (đồng sunfat 1%, Dimethoate, Diorotophos,…)</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vận dụng được các kiến thức về giá thể và phân bón cho hoa phong lan vào thực tiễn sản xuất ở gia đình,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tìm hiểu tình hình thực tế trồng hoa phong lan ở gia đình, địa phương, thảo luận và đề xuất loại giá thể và phân bón phù hợp với cac loại hoa phong lan đó. HS nộp bài cho GV vào buổi học tiếp theo.</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Bản đề xuất loại giá thể và phân bón phù hợp cho các loại hoa phong lan ở gia đình, địa phương.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nhiệm vụ cho HS làm việc cá nhân tại nhà: </w:t>
      </w:r>
      <w:r>
        <w:rPr>
          <w:rFonts w:ascii="Times New Roman" w:eastAsia="Times New Roman" w:hAnsi="Times New Roman" w:cs="Times New Roman"/>
          <w:i/>
          <w:sz w:val="28"/>
          <w:szCs w:val="28"/>
        </w:rPr>
        <w:t>Em hãy lựa chọn giá thể và phân bón thích hợp cho một số loại phong lan phổ biến ở gia đình và địa phương em.</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tìm hiểu, sưu tầm thêm thông tin về kĩ thuật trồng và chăm sóc hoa phong lan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dánh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Ôn lại kiến thức đã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Đặc điểm thực vật học và yêu cầu ngoại cảnh của cây hoa phong lan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nhân giống hoa phong lan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trồng và chăm sóc hoa phong lan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Một số sâu, bệnh phổ biến và biện pháp phòng trừ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Thu hoạch và bảo quản hoa phong lan cắt cành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phần Luyện tập, Vận dụng SGK tr.35.</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Bài 9: Kĩ thuật trồng cây đỗ quyên.</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9: KĨ THUẬT TRỒNG CÂY ĐỖ QUYÊN</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Sau khi học xong bài này, HS sẽ:</w:t>
      </w:r>
    </w:p>
    <w:p w:rsidR="00B410DF" w:rsidRDefault="006E6281">
      <w:pPr>
        <w:numPr>
          <w:ilvl w:val="0"/>
          <w:numId w:val="21"/>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Nêu được đặc điểm thực vật học và yêu cầu ngoại cảnh của cây đỗ quyên.</w:t>
      </w:r>
    </w:p>
    <w:p w:rsidR="00B410DF" w:rsidRDefault="006E6281">
      <w:pPr>
        <w:numPr>
          <w:ilvl w:val="0"/>
          <w:numId w:val="21"/>
        </w:numPr>
        <w:spacing w:after="0" w:line="360" w:lineRule="auto"/>
        <w:jc w:val="both"/>
        <w:rPr>
          <w:color w:val="000000"/>
          <w:sz w:val="28"/>
          <w:szCs w:val="28"/>
        </w:rPr>
      </w:pPr>
      <w:r>
        <w:rPr>
          <w:rFonts w:ascii="Times New Roman" w:eastAsia="Times New Roman" w:hAnsi="Times New Roman" w:cs="Times New Roman"/>
          <w:color w:val="000000"/>
          <w:sz w:val="28"/>
          <w:szCs w:val="28"/>
        </w:rPr>
        <w:t>Lựa chọn được quy trình nhân giống phù hợp với cây đỗ quyên.</w:t>
      </w:r>
    </w:p>
    <w:p w:rsidR="00B410DF" w:rsidRDefault="006E6281">
      <w:pPr>
        <w:numPr>
          <w:ilvl w:val="0"/>
          <w:numId w:val="21"/>
        </w:numPr>
        <w:spacing w:after="20" w:line="360" w:lineRule="auto"/>
        <w:jc w:val="both"/>
        <w:rPr>
          <w:color w:val="000000"/>
          <w:sz w:val="28"/>
          <w:szCs w:val="28"/>
        </w:rPr>
      </w:pPr>
      <w:r>
        <w:rPr>
          <w:rFonts w:ascii="Times New Roman" w:eastAsia="Times New Roman" w:hAnsi="Times New Roman" w:cs="Times New Roman"/>
          <w:color w:val="000000"/>
          <w:sz w:val="28"/>
          <w:szCs w:val="28"/>
        </w:rPr>
        <w:t>Mô tả được quy trình trồng, chăm sóc và phòng trừ sâu, bệnh trên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một số đặc điểm thực vật học và yêu cầu ngoại cảnh của cây đỗ quyên.</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được quy trình nhân giống phù hợp cho cây đỗ quyên.</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Mô tả được </w:t>
      </w:r>
      <w:r>
        <w:rPr>
          <w:rFonts w:ascii="Times New Roman" w:eastAsia="Times New Roman" w:hAnsi="Times New Roman" w:cs="Times New Roman"/>
          <w:color w:val="000000"/>
          <w:sz w:val="28"/>
          <w:szCs w:val="28"/>
        </w:rPr>
        <w:t>quy trình trồng, chăm sóc, phòng trừ sâu, bệnh trên cây đỗ quyên.</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được nguồn tài liệu phù hợp để nâng cao kiến thức về kĩ thuật trồng, chăm sóc và nhân giống cây đỗ quyên.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Tích cực và chủ động tìm hiểu kiến thức, áp dụng kiến thức được học về quy trình trồng và chăm sóc cây đỗ quyên vào thực tiễn.</w:t>
      </w:r>
    </w:p>
    <w:p w:rsidR="00B410DF" w:rsidRDefault="006E6281">
      <w:pPr>
        <w:numPr>
          <w:ilvl w:val="0"/>
          <w:numId w:val="7"/>
        </w:numPr>
        <w:spacing w:after="20" w:line="360" w:lineRule="auto"/>
        <w:jc w:val="both"/>
        <w:rPr>
          <w:color w:val="000000"/>
          <w:sz w:val="28"/>
          <w:szCs w:val="28"/>
        </w:rPr>
      </w:pPr>
      <w:r>
        <w:rPr>
          <w:rFonts w:ascii="Times New Roman" w:eastAsia="Times New Roman" w:hAnsi="Times New Roman" w:cs="Times New Roman"/>
          <w:color w:val="000000"/>
          <w:sz w:val="28"/>
          <w:szCs w:val="28"/>
        </w:rPr>
        <w:t>Có ý thức bảo vệ thiên nhiên, môi trường.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liên quan đến kĩ thuật trồng, chăm sóc và phòng trừ sâu, bệnh cho cây đỗ quyên.</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Liên hệ với các cơ sở trồng, sản xuất, kinh doạn đỗ quyên tại địa phương để cho HS đến thăm quan, học tập (nếu có).</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có liên quan đến kĩ thuật trồng, chăm sóc và phòng trừ sâu, bệnh cây đỗ quyên.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các hình ảnh, video và câu hỏi gợi ý giúp HS </w:t>
      </w:r>
      <w:r>
        <w:rPr>
          <w:rFonts w:ascii="Times New Roman" w:eastAsia="Times New Roman" w:hAnsi="Times New Roman" w:cs="Times New Roman"/>
          <w:color w:val="000000"/>
          <w:sz w:val="28"/>
          <w:szCs w:val="28"/>
        </w:rPr>
        <w:t>gợi nhớ lại những kiến thức, kinh nghiệm đã có về kĩ thuật trồng, chăm sóc và phòng trừ sâu, bệnh cho cây trồng nói chung. Bên cạnh đó, các hình ảnh, video, câu hỏi về kĩ thuật trồng, chăm sóc, phòng trừ sâu, bệnh hại cây đỗ quyên sẽ kích thích HS mong muốn tìm hiểu về các nội dung mới, lí thú của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một số hình ảnh, video, câu hỏi liên quan đến kĩ thuật trồng, chăm sóc và phòng trừ sâu, bệnh cho cây trồng nói chung, yêu cầu HS quan sát và nêu những hiểu biết, kinh nghiệm của bản thân về các vấn đề liên quan đến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những hình ảnh, video, câu hỏi liên quan đến kĩ thuật trồng, chăm sóc và phòng trừ sâu, bệnh cho cây đỗ quyên để kích thích HS mong muốn tìm hiểu nội dung bài học mới. </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Hiểu biết về kĩ thuật trồng, chăm sóc và phòng trừ sâu, bệnh cho cây trồng và cây đỗ quyên.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trình chiếu cho HS một số video, hình ảnh về kĩ thuật </w:t>
      </w:r>
      <w:r>
        <w:rPr>
          <w:rFonts w:ascii="Times New Roman" w:eastAsia="Times New Roman" w:hAnsi="Times New Roman" w:cs="Times New Roman"/>
          <w:sz w:val="28"/>
          <w:szCs w:val="28"/>
        </w:rPr>
        <w:t xml:space="preserve">trồng, chăm sóc và phòng trừ sâu, bệnh cho cây đỗ quyên, yêu cầu HS quan sát và đặt câu hỏi: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Em hãy nêu hiểu biết của mình về </w:t>
      </w:r>
      <w:r>
        <w:rPr>
          <w:rFonts w:ascii="Times New Roman" w:eastAsia="Times New Roman" w:hAnsi="Times New Roman" w:cs="Times New Roman"/>
          <w:i/>
          <w:color w:val="000000"/>
          <w:sz w:val="28"/>
          <w:szCs w:val="28"/>
        </w:rPr>
        <w:t xml:space="preserve">kĩ thuật </w:t>
      </w:r>
      <w:r>
        <w:rPr>
          <w:rFonts w:ascii="Times New Roman" w:eastAsia="Times New Roman" w:hAnsi="Times New Roman" w:cs="Times New Roman"/>
          <w:i/>
          <w:sz w:val="28"/>
          <w:szCs w:val="28"/>
        </w:rPr>
        <w:t>trồng, chăm sóc và phòng trừ sâu, bệnh cho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Cây đỗ quyên có đặc điểm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Trồng và chăm sóc cây đỗ quyên có gì đặc biệt?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Quy trình nhân cây đỗ </w:t>
      </w:r>
      <w:r>
        <w:rPr>
          <w:rFonts w:ascii="Times New Roman" w:eastAsia="Times New Roman" w:hAnsi="Times New Roman" w:cs="Times New Roman"/>
          <w:i/>
          <w:sz w:val="28"/>
          <w:szCs w:val="28"/>
        </w:rPr>
        <w:t>quyên được thực hiện như thế nào?</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1280160" cy="1290955"/>
            <wp:effectExtent l="0" t="0" r="0" b="0"/>
            <wp:docPr id="166" name="image42.jpg"/>
            <wp:cNvGraphicFramePr/>
            <a:graphic xmlns:a="http://schemas.openxmlformats.org/drawingml/2006/main">
              <a:graphicData uri="http://schemas.openxmlformats.org/drawingml/2006/picture">
                <pic:pic xmlns:pic="http://schemas.openxmlformats.org/drawingml/2006/picture">
                  <pic:nvPicPr>
                    <pic:cNvPr id="166" name="image42.jpg"/>
                    <pic:cNvPicPr preferRelativeResize="0"/>
                  </pic:nvPicPr>
                  <pic:blipFill>
                    <a:blip r:embed="rId65"/>
                    <a:srcRect/>
                    <a:stretch>
                      <a:fillRect/>
                    </a:stretch>
                  </pic:blipFill>
                  <pic:spPr>
                    <a:xfrm>
                      <a:off x="0" y="0"/>
                      <a:ext cx="1280337" cy="1291540"/>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2002790" cy="1128395"/>
            <wp:effectExtent l="0" t="0" r="0" b="0"/>
            <wp:docPr id="167" name="image45.jpg"/>
            <wp:cNvGraphicFramePr/>
            <a:graphic xmlns:a="http://schemas.openxmlformats.org/drawingml/2006/main">
              <a:graphicData uri="http://schemas.openxmlformats.org/drawingml/2006/picture">
                <pic:pic xmlns:pic="http://schemas.openxmlformats.org/drawingml/2006/picture">
                  <pic:nvPicPr>
                    <pic:cNvPr id="167" name="image45.jpg"/>
                    <pic:cNvPicPr preferRelativeResize="0"/>
                  </pic:nvPicPr>
                  <pic:blipFill>
                    <a:blip r:embed="rId66"/>
                    <a:srcRect/>
                    <a:stretch>
                      <a:fillRect/>
                    </a:stretch>
                  </pic:blipFill>
                  <pic:spPr>
                    <a:xfrm>
                      <a:off x="0" y="0"/>
                      <a:ext cx="2002956" cy="1128425"/>
                    </a:xfrm>
                    <a:prstGeom prst="rect">
                      <a:avLst/>
                    </a:prstGeom>
                  </pic:spPr>
                </pic:pic>
              </a:graphicData>
            </a:graphic>
          </wp:inline>
        </w:drawing>
      </w:r>
      <w:r>
        <w:rPr>
          <w:rFonts w:ascii="Times New Roman" w:eastAsia="Times New Roman" w:hAnsi="Times New Roman" w:cs="Times New Roman"/>
          <w:noProof/>
          <w:color w:val="000000"/>
          <w:sz w:val="28"/>
          <w:szCs w:val="28"/>
        </w:rPr>
        <w:drawing>
          <wp:inline distT="0" distB="0" distL="0" distR="0">
            <wp:extent cx="1437640" cy="956945"/>
            <wp:effectExtent l="0" t="0" r="0" b="0"/>
            <wp:docPr id="168" name="image33.jpg"/>
            <wp:cNvGraphicFramePr/>
            <a:graphic xmlns:a="http://schemas.openxmlformats.org/drawingml/2006/main">
              <a:graphicData uri="http://schemas.openxmlformats.org/drawingml/2006/picture">
                <pic:pic xmlns:pic="http://schemas.openxmlformats.org/drawingml/2006/picture">
                  <pic:nvPicPr>
                    <pic:cNvPr id="168" name="image33.jpg"/>
                    <pic:cNvPicPr preferRelativeResize="0"/>
                  </pic:nvPicPr>
                  <pic:blipFill>
                    <a:blip r:embed="rId67"/>
                    <a:srcRect/>
                    <a:stretch>
                      <a:fillRect/>
                    </a:stretch>
                  </pic:blipFill>
                  <pic:spPr>
                    <a:xfrm>
                      <a:off x="0" y="0"/>
                      <a:ext cx="1438186" cy="957358"/>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hyperlink r:id="rId68">
        <w:r>
          <w:rPr>
            <w:rFonts w:ascii="Times New Roman" w:eastAsia="Times New Roman" w:hAnsi="Times New Roman" w:cs="Times New Roman"/>
            <w:color w:val="0563C1"/>
            <w:sz w:val="28"/>
            <w:szCs w:val="28"/>
            <w:u w:val="single"/>
          </w:rPr>
          <w:t>https://www.youtube.com/watch?v=FIa55572Gm0</w:t>
        </w:r>
      </w:hyperlink>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quan sát video, hình ảnh về kĩ thuật </w:t>
      </w:r>
      <w:r>
        <w:rPr>
          <w:rFonts w:ascii="Times New Roman" w:eastAsia="Times New Roman" w:hAnsi="Times New Roman" w:cs="Times New Roman"/>
          <w:sz w:val="28"/>
          <w:szCs w:val="28"/>
        </w:rPr>
        <w:t>trồng, chăm sóc và phòng trừ sâu, bệnh cho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vận dụng kiến thức, hiểu biết về kĩ thuật </w:t>
      </w:r>
      <w:r>
        <w:rPr>
          <w:rFonts w:ascii="Times New Roman" w:eastAsia="Times New Roman" w:hAnsi="Times New Roman" w:cs="Times New Roman"/>
          <w:sz w:val="28"/>
          <w:szCs w:val="28"/>
        </w:rPr>
        <w:t>trồng, chăm sóc và phòng trừ sâu, bệnh cho cây đỗ quyên</w:t>
      </w:r>
      <w:r>
        <w:rPr>
          <w:rFonts w:ascii="Times New Roman" w:eastAsia="Times New Roman" w:hAnsi="Times New Roman" w:cs="Times New Roman"/>
          <w:color w:val="000000"/>
          <w:sz w:val="28"/>
          <w:szCs w:val="28"/>
        </w:rPr>
        <w:t xml:space="preserve"> để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một số hiểu biết, kinh nghiệm của bản thân về kĩ thuật </w:t>
      </w:r>
      <w:r>
        <w:rPr>
          <w:rFonts w:ascii="Times New Roman" w:eastAsia="Times New Roman" w:hAnsi="Times New Roman" w:cs="Times New Roman"/>
          <w:sz w:val="28"/>
          <w:szCs w:val="28"/>
        </w:rPr>
        <w:t>trồng, chăm sóc và phòng trừ sâu, bệnh cho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phần trả lời của HS</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Những kĩ thuật nào trồng, chăm sóc và phòng trừ sâu, bệnh cho cây đỗ quyên? Đặc điểm thực vật học và yêu cầu ngoại cảnh của cây đỗ quyên như thế nào? Nhân giống cây đỗ quyên ra sao? Chúng ta sẽ cùng nhau đi tìm hiểu trong bài học ngày hôm nay – </w:t>
      </w:r>
      <w:r>
        <w:rPr>
          <w:rFonts w:ascii="Times New Roman" w:eastAsia="Times New Roman" w:hAnsi="Times New Roman" w:cs="Times New Roman"/>
          <w:b/>
          <w:i/>
          <w:color w:val="000000"/>
          <w:sz w:val="28"/>
          <w:szCs w:val="28"/>
        </w:rPr>
        <w:t>Bài 9: Kĩ thuật trồng cây đỗ quyên.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về đặc điểm thực vật học và yêu cầu ngoại cảnh của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và trình bày được các đặc điểm thức vật học của cây đỗ quyên; các yêu cầu cơ bản về điều kiện khí hậu, thổ nhưỡng đối với cây đỗ quyên để áp dụng vào thực tiễn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yều cầu HS đọc nội dung mục I, quan </w:t>
      </w:r>
      <w:r>
        <w:rPr>
          <w:rFonts w:ascii="Times New Roman" w:eastAsia="Times New Roman" w:hAnsi="Times New Roman" w:cs="Times New Roman"/>
          <w:sz w:val="28"/>
          <w:szCs w:val="28"/>
        </w:rPr>
        <w:t>sát Hình 9.1 trong SGK và trả lời các câu hỏi liên quan để nhận biết được các đặc điểm thực vật học điển hình của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Phần đặc điểm thực vật học, GV trình chiếu hình ảnh minh họa các bộ phận của cây đỗ quyên và trả lời câu hỏi liên quan để nhận biết cây đỗ quyên thông qua hình dạng hoa, lá,...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Tìm hiểu yêu cầu ngoại cảnh của cây đỗ quyên, GV gợi ý các yều cầu về ánh sáng, nhiệt độ, độ ẩm đối với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phân nhóm để HS trình bày về các yêu cầu của cây đỗ quyên về nhiệt độ, độ ẩm hay điều kiện đất phù hợp.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thực hiện nội dung trong hộp Khám phá để tìm hiểu sự phân bố của cây đỗ quyên như bài tập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HS ghi được vào vở đặc điểm thực vật học và yêu cầu ngoại cảnh của cây đỗ quyên.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62"/>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GV yêu cầu </w:t>
            </w:r>
            <w:r>
              <w:rPr>
                <w:rFonts w:ascii="Times New Roman" w:eastAsia="Times New Roman" w:hAnsi="Times New Roman" w:cs="Times New Roman"/>
                <w:sz w:val="28"/>
                <w:szCs w:val="28"/>
              </w:rPr>
              <w:t xml:space="preserve">HS quan sát và phân tích hình ảnh các bộ phận của cây hoa phong lan ở Hình 9.1 trong SGK và đặt câu hỏi gợi ý để HS trả lời về các đặc điểm thực vật của cây đỗ </w:t>
            </w:r>
            <w:r>
              <w:rPr>
                <w:rFonts w:ascii="Times New Roman" w:eastAsia="Times New Roman" w:hAnsi="Times New Roman" w:cs="Times New Roman"/>
                <w:sz w:val="28"/>
                <w:szCs w:val="28"/>
              </w:rPr>
              <w:t>quyên: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Em hãy cho biết các đặc điểm về thân, dễ, lá, hoa của cây đỗ quyên.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Đặc điểm nội bật của cây đỗ quyên là gì?</w:t>
            </w:r>
          </w:p>
          <w:p w:rsidR="00B410DF" w:rsidRDefault="006E6281">
            <w:pPr>
              <w:spacing w:before="20" w:after="2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1570990" cy="1318260"/>
                  <wp:effectExtent l="0" t="0" r="0" b="0"/>
                  <wp:docPr id="169" name="image30.png"/>
                  <wp:cNvGraphicFramePr/>
                  <a:graphic xmlns:a="http://schemas.openxmlformats.org/drawingml/2006/main">
                    <a:graphicData uri="http://schemas.openxmlformats.org/drawingml/2006/picture">
                      <pic:pic xmlns:pic="http://schemas.openxmlformats.org/drawingml/2006/picture">
                        <pic:nvPicPr>
                          <pic:cNvPr id="169" name="image30.png"/>
                          <pic:cNvPicPr preferRelativeResize="0"/>
                        </pic:nvPicPr>
                        <pic:blipFill>
                          <a:blip r:embed="rId69"/>
                          <a:srcRect/>
                          <a:stretch>
                            <a:fillRect/>
                          </a:stretch>
                        </pic:blipFill>
                        <pic:spPr>
                          <a:xfrm>
                            <a:off x="0" y="0"/>
                            <a:ext cx="1571442" cy="131879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trình chiếu hình ảnh minh họa các bộ phận của cây đỗ quyên và đặt câu hỏi: </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068070" cy="1077595"/>
                  <wp:effectExtent l="0" t="0" r="0" b="0"/>
                  <wp:docPr id="170" name="image47.jpg"/>
                  <wp:cNvGraphicFramePr/>
                  <a:graphic xmlns:a="http://schemas.openxmlformats.org/drawingml/2006/main">
                    <a:graphicData uri="http://schemas.openxmlformats.org/drawingml/2006/picture">
                      <pic:pic xmlns:pic="http://schemas.openxmlformats.org/drawingml/2006/picture">
                        <pic:nvPicPr>
                          <pic:cNvPr id="170" name="image47.jpg"/>
                          <pic:cNvPicPr preferRelativeResize="0"/>
                        </pic:nvPicPr>
                        <pic:blipFill>
                          <a:blip r:embed="rId70"/>
                          <a:srcRect/>
                          <a:stretch>
                            <a:fillRect/>
                          </a:stretch>
                        </pic:blipFill>
                        <pic:spPr>
                          <a:xfrm>
                            <a:off x="0" y="0"/>
                            <a:ext cx="1068688" cy="1078038"/>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1585595" cy="1056005"/>
                  <wp:effectExtent l="0" t="0" r="0" b="0"/>
                  <wp:docPr id="171" name="image37.jpg"/>
                  <wp:cNvGraphicFramePr/>
                  <a:graphic xmlns:a="http://schemas.openxmlformats.org/drawingml/2006/main">
                    <a:graphicData uri="http://schemas.openxmlformats.org/drawingml/2006/picture">
                      <pic:pic xmlns:pic="http://schemas.openxmlformats.org/drawingml/2006/picture">
                        <pic:nvPicPr>
                          <pic:cNvPr id="171" name="image37.jpg"/>
                          <pic:cNvPicPr preferRelativeResize="0"/>
                        </pic:nvPicPr>
                        <pic:blipFill>
                          <a:blip r:embed="rId71"/>
                          <a:srcRect/>
                          <a:stretch>
                            <a:fillRect/>
                          </a:stretch>
                        </pic:blipFill>
                        <pic:spPr>
                          <a:xfrm>
                            <a:off x="0" y="0"/>
                            <a:ext cx="1585667" cy="1056233"/>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1630045" cy="1086485"/>
                  <wp:effectExtent l="0" t="0" r="0" b="0"/>
                  <wp:docPr id="172" name="image34.jpg"/>
                  <wp:cNvGraphicFramePr/>
                  <a:graphic xmlns:a="http://schemas.openxmlformats.org/drawingml/2006/main">
                    <a:graphicData uri="http://schemas.openxmlformats.org/drawingml/2006/picture">
                      <pic:pic xmlns:pic="http://schemas.openxmlformats.org/drawingml/2006/picture">
                        <pic:nvPicPr>
                          <pic:cNvPr id="172" name="image34.jpg"/>
                          <pic:cNvPicPr preferRelativeResize="0"/>
                        </pic:nvPicPr>
                        <pic:blipFill>
                          <a:blip r:embed="rId72"/>
                          <a:srcRect/>
                          <a:stretch>
                            <a:fillRect/>
                          </a:stretch>
                        </pic:blipFill>
                        <pic:spPr>
                          <a:xfrm>
                            <a:off x="0" y="0"/>
                            <a:ext cx="1630064" cy="108670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Nhiệt độ</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Độ ẩm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Điều kiện đất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quan sát và phân tích hình ảnh các bộ phận của cây hoa phong lan ở Hình 9.1 trong SGK và đặt câu hỏi gợi ý để HS trả lời về các đặc điểm thực vật của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sz w:val="28"/>
                <w:szCs w:val="28"/>
              </w:rPr>
              <w:t>HS đọc nội dung mục I.2 trong SGK, quan sát hình ảnh và trả lời các câu hỏi</w:t>
            </w:r>
            <w:r>
              <w:rPr>
                <w:rFonts w:ascii="Times New Roman" w:eastAsia="Times New Roman" w:hAnsi="Times New Roman" w:cs="Times New Roman"/>
                <w:color w:val="000000"/>
                <w:sz w:val="28"/>
                <w:szCs w:val="28"/>
              </w:rPr>
              <w:t xml:space="preserve"> liên quan đến yêu cầu ngoại cảnh của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trình bày đặc điểm thực vật </w:t>
            </w:r>
            <w:r>
              <w:rPr>
                <w:rFonts w:ascii="Times New Roman" w:eastAsia="Times New Roman" w:hAnsi="Times New Roman" w:cs="Times New Roman"/>
                <w:color w:val="000000"/>
                <w:sz w:val="28"/>
                <w:szCs w:val="28"/>
              </w:rPr>
              <w:t>học và yêu cầu ngoại cảnh của cây đỗ quyên: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Đặc điểm thực vật học của cây đỗ quyên (rễ, thân, lá,…)</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Yêu cầu ngoại cảnh của cây đỗ quyên (nhiệt độ, độ ẩm, đất,…)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đặc điểm thực vật học và yêu cầu ngoại cảnh của cây đỗ quyên.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về đặc điểm thực vật học và yêu cầu ngoại cảnh của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Cây đỗ quyên</w:t>
            </w:r>
            <w:r>
              <w:rPr>
                <w:rFonts w:ascii="Times New Roman" w:eastAsia="Times New Roman" w:hAnsi="Times New Roman" w:cs="Times New Roman"/>
                <w:color w:val="000000"/>
                <w:sz w:val="28"/>
                <w:szCs w:val="28"/>
              </w:rPr>
              <w:t xml:space="preserve"> thuộc họ thạch nam, nhiều loài đỗ quyên được trồng làm cây cảnh, một số loại có tác dụng chữa bệnh.</w:t>
            </w:r>
          </w:p>
          <w:p w:rsidR="00B410DF" w:rsidRDefault="006E6281">
            <w:pPr>
              <w:spacing w:before="20" w:after="20" w:line="360" w:lineRule="auto"/>
              <w:jc w:val="both"/>
              <w:rPr>
                <w:rFonts w:ascii="Times New Roman" w:eastAsia="Times New Roman" w:hAnsi="Times New Roman" w:cs="Times New Roman"/>
                <w:b/>
                <w:color w:val="000000"/>
                <w:sz w:val="28"/>
                <w:szCs w:val="28"/>
              </w:rPr>
            </w:pPr>
            <w:bookmarkStart w:id="0" w:name="_heading=h.gjdgxs" w:colFirst="0" w:colLast="0"/>
            <w:bookmarkEnd w:id="0"/>
            <w:r>
              <w:rPr>
                <w:rFonts w:ascii="Times New Roman" w:eastAsia="Times New Roman" w:hAnsi="Times New Roman" w:cs="Times New Roman"/>
                <w:b/>
                <w:color w:val="000000"/>
                <w:sz w:val="28"/>
                <w:szCs w:val="28"/>
              </w:rPr>
              <w:t>- Đặc điểm thực vật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Rễ</w:t>
            </w:r>
            <w:r>
              <w:rPr>
                <w:rFonts w:ascii="Times New Roman" w:eastAsia="Times New Roman" w:hAnsi="Times New Roman" w:cs="Times New Roman"/>
                <w:color w:val="000000"/>
                <w:sz w:val="28"/>
                <w:szCs w:val="28"/>
              </w:rPr>
              <w:t xml:space="preserve"> cọc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Thân</w:t>
            </w:r>
            <w:r>
              <w:rPr>
                <w:rFonts w:ascii="Times New Roman" w:eastAsia="Times New Roman" w:hAnsi="Times New Roman" w:cs="Times New Roman"/>
                <w:color w:val="000000"/>
                <w:sz w:val="28"/>
                <w:szCs w:val="28"/>
              </w:rPr>
              <w:t xml:space="preserve"> có dạng cây gỗ, dạng bụi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Lá</w:t>
            </w:r>
            <w:r>
              <w:rPr>
                <w:rFonts w:ascii="Times New Roman" w:eastAsia="Times New Roman" w:hAnsi="Times New Roman" w:cs="Times New Roman"/>
                <w:color w:val="000000"/>
                <w:sz w:val="28"/>
                <w:szCs w:val="28"/>
              </w:rPr>
              <w:t xml:space="preserve"> đơn, mọc cách, mép lá nguyên hoặc có răng cưa, không có lá kèm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Hoa:</w:t>
            </w:r>
            <w:r>
              <w:rPr>
                <w:rFonts w:ascii="Times New Roman" w:eastAsia="Times New Roman" w:hAnsi="Times New Roman" w:cs="Times New Roman"/>
                <w:color w:val="000000"/>
                <w:sz w:val="28"/>
                <w:szCs w:val="28"/>
              </w:rPr>
              <w:t xml:space="preserve"> lưỡng tính đơn lẻ hoặc hoa dạng chùm. Mỗi hoa có tuwf 4 đến 5 cánh.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Quả</w:t>
            </w:r>
            <w:r>
              <w:rPr>
                <w:rFonts w:ascii="Times New Roman" w:eastAsia="Times New Roman" w:hAnsi="Times New Roman" w:cs="Times New Roman"/>
                <w:color w:val="000000"/>
                <w:sz w:val="28"/>
                <w:szCs w:val="28"/>
              </w:rPr>
              <w:t xml:space="preserve"> nang hoặc quả mọng, hạt thường có cánh.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Yêu cầu ngoại cảnh</w:t>
            </w:r>
            <w:r>
              <w:rPr>
                <w:rFonts w:ascii="Times New Roman" w:eastAsia="Times New Roman" w:hAnsi="Times New Roman" w:cs="Times New Roman"/>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Ánh sáng: </w:t>
            </w:r>
            <w:r>
              <w:rPr>
                <w:rFonts w:ascii="Times New Roman" w:eastAsia="Times New Roman" w:hAnsi="Times New Roman" w:cs="Times New Roman"/>
                <w:color w:val="000000"/>
                <w:sz w:val="28"/>
                <w:szCs w:val="28"/>
              </w:rPr>
              <w:t>Cây không ưa sáng, điều kiện ánh sáng mạnh có thể gây cháy.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Nhiệt độ: </w:t>
            </w:r>
            <w:r>
              <w:rPr>
                <w:rFonts w:ascii="Times New Roman" w:eastAsia="Times New Roman" w:hAnsi="Times New Roman" w:cs="Times New Roman"/>
                <w:color w:val="000000"/>
                <w:sz w:val="28"/>
                <w:szCs w:val="28"/>
              </w:rPr>
              <w:t>thích hợp từ 15</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xml:space="preserve"> đến 27</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Tuy nhiên, ban đêm từ 18</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ban ngày dưới 27</w:t>
            </w:r>
            <m:oMath>
              <m:r>
                <w:rPr>
                  <w:rFonts w:ascii="Cambria Math" w:eastAsia="Times New Roman" w:hAnsi="Cambria Math" w:cs="Times New Roman"/>
                  <w:color w:val="000000"/>
                  <w:sz w:val="28"/>
                  <w:szCs w:val="28"/>
                </w:rPr>
                <m:t>℃</m:t>
              </m:r>
            </m:oMath>
            <w:r>
              <w:rPr>
                <w:rFonts w:ascii="Times New Roman" w:eastAsia="Times New Roman" w:hAnsi="Times New Roman" w:cs="Times New Roman"/>
                <w:color w:val="000000"/>
                <w:sz w:val="28"/>
                <w:szCs w:val="28"/>
              </w:rPr>
              <w:t xml:space="preserve"> mới kích thích ra nhiều hoa.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Độ ẩm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không khí</w:t>
            </w:r>
            <w:r>
              <w:rPr>
                <w:rFonts w:ascii="Times New Roman" w:eastAsia="Times New Roman" w:hAnsi="Times New Roman" w:cs="Times New Roman"/>
                <w:color w:val="000000"/>
                <w:sz w:val="28"/>
                <w:szCs w:val="28"/>
              </w:rPr>
              <w:t xml:space="preserve"> từ 70% đến 90%; không có khả năng chịu úng độ ẩm quá cao (trên 90%).</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Đất:</w:t>
            </w:r>
            <w:r>
              <w:rPr>
                <w:rFonts w:ascii="Times New Roman" w:eastAsia="Times New Roman" w:hAnsi="Times New Roman" w:cs="Times New Roman"/>
                <w:color w:val="000000"/>
                <w:sz w:val="28"/>
                <w:szCs w:val="28"/>
              </w:rPr>
              <w:t xml:space="preserve"> thích hợp trồng ở đất chua có pH 4,2 đến 6; đất kiềm thì cây dễ chết. Đất trồng cần thoáng, xốp, thoát nước tốt, giàu dinh dưỡng.</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kĩ thuật nhân giống hoa phong lan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được một số biện pháp nhân giống hoa phong lan và </w:t>
      </w:r>
      <w:r>
        <w:rPr>
          <w:rFonts w:ascii="Times New Roman" w:eastAsia="Times New Roman" w:hAnsi="Times New Roman" w:cs="Times New Roman"/>
          <w:color w:val="000000"/>
          <w:sz w:val="28"/>
          <w:szCs w:val="28"/>
        </w:rPr>
        <w:t>trình bày được kĩ thuật nhân giống cây đỗ quyên bằng biện pháp giâm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II và quan sát Hình 9.2, 9.3 trong SGK và trả lời các câu hỏi liên quan các bước trong quy trình nhận giống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sử dụng </w:t>
      </w:r>
      <w:r>
        <w:rPr>
          <w:rFonts w:ascii="Times New Roman" w:eastAsia="Times New Roman" w:hAnsi="Times New Roman" w:cs="Times New Roman"/>
          <w:sz w:val="28"/>
          <w:szCs w:val="28"/>
        </w:rPr>
        <w:t>hình ảnh minh họa các biện pháp nhân giống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bổ sung thêm các thông tin về một số biện pháp nhân giống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quy trình nhân giống cây đỗ quyên bằng giâm cành.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63"/>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hướng dẫn HS nghiên cứu mục II SGK tr.42, kết hợp quan sát Hình 9.2, 9.3 và trả lời câu hỏi: </w:t>
            </w:r>
            <w:r>
              <w:rPr>
                <w:rFonts w:ascii="Times New Roman" w:eastAsia="Times New Roman" w:hAnsi="Times New Roman" w:cs="Times New Roman"/>
                <w:i/>
                <w:color w:val="000000"/>
                <w:sz w:val="28"/>
                <w:szCs w:val="28"/>
              </w:rPr>
              <w:t xml:space="preserve">Quy trình giâm cành đỗ quyên gồm bao nhiêu bước? Yêu cầu kĩ thuật ở mỗi bước như thế nào? Nên giâm cành đỗ quyên vào thời gian nào trong năm? </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935605" cy="1728470"/>
                  <wp:effectExtent l="0" t="0" r="0" b="0"/>
                  <wp:docPr id="173" name="image40.png"/>
                  <wp:cNvGraphicFramePr/>
                  <a:graphic xmlns:a="http://schemas.openxmlformats.org/drawingml/2006/main">
                    <a:graphicData uri="http://schemas.openxmlformats.org/drawingml/2006/picture">
                      <pic:pic xmlns:pic="http://schemas.openxmlformats.org/drawingml/2006/picture">
                        <pic:nvPicPr>
                          <pic:cNvPr id="173" name="image40.png"/>
                          <pic:cNvPicPr preferRelativeResize="0"/>
                        </pic:nvPicPr>
                        <pic:blipFill>
                          <a:blip r:embed="rId73"/>
                          <a:srcRect/>
                          <a:stretch>
                            <a:fillRect/>
                          </a:stretch>
                        </pic:blipFill>
                        <pic:spPr>
                          <a:xfrm>
                            <a:off x="0" y="0"/>
                            <a:ext cx="2936022" cy="1728825"/>
                          </a:xfrm>
                          <a:prstGeom prst="rect">
                            <a:avLst/>
                          </a:prstGeom>
                        </pic:spPr>
                      </pic:pic>
                    </a:graphicData>
                  </a:graphic>
                </wp:inline>
              </w:drawing>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517775" cy="1115695"/>
                  <wp:effectExtent l="0" t="0" r="0" b="0"/>
                  <wp:docPr id="163" name="image25.png"/>
                  <wp:cNvGraphicFramePr/>
                  <a:graphic xmlns:a="http://schemas.openxmlformats.org/drawingml/2006/main">
                    <a:graphicData uri="http://schemas.openxmlformats.org/drawingml/2006/picture">
                      <pic:pic xmlns:pic="http://schemas.openxmlformats.org/drawingml/2006/picture">
                        <pic:nvPicPr>
                          <pic:cNvPr id="163" name="image25.png"/>
                          <pic:cNvPicPr preferRelativeResize="0"/>
                        </pic:nvPicPr>
                        <pic:blipFill>
                          <a:blip r:embed="rId74"/>
                          <a:srcRect/>
                          <a:stretch>
                            <a:fillRect/>
                          </a:stretch>
                        </pic:blipFill>
                        <pic:spPr>
                          <a:xfrm>
                            <a:off x="0" y="0"/>
                            <a:ext cx="2517886" cy="111622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cho HS thảo luận và cho biết :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Ý nghĩa của từng bước trong quy trình nhân giống.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Vì sao cây đỗ quyên khó nhân giống bằng hạt.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thảo luận theo cặp đôi hoặc nhóm (bàn), nghiên cứu mục II SGK </w:t>
            </w:r>
            <w:r>
              <w:rPr>
                <w:rFonts w:ascii="Times New Roman" w:eastAsia="Times New Roman" w:hAnsi="Times New Roman" w:cs="Times New Roman"/>
                <w:color w:val="000000"/>
                <w:sz w:val="28"/>
                <w:szCs w:val="28"/>
              </w:rPr>
              <w:t>tr.42, kết hợp quan sát Hình 9.2, 9.3 để tìm hiểu về</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quy trình nhân giống cây trồng bằng phương pháp giâm cành.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trình bày về:</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phương pháp nhân giống cây đỗ quyên.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Quy trình nhân giống cây trồng bằng phương pháp giâm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w:t>
            </w:r>
            <w:r>
              <w:rPr>
                <w:rFonts w:ascii="Times New Roman" w:eastAsia="Times New Roman" w:hAnsi="Times New Roman" w:cs="Times New Roman"/>
                <w:color w:val="000000"/>
                <w:sz w:val="28"/>
                <w:szCs w:val="28"/>
              </w:rPr>
              <w:t>về kĩ thuật nhân giống cây đỗ quyên.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Tìm hiểu kĩ thuật nhân giống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Cây đỗ quyên là loại cây có khả năng nhân giống bằng hạt thấp, do tỉ lệ đậu hạt và chất lượng hạt không cao. Phương pháp phổ biến để nhân giống cây đỗ quyên chủ yếu là phương pháp chiết cành hoặc giâm cành.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bước cơ bản trong quy trình giâm cành cây đỗ quyên: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1: Chọn và cắt cành giâm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2: Giâm cành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3: Chăm sóc cành giâm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Phương pháp này dễ thực hiện, có tỉ lệ nhân giống cao. Thời vụ giâm cành là vụ xuân (tháng 2) và vụ thu (tháng 9).</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quy trình trồng và chăm sóc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trình bày được yêu cầu kĩ thuật của các bước trong quy trình trồng, chăm sóc cây đỗ quyên trong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mục III.1 trong SGK về kĩ thuật trồng cây đỗ quyên, tổ chức cho HS thảo luận để giải thích các yêu cầu về kĩ thuật làm đất, trồng cây.</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tìm hiểu mục III.2 về các biện pháp chăm </w:t>
      </w:r>
      <w:r>
        <w:rPr>
          <w:rFonts w:ascii="Times New Roman" w:eastAsia="Times New Roman" w:hAnsi="Times New Roman" w:cs="Times New Roman"/>
          <w:sz w:val="28"/>
          <w:szCs w:val="28"/>
        </w:rPr>
        <w:t>sóc cho cây đỗ quyên và trả lời các câu hỏi liên quan.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yêu cầu kĩ thuật của các bước trong quy trình trồng và chăm sóc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64"/>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1: GV chuyển giao </w:t>
            </w:r>
            <w:r>
              <w:rPr>
                <w:rFonts w:ascii="Times New Roman" w:eastAsia="Times New Roman" w:hAnsi="Times New Roman" w:cs="Times New Roman"/>
                <w:b/>
                <w:color w:val="000000"/>
                <w:sz w:val="28"/>
                <w:szCs w:val="28"/>
              </w:rPr>
              <w:t>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đọc nội dung mục III.1 trong SGK về kĩ thuật trồng cây đỗ quyên, tổ chức cho HS thảo luận: </w:t>
            </w:r>
            <w:r>
              <w:rPr>
                <w:rFonts w:ascii="Times New Roman" w:eastAsia="Times New Roman" w:hAnsi="Times New Roman" w:cs="Times New Roman"/>
                <w:i/>
                <w:sz w:val="28"/>
                <w:szCs w:val="28"/>
              </w:rPr>
              <w:t>Em hãy giải thích các yêu cầu về kĩ thuật làm đất, trồng cây.</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tìm hiểu mục III.2 về các biện pháp chăm sóc cho cây đỗ quyên và trả lời các câu hỏi: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Kĩ thuật tưới nước cho cây đỗ quyên cần chú ý những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Nên sử dụng các loại phân bón gì cho cây đỗ quyên là phù hợp?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 biện pháp cắt, tỉa cho cây đỗ quyên vào thời kì ngủ khác với thời kì ra lộc như thế nào? Vì sao?</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thảo luận theo cặp đôi để tìm hiểu các khâu trong kĩ thuật trồng trọt, chăm sóc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về các khâu trong kĩ thuật trồng trọt, chăm sóc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về các khâu </w:t>
            </w:r>
            <w:r>
              <w:rPr>
                <w:rFonts w:ascii="Times New Roman" w:eastAsia="Times New Roman" w:hAnsi="Times New Roman" w:cs="Times New Roman"/>
                <w:color w:val="000000"/>
                <w:sz w:val="28"/>
                <w:szCs w:val="28"/>
              </w:rPr>
              <w:t>trong kĩ thuật trồng trọt, chăm sóc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Tìm hiểu quy trình trồng và chăm sóc cây đỗ quyên</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Kĩ thuật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Làm đất, trồng cây: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Đất trồng không làm quá nhỏ</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Trộn đất đều với giá thể hữu cơ để tạo độ xốp và thông thoáng cho đất</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Trồng cây: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Bộ rễ rất nhạy cảm với điều kiện môi trường bất lợi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đảm bảo bộ rễ ổn định, đất trồng được ấn chặt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Bề mặt bầu cây con đặt bằng bề mặt đất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cọc chống để đảm bảo cây được giữ cố định</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Chăm sóc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Tưới nước</w:t>
            </w:r>
            <w:r>
              <w:rPr>
                <w:rFonts w:ascii="Times New Roman" w:eastAsia="Times New Roman" w:hAnsi="Times New Roman" w:cs="Times New Roman"/>
                <w:color w:val="000000"/>
                <w:sz w:val="28"/>
                <w:szCs w:val="28"/>
              </w:rPr>
              <w:t>: đảm bảo ẩm bề mặt đất trồng, tưới vào ngày hanh khô, không nên tưới đẫm.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Bón phân:</w:t>
            </w:r>
            <w:r>
              <w:rPr>
                <w:rFonts w:ascii="Times New Roman" w:eastAsia="Times New Roman" w:hAnsi="Times New Roman" w:cs="Times New Roman"/>
                <w:color w:val="000000"/>
                <w:sz w:val="28"/>
                <w:szCs w:val="28"/>
              </w:rPr>
              <w:t xml:space="preserve"> cây không yêu cầu dinh dưỡng cao nên hạn chế sử dụng phân đạm; chỉ nên bón phân cho cây 2 lần/năm.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Cắt, tỉa cành: 2 giai đoạn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Thời kì ra lộc: </w:t>
            </w:r>
            <w:r>
              <w:rPr>
                <w:rFonts w:ascii="Times New Roman" w:eastAsia="Times New Roman" w:hAnsi="Times New Roman" w:cs="Times New Roman"/>
                <w:color w:val="000000"/>
                <w:sz w:val="28"/>
                <w:szCs w:val="28"/>
              </w:rPr>
              <w:t>cắt, tỉa để tạo tán cho cây được đồng đều.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Thời kì ngủ:</w:t>
            </w:r>
            <w:r>
              <w:rPr>
                <w:rFonts w:ascii="Times New Roman" w:eastAsia="Times New Roman" w:hAnsi="Times New Roman" w:cs="Times New Roman"/>
                <w:color w:val="000000"/>
                <w:sz w:val="28"/>
                <w:szCs w:val="28"/>
              </w:rPr>
              <w:t xml:space="preserve"> cắt, tỉa các cành già, yếu, sâu, bệnh.</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4: Tìm hiểu về phòng trừ sâu, bệnh hại trên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nhận biết được một số loại sâu, </w:t>
      </w:r>
      <w:r>
        <w:rPr>
          <w:rFonts w:ascii="Times New Roman" w:eastAsia="Times New Roman" w:hAnsi="Times New Roman" w:cs="Times New Roman"/>
          <w:color w:val="000000"/>
          <w:sz w:val="28"/>
          <w:szCs w:val="28"/>
        </w:rPr>
        <w:t>bệnh hại phổ biến trên cây đỗ quyên và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IV, quan sát Hình 9.4 trong SGK và nêu một số loại sâu, bệnh hại phổ biến trên cây đỗ quyên và biện pháp phòng trừ.</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GV tổ chức cho HS thảo luận để nêu các đặc điểm nhận biết cuar từng loại sâu, bệnh hại (dựa vào Hình 9.4 trong SGK hoặc kết hợp hình ảnh sưu tầm của GV).</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đặc điểm của một số sâu, bệnh hại chính trên cây đỗ quyên và nêu được biện pháp phòng trừ.</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65"/>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cho HS đọc mục IV, quan sát Hình 9.4 SGK tr.44 và trả lời các câu hỏi: </w:t>
            </w:r>
            <w:r>
              <w:rPr>
                <w:rFonts w:ascii="Times New Roman" w:eastAsia="Times New Roman" w:hAnsi="Times New Roman" w:cs="Times New Roman"/>
                <w:i/>
                <w:color w:val="000000"/>
                <w:sz w:val="28"/>
                <w:szCs w:val="28"/>
              </w:rPr>
              <w:t xml:space="preserve">Em hãy mô tả đặc điểm nhận biết của một số loại sâu, bệnh hại chính trên  cây đỗ </w:t>
            </w:r>
            <w:r>
              <w:rPr>
                <w:rFonts w:ascii="Times New Roman" w:eastAsia="Times New Roman" w:hAnsi="Times New Roman" w:cs="Times New Roman"/>
                <w:i/>
                <w:color w:val="000000"/>
                <w:sz w:val="28"/>
                <w:szCs w:val="28"/>
              </w:rPr>
              <w:t>quyên. Để hạn chế sử dụng thuốc bảo vệ thực vật cho đỗ quyên, ta có thể tiến hành các biện pháp phòng trừ nào thân thiện với môi trường?</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293745" cy="1212215"/>
                  <wp:effectExtent l="0" t="0" r="0" b="0"/>
                  <wp:docPr id="154" name="image22.png"/>
                  <wp:cNvGraphicFramePr/>
                  <a:graphic xmlns:a="http://schemas.openxmlformats.org/drawingml/2006/main">
                    <a:graphicData uri="http://schemas.openxmlformats.org/drawingml/2006/picture">
                      <pic:pic xmlns:pic="http://schemas.openxmlformats.org/drawingml/2006/picture">
                        <pic:nvPicPr>
                          <pic:cNvPr id="154" name="image22.png"/>
                          <pic:cNvPicPr preferRelativeResize="0"/>
                        </pic:nvPicPr>
                        <pic:blipFill>
                          <a:blip r:embed="rId75"/>
                          <a:srcRect/>
                          <a:stretch>
                            <a:fillRect/>
                          </a:stretch>
                        </pic:blipFill>
                        <pic:spPr>
                          <a:xfrm>
                            <a:off x="0" y="0"/>
                            <a:ext cx="3294369" cy="121235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GV trình chiếu các hình ảnh minh họa sâu, bệnh hại trên cây đỗ quyên cùng các thông tin tên sâu, bênh hại </w:t>
            </w:r>
            <w:r>
              <w:rPr>
                <w:rFonts w:ascii="Times New Roman" w:eastAsia="Times New Roman" w:hAnsi="Times New Roman" w:cs="Times New Roman"/>
                <w:sz w:val="28"/>
                <w:szCs w:val="28"/>
              </w:rPr>
              <w:t>(bệnh đốm nâu, bệnh vàng lá, vết bệnh do bọ trích hút,...) trên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cho HS liên hệ với thực tiễn để nêu thêm các ví dụ về sâu, bệnh hại và biện pháp phòng trừ sâu, bệnh hại trên cây đỗ quyên.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mục IV, quan sát Hình 9.4 SGK tr.44 và trả lời các câu hỏi để tìm hiểu các loài sâu, bệnh hại chính trên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trình bày một số loài sâu, bệnh hại trên cây đỗ quyên và biện pháp phòng trừ.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tìm hiểu các loài sâu, bệnh chính trên cây đỗ quyên; cách phòng trừ các loại sâu, bệnh.</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Tìm hiểu về phòng trừ sâu, bệnh hại trên cây đỗ quyên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Bệnh đốm nâu</w:t>
            </w:r>
            <w:r>
              <w:rPr>
                <w:rFonts w:ascii="Times New Roman" w:eastAsia="Times New Roman" w:hAnsi="Times New Roman" w:cs="Times New Roman"/>
                <w:color w:val="000000"/>
                <w:sz w:val="28"/>
                <w:szCs w:val="28"/>
              </w:rPr>
              <w:t xml:space="preserve"> (do nấm Pestalotiopsis sydowiana gây ra) làm ảnh hưởng tới hoa.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Bệnh thối rễ</w:t>
            </w:r>
            <w:r>
              <w:rPr>
                <w:rFonts w:ascii="Times New Roman" w:eastAsia="Times New Roman" w:hAnsi="Times New Roman" w:cs="Times New Roman"/>
                <w:color w:val="000000"/>
                <w:sz w:val="28"/>
                <w:szCs w:val="28"/>
              </w:rPr>
              <w:t xml:space="preserve"> làm cho cây héo úa, lá vàng.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bệnh này phát sinh mạnh trong điều kiện nhiệt độ cao, độ ẩm lớn.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Khi phát hiện bệnh, cần xử lí cây và đất kịp thời bằng các loại thuốc có gốc đồng, thuốc tím 0,1% hoặc sắn sunfat,…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Bệnh vàng lá</w:t>
            </w:r>
            <w:r>
              <w:rPr>
                <w:rFonts w:ascii="Times New Roman" w:eastAsia="Times New Roman" w:hAnsi="Times New Roman" w:cs="Times New Roman"/>
                <w:color w:val="000000"/>
                <w:sz w:val="28"/>
                <w:szCs w:val="28"/>
              </w:rPr>
              <w:t xml:space="preserve"> do thiếu sắt thường xuất hiện ở cây đỗ quyên trồng trên đất kiềm. Với loại bệnh này cần bổ sung sắt (tưới hoặc phun).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Các loại bọ trích hút </w:t>
            </w:r>
            <w:r>
              <w:rPr>
                <w:rFonts w:ascii="Times New Roman" w:eastAsia="Times New Roman" w:hAnsi="Times New Roman" w:cs="Times New Roman"/>
                <w:color w:val="000000"/>
                <w:sz w:val="28"/>
                <w:szCs w:val="28"/>
              </w:rPr>
              <w:t>như nhện đỏ, rệp ống, nhện râu, nhện sáp,… Để hạn chế sâu hại, cần theo dõi cắt, tỉa thường xuyên. Có thể dùng Sumithion 0,2%, hợp chất lưu huỳnh vôi 5% phun diệt.</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củng cố, mở rộng kiến thức đã học về kĩ thuật trồng và chăm sóc cây đỗ quyên.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theo nhóm; HS vận dụng kiến thức đã học, tìm </w:t>
      </w:r>
      <w:r>
        <w:rPr>
          <w:rFonts w:ascii="Times New Roman" w:eastAsia="Times New Roman" w:hAnsi="Times New Roman" w:cs="Times New Roman"/>
          <w:sz w:val="28"/>
          <w:szCs w:val="28"/>
        </w:rPr>
        <w:t>hiểu, sưu tầm thêm thông tin về một số thành tựu tiêu biểu của kĩ thuật trồng và chăm sóc cây đỗ quyên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Yêu cầu ngoại cảnh của cây đỗ quyên và biện pháp chăm sóc cây đỗ quyên.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gợi nhớ các kiến thức đã học và cho biết: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1. Em hãy trình bày những đặc điểm, yêu cầu ngoại cảnh cơ bản của cây đỗ quyên.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2. Trong các biện pháp chăm sóc cây đỗ quyên, biện pháp kĩ thuật bón phân cần lưu ý những gì? Vì sao?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tìm hiểu, sưu tầm thêm thông tin về kĩ thuật trồng và chăm sóc cây đỗ quyên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3: Báo cáo kết </w:t>
      </w:r>
      <w:r>
        <w:rPr>
          <w:rFonts w:ascii="Times New Roman" w:eastAsia="Times New Roman" w:hAnsi="Times New Roman" w:cs="Times New Roman"/>
          <w:b/>
          <w:sz w:val="28"/>
          <w:szCs w:val="28"/>
        </w:rPr>
        <w:t>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HS trình bày kết quả:</w:t>
      </w:r>
      <w:r>
        <w:rPr>
          <w:rFonts w:ascii="Times New Roman" w:eastAsia="Times New Roman" w:hAnsi="Times New Roman" w:cs="Times New Roman"/>
          <w:i/>
          <w:sz w:val="28"/>
          <w:szCs w:val="28"/>
        </w:rPr>
        <w:t xml:space="preserve">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1. Đặc điểm và yêu cầu ngoại cảnh của cây đỗ quyên:</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Đặc điểm thực vật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Rễ cọc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Thân có dạng cây gỗ, dạng bụi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Lá đơn, mọc cách, mép lá nguyên hoặc có răng cưa, không có lá kèm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Hoa: lưỡng tính đơn lẻ hoặc hoa dạng chùm. Mỗi hoa có tuwf 4 đến 5 cánh.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Quả nang hoặc quả mọng, hạt thường có cánh.</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Yêu cầu ngoại cảnh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Ánh sáng: Cây không ưa sáng, điều kiện ánh sáng mạnh có thể gây cháy.</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Nhiệt độ: thích hợp từ 15</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đến 27</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Tuy nhiên, ban đêm từ 18</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ban ngày dưới 27</w:t>
      </w:r>
      <m:oMath>
        <m:r>
          <w:rPr>
            <w:rFonts w:ascii="Times New Roman" w:eastAsia="Times New Roman" w:hAnsi="Times New Roman" w:cs="Times New Roman"/>
            <w:color w:val="000000"/>
            <w:sz w:val="28"/>
            <w:szCs w:val="28"/>
          </w:rPr>
          <m:t>℃</m:t>
        </m:r>
      </m:oMath>
      <w:r>
        <w:rPr>
          <w:rFonts w:ascii="Times New Roman" w:eastAsia="Times New Roman" w:hAnsi="Times New Roman" w:cs="Times New Roman"/>
          <w:i/>
          <w:color w:val="000000"/>
          <w:sz w:val="28"/>
          <w:szCs w:val="28"/>
        </w:rPr>
        <w:t xml:space="preserve"> mới kích thích ra nhiều hoa.</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Độ ẩm không khí từ 70% đến 90%; không có khả năng chịu úng độ ẩm quá cao (trên 90%).</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Đất: thích hợp trồng ở đất chua có pH 4,2 đến 6; đất kiềm thì cây dễ chết. Đất trồng cần thoáng, xốp, thoát nước tốt, giàu dinh dưỡng.</w:t>
      </w:r>
    </w:p>
    <w:p w:rsidR="00B410DF" w:rsidRDefault="00B410DF">
      <w:pPr>
        <w:spacing w:before="20" w:after="20" w:line="360" w:lineRule="auto"/>
        <w:jc w:val="both"/>
        <w:rPr>
          <w:rFonts w:ascii="Times New Roman" w:eastAsia="Times New Roman" w:hAnsi="Times New Roman" w:cs="Times New Roman"/>
          <w:i/>
          <w:color w:val="000000"/>
          <w:sz w:val="28"/>
          <w:szCs w:val="28"/>
        </w:rPr>
      </w:pP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2. Trong các biện pháp chăm sóc cây đỗ quyên, biện pháp kĩ thuật bón phân cần lưu ý:</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Không bón nhiều phân đạm. Chủ yếu bón phân lân và phân kali vào thời kì cuối mùa xuân (kết thúc mùa hoa) và đầu mùa hè (đón lộc thu) để kích thích sự phát triển của bộ rễ cây.</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vận dụng được các kiến thức đã được học về nhân giống đỗ quyên vào thực tiễn ở gia đình.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hướng dẫn HS vận dụng kiến thức về nhân giống đỗ quyên, tiến hành đề xuất một quy trình nhân giống đỗ quyên phù hợp với quy mô gia đình (tận dụng thùng xốp hoặc chậu nhựa đã qua sử dụng để làm dụng cụ giâm cành nhằm tiết kiện kinh phí và bảo vệ môi trường).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Quy trình trồng cây đỗ quyên ở quy mô gia đình.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nhiệm vụ cho HS làm việc cá nhân tại nhà: </w:t>
      </w:r>
      <w:r>
        <w:rPr>
          <w:rFonts w:ascii="Times New Roman" w:eastAsia="Times New Roman" w:hAnsi="Times New Roman" w:cs="Times New Roman"/>
          <w:i/>
          <w:sz w:val="28"/>
          <w:szCs w:val="28"/>
        </w:rPr>
        <w:t>Em hãy xây dựng một quy trình nhân giống hoa đỗ quyên cho gia đình.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tìm hiểu, sưu tầm thêm thông tin về kĩ thuật nhân giống hoa đỗ quyên để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dánh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Đặc điểm thực vật học và yêu cầu ngoại cảnh của cây đỗ quyên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nhân giống cây đỗ quyên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trồng và chăm sóc cây đỗ quyên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Một số sâu, bệnh phổ biến và biện pháp phòng trừ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phần Luyện tập, Vận dụng SGK tr.44.</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Bài 10: Thực hành: Trồng hoa, cây cảnh trong chậu.</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B410DF">
      <w:pPr>
        <w:spacing w:before="20" w:after="20" w:line="360" w:lineRule="auto"/>
        <w:rPr>
          <w:rFonts w:ascii="Times New Roman" w:eastAsia="Times New Roman" w:hAnsi="Times New Roman" w:cs="Times New Roman"/>
          <w:b/>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10: THỰC HÀNH: TRỒNG HOA, CÂY CẢNH TRONG CHẬU</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tabs>
          <w:tab w:val="left" w:pos="1430"/>
        </w:tabs>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w:t>
      </w:r>
    </w:p>
    <w:p w:rsidR="00B410DF" w:rsidRDefault="006E6281">
      <w:pPr>
        <w:numPr>
          <w:ilvl w:val="0"/>
          <w:numId w:val="22"/>
        </w:numPr>
        <w:tabs>
          <w:tab w:val="left" w:pos="1430"/>
        </w:tabs>
        <w:spacing w:before="20" w:after="0" w:line="360" w:lineRule="auto"/>
        <w:jc w:val="both"/>
        <w:rPr>
          <w:color w:val="000000"/>
          <w:sz w:val="28"/>
          <w:szCs w:val="28"/>
        </w:rPr>
      </w:pPr>
      <w:r>
        <w:rPr>
          <w:rFonts w:ascii="Times New Roman" w:eastAsia="Times New Roman" w:hAnsi="Times New Roman" w:cs="Times New Roman"/>
          <w:color w:val="000000"/>
          <w:sz w:val="28"/>
          <w:szCs w:val="28"/>
        </w:rPr>
        <w:t>Tạo được chậu trồng hoa, cây cảnh từ vật liệu đã qua sử dụng (chai nhựa, vỏ hộp, giỏ đụng hoa,...)</w:t>
      </w:r>
    </w:p>
    <w:p w:rsidR="00B410DF" w:rsidRDefault="006E6281">
      <w:pPr>
        <w:numPr>
          <w:ilvl w:val="0"/>
          <w:numId w:val="22"/>
        </w:numPr>
        <w:tabs>
          <w:tab w:val="left" w:pos="1430"/>
        </w:tabs>
        <w:spacing w:after="0" w:line="360" w:lineRule="auto"/>
        <w:jc w:val="both"/>
        <w:rPr>
          <w:color w:val="000000"/>
          <w:sz w:val="28"/>
          <w:szCs w:val="28"/>
        </w:rPr>
      </w:pPr>
      <w:r>
        <w:rPr>
          <w:rFonts w:ascii="Times New Roman" w:eastAsia="Times New Roman" w:hAnsi="Times New Roman" w:cs="Times New Roman"/>
          <w:color w:val="000000"/>
          <w:sz w:val="28"/>
          <w:szCs w:val="28"/>
        </w:rPr>
        <w:t>Trồng và chăm sóc được hoa, cây cảnh.</w:t>
      </w:r>
    </w:p>
    <w:p w:rsidR="00B410DF" w:rsidRDefault="006E6281">
      <w:pPr>
        <w:numPr>
          <w:ilvl w:val="0"/>
          <w:numId w:val="22"/>
        </w:numPr>
        <w:tabs>
          <w:tab w:val="left" w:pos="1430"/>
        </w:tabs>
        <w:spacing w:after="20" w:line="360" w:lineRule="auto"/>
        <w:jc w:val="both"/>
        <w:rPr>
          <w:color w:val="000000"/>
          <w:sz w:val="28"/>
          <w:szCs w:val="28"/>
        </w:rPr>
      </w:pPr>
      <w:r>
        <w:rPr>
          <w:rFonts w:ascii="Times New Roman" w:eastAsia="Times New Roman" w:hAnsi="Times New Roman" w:cs="Times New Roman"/>
          <w:color w:val="000000"/>
          <w:sz w:val="28"/>
          <w:szCs w:val="28"/>
        </w:rPr>
        <w:t xml:space="preserve">Đảm bảo an toàn lao </w:t>
      </w:r>
      <w:r>
        <w:rPr>
          <w:rFonts w:ascii="Times New Roman" w:eastAsia="Times New Roman" w:hAnsi="Times New Roman" w:cs="Times New Roman"/>
          <w:color w:val="000000"/>
          <w:sz w:val="28"/>
          <w:szCs w:val="28"/>
        </w:rPr>
        <w:t>động và vệ sinh môi trường.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3"/>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Tao được chậu trồng hoa, cây cảnh từ vật liệu đã qua sử dụng (chai nhựa, vỏ hộp, giỏ đựng hoa,…).</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Trồng và chăm sóc được hoa, cây cảnh.</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Đảm bảo an toàn lao động và vệ sinh môi trường.</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được các kiến thức đã học vào bài thực hành một cách hiệu quả, khoa học.</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Làm việc nhóm hiệu quả thông qua các hoạt động thực hành.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rsidR="00B410DF" w:rsidRDefault="006E6281">
      <w:pPr>
        <w:numPr>
          <w:ilvl w:val="0"/>
          <w:numId w:val="7"/>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Trung thực, trách nhiệm trong công việc.</w:t>
      </w:r>
    </w:p>
    <w:p w:rsidR="00B410DF" w:rsidRDefault="006E6281">
      <w:pPr>
        <w:numPr>
          <w:ilvl w:val="0"/>
          <w:numId w:val="7"/>
        </w:numPr>
        <w:spacing w:after="20" w:line="360" w:lineRule="auto"/>
        <w:jc w:val="both"/>
        <w:rPr>
          <w:color w:val="000000"/>
          <w:sz w:val="28"/>
          <w:szCs w:val="28"/>
        </w:rPr>
      </w:pPr>
      <w:r>
        <w:rPr>
          <w:rFonts w:ascii="Times New Roman" w:eastAsia="Times New Roman" w:hAnsi="Times New Roman" w:cs="Times New Roman"/>
          <w:color w:val="000000"/>
          <w:sz w:val="28"/>
          <w:szCs w:val="28"/>
        </w:rPr>
        <w:t xml:space="preserve">Hình thành ý thức bảo vệ môi trường, đảm bảo an toàn </w:t>
      </w:r>
      <w:r>
        <w:rPr>
          <w:rFonts w:ascii="Times New Roman" w:eastAsia="Times New Roman" w:hAnsi="Times New Roman" w:cs="Times New Roman"/>
          <w:color w:val="000000"/>
          <w:sz w:val="28"/>
          <w:szCs w:val="28"/>
        </w:rPr>
        <w:t>lao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Chuyên đề học tập Công nghệ trồng trọt 10, SGV Chuyên đề học tập Công nghệ trồng trọt 10, Giáo án (kế hoạch dạy học).</w:t>
      </w:r>
    </w:p>
    <w:p w:rsidR="00B410DF" w:rsidRDefault="006E6281">
      <w:pPr>
        <w:numPr>
          <w:ilvl w:val="0"/>
          <w:numId w:val="3"/>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Tranh, ảnh hoặc video mô tả quy trình thiết kế chậu trồng cây và kĩ thuật trồng hoa, cây cảnh trong chậu.</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Liên hệ với các cơ sở trồng, sản xuất, kinh doạn đỗ quyên tại địa phương để cho HS đến thăm quan, học tập (nếu có).</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Kéo, dao rọc giấy, dao cắt, bình tưới nước.</w:t>
      </w:r>
    </w:p>
    <w:p w:rsidR="00B410DF" w:rsidRDefault="006E6281">
      <w:pPr>
        <w:numPr>
          <w:ilvl w:val="0"/>
          <w:numId w:val="23"/>
        </w:numPr>
        <w:spacing w:after="0" w:line="360" w:lineRule="auto"/>
        <w:jc w:val="both"/>
        <w:rPr>
          <w:color w:val="000000"/>
          <w:sz w:val="28"/>
          <w:szCs w:val="28"/>
        </w:rPr>
      </w:pPr>
      <w:r>
        <w:rPr>
          <w:rFonts w:ascii="Times New Roman" w:eastAsia="Times New Roman" w:hAnsi="Times New Roman" w:cs="Times New Roman"/>
          <w:color w:val="000000"/>
          <w:sz w:val="28"/>
          <w:szCs w:val="28"/>
        </w:rPr>
        <w:t>Chai lọ nhựa, đồ vật có thể tái sử dụng làm chậu trồng cây.</w:t>
      </w:r>
    </w:p>
    <w:p w:rsidR="00B410DF" w:rsidRDefault="006E6281">
      <w:pPr>
        <w:numPr>
          <w:ilvl w:val="0"/>
          <w:numId w:val="23"/>
        </w:numPr>
        <w:spacing w:after="0" w:line="360" w:lineRule="auto"/>
        <w:jc w:val="both"/>
        <w:rPr>
          <w:color w:val="000000"/>
          <w:sz w:val="28"/>
          <w:szCs w:val="28"/>
        </w:rPr>
      </w:pPr>
      <w:r>
        <w:rPr>
          <w:rFonts w:ascii="Times New Roman" w:eastAsia="Times New Roman" w:hAnsi="Times New Roman" w:cs="Times New Roman"/>
          <w:color w:val="000000"/>
          <w:sz w:val="28"/>
          <w:szCs w:val="28"/>
        </w:rPr>
        <w:t>Đất, xơ dừa, trấu hun, xỉ than, phân bón hữu cơ vi sinh, dây vải.</w:t>
      </w:r>
    </w:p>
    <w:p w:rsidR="00B410DF" w:rsidRDefault="006E6281">
      <w:pPr>
        <w:numPr>
          <w:ilvl w:val="0"/>
          <w:numId w:val="23"/>
        </w:numPr>
        <w:spacing w:after="0" w:line="360" w:lineRule="auto"/>
        <w:jc w:val="both"/>
        <w:rPr>
          <w:color w:val="000000"/>
          <w:sz w:val="28"/>
          <w:szCs w:val="28"/>
        </w:rPr>
      </w:pPr>
      <w:r>
        <w:rPr>
          <w:rFonts w:ascii="Times New Roman" w:eastAsia="Times New Roman" w:hAnsi="Times New Roman" w:cs="Times New Roman"/>
          <w:color w:val="000000"/>
          <w:sz w:val="28"/>
          <w:szCs w:val="28"/>
        </w:rPr>
        <w:t>Một số loại cây con giống có sẵn tại địa phương.</w:t>
      </w:r>
    </w:p>
    <w:p w:rsidR="00B410DF" w:rsidRDefault="006E6281">
      <w:pPr>
        <w:numPr>
          <w:ilvl w:val="0"/>
          <w:numId w:val="23"/>
        </w:numPr>
        <w:spacing w:after="20" w:line="360" w:lineRule="auto"/>
        <w:jc w:val="both"/>
        <w:rPr>
          <w:color w:val="000000"/>
          <w:sz w:val="28"/>
          <w:szCs w:val="28"/>
        </w:rPr>
      </w:pPr>
      <w:r>
        <w:rPr>
          <w:rFonts w:ascii="Times New Roman" w:eastAsia="Times New Roman" w:hAnsi="Times New Roman" w:cs="Times New Roman"/>
          <w:color w:val="000000"/>
          <w:sz w:val="28"/>
          <w:szCs w:val="28"/>
        </w:rPr>
        <w:t>Làm thử trước để rút kinh nghiệm hướng dẫn HS.</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Đọc trước bài học trong SGK, tìm kiếm và đọc trước tài liệu có liên quan đến quy trình thực hành trồng hoa, cây cảnh trong chậu.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CHUẨN BỊ</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Giúp HS hiểu rõ mục đích, yêu cầu của bài thực hành, nhiệm vụ cần hoàn thành; nội quy và an toàn lao động trong quá trình thực hành; những vấn đề cần lưu ý trong quá trình thực hành.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Chuẩn bị đầy đủ dụng cụ, thiết bị, nguyên vật liệu cần thiết cho bài thực hành.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nhóm và hướng dẫn HS chuẩn bị và kiểm tra dụng cụ, thiết bị, nguyên vật liệu cần thiết cho bài thực hành. GV hướng dẫn HS giải quyết các vấn đề phát sinh, vướng mắc (nếu có).</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phổ biến nội quy, an toàn lao động và những lưu ý trong quá trình thực hành. Nếu là thực hành ở cơ sở sản xuất ngoài trường, GV cần phổ biến rõ lịch trình và hình thức di chuyển, những nội quy cần lưu ý của cơ sở sản xuất.</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Dụng cụ, thiết bị, nguyên vật liệu cần thiết cho bài thực hành: kéo, dao rọc giấy, dao cắt, bình tưới nước; chai lọ nhựa, đồ vật có thể tái sử dụng làm chậu trồng cây; đất trồng, xơ dừa, trấu hun, xỉ than, phân bón hữu cơ vi sinh, dây vải, cây con giống.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nhóm và hướng dẫn HS chuẩn bị và kiểm tra dụng cụ, thiết bị, nguyên vật liệu cần thiết cho bài thực hành.</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Dụng cụ</w:t>
      </w:r>
    </w:p>
    <w:p w:rsidR="00B410DF" w:rsidRDefault="006E6281">
      <w:pPr>
        <w:numPr>
          <w:ilvl w:val="0"/>
          <w:numId w:val="24"/>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Kéo, dao rọc giấy, dao cắt, bình tưới nước.</w:t>
      </w:r>
    </w:p>
    <w:p w:rsidR="00B410DF" w:rsidRDefault="006E6281">
      <w:pPr>
        <w:numPr>
          <w:ilvl w:val="0"/>
          <w:numId w:val="24"/>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Chai lọ nhựa, đồ vật có thể tái sử dụng làm chậu trồng cây.</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Nguyên vật liệu</w:t>
      </w:r>
    </w:p>
    <w:p w:rsidR="00B410DF" w:rsidRDefault="006E6281">
      <w:pPr>
        <w:numPr>
          <w:ilvl w:val="0"/>
          <w:numId w:val="25"/>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Đất, xơ dừa, trấu hun, xỉ than, phân hữu cơ vi sinh, dây vải.</w:t>
      </w:r>
    </w:p>
    <w:p w:rsidR="00B410DF" w:rsidRDefault="006E6281">
      <w:pPr>
        <w:numPr>
          <w:ilvl w:val="0"/>
          <w:numId w:val="25"/>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Một số loại hoa, cây cảnh có sẵn tại địa phương.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chuẩn bị dụng cụ, nguyên vật liệu theo hướng dẫn của GV.</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GV hướng dẫn HS giải quyết các vấn đề phát </w:t>
      </w:r>
      <w:r>
        <w:rPr>
          <w:rFonts w:ascii="Times New Roman" w:eastAsia="Times New Roman" w:hAnsi="Times New Roman" w:cs="Times New Roman"/>
          <w:sz w:val="28"/>
          <w:szCs w:val="28"/>
        </w:rPr>
        <w:t>sinh, vướng mắc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chuẩn bị đầy đủ dụng cụ, thiết bị, nguyên vật liệu cần thiết cho bài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kiểm tra lại các dụng cụ, nguyên liệu cần thiết một lần nữa.</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khâu chuẩn bị của HS.</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GV phổ biến nội quy, an toàn lao động và những lưu ý trong quá trình thực hành. Nếu là thực hành ở cơ sở sản xuất ngoài trường, GV cần phổ biến rõ lịch trình và hình thức di chuyển, những nội quy cần lưu ý của cơ sở sản xuất.</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 xml:space="preserve">Những kĩ thuật nào trồng, chăm sóc và phòng trừ sâu, bệnh cho hoa, cây cảnh đã được học ở các bài trước. Vậy thực hành trồng hoa, cây cây cảnh như nào? Chúng ta sẽ cùng nhau đi tìm hiểu trong bài học ngày hôm nay – </w:t>
      </w:r>
      <w:r>
        <w:rPr>
          <w:rFonts w:ascii="Times New Roman" w:eastAsia="Times New Roman" w:hAnsi="Times New Roman" w:cs="Times New Roman"/>
          <w:b/>
          <w:i/>
          <w:color w:val="000000"/>
          <w:sz w:val="28"/>
          <w:szCs w:val="28"/>
        </w:rPr>
        <w:t>Bài 10: Thực hành trồng hoa, cây cảnh trong chậu.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THỰC HÀNH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quy trình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rõ quy trình thực hành và những vấn đề cần lưu ý trong quá trình thực hành.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và thao tác mẫu từng bước trong quy trình thực hành cho HS quan sát. Có thể sử dụng tranh, ảnh hoặc video cho HS xem thay cho sự hướng dẫn và thao tác mẫu của GV.</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lưu ý các điểm cần ghi nhớ ở </w:t>
      </w:r>
      <w:r>
        <w:rPr>
          <w:rFonts w:ascii="Times New Roman" w:eastAsia="Times New Roman" w:hAnsi="Times New Roman" w:cs="Times New Roman"/>
          <w:sz w:val="28"/>
          <w:szCs w:val="28"/>
        </w:rPr>
        <w:t>từng bước và đặt câu hỏi cho HS ghi nhớ các bước.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 xml:space="preserve">Quy trình làm mẫu của GV hoặc tranh, ảnh, video về quy trình thực hành.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6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GV cho HS </w:t>
            </w:r>
            <w:r>
              <w:rPr>
                <w:rFonts w:ascii="Times New Roman" w:eastAsia="Times New Roman" w:hAnsi="Times New Roman" w:cs="Times New Roman"/>
                <w:sz w:val="28"/>
                <w:szCs w:val="28"/>
              </w:rPr>
              <w:t>quan sát tranh, hướng dẫn và thao tác mẫu từng bước trong quy trình thực hành.</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002280" cy="2333625"/>
                  <wp:effectExtent l="0" t="0" r="0" b="0"/>
                  <wp:docPr id="155" name="image36.png"/>
                  <wp:cNvGraphicFramePr/>
                  <a:graphic xmlns:a="http://schemas.openxmlformats.org/drawingml/2006/main">
                    <a:graphicData uri="http://schemas.openxmlformats.org/drawingml/2006/picture">
                      <pic:pic xmlns:pic="http://schemas.openxmlformats.org/drawingml/2006/picture">
                        <pic:nvPicPr>
                          <pic:cNvPr id="155" name="image36.png"/>
                          <pic:cNvPicPr preferRelativeResize="0"/>
                        </pic:nvPicPr>
                        <pic:blipFill>
                          <a:blip r:embed="rId76"/>
                          <a:srcRect l="3058" t="585" r="1202"/>
                          <a:stretch>
                            <a:fillRect/>
                          </a:stretch>
                        </pic:blipFill>
                        <pic:spPr>
                          <a:xfrm>
                            <a:off x="0" y="0"/>
                            <a:ext cx="3002433" cy="2333752"/>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lưu ý các điểm cần ghi nhớ ở từng bước và đặt câu hỏi: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Giá thể như thế nào là đạt yêu cầu?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Tại sao phải có một lớp xơ dừa hay trấu hun ở dưới đáy chậu?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quan sát GV thực hiện mẫu quy trình và phân tích các bước.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lắng nghe lưu ý khi thực hành và trả lời câu hỏi.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giải đáp thắc mắc cho HS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w:t>
            </w:r>
            <w:r>
              <w:rPr>
                <w:rFonts w:ascii="Times New Roman" w:eastAsia="Times New Roman" w:hAnsi="Times New Roman" w:cs="Times New Roman"/>
                <w:color w:val="000000"/>
                <w:sz w:val="28"/>
                <w:szCs w:val="28"/>
              </w:rPr>
              <w:t>nắm được quy trình mẫu của trồng hoa, cây cảnh.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ghi nhớ các điểm lưu ý:</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Giá thể đạt yêu cầu</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Lớp xơ dừa, trấu hun dưới đáy chậu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4: Đánh giá kết quả thực hiện nhiệm vụ </w:t>
            </w:r>
            <w:r>
              <w:rPr>
                <w:rFonts w:ascii="Times New Roman" w:eastAsia="Times New Roman" w:hAnsi="Times New Roman" w:cs="Times New Roman"/>
                <w:b/>
                <w:color w:val="000000"/>
                <w:sz w:val="28"/>
                <w:szCs w:val="28"/>
              </w:rPr>
              <w:t>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quy trình thực hành trồng hoa, cây cảnh.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Tìm hiểu quy trình thực hành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1. Chuẩn bị giá thể</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Tiến hành trộn đều các loại giá thể theo tỉ lệ 1 đất : 1 trấu hun : 1 xơ dừa : 0,2 phân vi sinh.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2. Thiết kế chậu trồng cây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Dựa trên ý tưởng của HS.</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Mỗi nhóm tiến hành làm 2 chậu trồng cây.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Đảm bảo thoát nước tốt; chậu tự tưới cần sử dụng dây vải để dẫn nước từ đáy lên phần giá thể.</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3. Cho giá thể vào chậu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Cho một lớp xơ dừa hoặc trấu hun dày từ 1 đến 2 cm.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Lớp giá thể cho sau cùng.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4. Trồng cây</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Trồng cây con vào chậu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Lấp đầy cổ rễ, dùng tay ấn nhẹ xung quanh để giữ cây thẳng đứng.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5. Tưới nước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Với chậu trồng từ tưới, nước sẽ theo dây vải thấm vào giá thể.</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Với kiểu chậu khác, cây cần được tưới đẫm nước.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6. Dọn dẹp</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thực hiện được thiết kế chậu trồng hoa, trồng và chăm sóc được một số loại hoa, cây cảnh dựa theo ý </w:t>
      </w:r>
      <w:r>
        <w:rPr>
          <w:rFonts w:ascii="Times New Roman" w:eastAsia="Times New Roman" w:hAnsi="Times New Roman" w:cs="Times New Roman"/>
          <w:color w:val="000000"/>
          <w:sz w:val="28"/>
          <w:szCs w:val="28"/>
        </w:rPr>
        <w:t>tưởng nhóm.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tiến hành các bước như trong quy trình thực hành.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Chậu, hoa cây cảnh hoàn chỉnh (chậu được làm từ vật liệu tái chế).</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67"/>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1: GV </w:t>
            </w:r>
            <w:r>
              <w:rPr>
                <w:rFonts w:ascii="Times New Roman" w:eastAsia="Times New Roman" w:hAnsi="Times New Roman" w:cs="Times New Roman"/>
                <w:b/>
                <w:color w:val="000000"/>
                <w:sz w:val="28"/>
                <w:szCs w:val="28"/>
              </w:rPr>
              <w:t>chuyển giao nhiệm vụ học tập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chia nhóm (mỗi nhóm không quá 5 HS) và hướng dẫn HS tiến hành các bước như trong quy trình:</w:t>
            </w:r>
            <w:r>
              <w:rPr>
                <w:rFonts w:ascii="Times New Roman" w:eastAsia="Times New Roman" w:hAnsi="Times New Roman" w:cs="Times New Roman"/>
                <w:i/>
                <w:color w:val="000000"/>
                <w:sz w:val="28"/>
                <w:szCs w:val="28"/>
              </w:rPr>
              <w:t xml:space="preserve">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1. Trộn giá thể, GV hướng dẫn HS tiến hành trộn đều các loại giá thể được chuận bị theo tỉ lệ thích hợp cho từng loại cây. Trong trường hợp không có phân bón vi sinh có thể thay thế bằng phân NPK với lượng 10g/1 kg giá thể.</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2. Thiết kế và chế tạo chậu trồng cây từ chai, lọ nhựa đã qua sử dụng. GV lưu ý cho HS các tiêu chí của một chậu trồng cây:</w:t>
            </w:r>
          </w:p>
          <w:p w:rsidR="00B410DF" w:rsidRDefault="006E6281">
            <w:pPr>
              <w:numPr>
                <w:ilvl w:val="0"/>
                <w:numId w:val="26"/>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Độ sâu đảm bảo cho việc trồng hoa (từ 10 cm đến 20 cm).</w:t>
            </w:r>
          </w:p>
          <w:p w:rsidR="00B410DF" w:rsidRDefault="006E6281">
            <w:pPr>
              <w:numPr>
                <w:ilvl w:val="0"/>
                <w:numId w:val="26"/>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Đảm bảo độ ẩm (không bị đọng nước quá nhiều hoặc quá nhanh khô).</w:t>
            </w:r>
          </w:p>
          <w:p w:rsidR="00B410DF" w:rsidRDefault="006E6281">
            <w:pPr>
              <w:numPr>
                <w:ilvl w:val="0"/>
                <w:numId w:val="26"/>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Chậu trồng tự tưới cũng cần có điểm thoát nước thừa.</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3. Cho giá thể vào chậu: HS tiến hành cho giá thể vào chậu theo hai lớp:</w:t>
            </w:r>
          </w:p>
          <w:p w:rsidR="00B410DF" w:rsidRDefault="006E6281">
            <w:pPr>
              <w:numPr>
                <w:ilvl w:val="0"/>
                <w:numId w:val="27"/>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Lớp thứ nhất là lớp </w:t>
            </w:r>
            <w:r>
              <w:rPr>
                <w:rFonts w:ascii="Times New Roman" w:eastAsia="Times New Roman" w:hAnsi="Times New Roman" w:cs="Times New Roman"/>
                <w:i/>
                <w:color w:val="000000"/>
                <w:sz w:val="28"/>
                <w:szCs w:val="28"/>
              </w:rPr>
              <w:t>lót đáy chậu, có chức năng giữ đất, giá thể lại.</w:t>
            </w:r>
          </w:p>
          <w:p w:rsidR="00B410DF" w:rsidRDefault="006E6281">
            <w:pPr>
              <w:numPr>
                <w:ilvl w:val="0"/>
                <w:numId w:val="27"/>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Lớp thứ hai là lớp giá thể; yêu cầu giá thể phải được lấp cách mép chậu từ 1 cm đến 2 cm.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4. Trồng cây: HS trồng cây và phối kết hợp nhiều loại cây vào chậu hoa theo sở thích và ý tưởng của nhóm.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color w:val="000000"/>
                <w:sz w:val="28"/>
                <w:szCs w:val="28"/>
              </w:rPr>
              <w:t>Bước 5. Tưới nước: Sử dụng dụng cụ tưới cầm tay, tiến hành tưới đẫm bề mặt giá thể cho tới khi nước xuất hiện ở phần đáy chậu.</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Bước 6. Dọn dẹp: HS dọn dẹp các dụng cụ. lau dọn bàn ghế; sắp xếp lại vị trí thực hành và trưng bày sản phẩm để GV nhận xét.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thực hành thiết kế chậu trồng cây, trồng và chăm sóc một số loại cây dựa theo ý tưởng nhóm.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thực hiện được thiết kế chậu trồng hoa, trồng và chăm sóc được một số loại hoa, cây cảnh dựa theo ý tưởng nhóm.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nhóm khác quan sát, nhận xét.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về kết quả thực hành.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mới.</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thực hành theo nhóm.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Thực hành trồng hoa trong chậu theo các bước của quy trình thực hành và dưới sự hướng dẫn của GV.</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Đánh giá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đánh giá được kết quả thực hành của </w:t>
      </w:r>
      <w:r>
        <w:rPr>
          <w:rFonts w:ascii="Times New Roman" w:eastAsia="Times New Roman" w:hAnsi="Times New Roman" w:cs="Times New Roman"/>
          <w:color w:val="000000"/>
          <w:sz w:val="28"/>
          <w:szCs w:val="28"/>
        </w:rPr>
        <w:t>nhóm.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và các nhóm HS đánh giá sản phẩm của các nhóm hoàn thành theo các tiêu chí:</w:t>
      </w:r>
    </w:p>
    <w:tbl>
      <w:tblPr>
        <w:tblStyle w:val="Style68"/>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2126"/>
        <w:gridCol w:w="1843"/>
        <w:gridCol w:w="1843"/>
        <w:gridCol w:w="1417"/>
      </w:tblGrid>
      <w:tr w:rsidR="00B410DF">
        <w:tc>
          <w:tcPr>
            <w:tcW w:w="1838" w:type="dxa"/>
            <w:vMerge w:val="restart"/>
            <w:vAlign w:val="center"/>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Tiêu chí đánh giá</w:t>
            </w:r>
          </w:p>
        </w:tc>
        <w:tc>
          <w:tcPr>
            <w:tcW w:w="5812" w:type="dxa"/>
            <w:gridSpan w:val="3"/>
            <w:vAlign w:val="center"/>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Kết quả</w:t>
            </w:r>
          </w:p>
        </w:tc>
        <w:tc>
          <w:tcPr>
            <w:tcW w:w="1417" w:type="dxa"/>
            <w:vMerge w:val="restart"/>
            <w:vAlign w:val="center"/>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Người đánh giá</w:t>
            </w:r>
          </w:p>
        </w:tc>
      </w:tr>
      <w:tr w:rsidR="00B410DF">
        <w:tc>
          <w:tcPr>
            <w:tcW w:w="1838" w:type="dxa"/>
            <w:vMerge/>
            <w:vAlign w:val="center"/>
          </w:tcPr>
          <w:p w:rsidR="00B410DF" w:rsidRDefault="00B410DF">
            <w:pPr>
              <w:widowControl w:val="0"/>
              <w:spacing w:after="0" w:line="240" w:lineRule="auto"/>
              <w:rPr>
                <w:rFonts w:ascii="Times New Roman" w:eastAsia="Times New Roman" w:hAnsi="Times New Roman" w:cs="Times New Roman"/>
                <w:b/>
                <w:sz w:val="28"/>
                <w:szCs w:val="28"/>
              </w:rPr>
            </w:pPr>
          </w:p>
        </w:tc>
        <w:tc>
          <w:tcPr>
            <w:tcW w:w="2126" w:type="dxa"/>
            <w:vAlign w:val="center"/>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Tốt</w:t>
            </w:r>
          </w:p>
        </w:tc>
        <w:tc>
          <w:tcPr>
            <w:tcW w:w="1843" w:type="dxa"/>
            <w:vAlign w:val="center"/>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Đạt</w:t>
            </w:r>
          </w:p>
        </w:tc>
        <w:tc>
          <w:tcPr>
            <w:tcW w:w="1843" w:type="dxa"/>
            <w:vAlign w:val="center"/>
          </w:tcPr>
          <w:p w:rsidR="00B410DF" w:rsidRDefault="006E6281">
            <w:pPr>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Không đạt</w:t>
            </w:r>
          </w:p>
        </w:tc>
        <w:tc>
          <w:tcPr>
            <w:tcW w:w="1417" w:type="dxa"/>
            <w:vMerge/>
            <w:vAlign w:val="center"/>
          </w:tcPr>
          <w:p w:rsidR="00B410DF" w:rsidRDefault="00B410DF">
            <w:pPr>
              <w:widowControl w:val="0"/>
              <w:spacing w:after="0" w:line="240" w:lineRule="auto"/>
              <w:rPr>
                <w:rFonts w:ascii="Times New Roman" w:eastAsia="Times New Roman" w:hAnsi="Times New Roman" w:cs="Times New Roman"/>
                <w:b/>
                <w:sz w:val="28"/>
                <w:szCs w:val="28"/>
              </w:rPr>
            </w:pPr>
          </w:p>
        </w:tc>
      </w:tr>
      <w:tr w:rsidR="00B410DF">
        <w:tc>
          <w:tcPr>
            <w:tcW w:w="1838" w:type="dxa"/>
          </w:tcPr>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Quy trình thực hành</w:t>
            </w:r>
          </w:p>
        </w:tc>
        <w:tc>
          <w:tcPr>
            <w:tcW w:w="2126"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Thực hiện đầy đủ các bước, theo trình tự có khoa học; phối hợp tốt</w:t>
            </w:r>
          </w:p>
        </w:tc>
        <w:tc>
          <w:tcPr>
            <w:tcW w:w="1843"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Thực hiện đầy đủ các bước</w:t>
            </w:r>
          </w:p>
        </w:tc>
        <w:tc>
          <w:tcPr>
            <w:tcW w:w="1843"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Thực hiện không đầy đủ các bước, lộn xộn</w:t>
            </w:r>
          </w:p>
        </w:tc>
        <w:tc>
          <w:tcPr>
            <w:tcW w:w="1417" w:type="dxa"/>
          </w:tcPr>
          <w:p w:rsidR="00B410DF" w:rsidRDefault="00B410DF">
            <w:pPr>
              <w:spacing w:before="20" w:after="20" w:line="360" w:lineRule="auto"/>
              <w:jc w:val="both"/>
              <w:rPr>
                <w:rFonts w:ascii="Times New Roman" w:eastAsia="Times New Roman" w:hAnsi="Times New Roman" w:cs="Times New Roman"/>
                <w:sz w:val="28"/>
                <w:szCs w:val="28"/>
              </w:rPr>
            </w:pPr>
          </w:p>
        </w:tc>
      </w:tr>
      <w:tr w:rsidR="00B410DF">
        <w:tc>
          <w:tcPr>
            <w:tcW w:w="1838" w:type="dxa"/>
          </w:tcPr>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Kĩ thuật thực hành</w:t>
            </w:r>
          </w:p>
        </w:tc>
        <w:tc>
          <w:tcPr>
            <w:tcW w:w="2126"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Thao tác đúng kĩ thuật; gọn gàng, cẩn thận.</w:t>
            </w:r>
          </w:p>
        </w:tc>
        <w:tc>
          <w:tcPr>
            <w:tcW w:w="1843"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Thao tác đúng kĩ thuật</w:t>
            </w:r>
          </w:p>
        </w:tc>
        <w:tc>
          <w:tcPr>
            <w:tcW w:w="1843"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Thao tác không đúng kĩ thuật; không cẩn thận; đùa nghịch</w:t>
            </w:r>
          </w:p>
        </w:tc>
        <w:tc>
          <w:tcPr>
            <w:tcW w:w="1417" w:type="dxa"/>
          </w:tcPr>
          <w:p w:rsidR="00B410DF" w:rsidRDefault="00B410DF">
            <w:pPr>
              <w:spacing w:before="20" w:after="20" w:line="360" w:lineRule="auto"/>
              <w:jc w:val="both"/>
              <w:rPr>
                <w:rFonts w:ascii="Times New Roman" w:eastAsia="Times New Roman" w:hAnsi="Times New Roman" w:cs="Times New Roman"/>
                <w:sz w:val="28"/>
                <w:szCs w:val="28"/>
              </w:rPr>
            </w:pPr>
          </w:p>
        </w:tc>
      </w:tr>
      <w:tr w:rsidR="00B410DF">
        <w:tc>
          <w:tcPr>
            <w:tcW w:w="1838" w:type="dxa"/>
          </w:tcPr>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thực hành</w:t>
            </w:r>
          </w:p>
        </w:tc>
        <w:tc>
          <w:tcPr>
            <w:tcW w:w="2126" w:type="dxa"/>
          </w:tcPr>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Chậu hoa đẹp; đảm bảo </w:t>
            </w:r>
            <w:r>
              <w:rPr>
                <w:rFonts w:ascii="Times New Roman" w:eastAsia="Times New Roman" w:hAnsi="Times New Roman" w:cs="Times New Roman"/>
                <w:sz w:val="28"/>
                <w:szCs w:val="28"/>
              </w:rPr>
              <w:t>đủ các tiêu chí một chậu hoa tốt; cây phối hợp đẹp.</w:t>
            </w:r>
          </w:p>
        </w:tc>
        <w:tc>
          <w:tcPr>
            <w:tcW w:w="1843" w:type="dxa"/>
          </w:tcPr>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Chậu hoa đảm bảo đủ các tiêu chí của một chậu hoa tốt.</w:t>
            </w:r>
          </w:p>
        </w:tc>
        <w:tc>
          <w:tcPr>
            <w:tcW w:w="1843" w:type="dxa"/>
          </w:tcPr>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Không có sản phẩm.</w:t>
            </w:r>
          </w:p>
        </w:tc>
        <w:tc>
          <w:tcPr>
            <w:tcW w:w="1417" w:type="dxa"/>
          </w:tcPr>
          <w:p w:rsidR="00B410DF" w:rsidRDefault="00B410DF">
            <w:pPr>
              <w:spacing w:before="20" w:after="20" w:line="360" w:lineRule="auto"/>
              <w:jc w:val="both"/>
              <w:rPr>
                <w:rFonts w:ascii="Times New Roman" w:eastAsia="Times New Roman" w:hAnsi="Times New Roman" w:cs="Times New Roman"/>
                <w:sz w:val="28"/>
                <w:szCs w:val="28"/>
              </w:rPr>
            </w:pPr>
          </w:p>
        </w:tc>
      </w:tr>
      <w:tr w:rsidR="00B410DF">
        <w:tc>
          <w:tcPr>
            <w:tcW w:w="1838"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An toàn lao động và vệ sinh môi trường</w:t>
            </w:r>
          </w:p>
        </w:tc>
        <w:tc>
          <w:tcPr>
            <w:tcW w:w="2126"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Gọn gàng, sạch sẽ; đồ dụng sử dụng cẩn thận, lau dọn sau khi dùng.</w:t>
            </w:r>
          </w:p>
        </w:tc>
        <w:tc>
          <w:tcPr>
            <w:tcW w:w="1843"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Sử dụng đồ dùng cẩn thận.</w:t>
            </w:r>
          </w:p>
        </w:tc>
        <w:tc>
          <w:tcPr>
            <w:tcW w:w="1843" w:type="dxa"/>
          </w:tcPr>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Sử dụng đồ không cẩn thận; không gọn gàng, không sạch sẽ.</w:t>
            </w:r>
          </w:p>
        </w:tc>
        <w:tc>
          <w:tcPr>
            <w:tcW w:w="1417" w:type="dxa"/>
          </w:tcPr>
          <w:p w:rsidR="00B410DF" w:rsidRDefault="00B410DF">
            <w:pPr>
              <w:spacing w:before="20" w:after="20" w:line="360" w:lineRule="auto"/>
              <w:jc w:val="both"/>
              <w:rPr>
                <w:rFonts w:ascii="Times New Roman" w:eastAsia="Times New Roman" w:hAnsi="Times New Roman" w:cs="Times New Roman"/>
                <w:sz w:val="28"/>
                <w:szCs w:val="28"/>
              </w:rPr>
            </w:pPr>
          </w:p>
        </w:tc>
      </w:tr>
    </w:tbl>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tự đánh giá kết quả theo mẫu.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cho HS quan sát bảng 10.1 trong SGK tr.47 và hướng dẫn HS tự đánh giá kết </w:t>
      </w:r>
      <w:r>
        <w:rPr>
          <w:rFonts w:ascii="Times New Roman" w:eastAsia="Times New Roman" w:hAnsi="Times New Roman" w:cs="Times New Roman"/>
          <w:sz w:val="28"/>
          <w:szCs w:val="28"/>
        </w:rPr>
        <w:t>quả thực hành của nhóm theo mẫu:</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086985" cy="2028825"/>
            <wp:effectExtent l="0" t="0" r="0" b="0"/>
            <wp:docPr id="156" name="image28.png"/>
            <wp:cNvGraphicFramePr/>
            <a:graphic xmlns:a="http://schemas.openxmlformats.org/drawingml/2006/main">
              <a:graphicData uri="http://schemas.openxmlformats.org/drawingml/2006/picture">
                <pic:pic xmlns:pic="http://schemas.openxmlformats.org/drawingml/2006/picture">
                  <pic:nvPicPr>
                    <pic:cNvPr id="156" name="image28.png"/>
                    <pic:cNvPicPr preferRelativeResize="0"/>
                  </pic:nvPicPr>
                  <pic:blipFill>
                    <a:blip r:embed="rId77"/>
                    <a:srcRect/>
                    <a:stretch>
                      <a:fillRect/>
                    </a:stretch>
                  </pic:blipFill>
                  <pic:spPr>
                    <a:xfrm>
                      <a:off x="0" y="0"/>
                      <a:ext cx="5087595" cy="2028951"/>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thảo luận theo nhóm tự đánh giá kết quả thực hành của nhóm.</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HS trình bày kết quả tự đánh giá của nhóm.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HS khác lắng nghe, nhận xét.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kết quả thực hành của từng nhóm dựa trên các tiêu chí: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Giá thể phối trộn đều.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Chậu trồng cây mang tính sáng tạo.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Cây con </w:t>
      </w:r>
      <w:r>
        <w:rPr>
          <w:rFonts w:ascii="Times New Roman" w:eastAsia="Times New Roman" w:hAnsi="Times New Roman" w:cs="Times New Roman"/>
          <w:i/>
          <w:sz w:val="28"/>
          <w:szCs w:val="28"/>
        </w:rPr>
        <w:t>được trồng ngay ngắn và thẩm mĩ.</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Đảm bảo an toàn vệ sinh môi trường.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HS vận dụng kiến thức, kĩ năng thiết kế và trồng cây trong chậu vào thực tiễn ở gia đình, địa </w:t>
      </w:r>
      <w:r>
        <w:rPr>
          <w:rFonts w:ascii="Times New Roman" w:eastAsia="Times New Roman" w:hAnsi="Times New Roman" w:cs="Times New Roman"/>
          <w:sz w:val="28"/>
          <w:szCs w:val="28"/>
        </w:rPr>
        <w:t>phương hoặc nhà trường.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hướng dẫn HS vận dụng kiến thức, kĩ năng trồng hoa, cây cảnh trong chậu để tự thiết kế và trồng một loại hoa, cây cảnh trang trí ở gia đình, khu chung cư, địa phương hoặc nhà trường. Chụp ảnh hoặc qua video các hoạt động đã tham gia. HS có thể làm cá nhân hoặc nhóm.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Ảnh chụp hoặc video quá trình thực hiện và sản phẩm cây trồng trong chậu tự thiết kế của HS.</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nêu nhiệm vụ cho HS làm việc cá nhân tại nhà: </w:t>
      </w:r>
      <w:r>
        <w:rPr>
          <w:rFonts w:ascii="Times New Roman" w:eastAsia="Times New Roman" w:hAnsi="Times New Roman" w:cs="Times New Roman"/>
          <w:i/>
          <w:sz w:val="28"/>
          <w:szCs w:val="28"/>
        </w:rPr>
        <w:t>Em hãy thực hiện trồng một số loại hoa trong chậu phổ biến ở gia đình và địa phương.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kĩ thuật trồng và chăm sóc hoa, cây cảnh để thực hành trồng một số loại hoa trong chậu phổ biến ở gia đình và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dánh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Chuẩn bị dụng cụ và nguyên vật liệu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Quy trình thực hành trồng hoa, cây cảnh trong chậu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Thực hành trồng hoa, cây cảnh</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Đánh giá kết quả thực hành theo mẫu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phần Vận dụng SGK tr.47.</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Chủ đề 3. Trồng trọt theo tiêu chuẩn Vietgap – Bài 11. Giới thiệu về Vietgap trồng trọt.</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rsidR="00B410DF" w:rsidRDefault="006E6281">
      <w:pPr>
        <w:tabs>
          <w:tab w:val="left" w:pos="7680"/>
        </w:tabs>
        <w:spacing w:before="20" w:after="2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p>
    <w:p w:rsidR="00B410DF" w:rsidRDefault="006E6281">
      <w:pPr>
        <w:pStyle w:val="u1"/>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CHUYÊN ĐỀ 3: TRỒNG TRỌT THEO TIÊU CHUẨN VIETGAP</w:t>
      </w:r>
    </w:p>
    <w:p w:rsidR="00B410DF" w:rsidRDefault="00B410DF">
      <w:pPr>
        <w:rPr>
          <w:rFonts w:ascii="Times New Roman" w:eastAsia="Times New Roman" w:hAnsi="Times New Roman" w:cs="Times New Roman"/>
          <w:sz w:val="28"/>
          <w:szCs w:val="28"/>
        </w:rPr>
      </w:pPr>
    </w:p>
    <w:p w:rsidR="00B410DF" w:rsidRDefault="006E6281">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CHUNG CỦA CHUYÊN ĐỀ</w:t>
      </w:r>
    </w:p>
    <w:p w:rsidR="00B410DF" w:rsidRDefault="006E6281">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được khái niệm, ý nghĩa, các tiêu chí của trồng trọt theo tiêu chuẩn VietGAP.</w:t>
      </w:r>
    </w:p>
    <w:p w:rsidR="00B410DF" w:rsidRDefault="006E6281">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Tóm tắt được các yêu cầu về chọn đất trồng, nguồn nước tưới, giống, phân bón, phòng trừ sâu, bệnh, thu hoạch, sơ chế và kiểm tra, vận chuyển, bảo quản và sử dụng sản phẩm trồng trọt theo tiêu chuẩn VietGAP.</w:t>
      </w:r>
    </w:p>
    <w:p w:rsidR="00B410DF" w:rsidRDefault="006E6281">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 tả được các bước trong quy trình trồng trọt theo tiêu chuẩn VietGAP.</w:t>
      </w:r>
    </w:p>
    <w:p w:rsidR="00B410DF" w:rsidRDefault="006E6281">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Lựa chọn được mô hình trồng trọt thích hợp cho một số loại cây trồng phổ biến.</w:t>
      </w:r>
    </w:p>
    <w:p w:rsidR="00B410DF" w:rsidRDefault="006E6281">
      <w:pPr>
        <w:spacing w:line="360" w:lineRule="auto"/>
        <w:ind w:right="-2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Thực hiện được một số công việc trong quy trình trồng </w:t>
      </w:r>
      <w:r>
        <w:rPr>
          <w:rFonts w:ascii="Times New Roman" w:eastAsia="Times New Roman" w:hAnsi="Times New Roman" w:cs="Times New Roman"/>
          <w:sz w:val="28"/>
          <w:szCs w:val="28"/>
        </w:rPr>
        <w:t>trọt theo tiêu chuẩn VietGAP.</w:t>
      </w:r>
    </w:p>
    <w:p w:rsidR="00B410DF" w:rsidRDefault="006E6281">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Có ý thức về an toàn vệ sinh thực phẩm và bảo vệ môi trường trong trồng trọt.</w:t>
      </w:r>
    </w:p>
    <w:p w:rsidR="00B410DF" w:rsidRDefault="006E6281">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NỘI DUNG</w:t>
      </w:r>
    </w:p>
    <w:p w:rsidR="00B410DF" w:rsidRDefault="006E628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Chuyên đề 3. Trồng trọt theo tiêu chuẩn VietGAP được cấu trúc thành 5 bài học</w:t>
      </w:r>
    </w:p>
    <w:p w:rsidR="00B410DF" w:rsidRDefault="006E628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gồm:</w:t>
      </w:r>
    </w:p>
    <w:p w:rsidR="00B410DF" w:rsidRDefault="006E628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Bài 11. Giới thiệu về VietGAP trồng trọt</w:t>
      </w:r>
    </w:p>
    <w:p w:rsidR="00B410DF" w:rsidRDefault="006E628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Bài 12. Các bước trong quy trình trồng trọt theo tiêu chuẩn VietGAP</w:t>
      </w:r>
    </w:p>
    <w:p w:rsidR="00B410DF" w:rsidRDefault="006E628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Bài 13. Một số mô hình trồng trọt theo tiêu chuẩn VietGAP</w:t>
      </w:r>
    </w:p>
    <w:p w:rsidR="00B410DF" w:rsidRDefault="006E628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Bài 14. Thực hành: Đo dư lượng nitrate trong rau, củ, quả</w:t>
      </w:r>
    </w:p>
    <w:p w:rsidR="00B410DF" w:rsidRDefault="006E628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Bài 15. Thực hành: Nhận biết sản phẩm VietGAP trồng trọt qua tem (nhãn)</w:t>
      </w:r>
    </w:p>
    <w:p w:rsidR="00B410DF" w:rsidRDefault="00B410DF">
      <w:pPr>
        <w:spacing w:line="360" w:lineRule="auto"/>
        <w:rPr>
          <w:rFonts w:ascii="Times New Roman" w:eastAsia="Times New Roman" w:hAnsi="Times New Roman" w:cs="Times New Roman"/>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w:t>
      </w:r>
      <w:r>
        <w:rPr>
          <w:rFonts w:ascii="Times New Roman" w:eastAsia="Times New Roman" w:hAnsi="Times New Roman" w:cs="Times New Roman"/>
          <w:b/>
          <w:sz w:val="28"/>
          <w:szCs w:val="28"/>
        </w:rPr>
        <w:t>11: GIỚI THIỆU VỀ VIETGAP TRỒNG TRỌT</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w:t>
      </w:r>
    </w:p>
    <w:p w:rsidR="00B410DF" w:rsidRDefault="006E6281">
      <w:pPr>
        <w:numPr>
          <w:ilvl w:val="0"/>
          <w:numId w:val="3"/>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Trình bày được khái niệm VietGAP trồng trọt.</w:t>
      </w:r>
    </w:p>
    <w:p w:rsidR="00B410DF" w:rsidRDefault="006E6281">
      <w:pPr>
        <w:numPr>
          <w:ilvl w:val="0"/>
          <w:numId w:val="3"/>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các tiêu chí và ý nghĩa của VietGAP trồng trọt.</w:t>
      </w:r>
    </w:p>
    <w:p w:rsidR="00B410DF" w:rsidRDefault="006E6281">
      <w:pPr>
        <w:numPr>
          <w:ilvl w:val="0"/>
          <w:numId w:val="3"/>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Tóm tắt được các yêu cầu về: chọn đất trồng, nguồn nước tưới, giống, phân bón, phòng trừ sâu, bệnh, thu hoạch, sơ chế và kiểm tra, vận chuyển, bảo quản và sử dụng sản phẩm trong trồng trọt theo</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8"/>
        </w:numPr>
        <w:spacing w:before="20" w:after="0" w:line="360" w:lineRule="auto"/>
        <w:jc w:val="both"/>
        <w:rPr>
          <w:b/>
          <w:i/>
          <w:color w:val="000000"/>
          <w:sz w:val="28"/>
          <w:szCs w:val="28"/>
        </w:rPr>
      </w:pPr>
      <w:r>
        <w:rPr>
          <w:rFonts w:ascii="Times New Roman" w:eastAsia="Times New Roman" w:hAnsi="Times New Roman" w:cs="Times New Roman"/>
          <w:b/>
          <w:i/>
          <w:color w:val="000000"/>
          <w:sz w:val="28"/>
          <w:szCs w:val="28"/>
        </w:rPr>
        <w:t>Năng lực công nghệ:</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Trình bày được khái niệm VietGAP và VietGAP trồng trọt.</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các tiêu chí và ý nghĩa của VietGAP trồng trọt.</w:t>
      </w:r>
    </w:p>
    <w:p w:rsidR="00B410DF" w:rsidRDefault="006E6281">
      <w:pPr>
        <w:numPr>
          <w:ilvl w:val="0"/>
          <w:numId w:val="4"/>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Tóm tắt được các yêu cầu về: chọn đất trồng, nguồn nước tưới, giống, phân bón, phòng trừ sâu, bệnh, thu hoạch, sơ chế và kiểm tra, vận chuyển, bảo quản và sử dụng sản phẩm trong trồng trọt theo tiêu chuẩn VietGAP.</w:t>
      </w:r>
    </w:p>
    <w:p w:rsidR="00B410DF" w:rsidRDefault="006E6281">
      <w:pPr>
        <w:numPr>
          <w:ilvl w:val="0"/>
          <w:numId w:val="5"/>
        </w:numPr>
        <w:spacing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6"/>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được nguồn tài liệu phù hợp để tìm hiểu thêm kiến th</w:t>
      </w:r>
      <w:r>
        <w:rPr>
          <w:rFonts w:ascii="Times New Roman" w:eastAsia="Times New Roman" w:hAnsi="Times New Roman" w:cs="Times New Roman"/>
          <w:sz w:val="28"/>
          <w:szCs w:val="28"/>
        </w:rPr>
        <w:t>ức</w:t>
      </w:r>
      <w:r>
        <w:rPr>
          <w:rFonts w:ascii="Times New Roman" w:eastAsia="Times New Roman" w:hAnsi="Times New Roman" w:cs="Times New Roman"/>
          <w:color w:val="000000"/>
          <w:sz w:val="28"/>
          <w:szCs w:val="28"/>
        </w:rPr>
        <w:t xml:space="preserve"> về trồng trọt theo tiêu chuẩn VietGAP và các lợi ích của sản xuất theo tiêu chuẩn VietGAP trồng trọt so với sản xuất thông thường.</w:t>
      </w:r>
    </w:p>
    <w:p w:rsidR="00B410DF" w:rsidRDefault="006E6281">
      <w:pPr>
        <w:numPr>
          <w:ilvl w:val="0"/>
          <w:numId w:val="6"/>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Tự nhận ra và điều chỉnh những hạn chế của bản thân về nhận biết các sản phẩm trồng trọt an toàn.</w:t>
      </w:r>
    </w:p>
    <w:p w:rsidR="00B410DF" w:rsidRDefault="006E6281">
      <w:pPr>
        <w:tabs>
          <w:tab w:val="left" w:pos="2550"/>
        </w:tabs>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r>
        <w:rPr>
          <w:rFonts w:ascii="Times New Roman" w:eastAsia="Times New Roman" w:hAnsi="Times New Roman" w:cs="Times New Roman"/>
          <w:b/>
          <w:color w:val="000000"/>
          <w:sz w:val="28"/>
          <w:szCs w:val="28"/>
        </w:rPr>
        <w:tab/>
      </w:r>
    </w:p>
    <w:p w:rsidR="00B410DF" w:rsidRDefault="006E6281">
      <w:pPr>
        <w:numPr>
          <w:ilvl w:val="0"/>
          <w:numId w:val="5"/>
        </w:numPr>
        <w:tabs>
          <w:tab w:val="left" w:pos="2550"/>
        </w:tabs>
        <w:spacing w:before="20" w:after="0" w:line="360" w:lineRule="auto"/>
        <w:jc w:val="both"/>
        <w:rPr>
          <w:b/>
          <w:color w:val="000000"/>
          <w:sz w:val="28"/>
          <w:szCs w:val="28"/>
        </w:rPr>
      </w:pPr>
      <w:r>
        <w:rPr>
          <w:rFonts w:ascii="Times New Roman" w:eastAsia="Times New Roman" w:hAnsi="Times New Roman" w:cs="Times New Roman"/>
          <w:color w:val="000000"/>
          <w:sz w:val="28"/>
          <w:szCs w:val="28"/>
        </w:rPr>
        <w:t>Có ý thức tìm hiểu về tiêu chuẩn VietGAP trồng trọt.</w:t>
      </w:r>
    </w:p>
    <w:p w:rsidR="00B410DF" w:rsidRDefault="006E6281">
      <w:pPr>
        <w:numPr>
          <w:ilvl w:val="0"/>
          <w:numId w:val="5"/>
        </w:numPr>
        <w:tabs>
          <w:tab w:val="left" w:pos="2550"/>
        </w:tabs>
        <w:spacing w:after="20" w:line="360" w:lineRule="auto"/>
        <w:jc w:val="both"/>
        <w:rPr>
          <w:color w:val="000000"/>
          <w:sz w:val="28"/>
          <w:szCs w:val="28"/>
        </w:rPr>
      </w:pPr>
      <w:r>
        <w:rPr>
          <w:rFonts w:ascii="Times New Roman" w:eastAsia="Times New Roman" w:hAnsi="Times New Roman" w:cs="Times New Roman"/>
          <w:color w:val="000000"/>
          <w:sz w:val="28"/>
          <w:szCs w:val="28"/>
        </w:rPr>
        <w:t>Thích tìm hiểu thông tin để mở rộng hiểu biết về sản phẩm trồng trọt an toàn, truy xuất nguồn gốc sản phẩm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5"/>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Các tranh giáo khoa về bài Giới thiệu về VietGAP trồng trọt có trong danh mục thiết bị tối thiểu.</w:t>
      </w:r>
    </w:p>
    <w:p w:rsidR="00B410DF" w:rsidRDefault="006E6281">
      <w:pPr>
        <w:numPr>
          <w:ilvl w:val="0"/>
          <w:numId w:val="5"/>
        </w:numPr>
        <w:spacing w:after="0" w:line="360" w:lineRule="auto"/>
        <w:jc w:val="both"/>
        <w:rPr>
          <w:color w:val="000000"/>
          <w:sz w:val="28"/>
          <w:szCs w:val="28"/>
        </w:rPr>
      </w:pPr>
      <w:r>
        <w:rPr>
          <w:rFonts w:ascii="Times New Roman" w:eastAsia="Times New Roman" w:hAnsi="Times New Roman" w:cs="Times New Roman"/>
          <w:color w:val="000000"/>
          <w:sz w:val="28"/>
          <w:szCs w:val="28"/>
        </w:rPr>
        <w:t>Tranh, ảnh, tài liệu, video về sản xuất sản phẩm trồng trọt theo tiêu chuẩn VietGAP.</w:t>
      </w:r>
    </w:p>
    <w:p w:rsidR="00B410DF" w:rsidRDefault="006E6281">
      <w:pPr>
        <w:numPr>
          <w:ilvl w:val="0"/>
          <w:numId w:val="5"/>
        </w:numPr>
        <w:spacing w:after="20" w:line="360" w:lineRule="auto"/>
        <w:jc w:val="both"/>
        <w:rPr>
          <w:color w:val="000000"/>
          <w:sz w:val="28"/>
          <w:szCs w:val="28"/>
        </w:rPr>
      </w:pPr>
      <w:r>
        <w:rPr>
          <w:rFonts w:ascii="Times New Roman" w:eastAsia="Times New Roman" w:hAnsi="Times New Roman" w:cs="Times New Roman"/>
          <w:color w:val="000000"/>
          <w:sz w:val="28"/>
          <w:szCs w:val="28"/>
        </w:rPr>
        <w:t>Mẫu vật về rau, quả có tem (nhãn) theo tiêu chuẩn VietGAP trồng trọt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3"/>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Đọc trước bài học trong SGK, tìm kiếm và đọc trước tài liệu có liên quan đến nội dung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Tạo hứng thú cho HS học tập nội dung của bài về trồng trọt </w:t>
      </w:r>
      <w:r>
        <w:rPr>
          <w:rFonts w:ascii="Times New Roman" w:eastAsia="Times New Roman" w:hAnsi="Times New Roman" w:cs="Times New Roman"/>
          <w:color w:val="000000"/>
          <w:sz w:val="28"/>
          <w:szCs w:val="28"/>
        </w:rPr>
        <w:t>theo tiêu chuẩn được Nhà nước ban hành</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 VietGAP.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đầu giúp HS có những hiểu biết ban đầu về khái niệm, ý nghĩa và các yêu cầu cơ bản trong sản xuất trồng trọt theo tiêu chuẩn VietGAP để tạo ra sản phẩm trồng trọt an toàn đối với người tiêu dùng và cả người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cho HS quan sát hình ảnh và đưa ra câu hỏi để khai thác hiểu biết của HS về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suy nghĩ, đưa ra câu trả lời (HS không nhất thiết phải trả lời đúng).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Hiểu biết của HS về giống cây trồng trong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trình chiếu cho HS quan sát logo VietGAP trồng trọt và yêu cầu HS trả lời một số câu hỏi:</w:t>
      </w:r>
    </w:p>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446020" cy="1645920"/>
            <wp:effectExtent l="0" t="0" r="0" b="0"/>
            <wp:docPr id="157" name="image26.jpg" descr="VietGAP trồng trọt: Tìm hiểu quy trình trồng rau VietGAP đúng tiêu chuẩn"/>
            <wp:cNvGraphicFramePr/>
            <a:graphic xmlns:a="http://schemas.openxmlformats.org/drawingml/2006/main">
              <a:graphicData uri="http://schemas.openxmlformats.org/drawingml/2006/picture">
                <pic:pic xmlns:pic="http://schemas.openxmlformats.org/drawingml/2006/picture">
                  <pic:nvPicPr>
                    <pic:cNvPr id="157" name="image26.jpg" descr="VietGAP trồng trọt: Tìm hiểu quy trình trồng rau VietGAP đúng tiêu chuẩn"/>
                    <pic:cNvPicPr preferRelativeResize="0"/>
                  </pic:nvPicPr>
                  <pic:blipFill>
                    <a:blip r:embed="rId78"/>
                    <a:srcRect/>
                    <a:stretch>
                      <a:fillRect/>
                    </a:stretch>
                  </pic:blipFill>
                  <pic:spPr>
                    <a:xfrm>
                      <a:off x="0" y="0"/>
                      <a:ext cx="2446639" cy="1646261"/>
                    </a:xfrm>
                    <a:prstGeom prst="rect">
                      <a:avLst/>
                    </a:prstGeom>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279015" cy="1532255"/>
            <wp:effectExtent l="0" t="0" r="0" b="0"/>
            <wp:docPr id="158" name="image23.jpg" descr="Chứng nhận VietGAP -Tư vấn chứng nhận VietGAP măng tây |Viet Quality"/>
            <wp:cNvGraphicFramePr/>
            <a:graphic xmlns:a="http://schemas.openxmlformats.org/drawingml/2006/main">
              <a:graphicData uri="http://schemas.openxmlformats.org/drawingml/2006/picture">
                <pic:pic xmlns:pic="http://schemas.openxmlformats.org/drawingml/2006/picture">
                  <pic:nvPicPr>
                    <pic:cNvPr id="158" name="image23.jpg" descr="Chứng nhận VietGAP -Tư vấn chứng nhận VietGAP măng tây |Viet Quality"/>
                    <pic:cNvPicPr preferRelativeResize="0"/>
                  </pic:nvPicPr>
                  <pic:blipFill>
                    <a:blip r:embed="rId79"/>
                    <a:srcRect/>
                    <a:stretch>
                      <a:fillRect/>
                    </a:stretch>
                  </pic:blipFill>
                  <pic:spPr>
                    <a:xfrm>
                      <a:off x="0" y="0"/>
                      <a:ext cx="2279386" cy="153265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Dựa vào hiểu biết cá nhân, em hãy cho biết VietGAP là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sz w:val="28"/>
          <w:szCs w:val="28"/>
        </w:rPr>
        <w:t>Thế nào là thực phẩm an toàn? Làm thế nào có thể biết được đó là sản phẩm trồng trọt an toàn? Làm thế nào để có được sản phẩm trồng trọt an toàn?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Sản xuất VietGAP có gì khác so với sản xuất thông thường?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quan sát các hình ảnh GV cung cấp, kết hợp với hiểu biết cá nhân, suy nghĩ và đưa ra ý kiến cá nhân, trả lời các câu hỏi của GV.</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gợi ý,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một số HS </w:t>
      </w:r>
      <w:r>
        <w:rPr>
          <w:rFonts w:ascii="Times New Roman" w:eastAsia="Times New Roman" w:hAnsi="Times New Roman" w:cs="Times New Roman"/>
          <w:color w:val="000000"/>
          <w:sz w:val="28"/>
          <w:szCs w:val="28"/>
        </w:rPr>
        <w:t>nêu ý kiến.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ghi nhận các câu trả lời của HS và dẫn dắt HS vào bài học: </w:t>
      </w:r>
      <w:r>
        <w:rPr>
          <w:rFonts w:ascii="Times New Roman" w:eastAsia="Times New Roman" w:hAnsi="Times New Roman" w:cs="Times New Roman"/>
          <w:i/>
          <w:color w:val="000000"/>
          <w:sz w:val="28"/>
          <w:szCs w:val="28"/>
        </w:rPr>
        <w:t xml:space="preserve">VietGAP trồng trọt là gì? Các yêu cầu đối với quá trình sản xuất trong VietGAP trồng trọt có gì khác so với trồng trọt thông thường. Sau khi học bài học ngày hôm nay - </w:t>
      </w:r>
      <w:r>
        <w:rPr>
          <w:rFonts w:ascii="Times New Roman" w:eastAsia="Times New Roman" w:hAnsi="Times New Roman" w:cs="Times New Roman"/>
          <w:b/>
          <w:i/>
          <w:color w:val="000000"/>
          <w:sz w:val="28"/>
          <w:szCs w:val="28"/>
        </w:rPr>
        <w:t xml:space="preserve">Bài 11: Giới thiệu về VietGAP trồng trọt, </w:t>
      </w:r>
      <w:r>
        <w:rPr>
          <w:rFonts w:ascii="Times New Roman" w:eastAsia="Times New Roman" w:hAnsi="Times New Roman" w:cs="Times New Roman"/>
          <w:i/>
          <w:color w:val="000000"/>
          <w:sz w:val="28"/>
          <w:szCs w:val="28"/>
        </w:rPr>
        <w:t>chúng ta sẽ có được câu trả lời chính xác nhất.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w:t>
      </w:r>
      <w:r>
        <w:rPr>
          <w:rFonts w:ascii="Times New Roman" w:eastAsia="Times New Roman" w:hAnsi="Times New Roman" w:cs="Times New Roman"/>
          <w:b/>
          <w:color w:val="000000"/>
          <w:sz w:val="28"/>
          <w:szCs w:val="28"/>
        </w:rPr>
        <w:t>Tìm hiểu khái niệm VietGAP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Thông qua hoạt động, HS hiểu và trình bày được khái niệm VietGAP và VietGAP trồng trọt;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Hiểu được đây là một quy định bắt buộc của Chính phủ nhằm tạo ra các sản phẩm trồng trọt an toàn thực phẩm, chất lượng, bảo vệ môi trường và giúp người tiêu dùng truy xuất được nguồn gốc sản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Hiểu được tiêu chuẩn VietGAP được ban hành đối với từng sản phẩm, nhóm sản phẩm trồng trọt, chăn nuôi và thủy sản.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mục I (SCĐ tr.48), cung cấp cho HS một số logo về tiêu chuẩn VietGAP, GlobalGAP, VietGAP trồng trọt, yêu cầu HS phân biệt các logo, nêu khái niệm VietGAP và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thực hiện các yêu cầu của GV.</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khái niệm VietGAP,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69"/>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mục I (SGK tr.48) để tìm hiểu về khái niệm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cho HS quan sát một số hình ảnh và </w:t>
            </w:r>
            <w:r>
              <w:rPr>
                <w:rFonts w:ascii="Times New Roman" w:eastAsia="Times New Roman" w:hAnsi="Times New Roman" w:cs="Times New Roman"/>
                <w:sz w:val="28"/>
                <w:szCs w:val="28"/>
              </w:rPr>
              <w:t>phân biệt các logo về tiêu chuẩn VietGAP, GlobalGAP, VietGAP trồng trọt, VietGAP chăn nuôi.</w:t>
            </w:r>
          </w:p>
          <w:p w:rsidR="00B410DF" w:rsidRDefault="00B410DF">
            <w:pPr>
              <w:spacing w:before="20" w:after="20" w:line="360" w:lineRule="auto"/>
              <w:jc w:val="center"/>
              <w:rPr>
                <w:rFonts w:ascii="Times New Roman" w:eastAsia="Times New Roman" w:hAnsi="Times New Roman" w:cs="Times New Roman"/>
                <w:i/>
                <w:sz w:val="28"/>
                <w:szCs w:val="28"/>
              </w:rPr>
            </w:pP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rPr>
              <w:drawing>
                <wp:inline distT="0" distB="0" distL="0" distR="0">
                  <wp:extent cx="1778000" cy="1618615"/>
                  <wp:effectExtent l="0" t="0" r="0" b="0"/>
                  <wp:docPr id="159" name="image39.jpg" descr="CHỨNG NHẬN GLOBAL GAP"/>
                  <wp:cNvGraphicFramePr/>
                  <a:graphic xmlns:a="http://schemas.openxmlformats.org/drawingml/2006/main">
                    <a:graphicData uri="http://schemas.openxmlformats.org/drawingml/2006/picture">
                      <pic:pic xmlns:pic="http://schemas.openxmlformats.org/drawingml/2006/picture">
                        <pic:nvPicPr>
                          <pic:cNvPr id="159" name="image39.jpg" descr="CHỨNG NHẬN GLOBAL GAP"/>
                          <pic:cNvPicPr preferRelativeResize="0"/>
                        </pic:nvPicPr>
                        <pic:blipFill>
                          <a:blip r:embed="rId80"/>
                          <a:srcRect/>
                          <a:stretch>
                            <a:fillRect/>
                          </a:stretch>
                        </pic:blipFill>
                        <pic:spPr>
                          <a:xfrm>
                            <a:off x="0" y="0"/>
                            <a:ext cx="1778129" cy="1619126"/>
                          </a:xfrm>
                          <a:prstGeom prst="rect">
                            <a:avLst/>
                          </a:prstGeom>
                        </pic:spPr>
                      </pic:pic>
                    </a:graphicData>
                  </a:graphic>
                </wp:inline>
              </w:drawing>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noProof/>
                <w:sz w:val="28"/>
                <w:szCs w:val="28"/>
              </w:rPr>
              <w:drawing>
                <wp:inline distT="0" distB="0" distL="0" distR="0">
                  <wp:extent cx="1605915" cy="1579880"/>
                  <wp:effectExtent l="0" t="0" r="0" b="0"/>
                  <wp:docPr id="160" name="image21.jpg" descr="VietGAP là viết tắt của Vietnamese Good Agricultural Practices. Đây là hệ thống các quy định về thực hành sản xuất nông nghiệp tốt cho các"/>
                  <wp:cNvGraphicFramePr/>
                  <a:graphic xmlns:a="http://schemas.openxmlformats.org/drawingml/2006/main">
                    <a:graphicData uri="http://schemas.openxmlformats.org/drawingml/2006/picture">
                      <pic:pic xmlns:pic="http://schemas.openxmlformats.org/drawingml/2006/picture">
                        <pic:nvPicPr>
                          <pic:cNvPr id="160" name="image21.jpg" descr="VietGAP là viết tắt của Vietnamese Good Agricultural Practices. Đây là hệ thống các quy định về thực hành sản xuất nông nghiệp tốt cho các"/>
                          <pic:cNvPicPr preferRelativeResize="0"/>
                        </pic:nvPicPr>
                        <pic:blipFill>
                          <a:blip r:embed="rId81"/>
                          <a:srcRect/>
                          <a:stretch>
                            <a:fillRect/>
                          </a:stretch>
                        </pic:blipFill>
                        <pic:spPr>
                          <a:xfrm>
                            <a:off x="0" y="0"/>
                            <a:ext cx="1606405" cy="1580165"/>
                          </a:xfrm>
                          <a:prstGeom prst="rect">
                            <a:avLst/>
                          </a:prstGeom>
                        </pic:spPr>
                      </pic:pic>
                    </a:graphicData>
                  </a:graphic>
                </wp:inline>
              </w:drawing>
            </w:r>
          </w:p>
          <w:p w:rsidR="00B410DF" w:rsidRDefault="006E6281">
            <w:pPr>
              <w:tabs>
                <w:tab w:val="left" w:pos="2280"/>
              </w:tabs>
              <w:spacing w:before="20" w:after="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noProof/>
                <w:sz w:val="28"/>
                <w:szCs w:val="28"/>
              </w:rPr>
              <w:drawing>
                <wp:inline distT="0" distB="0" distL="0" distR="0">
                  <wp:extent cx="1782445" cy="1151255"/>
                  <wp:effectExtent l="0" t="0" r="0" b="0"/>
                  <wp:docPr id="161" name="image23.jpg" descr="Chứng nhận VietGAP trồng trọt | Chất Lượng Việt"/>
                  <wp:cNvGraphicFramePr/>
                  <a:graphic xmlns:a="http://schemas.openxmlformats.org/drawingml/2006/main">
                    <a:graphicData uri="http://schemas.openxmlformats.org/drawingml/2006/picture">
                      <pic:pic xmlns:pic="http://schemas.openxmlformats.org/drawingml/2006/picture">
                        <pic:nvPicPr>
                          <pic:cNvPr id="161" name="image23.jpg" descr="Chứng nhận VietGAP trồng trọt | Chất Lượng Việt"/>
                          <pic:cNvPicPr preferRelativeResize="0"/>
                        </pic:nvPicPr>
                        <pic:blipFill>
                          <a:blip r:embed="rId79"/>
                          <a:srcRect/>
                          <a:stretch>
                            <a:fillRect/>
                          </a:stretch>
                        </pic:blipFill>
                        <pic:spPr>
                          <a:xfrm>
                            <a:off x="0" y="0"/>
                            <a:ext cx="1782648" cy="1151504"/>
                          </a:xfrm>
                          <a:prstGeom prst="rect">
                            <a:avLst/>
                          </a:prstGeom>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noProof/>
                <w:sz w:val="28"/>
                <w:szCs w:val="28"/>
              </w:rPr>
              <w:drawing>
                <wp:inline distT="0" distB="0" distL="0" distR="0">
                  <wp:extent cx="1663700" cy="1137920"/>
                  <wp:effectExtent l="0" t="0" r="0" b="0"/>
                  <wp:docPr id="162" name="image24.png" descr="Chứng nhận VietGAP Chăn nuôi | Chất Lượng Việt"/>
                  <wp:cNvGraphicFramePr/>
                  <a:graphic xmlns:a="http://schemas.openxmlformats.org/drawingml/2006/main">
                    <a:graphicData uri="http://schemas.openxmlformats.org/drawingml/2006/picture">
                      <pic:pic xmlns:pic="http://schemas.openxmlformats.org/drawingml/2006/picture">
                        <pic:nvPicPr>
                          <pic:cNvPr id="162" name="image24.png" descr="Chứng nhận VietGAP Chăn nuôi | Chất Lượng Việt"/>
                          <pic:cNvPicPr preferRelativeResize="0"/>
                        </pic:nvPicPr>
                        <pic:blipFill>
                          <a:blip r:embed="rId82"/>
                          <a:srcRect/>
                          <a:stretch>
                            <a:fillRect/>
                          </a:stretch>
                        </pic:blipFill>
                        <pic:spPr>
                          <a:xfrm>
                            <a:off x="0" y="0"/>
                            <a:ext cx="1663854" cy="1138552"/>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w:t>
            </w:r>
            <w:r>
              <w:rPr>
                <w:rFonts w:ascii="Times New Roman" w:eastAsia="Times New Roman" w:hAnsi="Times New Roman" w:cs="Times New Roman"/>
                <w:i/>
                <w:color w:val="000000"/>
                <w:sz w:val="28"/>
                <w:szCs w:val="28"/>
              </w:rPr>
              <w:t>Nêu khái niệm VietGAP và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đọc nội dung SGK, quan sát các hình ảnh GV cung cấp và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một số HS trình bày khái niệm VietGAP,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w:t>
            </w:r>
            <w:r>
              <w:rPr>
                <w:rFonts w:ascii="Times New Roman" w:eastAsia="Times New Roman" w:hAnsi="Times New Roman" w:cs="Times New Roman"/>
                <w:color w:val="000000"/>
                <w:sz w:val="28"/>
                <w:szCs w:val="28"/>
              </w:rPr>
              <w:t>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câu trả lời của HS, chính xác hóa khái niệm, giải thích thêm cho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mới.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KHÁI NIỆM VIETGAP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VietGAP </w:t>
            </w:r>
            <w:r>
              <w:rPr>
                <w:rFonts w:ascii="Times New Roman" w:eastAsia="Times New Roman" w:hAnsi="Times New Roman" w:cs="Times New Roman"/>
                <w:color w:val="000000"/>
                <w:sz w:val="28"/>
                <w:szCs w:val="28"/>
              </w:rPr>
              <w:t>là “thực hành sản xuất nông nghiệp tốt ở Việt Nam”. Tiêu chuẩn này do Bộ Nông nghiệp và Phát triển nông thôn Việt Nam ban hành đối với từng sản phẩm, nhóm sản phẩm trồng trọt, chăn nuôi và thủy sản.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VietGAP trồng trọt</w:t>
            </w:r>
            <w:r>
              <w:rPr>
                <w:rFonts w:ascii="Times New Roman" w:eastAsia="Times New Roman" w:hAnsi="Times New Roman" w:cs="Times New Roman"/>
                <w:color w:val="000000"/>
                <w:sz w:val="28"/>
                <w:szCs w:val="28"/>
              </w:rPr>
              <w:t xml:space="preserve"> được hiểu là “Thực hành nông nghiệp tốt trong trồng trọt tại Việt Nam”, gồm những yêu cầu trong sản xuất, sơ chế, đóng gói, bảo quản, vận chuyển sản phẩm trồng trọt để đảm bảo an toàn thực phẩm, chất lượng sản phẩm, sức khỏe và an toàn lao động đối với người sản xuất, bảo vệ môi trường và truy nguyên nguồn gốc sản phẩm.</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các tiêu chí của trồng trọt theo tiêu chuẩn VietGAP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được các tiêu chí của trồng trọt theo tiêu chuẩn VietGAP, qua đó, hiểu được việc đánh giá sản phẩm trồng trọt </w:t>
      </w:r>
      <w:r>
        <w:rPr>
          <w:rFonts w:ascii="Times New Roman" w:eastAsia="Times New Roman" w:hAnsi="Times New Roman" w:cs="Times New Roman"/>
          <w:color w:val="000000"/>
          <w:sz w:val="28"/>
          <w:szCs w:val="28"/>
        </w:rPr>
        <w:t>theo tiêu chuẩn VietGAP dựa trên bốn nhóm tiêu chí: đảm bảo an toàn thực phẩm, bảo vệ môi trường, đảm bảo sức khỏe người lao động và phúc lợi xã hội, bảo đảm truy xuất được nguồn gốc sản phẩm.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mục II (SGK tr.48 – 49) và trả lời các câu hỏi liên quan đến các tiêu chí của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về từng tiêu chí, đưa ra câu hỏi trong hộp Kết nối năng lực để HS suy nghĩ và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tiêu chí của sản xuất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0"/>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chia lớp thành các nhóm 4 – 5 HS, hướng dẫn HS nghiên cứu mục II SGK tr.48 – 49 để tìm hiểu về các tiêu chí của </w:t>
            </w:r>
            <w:r>
              <w:rPr>
                <w:rFonts w:ascii="Times New Roman" w:eastAsia="Times New Roman" w:hAnsi="Times New Roman" w:cs="Times New Roman"/>
                <w:color w:val="000000"/>
                <w:sz w:val="28"/>
                <w:szCs w:val="28"/>
              </w:rPr>
              <w:t>trồng trọt theo tiêu chuẩn VietGAP và trả lời các câu hỏi: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Tại sao phải đảm bảo theo các tiêu chí đó?</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Để đảm bảo theo các tiêu chí của trồng trọt theo tiêu chuẩn VietGAP thì trong quá trình sản xuất và sản phẩm tạo ra cần đảm bảo những yêu cầu bắt buộc gì?</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Trong các tiêu chí của VietGAP trồng trọt, theo em tiêu chí nào là quan trọng nhất? Vì sao?</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HS thảo luận nhóm, nghiên cứu thông tin mục II SGK tr.48 – 49 để trả lời các câu hỏi của GV.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Bươc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một số nhóm trình bày câu trả lời của nhóm mình.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chính xác hóa từng tiêu chí của tiêu chuẩn VietGAP.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giải thích lại cho HS (nếu cần) và chuyển sang nội dung tiếp theo.</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CÁC TIÊU CHÍ CỦA TRỒNG TRỌT THEO TIÊU CHUẨN VIETGAP</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Quy trình sản xuất nông nghiệp tốt cho rau, </w:t>
            </w:r>
            <w:r>
              <w:rPr>
                <w:rFonts w:ascii="Times New Roman" w:eastAsia="Times New Roman" w:hAnsi="Times New Roman" w:cs="Times New Roman"/>
                <w:sz w:val="28"/>
                <w:szCs w:val="28"/>
              </w:rPr>
              <w:t>quả tươi; chè búp tươi, lúa và cà phê dựa trên cơ sở 4 nhóm tiêu chí là:</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Đảm bảo an toàn thực phẩm;</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vệ môi trường;</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đảm sức khỏe người lao động và phúc lợi xã hội;</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Bảo đảm truy xuất được nguồn gốc.</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3: Tìm hiểu ý nghĩa của </w:t>
      </w:r>
      <w:r>
        <w:rPr>
          <w:rFonts w:ascii="Times New Roman" w:eastAsia="Times New Roman" w:hAnsi="Times New Roman" w:cs="Times New Roman"/>
          <w:b/>
          <w:color w:val="000000"/>
          <w:sz w:val="28"/>
          <w:szCs w:val="28"/>
        </w:rPr>
        <w:t>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trình bày được yêu cầu kĩ thuật của các bước trong quy trình trồng, chăm sóc cây đỗ quyên trong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nội dung mục III (SGK tr.49 – 50) để tìm hiểu về ý nghĩa của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phương pháp hỏi – đáp nêu vấn đề để hướng dẫn HS thảo luận nội dung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ý nghĩa của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1"/>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1: GV </w:t>
            </w:r>
            <w:r>
              <w:rPr>
                <w:rFonts w:ascii="Times New Roman" w:eastAsia="Times New Roman" w:hAnsi="Times New Roman" w:cs="Times New Roman"/>
                <w:b/>
                <w:color w:val="000000"/>
                <w:sz w:val="28"/>
                <w:szCs w:val="28"/>
              </w:rPr>
              <w:t>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số thứ tự HS từ 1 đến 4, lặp lại cho đến khi tất cả các HS trong lớp đều được đánh số. HS có STT nào sẽ thực hiện nhiệm vụ có STT đó:</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Nhiệm vụ 1:</w:t>
            </w:r>
            <w:r>
              <w:rPr>
                <w:rFonts w:ascii="Times New Roman" w:eastAsia="Times New Roman" w:hAnsi="Times New Roman" w:cs="Times New Roman"/>
                <w:sz w:val="28"/>
                <w:szCs w:val="28"/>
              </w:rPr>
              <w:t xml:space="preserve"> Tìm hiểu ý nghĩa của VietGAP trồng trọt đối với xã hội.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Nhiệm vụ 2:</w:t>
            </w:r>
            <w:r>
              <w:rPr>
                <w:rFonts w:ascii="Times New Roman" w:eastAsia="Times New Roman" w:hAnsi="Times New Roman" w:cs="Times New Roman"/>
                <w:sz w:val="28"/>
                <w:szCs w:val="28"/>
              </w:rPr>
              <w:t xml:space="preserve"> Tìm hiểu ý nghĩa của VietGAP trồng trọt đối với cơ sở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Nhiệm vụ 3:</w:t>
            </w:r>
            <w:r>
              <w:rPr>
                <w:rFonts w:ascii="Times New Roman" w:eastAsia="Times New Roman" w:hAnsi="Times New Roman" w:cs="Times New Roman"/>
                <w:sz w:val="28"/>
                <w:szCs w:val="28"/>
              </w:rPr>
              <w:t xml:space="preserve"> Tìm hiểu ý nghĩa của VietGAP trồng trọt đối với các doanh nghiệp chế biến, xuất khẩu.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Nhiệm vụ 4:</w:t>
            </w:r>
            <w:r>
              <w:rPr>
                <w:rFonts w:ascii="Times New Roman" w:eastAsia="Times New Roman" w:hAnsi="Times New Roman" w:cs="Times New Roman"/>
                <w:sz w:val="28"/>
                <w:szCs w:val="28"/>
              </w:rPr>
              <w:t xml:space="preserve"> Tìm hiểu ý nghĩa của VietGAP trồng trọt đối với người tiêu dùng.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thực hiện các nhiệm vụ tương ứng với STT của mình, sau đó trình bày tóm tắt các thông tin chính trước lớp.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mời một số HS trình bày, GV đưa ra câu hỏi thảo luận chung cả lớp: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Làm thế nào để sản phẩm trồng trọt của Việt Nam có thể xuất khẩu được?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Theo em, sản phẩm trồng trọt theo tiêu chuẩn VietGAP trồng trọt có thể bán với giá cao hơn không? Chúng có thể được bán ở đâu?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Sản phẩm trồng trọt được chứng nhận VietGAP trồng trọt có thể tạo được thương hiệu sản phẩm và thị trường tiêu thụ ổn định không?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Người tiêu dùng làm thế nào để biết được sản phẩm trồng trọt đó an toàn?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làm việc cá nhân, đọc thông tin SGK, hoàn thành nhiệm vụ học tập và suy nghĩ, trả lời các câu hỏi của GV.</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lần lượt trình bày về nội dung được phân công tìm hiểu.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khuyến khích HS tích cực phát biểu ý kiến, trả lời các câu hỏi thảo luận chung.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GV phân tích, giải thích, kết luận cho HS từng ý nghĩa của VietGAP trồng trọt và </w:t>
            </w:r>
            <w:r>
              <w:rPr>
                <w:rFonts w:ascii="Times New Roman" w:eastAsia="Times New Roman" w:hAnsi="Times New Roman" w:cs="Times New Roman"/>
                <w:color w:val="000000"/>
                <w:sz w:val="28"/>
                <w:szCs w:val="28"/>
              </w:rPr>
              <w:t>chuyển sang hoạt động tiếp theo.</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Ý NGHĨA CỦA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Ý nghĩa đối với xã hội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Thay đổi tập quán sản xuất theo hướng an toàn hơn =&gt; xã hội giảm bớt chi phí y tế, người dân sử dụng sản phẩm ATVSTP, đảm bảo sự phát triển bền vững của xã hội.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Tạo ra sự liên kết chặt chẽ, mang lại lợi ích giữa nhà nông, nhà khoa học, doanh nghiệp sản xuất và nhà quản lí.</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Khẳng định tên tuổi của các sản phẩm trồng trọt ở VN; tăng kim ngạch xuất khẩu; không vi phạm các quy định và yêu cầu của các nước nhập khẩu.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Ý nghĩa đối với cơ sở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Giúp cơ sở sản xuất phản ứng kịp thời với các vấn để trong sản xuất liên quan đến ATVSTP.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Mang lại niềm tin cho nhà phân phối, người tiêu dùng và cơ quan quản lí.</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Ý nghĩa đối với các doanh nghiệp chế biến, xuất khẩu</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Cung cấp nguồn nguyên liệu đảm bảo chất lượng, ổn định.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Giảm bớt ch</w:t>
            </w:r>
            <w:r>
              <w:rPr>
                <w:rFonts w:ascii="Times New Roman" w:eastAsia="Times New Roman" w:hAnsi="Times New Roman" w:cs="Times New Roman"/>
                <w:sz w:val="28"/>
                <w:szCs w:val="28"/>
              </w:rPr>
              <w:t xml:space="preserve">i </w:t>
            </w:r>
            <w:r>
              <w:rPr>
                <w:rFonts w:ascii="Times New Roman" w:eastAsia="Times New Roman" w:hAnsi="Times New Roman" w:cs="Times New Roman"/>
                <w:color w:val="000000"/>
                <w:sz w:val="28"/>
                <w:szCs w:val="28"/>
              </w:rPr>
              <w:t>phí và thời gian cho việc kiểm tra mẫu nông sản đầu vào.</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Giảm nguy cơ sản phẩm bị cấm nhập khẩu hoặc bị kiểm tra 100% do không đảm bảo yêu cầu về dư lượng hoá chất.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Ý nghĩa đối với người tiêu dùng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Được sử dụng những sản phẩm có chất lượng an toàn vệ sinh thực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Được bảo vệ quyền lợi khi sử dụng sản phẩm VietGAP.</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4: Tìm hiểu các yêu cầu đối với quá trình sản xuất trong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biết được các yêu cầu cụ thể trong quá trình sản xuất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đọc nội dung mục IV trong SGK để tìm hiểu về các yêu cầu đối với quá trình sản xuất trong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sử dụng phương pháp dạy học theo trạm để hướng dẫn HS tìm hiểu thông tin và thảo luận nội dung SGK.</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sử dụng internet để tìm kiếm Tiêu chuẩn quốc gia TCVN 1892-1:2017 do Tổng cục Đo lường chất lượng, Bộ Khoa học và Công nghệ công bố.</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đọc phần Thông tin bổ sung trong SGK và đọc các yêu cầu tương ứng trong Tiêu chuẩn TCVN 11892-1:2017.</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ghi được các yêu cầu cụ thể đối với quá trình sản xuất trong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vào vở.</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Câu trả lời của HS về các yêu cầu trong sản xuất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2"/>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73"/>
        <w:gridCol w:w="4536"/>
      </w:tblGrid>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chia lớp thành các nhóm 4 – 5 HS, tổ chức dạy học theo trạm:</w:t>
            </w:r>
          </w:p>
          <w:p w:rsidR="00B410DF" w:rsidRDefault="006E6281">
            <w:pPr>
              <w:numPr>
                <w:ilvl w:val="0"/>
                <w:numId w:val="3"/>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Trạm 1: Yêu cầu về </w:t>
            </w:r>
            <w:r>
              <w:rPr>
                <w:rFonts w:ascii="Times New Roman" w:eastAsia="Times New Roman" w:hAnsi="Times New Roman" w:cs="Times New Roman"/>
                <w:b/>
                <w:i/>
                <w:color w:val="000000"/>
                <w:sz w:val="28"/>
                <w:szCs w:val="28"/>
              </w:rPr>
              <w:t>đất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Đọc thông tin mục IV.1 và trình bày những yêu cầu đối với đất trồng theo tiêu chuẩn VietGAP.</w:t>
            </w:r>
          </w:p>
          <w:p w:rsidR="00B410DF" w:rsidRDefault="006E6281">
            <w:pPr>
              <w:numPr>
                <w:ilvl w:val="0"/>
                <w:numId w:val="3"/>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Trạm 2: Yêu cầu về nguồn nước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Đọc thông tin mục IV.2 và trình bày những yêu cầu về nguồn nước theo tiêu chuẩn VietGAP.</w:t>
            </w:r>
          </w:p>
          <w:p w:rsidR="00B410DF" w:rsidRDefault="006E6281">
            <w:pPr>
              <w:numPr>
                <w:ilvl w:val="0"/>
                <w:numId w:val="3"/>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Trạm 3: Yêu cầu về giống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Đọc </w:t>
            </w:r>
            <w:r>
              <w:rPr>
                <w:rFonts w:ascii="Times New Roman" w:eastAsia="Times New Roman" w:hAnsi="Times New Roman" w:cs="Times New Roman"/>
                <w:color w:val="000000"/>
                <w:sz w:val="28"/>
                <w:szCs w:val="28"/>
              </w:rPr>
              <w:t>thông tin mục IV.3 và trình bày những yêu cầu về giống theo tiêu chuẩn VietGAP.</w:t>
            </w:r>
          </w:p>
          <w:p w:rsidR="00B410DF" w:rsidRDefault="006E6281">
            <w:pPr>
              <w:numPr>
                <w:ilvl w:val="0"/>
                <w:numId w:val="3"/>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Trạm 4: Yêu cầu về phân bón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Đọc thông tin mục IV.4 và trình bày những yêu cầu về phân bón theo tiêu chuẩn VietGAP.</w:t>
            </w:r>
          </w:p>
          <w:p w:rsidR="00B410DF" w:rsidRDefault="006E6281">
            <w:pPr>
              <w:numPr>
                <w:ilvl w:val="0"/>
                <w:numId w:val="3"/>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Trạm 5: Yêu cầu về phòng trừ sâu, bệnh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Đọc thông tin mục IV.5 và trình bày yêu cầu về phòng trừ sâu, bệnh theo tiêu chuẩn VietGAP.</w:t>
            </w:r>
          </w:p>
          <w:p w:rsidR="00B410DF" w:rsidRDefault="006E6281">
            <w:pPr>
              <w:numPr>
                <w:ilvl w:val="0"/>
                <w:numId w:val="3"/>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Trạm 6: Yêu cầu về thu hoạch, sơ chế, bảo quản và vận chuyển sản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Đọc thông tin mục IV.6 và trình bày yêu cầu về thu hoạch, sơ chế, bảo quản và vận chuyển sản phẩm theo tiêu chuẩn VietGAP.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sẽ di chuyển lần lượt qua các trạm cho đến khi hoàn thành nhiệm vụ ở tất cả các trạm.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sử dụng internet để tìm kiếm Tiêu chuẩn quốc gia TCVN 1892-1:2017 do Tổng cục Đo lường chất lượng, Bộ Khoa học và Công nghệ công bố để </w:t>
            </w:r>
            <w:r>
              <w:rPr>
                <w:rFonts w:ascii="Times New Roman" w:eastAsia="Times New Roman" w:hAnsi="Times New Roman" w:cs="Times New Roman"/>
                <w:color w:val="000000"/>
                <w:sz w:val="28"/>
                <w:szCs w:val="28"/>
              </w:rPr>
              <w:t>hiểu rõ nội dung tìm hiểu ở từng trạm.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đọc phần Thông tin bổ sung trong SGK và đọc các yêu cầu tương ứng trong Tiêu chuẩn TCVN 11892-1:2017.</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nội dung SGK, thảo luận để hoàn thành nhiệm vụ ở các trạm.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đại diện các nhóm lần lượt trình bày câu trả lời ở mỗi trạm.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khác lắng nghe, nhận xét, bổ sung ý kiến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các yêu cầu đối với quá trình sản xuất trong VietGAP trồng trọt và chuyển sang nội dung tiếp theo.</w:t>
            </w:r>
          </w:p>
        </w:tc>
        <w:tc>
          <w:tcPr>
            <w:tcW w:w="4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CÁC YÊU CẦU ĐỐI VỚI QUÁ TRÌNH SẢN XUẤT TRONG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 Yêu </w:t>
            </w:r>
            <w:r>
              <w:rPr>
                <w:rFonts w:ascii="Times New Roman" w:eastAsia="Times New Roman" w:hAnsi="Times New Roman" w:cs="Times New Roman"/>
                <w:b/>
                <w:color w:val="000000"/>
                <w:sz w:val="28"/>
                <w:szCs w:val="28"/>
              </w:rPr>
              <w:t>cầu về đất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đảm bảo điều kiện nông hóa, thổ nhưỡng thích hợp đối với từng loại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hàm lượng kim loại nặng không vượt ngưỡng cho phép theo quy định.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Yêu cầu về nguồn nước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Đảm bảo tiêu chuẩn theo Quy chuẩn kĩ thuật quốc gia về chất lượng nước mặt.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Nước sử dụng để xử lí sản phẩm sau thu hoạch phải đảm bảo tiêu chuẩn của nước sinh hoạt theo quy định.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Yêu cầu về giống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giống cây trồng có nguồn gốc rõ ràng, được phép sản xuất, kinh doanh tại Việt Nam hoặc giống địa phương đã được sản xuất, sử dụng lâu năm, không gây độc cho người.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Giống có khả năng kháng sâu, bệnh và sử dụng hạt giống, cây giống khỏe, sạch sâu, bệnh.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Yêu cầu về phân bón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phân bón được phép sản xuất, kinh doanh tại Việt Nam.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phân gia súc, gia cầm thì phải ủ hoại mục và kiểm soát hàm lượng kim loại nặng theo quy định.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phân bón theo nhu cầu của từng loại cây trồng và theo khuyến cáo của cơ quan có chức năng.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Phân bón phải giữ nguyên trong bao bì.</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Một số loại phân bón có nguy cơ cháy nổ phải được bảo quản cẩn thận.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 Yêu cầu về phòng trừ sâu, bệnh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áp dụng biện pháp phòng trừ dịch hại tổng hợp (IPM) hoặc quản l</w:t>
            </w:r>
            <w:r>
              <w:rPr>
                <w:rFonts w:ascii="Times New Roman" w:eastAsia="Times New Roman" w:hAnsi="Times New Roman" w:cs="Times New Roman"/>
                <w:sz w:val="28"/>
                <w:szCs w:val="28"/>
              </w:rPr>
              <w:t>í</w:t>
            </w:r>
            <w:r>
              <w:rPr>
                <w:rFonts w:ascii="Times New Roman" w:eastAsia="Times New Roman" w:hAnsi="Times New Roman" w:cs="Times New Roman"/>
                <w:color w:val="000000"/>
                <w:sz w:val="28"/>
                <w:szCs w:val="28"/>
              </w:rPr>
              <w:t xml:space="preserve"> cây trồng tổng hợp (ICM).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Trường hợp sử dụng thuốc bảo vệ thực vật hoá học thì phải sử dụng thuốc </w:t>
            </w:r>
            <w:r>
              <w:rPr>
                <w:rFonts w:ascii="Times New Roman" w:eastAsia="Times New Roman" w:hAnsi="Times New Roman" w:cs="Times New Roman"/>
                <w:color w:val="000000"/>
                <w:sz w:val="28"/>
                <w:szCs w:val="28"/>
              </w:rPr>
              <w:t>trong danh mục được phép sử dụng tại Việt Nam theo nguyên tắc bốn đúng hoặc theo hướng dẫn của nhà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Khi sử dụng thuốc bảo vệ thực vật phải có biện pháp ngăn chặn sự phát tán sang các ruộng xung quanh; phải có biển cảnh báo khu vực mới phun thuốc; thuốc bảo vệ thực vật đã pha không dùng hết cần được thu gom và xử lí theo quy định về chất thải nguy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Thuốc bảo vệ thực vật và hoá chất phải giữ nguyên trong bao bì; nếu đổi sang bao bị, vật chứa khác, phải ghi rõ và đầy đủ tên, hướng dẫn sử dụng, hạn sử dụng như bao bì ban đầu.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6. Yêu cầu về thu hoạch, sơ chế, bảo quản và vận chuyển sản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Thu hoạch sản ph</w:t>
            </w:r>
            <w:r>
              <w:rPr>
                <w:rFonts w:ascii="Times New Roman" w:eastAsia="Times New Roman" w:hAnsi="Times New Roman" w:cs="Times New Roman"/>
                <w:sz w:val="28"/>
                <w:szCs w:val="28"/>
              </w:rPr>
              <w:t>ẩ</w:t>
            </w:r>
            <w:r>
              <w:rPr>
                <w:rFonts w:ascii="Times New Roman" w:eastAsia="Times New Roman" w:hAnsi="Times New Roman" w:cs="Times New Roman"/>
                <w:color w:val="000000"/>
                <w:sz w:val="28"/>
                <w:szCs w:val="28"/>
              </w:rPr>
              <w:t>m phải đảm bảo thời gian cách li đối với thuốc bảo vệ thực vật theo quy định hiện hành hoặc hướng dẫn của nhà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thu hoạch vào thời đi</w:t>
            </w:r>
            <w:r>
              <w:rPr>
                <w:rFonts w:ascii="Times New Roman" w:eastAsia="Times New Roman" w:hAnsi="Times New Roman" w:cs="Times New Roman"/>
                <w:sz w:val="28"/>
                <w:szCs w:val="28"/>
              </w:rPr>
              <w:t>ể</w:t>
            </w:r>
            <w:r>
              <w:rPr>
                <w:rFonts w:ascii="Times New Roman" w:eastAsia="Times New Roman" w:hAnsi="Times New Roman" w:cs="Times New Roman"/>
                <w:color w:val="000000"/>
                <w:sz w:val="28"/>
                <w:szCs w:val="28"/>
              </w:rPr>
              <w:t>m sản phẩm có chất lượng tốt nhất, vào lúc trời râm mát, tránh thu hoạch khi trời đang mưa. ngay sau mưa.</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Phải có biện pháp kiểm soát tránh sự xâm nhập của động vật vào khu vực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Trường hợp sử dụng bẫy, bả để kiểm soát động vật cần đặt tại những vị trí ít có nguy cơ gây ô nhiễm cho sản phẩm, ghi và lưu hồ sơ.</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Nơi bảo quản sản phẩm phải sạch sẽ, ít có nguy cơ ô nhiễm sản phẩm; Chỉ sử dụng các chất bảo quản được cho phép theo quy định hiện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Phải vận chuyển, bảo quản sản phẩm trong điều kiện thích hợp theo yêu cầu của sản phẩm, không lẫn với các hàng hoá khác có nguy cơ gây ô nhiễm.</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HS củng cố, mở rộng kiến thức đã học về VietGAP trồng trọt và những tiêu chuẩn, ý nghĩa </w:t>
      </w:r>
      <w:r>
        <w:rPr>
          <w:rFonts w:ascii="Times New Roman" w:eastAsia="Times New Roman" w:hAnsi="Times New Roman" w:cs="Times New Roman"/>
          <w:sz w:val="28"/>
          <w:szCs w:val="28"/>
        </w:rPr>
        <w:t>của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làm việc theo nhóm; HS dựa vào các kiến thức đã học để hoàn thành các bài tập Luyện tập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Câu trả lời của HS về VietGAP trồng trọt.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1: GV chuyển giao nhiệm vụ </w:t>
      </w:r>
      <w:r>
        <w:rPr>
          <w:rFonts w:ascii="Times New Roman" w:eastAsia="Times New Roman" w:hAnsi="Times New Roman" w:cs="Times New Roman"/>
          <w:b/>
          <w:sz w:val="28"/>
          <w:szCs w:val="28"/>
        </w:rPr>
        <w:t>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dựa vào những kiến thức vừa học, hoàn thành các bài tập sau: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xml:space="preserve"> Thực hành nông nghiệp tốt trong trồng trọt tại Việt Nam (VietGAP) là gì? Trình bày ý nghĩa của VietGAP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xml:space="preserve"> Nêu các yêu cầu đối với quá trình sản xuất của VietGAP trồng trọt.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nhớ lại kiến thức đã học, suy nghĩ để hoàn thành các bài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đại diện một số HS trình bày câu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Gợi ý:</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Câu 1:</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Thực hành nông nghiệp tốt trong trồng trọt tại Việt Nam gồm những yêu cầu trong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sản xuất, sơ chế sản phẩm trồng trọt để bảo đảm an toàn thực phẩm, chất lượng sản phẩm, sức khoẻ và an toàn lao động đối với người sản xuất, bảo vệ môi trường và truy nguyên nguồn gốc sản phẩm.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Ý nghĩa của VietGAP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Ý nghĩa đối với xã hội.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Ý nghĩa đối cơ sở sản xuất.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Ý </w:t>
      </w:r>
      <w:r>
        <w:rPr>
          <w:rFonts w:ascii="Times New Roman" w:eastAsia="Times New Roman" w:hAnsi="Times New Roman" w:cs="Times New Roman"/>
          <w:i/>
          <w:sz w:val="28"/>
          <w:szCs w:val="28"/>
        </w:rPr>
        <w:t>nghĩa đối với các doanh nghiệp chế biến, xuất khẩu.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Ý nghĩa đối với người tiêu dùng.</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Câu 2: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Tóm tắt được đầy đủ các yêu cầu như trong SGK.</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Phân biệt được những yêu cầu mang tính bắt buộc và những yêu cầu mang tính</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khuyến cáo.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vận dụng tổng hợp được các kiến thức đã học của bài học và các kiến.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thức liên quan về </w:t>
      </w:r>
      <w:r>
        <w:rPr>
          <w:rFonts w:ascii="Times New Roman" w:eastAsia="Times New Roman" w:hAnsi="Times New Roman" w:cs="Times New Roman"/>
          <w:sz w:val="28"/>
          <w:szCs w:val="28"/>
        </w:rPr>
        <w:t>VietGAP trồng trọt vào thực tiễn sản xuất ở gia đình và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hướng dẫn HS vận dụng kiến thức vừa học để thực hiện các nhiệm vụ ngoài giờ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HS sưu tầm được hình ảnh hoặc bản mô tả những hoạt động chưa phù hợp với sản xuất theo tiêu chuẩn VietGAP trồng trọt ở gia đình và/hoặc địa phương kèm theo các đề xuất của HS về những thay đổi để có thể sản xuất VietGAP trồng trọt tại gia đình và địa phương.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nêu nhiệm vụ, yêu cầu HS thực hiện ngoài giờ học: </w:t>
      </w:r>
      <w:r>
        <w:rPr>
          <w:rFonts w:ascii="Times New Roman" w:eastAsia="Times New Roman" w:hAnsi="Times New Roman" w:cs="Times New Roman"/>
          <w:i/>
          <w:sz w:val="28"/>
          <w:szCs w:val="28"/>
        </w:rPr>
        <w:t>GV yêu cầu HS về nhà quan sát, chụp ảnh hoặc mô tả lại những hoạt động chưa phù hợp với sản xuất theo tiêu chuẩn VietGAP trồng trọt ở gia đình và/hoặc địa phương. Đề xuất giải pháp thay đổi phù hợp.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lưu ý HS có thế thực hiện nhiệm vụ cá nhân hoặc theo nhóm (mỗi nhóm không quá 4HS)</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về nhà quan sát, chụp ảnh hoặc mô tả lại những hoạt động chưa phù hợp với sản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xuất theo tiêu chuẩn VietGAP trồng trọt ở gia đình và/hoặc địa phương. Đưa ra để xuất phù hợp và nộp lại cho GV vào buổi học tiếp theo.</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hỗ trợ, giải đáp các thắc mắc của HS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4: Đánh giá kết quả thực hiện </w:t>
      </w:r>
      <w:r>
        <w:rPr>
          <w:rFonts w:ascii="Times New Roman" w:eastAsia="Times New Roman" w:hAnsi="Times New Roman" w:cs="Times New Roman"/>
          <w:b/>
          <w:sz w:val="28"/>
          <w:szCs w:val="28"/>
        </w:rPr>
        <w:t>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đánh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được giao.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Bài 12: Các bước trong quy trình trồng trọt theo tiêu chuẩn VietGAP.</w:t>
      </w:r>
    </w:p>
    <w:p w:rsidR="00B410DF" w:rsidRDefault="006E6281">
      <w:pPr>
        <w:spacing w:after="160" w:line="360" w:lineRule="auto"/>
        <w:rPr>
          <w:rFonts w:ascii="Times New Roman" w:eastAsia="Times New Roman" w:hAnsi="Times New Roman" w:cs="Times New Roman"/>
          <w:sz w:val="28"/>
          <w:szCs w:val="28"/>
        </w:rPr>
      </w:pPr>
      <w:r>
        <w:br w:type="page"/>
      </w:r>
    </w:p>
    <w:p w:rsidR="00B410DF" w:rsidRDefault="006E6281">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rsidR="00B410DF" w:rsidRDefault="00B410DF">
      <w:pPr>
        <w:spacing w:after="160" w:line="360" w:lineRule="auto"/>
        <w:rPr>
          <w:rFonts w:ascii="Times New Roman" w:eastAsia="Times New Roman" w:hAnsi="Times New Roman" w:cs="Times New Roman"/>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12: CÁC BƯỚC TRONG QUY TRÌNH TRỒNG TRỌT </w:t>
      </w: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THEO TIÊU CHUẨN VIETGAP</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 mô tả được các bước trong quy trình trồng trọt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 </w:t>
      </w:r>
      <w:r>
        <w:rPr>
          <w:rFonts w:ascii="Times New Roman" w:eastAsia="Times New Roman" w:hAnsi="Times New Roman" w:cs="Times New Roman"/>
          <w:b/>
          <w:sz w:val="28"/>
          <w:szCs w:val="28"/>
        </w:rPr>
        <w:t>Năng lực</w:t>
      </w:r>
    </w:p>
    <w:p w:rsidR="00B410DF" w:rsidRDefault="006E6281">
      <w:pPr>
        <w:numPr>
          <w:ilvl w:val="0"/>
          <w:numId w:val="8"/>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công nghệ: </w:t>
      </w:r>
      <w:r>
        <w:rPr>
          <w:rFonts w:ascii="Times New Roman" w:eastAsia="Times New Roman" w:hAnsi="Times New Roman" w:cs="Times New Roman"/>
          <w:color w:val="000000"/>
          <w:sz w:val="28"/>
          <w:szCs w:val="28"/>
        </w:rPr>
        <w:t>Mô tả dược các bước trong quy trình trồng trọt theo tiêu chuẩn VietGAP.</w:t>
      </w:r>
    </w:p>
    <w:p w:rsidR="00B410DF" w:rsidRDefault="006E6281">
      <w:pPr>
        <w:numPr>
          <w:ilvl w:val="0"/>
          <w:numId w:val="5"/>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Năng lực chung: </w:t>
      </w:r>
      <w:r>
        <w:rPr>
          <w:rFonts w:ascii="Times New Roman" w:eastAsia="Times New Roman" w:hAnsi="Times New Roman" w:cs="Times New Roman"/>
          <w:color w:val="000000"/>
          <w:sz w:val="28"/>
          <w:szCs w:val="28"/>
        </w:rPr>
        <w:t xml:space="preserve">Tìm kiếm, đánh giá và lựa chọn các nguồn tài liệu phù hợp để tìm hiểu thêm kiến thức về các bước trong quy trình trồng trọt theo tiêu </w:t>
      </w:r>
      <w:r>
        <w:rPr>
          <w:rFonts w:ascii="Times New Roman" w:eastAsia="Times New Roman" w:hAnsi="Times New Roman" w:cs="Times New Roman"/>
          <w:color w:val="000000"/>
          <w:sz w:val="28"/>
          <w:szCs w:val="28"/>
        </w:rPr>
        <w:t>chuẩn VietGAP.</w:t>
      </w:r>
    </w:p>
    <w:p w:rsidR="00B410DF" w:rsidRDefault="006E6281">
      <w:pPr>
        <w:tabs>
          <w:tab w:val="left" w:pos="2550"/>
        </w:tabs>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r>
        <w:rPr>
          <w:rFonts w:ascii="Times New Roman" w:eastAsia="Times New Roman" w:hAnsi="Times New Roman" w:cs="Times New Roman"/>
          <w:b/>
          <w:color w:val="000000"/>
          <w:sz w:val="28"/>
          <w:szCs w:val="28"/>
        </w:rPr>
        <w:tab/>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b/>
      </w:r>
      <w:r>
        <w:rPr>
          <w:rFonts w:ascii="Times New Roman" w:eastAsia="Times New Roman" w:hAnsi="Times New Roman" w:cs="Times New Roman"/>
          <w:color w:val="000000"/>
          <w:sz w:val="28"/>
          <w:szCs w:val="28"/>
        </w:rPr>
        <w:t>Có ý thức tìm hiểu về các bước chính trong quy trình trồng trọt theo tiêu chuẩn VietGAP.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5"/>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Các tranh giáo khoa về bài Các bước trong quy trình trồng trọt theo tiêu chuẩn VietGAP có trong danh mục thiết bị tối thiểu.</w:t>
      </w:r>
    </w:p>
    <w:p w:rsidR="00B410DF" w:rsidRDefault="006E6281">
      <w:pPr>
        <w:numPr>
          <w:ilvl w:val="0"/>
          <w:numId w:val="5"/>
        </w:numPr>
        <w:spacing w:after="20" w:line="360" w:lineRule="auto"/>
        <w:jc w:val="both"/>
        <w:rPr>
          <w:color w:val="000000"/>
          <w:sz w:val="28"/>
          <w:szCs w:val="28"/>
        </w:rPr>
      </w:pPr>
      <w:r>
        <w:rPr>
          <w:rFonts w:ascii="Times New Roman" w:eastAsia="Times New Roman" w:hAnsi="Times New Roman" w:cs="Times New Roman"/>
          <w:color w:val="000000"/>
          <w:sz w:val="28"/>
          <w:szCs w:val="28"/>
        </w:rPr>
        <w:t>Tranh, ảnh, tài liệu, hồ sơ ghi chép, cách đánh giá và lựa chọn vùng sản xuất theo tiêu chuẩn VietGAP, cách chăm sóc cây trồng, thu hoạch, s</w:t>
      </w:r>
      <w:r>
        <w:rPr>
          <w:rFonts w:ascii="Times New Roman" w:eastAsia="Times New Roman" w:hAnsi="Times New Roman" w:cs="Times New Roman"/>
          <w:sz w:val="28"/>
          <w:szCs w:val="28"/>
        </w:rPr>
        <w:t>ơ</w:t>
      </w:r>
      <w:r>
        <w:rPr>
          <w:rFonts w:ascii="Times New Roman" w:eastAsia="Times New Roman" w:hAnsi="Times New Roman" w:cs="Times New Roman"/>
          <w:color w:val="000000"/>
          <w:sz w:val="28"/>
          <w:szCs w:val="28"/>
        </w:rPr>
        <w:t xml:space="preserve"> chế, bảo quản, vận chuyển sản phẩm theo tiêu chuẩn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8"/>
        </w:numPr>
        <w:spacing w:after="20" w:line="360" w:lineRule="auto"/>
        <w:jc w:val="both"/>
        <w:rPr>
          <w:color w:val="000000"/>
          <w:sz w:val="28"/>
          <w:szCs w:val="28"/>
        </w:rPr>
      </w:pPr>
      <w:r>
        <w:rPr>
          <w:rFonts w:ascii="Times New Roman" w:eastAsia="Times New Roman" w:hAnsi="Times New Roman" w:cs="Times New Roman"/>
          <w:color w:val="000000"/>
          <w:sz w:val="28"/>
          <w:szCs w:val="28"/>
        </w:rPr>
        <w:t>Đọc trước bài học trong SGK, tìm kiếm và đọc trước tài liệu có liên quan đến nội dung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các câu hỏi gợi mở (hình ảnh) liên quan đến trồng và chăm sóc cây trồng sản xuất theo tiêu chuẩn VietGAP trồng trọt để kích thích mong muốn tìm hiểu của HS về các nội dung chính của bài học.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khai thác hiểu biết của HS về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suy nghĩ, đưa ra câu trả lời (HS không nhất thiết phải trả lời đúng).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Các câu trả lời của HS.</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đặt một số câu hỏi gợi mở, yêu cầu HS suy nghĩ và đưa ra câu trả lời:</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501390" cy="1964055"/>
            <wp:effectExtent l="0" t="0" r="0" b="0"/>
            <wp:docPr id="152" name="image20.png"/>
            <wp:cNvGraphicFramePr/>
            <a:graphic xmlns:a="http://schemas.openxmlformats.org/drawingml/2006/main">
              <a:graphicData uri="http://schemas.openxmlformats.org/drawingml/2006/picture">
                <pic:pic xmlns:pic="http://schemas.openxmlformats.org/drawingml/2006/picture">
                  <pic:nvPicPr>
                    <pic:cNvPr id="152" name="image20.png"/>
                    <pic:cNvPicPr preferRelativeResize="0"/>
                  </pic:nvPicPr>
                  <pic:blipFill>
                    <a:blip r:embed="rId83"/>
                    <a:srcRect/>
                    <a:stretch>
                      <a:fillRect/>
                    </a:stretch>
                  </pic:blipFill>
                  <pic:spPr>
                    <a:xfrm>
                      <a:off x="0" y="0"/>
                      <a:ext cx="3501775" cy="1964611"/>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Theo em, quy trình trồng trọt theo tiêu chuẩn VietGAP trồng trọt gồm những bước nào?</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Theo em, lựa chọn địa điểm sản xuất theo tiêu chuẩn VietGAP trồng trọt khác gì so với sản xuất thông thường?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color w:val="000000"/>
          <w:sz w:val="28"/>
          <w:szCs w:val="28"/>
        </w:rPr>
        <w:t xml:space="preserve">+ Theo em, các bước trong quy trình trồng trọt theo tiêu </w:t>
      </w:r>
      <w:r>
        <w:rPr>
          <w:rFonts w:ascii="Times New Roman" w:eastAsia="Times New Roman" w:hAnsi="Times New Roman" w:cs="Times New Roman"/>
          <w:i/>
          <w:color w:val="000000"/>
          <w:sz w:val="28"/>
          <w:szCs w:val="28"/>
        </w:rPr>
        <w:t>chuẩn VietGAP gồm những bước nào và liệu nó có khác so với sản xuất thông thường? Tại sao?</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vào hiểu biết cá nhân, suy nghĩ, trả lời câu hỏi của GV.</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gợi ý,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nêu ý kiến.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ghi nhận các câu trả lời của HS và dẫn dắt HS vào bài học: </w:t>
      </w:r>
      <w:r>
        <w:rPr>
          <w:rFonts w:ascii="Times New Roman" w:eastAsia="Times New Roman" w:hAnsi="Times New Roman" w:cs="Times New Roman"/>
          <w:i/>
          <w:color w:val="000000"/>
          <w:sz w:val="28"/>
          <w:szCs w:val="28"/>
        </w:rPr>
        <w:t>Như đã tìm hiểu ở bài trước, các sản phẩm thu được từ quy trình sản xuất theo tiêu chuẩn VietGAP đều là những thực phẩm sạch, đảm bảo chất lượng và có giá trị dinh dưỡng cao. Vậy quy trình trồng trọt theo tiêu chuẩn VietGAP gồm những bước nào?</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Để có câu trả lời chính xác cho những câu hỏi trên chúng ta hãy cùng đi vào bài học hôm nay - </w:t>
      </w:r>
      <w:r>
        <w:rPr>
          <w:rFonts w:ascii="Times New Roman" w:eastAsia="Times New Roman" w:hAnsi="Times New Roman" w:cs="Times New Roman"/>
          <w:b/>
          <w:i/>
          <w:color w:val="000000"/>
          <w:sz w:val="28"/>
          <w:szCs w:val="28"/>
        </w:rPr>
        <w:t>Bài 12: Các bước trong quy trình trồng trọt theo tiêu chuẩn VietGAP.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Lập hồ sơ ghi chép, đánh giá và lựa chọn vùng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được tại sao cần lập hồ sơ ghi chép là một yêu cầu bắt buộc đối với sản xuất trồng trọt theo tiêu chuẩn VietGAP và khi đánh giá, lựa chọn vùng sản xuất được sử dụng trong VietGAP trồng trọt cần tuân theo những yêu cầu nào.</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thông tin và quan sát hình ảnh mục I, II (SCĐ tr.52) để tìm hiểu về việc lập hồ sơ ghi chép, đánh giá và lựa chọn vùng sản xuất.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các câu hỏi liên quan đến nội dung kiến thức SGK; HS suy nghĩ đưa ra câu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nội dung của lập hồ sơ ghi chép và các yếu tố cần đánh giá khi lựa chọn vùng sản xuất theo tiêu chuẩn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73"/>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kết hợp quan sát hình ảnh mục I (SGK tr.52) để tìm hiểu về việc lập hồ sơ ghi chép và đánh giá, lựa chọn vùng sản xuất.</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087370" cy="1953895"/>
                  <wp:effectExtent l="0" t="0" r="0" b="0"/>
                  <wp:docPr id="153" name="image27.png"/>
                  <wp:cNvGraphicFramePr/>
                  <a:graphic xmlns:a="http://schemas.openxmlformats.org/drawingml/2006/main">
                    <a:graphicData uri="http://schemas.openxmlformats.org/drawingml/2006/picture">
                      <pic:pic xmlns:pic="http://schemas.openxmlformats.org/drawingml/2006/picture">
                        <pic:nvPicPr>
                          <pic:cNvPr id="153" name="image27.png"/>
                          <pic:cNvPicPr preferRelativeResize="0"/>
                        </pic:nvPicPr>
                        <pic:blipFill>
                          <a:blip r:embed="rId84"/>
                          <a:srcRect/>
                          <a:stretch>
                            <a:fillRect/>
                          </a:stretch>
                        </pic:blipFill>
                        <pic:spPr>
                          <a:xfrm>
                            <a:off x="0" y="0"/>
                            <a:ext cx="3087576" cy="1954334"/>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thảo luận chung cả lớp: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Lập hồ sơ ghi chép cần có những thông tin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Thời gian lưu trữ hồ sơ trong bao lâu?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 yếu tố nào liên quan đến vùng sản xuất VietGAP cần phải tìm hiểu?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 yêu cầu nào khi lựa chọn địa điểm sản xuất trồng trọt theo tiêu chuẩn VietGAP?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đọc nội dung SGK, làm việc cá nhân, suy nghĩ về những câu hỏi của GV.</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gợi ý cho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một số HS trình bày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w:t>
            </w:r>
            <w:r>
              <w:rPr>
                <w:rFonts w:ascii="Times New Roman" w:eastAsia="Times New Roman" w:hAnsi="Times New Roman" w:cs="Times New Roman"/>
                <w:color w:val="000000"/>
                <w:sz w:val="28"/>
                <w:szCs w:val="28"/>
              </w:rPr>
              <w:t>lắng nghe, nhận xét, nêu ý kiến bổ sung (nếu có).</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đặt câu hỏi khám phá cho HS: </w:t>
            </w:r>
            <w:r>
              <w:rPr>
                <w:rFonts w:ascii="Times New Roman" w:eastAsia="Times New Roman" w:hAnsi="Times New Roman" w:cs="Times New Roman"/>
                <w:i/>
                <w:color w:val="000000"/>
                <w:sz w:val="28"/>
                <w:szCs w:val="28"/>
              </w:rPr>
              <w:t>Theo em, vì sao không được chọn khu vực chăn nuôi, làng nghề để trồng trọt theo tiêu chuẩn VietGAP.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*Gợi ý:</w:t>
            </w:r>
            <w:r>
              <w:rPr>
                <w:rFonts w:ascii="Times New Roman" w:eastAsia="Times New Roman" w:hAnsi="Times New Roman" w:cs="Times New Roman"/>
                <w:i/>
                <w:sz w:val="28"/>
                <w:szCs w:val="28"/>
              </w:rPr>
              <w:t xml:space="preserve"> Vì đất đai ở các khu vực này có nguy nguy cơ bị ô nhiễm cao.</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câu trả lời của HS, giải thích thêm cho HS (nếu cần thiết) và đưa ra kết luận.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tiếp theo.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LẬP HỒ SƠ GHI CHÉP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Phải lập hồ sơ ghi chép các nội dung trong quá trình sản xuất, sơ chế, bảo quản, vận chuyển và chế biến.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Lưu trữ và kiểm soát tài liệu, hồ sơ tối thiểu 12 tháng tính từ ngày thu hoạch để phục vụ việc kiểm tra nội bộ và truy xuất nguồn góc sản phẩm.</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ĐÁNH GIÁ VÀ LỰA CHỌN VÙNG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Đánh giá nguy cơ gây ô nhiễm sản phẩm về hoá học, sinh học từ các hoạt động trước đó và từ các khu vực xung quanh.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Lựa chọn khu vực sản xuất không bị ô nhiễm bởi chất thải, hoá chất độc hại từ các hoạt động giao thông, công nghiệp, làng nghề, bệnh viện, khu vực chăn nuôi....</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Tìm hiểu công đoạn chuẩn bị giống, chuẩn bị đất trồng và giá thể</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hiểu được cách lựa chọn giống, đất trồng và giá thể trong sản xuất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hướng dẫn HS đọc nội dung mục III, IV (SGK tr.53) để tìm hiểu về khâu chuẩn bị giống, đất trồng và giá thể.</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đặt câu hỏi thảo luận cho HS để khắc sâu kiến thức; HS thảo luận nhóm đôi để đưa ra câu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yêu cầu về chuẩn bị giống, đất trồng và giá thể của sản xuất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4"/>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làm việc nhóm đôi, đọc nội dung mục III, IV (SGK tr.52) kết hợp quan sát hình ảnh để tìm hiểu về khâu chuẩn bị giống, đất trồng và giá thể.</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171700" cy="1612265"/>
                  <wp:effectExtent l="0" t="0" r="0" b="0"/>
                  <wp:docPr id="187" name="image52.png"/>
                  <wp:cNvGraphicFramePr/>
                  <a:graphic xmlns:a="http://schemas.openxmlformats.org/drawingml/2006/main">
                    <a:graphicData uri="http://schemas.openxmlformats.org/drawingml/2006/picture">
                      <pic:pic xmlns:pic="http://schemas.openxmlformats.org/drawingml/2006/picture">
                        <pic:nvPicPr>
                          <pic:cNvPr id="187" name="image52.png"/>
                          <pic:cNvPicPr preferRelativeResize="0"/>
                        </pic:nvPicPr>
                        <pic:blipFill>
                          <a:blip r:embed="rId85"/>
                          <a:srcRect/>
                          <a:stretch>
                            <a:fillRect/>
                          </a:stretch>
                        </pic:blipFill>
                        <pic:spPr>
                          <a:xfrm>
                            <a:off x="0" y="0"/>
                            <a:ext cx="2172112" cy="161246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GV đưa ra câu hỏi thảo luận cho các nhóm đôi: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Chọn giống sử dụng trong trồng trọt theo tiêu chuẩn VietGAP như thế nào? Tại sao?</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Có những yêu cầu gì về đất </w:t>
            </w:r>
            <w:r>
              <w:rPr>
                <w:rFonts w:ascii="Times New Roman" w:eastAsia="Times New Roman" w:hAnsi="Times New Roman" w:cs="Times New Roman"/>
                <w:i/>
                <w:color w:val="000000"/>
                <w:sz w:val="28"/>
                <w:szCs w:val="28"/>
              </w:rPr>
              <w:t>trồng theo quy định khi sản xuất trồng trọt theo tiêu chuẩn VietGAP.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đọc thông tin SGK, trao đổi với bạn để trả lời các câu hỏi của GV.</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r>
              <w:rPr>
                <w:rFonts w:ascii="Times New Roman" w:eastAsia="Times New Roman" w:hAnsi="Times New Roman" w:cs="Times New Roman"/>
                <w:b/>
                <w:sz w:val="28"/>
                <w:szCs w:val="28"/>
              </w:rPr>
              <w:t>ước</w:t>
            </w:r>
            <w:r>
              <w:rPr>
                <w:rFonts w:ascii="Times New Roman" w:eastAsia="Times New Roman" w:hAnsi="Times New Roman" w:cs="Times New Roman"/>
                <w:b/>
                <w:color w:val="000000"/>
                <w:sz w:val="28"/>
                <w:szCs w:val="28"/>
              </w:rPr>
              <w:t xml:space="preserve">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một số HS trình bày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giải thích và kết luận cho HS các quy định về đất trồng, giá thể, cần ghi chép khi áp dụng các phương pháp xử lí đất, giá thể bằng hóa chất.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chuyển sang nội dung tiếp theo.</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CHUẨN BỊ GIỐNG</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giống có nguồn gốc rõ ràng, đang được phép sản xuất, kinh doanh tại Việt Nam.</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Lựa chọn cây giống, hạt giống khỏe, có khả năng kháng sâu, bệnh.</w:t>
            </w:r>
          </w:p>
          <w:p w:rsidR="00B410DF" w:rsidRDefault="006E6281">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IV. CHUẨN BỊ ĐẤT TRỒNG VÀ GIÁ THỂ</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Đất và giá thể phải đảm bảo tiêu chuẩn trong trồng trọt VietGAP, hàm lượng kim loại nặng không vượt ngưỡng cho phép theo quy định.</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3: Tìm hiểu hoạt </w:t>
      </w:r>
      <w:r>
        <w:rPr>
          <w:rFonts w:ascii="Times New Roman" w:eastAsia="Times New Roman" w:hAnsi="Times New Roman" w:cs="Times New Roman"/>
          <w:b/>
          <w:color w:val="000000"/>
          <w:sz w:val="28"/>
          <w:szCs w:val="28"/>
        </w:rPr>
        <w:t>động chăm sóc cây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biết được những yêu cầu khi chăm sóc cây trồng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làm việc theo nhóm 3, đọc thông tin và quan sát các hình ảnh trong mục V (SGK tr.53 – 54) để tìm hiểu về chăm sóc cây trồng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phương pháp hỏi – đáp nêu vấn đề để hướng dẫn HS thảo luận nội dung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yêu cầu khi chăm sóc cây trồng, bao gồm: bón phân, tưới nước, phòng trừ sâu, bệnh hại.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5"/>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đọc thông tin và quan sát các hình ảnh mục V (SGK tr.53 – 54) để tìm hiểu về cách chăm sóc cây trồng theo tiêu </w:t>
            </w:r>
            <w:r>
              <w:rPr>
                <w:rFonts w:ascii="Times New Roman" w:eastAsia="Times New Roman" w:hAnsi="Times New Roman" w:cs="Times New Roman"/>
                <w:sz w:val="28"/>
                <w:szCs w:val="28"/>
              </w:rPr>
              <w:t>chuẩn VietGAP.</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630805" cy="1394460"/>
                  <wp:effectExtent l="0" t="0" r="0" b="0"/>
                  <wp:docPr id="188" name="image69.png"/>
                  <wp:cNvGraphicFramePr/>
                  <a:graphic xmlns:a="http://schemas.openxmlformats.org/drawingml/2006/main">
                    <a:graphicData uri="http://schemas.openxmlformats.org/drawingml/2006/picture">
                      <pic:pic xmlns:pic="http://schemas.openxmlformats.org/drawingml/2006/picture">
                        <pic:nvPicPr>
                          <pic:cNvPr id="188" name="image69.png"/>
                          <pic:cNvPicPr preferRelativeResize="0"/>
                        </pic:nvPicPr>
                        <pic:blipFill>
                          <a:blip r:embed="rId86"/>
                          <a:srcRect/>
                          <a:stretch>
                            <a:fillRect/>
                          </a:stretch>
                        </pic:blipFill>
                        <pic:spPr>
                          <a:xfrm>
                            <a:off x="0" y="0"/>
                            <a:ext cx="2631328" cy="1394802"/>
                          </a:xfrm>
                          <a:prstGeom prst="rect">
                            <a:avLst/>
                          </a:prstGeom>
                        </pic:spPr>
                      </pic:pic>
                    </a:graphicData>
                  </a:graphic>
                </wp:inline>
              </w:drawing>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516505" cy="1729740"/>
                  <wp:effectExtent l="0" t="0" r="0" b="0"/>
                  <wp:docPr id="189" name="image56.png"/>
                  <wp:cNvGraphicFramePr/>
                  <a:graphic xmlns:a="http://schemas.openxmlformats.org/drawingml/2006/main">
                    <a:graphicData uri="http://schemas.openxmlformats.org/drawingml/2006/picture">
                      <pic:pic xmlns:pic="http://schemas.openxmlformats.org/drawingml/2006/picture">
                        <pic:nvPicPr>
                          <pic:cNvPr id="189" name="image56.png"/>
                          <pic:cNvPicPr preferRelativeResize="0"/>
                        </pic:nvPicPr>
                        <pic:blipFill>
                          <a:blip r:embed="rId87"/>
                          <a:srcRect/>
                          <a:stretch>
                            <a:fillRect/>
                          </a:stretch>
                        </pic:blipFill>
                        <pic:spPr>
                          <a:xfrm>
                            <a:off x="0" y="0"/>
                            <a:ext cx="2516702" cy="1730234"/>
                          </a:xfrm>
                          <a:prstGeom prst="rect">
                            <a:avLst/>
                          </a:prstGeom>
                        </pic:spPr>
                      </pic:pic>
                    </a:graphicData>
                  </a:graphic>
                </wp:inline>
              </w:drawing>
            </w:r>
          </w:p>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cung cấp thêm video về việc trồng rau theo tiêu chuẩn VietGAP trong thực tế:</w:t>
            </w:r>
          </w:p>
          <w:p w:rsidR="00B410DF" w:rsidRDefault="006E6281">
            <w:pPr>
              <w:spacing w:before="20" w:after="20" w:line="360" w:lineRule="auto"/>
              <w:rPr>
                <w:rFonts w:ascii="Times New Roman" w:eastAsia="Times New Roman" w:hAnsi="Times New Roman" w:cs="Times New Roman"/>
                <w:sz w:val="28"/>
                <w:szCs w:val="28"/>
              </w:rPr>
            </w:pPr>
            <w:hyperlink r:id="rId88">
              <w:r>
                <w:rPr>
                  <w:rFonts w:ascii="Times New Roman" w:eastAsia="Times New Roman" w:hAnsi="Times New Roman" w:cs="Times New Roman"/>
                  <w:color w:val="0563C1"/>
                  <w:sz w:val="28"/>
                  <w:szCs w:val="28"/>
                  <w:u w:val="single"/>
                </w:rPr>
                <w:t>https://youtu.be/0crJ2ePPXSg</w:t>
              </w:r>
            </w:hyperlink>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GV yêu cầu HS thảo luận theo nhóm 3 người, dựa vào thông tin vừa đọc để trả lời câu hỏi</w:t>
            </w:r>
            <w:r>
              <w:rPr>
                <w:rFonts w:ascii="Times New Roman" w:eastAsia="Times New Roman" w:hAnsi="Times New Roman" w:cs="Times New Roman"/>
                <w:i/>
                <w:sz w:val="28"/>
                <w:szCs w:val="28"/>
              </w:rPr>
              <w:t>: Quy trình chăm sóc cây trồng theo tiêu chuẩn VietGAP trồng trọt khác gì so với sản xuất thông thường? Tại sao?</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làm việc nhóm, đọc thông tin SGK, thảo luận để trả lời câu hỏi của GV.</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nhóm trình bày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khuyến khích HS tích cực phát biểu ý kiến,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GV phân tích, giải thích, kết luận các yêu cầu trong chăm sóc cây trồng theo tiêu chuẩn VietGAP trồng trọt và chuyển sang hoạt động tiếp theo.</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V.  CHĂM SÓC CÂY </w:t>
            </w:r>
            <w:r>
              <w:rPr>
                <w:rFonts w:ascii="Times New Roman" w:eastAsia="Times New Roman" w:hAnsi="Times New Roman" w:cs="Times New Roman"/>
                <w:b/>
                <w:color w:val="000000"/>
                <w:sz w:val="28"/>
                <w:szCs w:val="28"/>
              </w:rPr>
              <w:t>TRỒNG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Phân bón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các loại phân bón được phép sản xuất, kinh doanh tại Việt Nam.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phân gia súc, gia cầm thì phải ủ hoai mục và kiểm soát hàm lượng kim loại nặng theo quy định; ưu tiên sử dụng phân bón hữu cơ vi sinh trong sản xuất.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 </w:t>
            </w:r>
            <w:r>
              <w:rPr>
                <w:rFonts w:ascii="Times New Roman" w:eastAsia="Times New Roman" w:hAnsi="Times New Roman" w:cs="Times New Roman"/>
                <w:b/>
                <w:color w:val="000000"/>
                <w:sz w:val="28"/>
                <w:szCs w:val="28"/>
              </w:rPr>
              <w:t>Tưới nước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Đảm bảo tiêu chuẩn cho phép của Bộ Tài nguyên và Môi trường; tăng cường áp dụng các công nghệ tưới nước tự động, tiết kiệm.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Lấy mẫu nước để phân tích, đánh giá nguy cơ theo quy định; Tái sử dụng nguồn nước thải làm nước tưới cần xử lí đạt yêu cầu theo quy định về chất lượng nước mặt dùng cho mục đích tưới tiêu.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Phòng trừ sâu, bệnh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Áp dụng biện pháp quản lí dịch hại tổng hợp (IPM) hoặc quản lí cây trồng tổng hợp (ICM)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Sử dụng thuốc bảo vệ thực vật trong danh mục được phép sử dụng tại Việt Nam theo nguyên tắc 4 đúng hoặc theo hướng dẫn.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các biện pháp ngăn chặn lây lan, phát tán sang các khu vực sản xuất xung quanh.</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4: Tìm hiểu thu hoạch và sơ chế, bảo quản và vận chuyển, quản lí rác thải, chất thải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nêu được các yêu cầu về thi hoạch và sơ chế, bảo quản và vận chuyển, quản lí rác thải, chất thải trong quy trình trồng trọt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đọc thông tin các mục VI, VII, VIII và quan sát hình </w:t>
      </w:r>
      <w:r>
        <w:rPr>
          <w:rFonts w:ascii="Times New Roman" w:eastAsia="Times New Roman" w:hAnsi="Times New Roman" w:cs="Times New Roman"/>
          <w:color w:val="000000"/>
          <w:sz w:val="28"/>
          <w:szCs w:val="28"/>
        </w:rPr>
        <w:t>12.5 SGK.</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HS suy nghĩ và trả lời nhanh.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color w:val="000000"/>
          <w:sz w:val="28"/>
          <w:szCs w:val="28"/>
        </w:rPr>
        <w:t>HS ghi được vào vở các yêu cầu về thu hoạch và sơ chế, bảo quản và vận chuyển, qu</w:t>
      </w:r>
      <w:r>
        <w:rPr>
          <w:rFonts w:ascii="Times New Roman" w:eastAsia="Times New Roman" w:hAnsi="Times New Roman" w:cs="Times New Roman"/>
          <w:sz w:val="28"/>
          <w:szCs w:val="28"/>
        </w:rPr>
        <w:t>ả</w:t>
      </w:r>
      <w:r>
        <w:rPr>
          <w:rFonts w:ascii="Times New Roman" w:eastAsia="Times New Roman" w:hAnsi="Times New Roman" w:cs="Times New Roman"/>
          <w:color w:val="000000"/>
          <w:sz w:val="28"/>
          <w:szCs w:val="28"/>
        </w:rPr>
        <w:t>n lí rác thải trong sản xuất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36"/>
        <w:gridCol w:w="4373"/>
      </w:tblGrid>
      <w:tr w:rsidR="00B410DF">
        <w:tc>
          <w:tcPr>
            <w:tcW w:w="553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37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53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chia lớp thành 3 nhóm lớn. Mỗi nhóm sẽ nghiên cứu về một nội dung: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Nhóm 1:</w:t>
            </w:r>
            <w:r>
              <w:rPr>
                <w:rFonts w:ascii="Times New Roman" w:eastAsia="Times New Roman" w:hAnsi="Times New Roman" w:cs="Times New Roman"/>
                <w:i/>
                <w:color w:val="000000"/>
                <w:sz w:val="28"/>
                <w:szCs w:val="28"/>
              </w:rPr>
              <w:t xml:space="preserve"> Thu hoạch và sơ chế</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Nhóm 2:</w:t>
            </w:r>
            <w:r>
              <w:rPr>
                <w:rFonts w:ascii="Times New Roman" w:eastAsia="Times New Roman" w:hAnsi="Times New Roman" w:cs="Times New Roman"/>
                <w:i/>
                <w:color w:val="000000"/>
                <w:sz w:val="28"/>
                <w:szCs w:val="28"/>
              </w:rPr>
              <w:t xml:space="preserve"> Bảo quản và vận chuyển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Nhóm 3:</w:t>
            </w:r>
            <w:r>
              <w:rPr>
                <w:rFonts w:ascii="Times New Roman" w:eastAsia="Times New Roman" w:hAnsi="Times New Roman" w:cs="Times New Roman"/>
                <w:i/>
                <w:color w:val="000000"/>
                <w:sz w:val="28"/>
                <w:szCs w:val="28"/>
              </w:rPr>
              <w:t xml:space="preserve"> Qu</w:t>
            </w:r>
            <w:r>
              <w:rPr>
                <w:rFonts w:ascii="Times New Roman" w:eastAsia="Times New Roman" w:hAnsi="Times New Roman" w:cs="Times New Roman"/>
                <w:i/>
                <w:sz w:val="28"/>
                <w:szCs w:val="28"/>
              </w:rPr>
              <w:t>ả</w:t>
            </w:r>
            <w:r>
              <w:rPr>
                <w:rFonts w:ascii="Times New Roman" w:eastAsia="Times New Roman" w:hAnsi="Times New Roman" w:cs="Times New Roman"/>
                <w:i/>
                <w:color w:val="000000"/>
                <w:sz w:val="28"/>
                <w:szCs w:val="28"/>
              </w:rPr>
              <w:t>n lí rác thải, chất thải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3111500" cy="1790065"/>
                  <wp:effectExtent l="0" t="0" r="0" b="0"/>
                  <wp:docPr id="190" name="image66.png"/>
                  <wp:cNvGraphicFramePr/>
                  <a:graphic xmlns:a="http://schemas.openxmlformats.org/drawingml/2006/main">
                    <a:graphicData uri="http://schemas.openxmlformats.org/drawingml/2006/picture">
                      <pic:pic xmlns:pic="http://schemas.openxmlformats.org/drawingml/2006/picture">
                        <pic:nvPicPr>
                          <pic:cNvPr id="190" name="image66.png"/>
                          <pic:cNvPicPr preferRelativeResize="0"/>
                        </pic:nvPicPr>
                        <pic:blipFill>
                          <a:blip r:embed="rId89"/>
                          <a:srcRect/>
                          <a:stretch>
                            <a:fillRect/>
                          </a:stretch>
                        </pic:blipFill>
                        <pic:spPr>
                          <a:xfrm>
                            <a:off x="0" y="0"/>
                            <a:ext cx="3111670" cy="1790084"/>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đưa ra </w:t>
            </w:r>
            <w:r>
              <w:rPr>
                <w:rFonts w:ascii="Times New Roman" w:eastAsia="Times New Roman" w:hAnsi="Times New Roman" w:cs="Times New Roman"/>
                <w:color w:val="000000"/>
                <w:sz w:val="28"/>
                <w:szCs w:val="28"/>
              </w:rPr>
              <w:t>câu hỏi,  các nhóm nghiên cứu về nội dung nào sẽ trả lời câu hỏi liên quan đến nội dung đó:</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1.</w:t>
            </w:r>
            <w:r>
              <w:rPr>
                <w:rFonts w:ascii="Times New Roman" w:eastAsia="Times New Roman" w:hAnsi="Times New Roman" w:cs="Times New Roman"/>
                <w:i/>
                <w:color w:val="000000"/>
                <w:sz w:val="28"/>
                <w:szCs w:val="28"/>
              </w:rPr>
              <w:t xml:space="preserve"> Cần lưu ý gì khi thu hoạch và sơ chế sản phẩm trồng trọt theo tiêu chuẩn VietGAP? Tại sao?</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2.</w:t>
            </w:r>
            <w:r>
              <w:rPr>
                <w:rFonts w:ascii="Times New Roman" w:eastAsia="Times New Roman" w:hAnsi="Times New Roman" w:cs="Times New Roman"/>
                <w:i/>
                <w:color w:val="000000"/>
                <w:sz w:val="28"/>
                <w:szCs w:val="28"/>
              </w:rPr>
              <w:t xml:space="preserve"> Có lưu ý gì khác khi bảo quản và vận chuyển sản phẩm trồng trọt theo tiêu chuẩn VietGAP?</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3.</w:t>
            </w:r>
            <w:r>
              <w:rPr>
                <w:rFonts w:ascii="Times New Roman" w:eastAsia="Times New Roman" w:hAnsi="Times New Roman" w:cs="Times New Roman"/>
                <w:i/>
                <w:color w:val="000000"/>
                <w:sz w:val="28"/>
                <w:szCs w:val="28"/>
              </w:rPr>
              <w:t xml:space="preserve"> Tại sao lại phải quản lí rác thải, chất thải trong quá trình sản xuất trồng trọt theo tiêu chuẩn VietGAP?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nội dung SGK, thảo luận để hoàn thành nhiệm vụ ở các trạm.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đại diện các nhóm lần lượt trình bày câu trả lời ở mỗi trạm.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nhóm khác lắng nghe, </w:t>
            </w:r>
            <w:r>
              <w:rPr>
                <w:rFonts w:ascii="Times New Roman" w:eastAsia="Times New Roman" w:hAnsi="Times New Roman" w:cs="Times New Roman"/>
                <w:color w:val="000000"/>
                <w:sz w:val="28"/>
                <w:szCs w:val="28"/>
              </w:rPr>
              <w:t>nhận xét, bổ sung ý kiến (nếu có).</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trả lời các câu hỏi thảo luận chung.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mở rộng cho HS sơ đồ mô phòng khu vườn sản xuất đạt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385820" cy="2342515"/>
                  <wp:effectExtent l="0" t="0" r="0" b="0"/>
                  <wp:docPr id="191" name="image63.png"/>
                  <wp:cNvGraphicFramePr/>
                  <a:graphic xmlns:a="http://schemas.openxmlformats.org/drawingml/2006/main">
                    <a:graphicData uri="http://schemas.openxmlformats.org/drawingml/2006/picture">
                      <pic:pic xmlns:pic="http://schemas.openxmlformats.org/drawingml/2006/picture">
                        <pic:nvPicPr>
                          <pic:cNvPr id="191" name="image63.png"/>
                          <pic:cNvPicPr preferRelativeResize="0"/>
                        </pic:nvPicPr>
                        <pic:blipFill>
                          <a:blip r:embed="rId90"/>
                          <a:srcRect/>
                          <a:stretch>
                            <a:fillRect/>
                          </a:stretch>
                        </pic:blipFill>
                        <pic:spPr>
                          <a:xfrm>
                            <a:off x="0" y="0"/>
                            <a:ext cx="3386112" cy="2342582"/>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Một khu sản xuất điển hình theo tiêu chuẩn VietGAP trồng trọt cần có 3 khu vực chính:</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Khu vườn ươm;</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Khu vườn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Hệ thống nhà chức năng: nhà xử lí rác thải; kho vật tư bảo vệ thực vật; khi vật tư phân bón; kho máy móc, công cụ và dụng cụ sản xuất; nhà sơ chế đóng gói.</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về các yêu cầu đối với quá trình sản xuất trong VietGAP trồng trọt và chuyển sang nội dung tiếp theo.</w:t>
            </w:r>
          </w:p>
        </w:tc>
        <w:tc>
          <w:tcPr>
            <w:tcW w:w="437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VI. THU HOẠCH VÀ SƠ CHẾ</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Thu hoạch sản phẩm đảm bảo thời gian cách li đối với thuốc bảo vệ thực vật theo quy định hiện hành hoặc hướng dẫn của nhà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Phải có các biện pháp ki</w:t>
            </w:r>
            <w:r>
              <w:rPr>
                <w:rFonts w:ascii="Times New Roman" w:eastAsia="Times New Roman" w:hAnsi="Times New Roman" w:cs="Times New Roman"/>
                <w:sz w:val="28"/>
                <w:szCs w:val="28"/>
              </w:rPr>
              <w:t>ể</w:t>
            </w:r>
            <w:r>
              <w:rPr>
                <w:rFonts w:ascii="Times New Roman" w:eastAsia="Times New Roman" w:hAnsi="Times New Roman" w:cs="Times New Roman"/>
                <w:color w:val="000000"/>
                <w:sz w:val="28"/>
                <w:szCs w:val="28"/>
              </w:rPr>
              <w:t>m soát sự xâm nhập của động vật và khu vực sản xuất trong gia</w:t>
            </w:r>
            <w:r>
              <w:rPr>
                <w:rFonts w:ascii="Times New Roman" w:eastAsia="Times New Roman" w:hAnsi="Times New Roman" w:cs="Times New Roman"/>
                <w:sz w:val="28"/>
                <w:szCs w:val="28"/>
              </w:rPr>
              <w:t>i</w:t>
            </w:r>
            <w:r>
              <w:rPr>
                <w:rFonts w:ascii="Times New Roman" w:eastAsia="Times New Roman" w:hAnsi="Times New Roman" w:cs="Times New Roman"/>
                <w:color w:val="000000"/>
                <w:sz w:val="28"/>
                <w:szCs w:val="28"/>
              </w:rPr>
              <w:t xml:space="preserve"> đoạn chuẩn bị thu hoạch.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Sau khi thu hoạch, sản phẩm cây trồng được chuyển vào phòng sơ chế, phân loại, làm sạch.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Chỉ sử dụng các thiết bị, dụng cụ và vật liệu đóng gói đảm bảo vệ sinh trong sơ chế, đóng gói sản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Không để sản phẩm tươi trực tiếp trên mặt đắt hoặc nên nhà.</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Nước rửa sản phẩm và nước vệ sinh thiết bị, thùng chứa phải đáp ứng quy định đối với chất lượng dùng trong sơ </w:t>
            </w:r>
            <w:r>
              <w:rPr>
                <w:rFonts w:ascii="Times New Roman" w:eastAsia="Times New Roman" w:hAnsi="Times New Roman" w:cs="Times New Roman"/>
                <w:color w:val="000000"/>
                <w:sz w:val="28"/>
                <w:szCs w:val="28"/>
              </w:rPr>
              <w:t>chế.</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VII. BẢO QUẢN VÀ VẬN CHUYỂN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Nơi bảo quản sản phẩm phải sạch sẽ, ít có nguy cơ ô nhiễm sản phẩm.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Vận chuyển, bảo quản sản phẩm trong điều kiện thích hợp theo yêu cầu của sản phẩm, không lẫn với các hàng hoá khác có nguy cơ gây ô nhiễm.</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VIII. </w:t>
            </w:r>
            <w:r>
              <w:rPr>
                <w:rFonts w:ascii="Times New Roman" w:eastAsia="Times New Roman" w:hAnsi="Times New Roman" w:cs="Times New Roman"/>
                <w:b/>
                <w:color w:val="000000"/>
                <w:sz w:val="28"/>
                <w:szCs w:val="28"/>
              </w:rPr>
              <w:t>QUẢN LÍ RÁC THẢI, CHẤT THẢI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Rác thải, chất thải trong quá trình sản xuất, sơ chế phải thu gom, phân loại và xử lí đúng quy định.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Rác thải rắn độc hại  cần thu gom và xử lí theo quy định của pháp luật về bảo vệ môi trường.</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củng cố, mở rộng kiến thức đã học về các bước trong quy trình trồng trọt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làm việc theo nhóm; HS dựa vào các kiến thức đã học để hoàn thành các bài tập Luyện tập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Câu trả lời của HS.</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dựa vào những kiến thức vừa học, hoàn thành các bài tập sau:</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Pr>
          <w:rFonts w:ascii="Times New Roman" w:eastAsia="Times New Roman" w:hAnsi="Times New Roman" w:cs="Times New Roman"/>
          <w:i/>
          <w:sz w:val="28"/>
          <w:szCs w:val="28"/>
        </w:rPr>
        <w:t xml:space="preserve"> Hãy nêu các bước trong quy trình trồng trọt theo tiêu chuẩn VietGAP.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2.</w:t>
      </w:r>
      <w:r>
        <w:rPr>
          <w:rFonts w:ascii="Times New Roman" w:eastAsia="Times New Roman" w:hAnsi="Times New Roman" w:cs="Times New Roman"/>
          <w:i/>
          <w:sz w:val="28"/>
          <w:szCs w:val="28"/>
        </w:rPr>
        <w:t xml:space="preserve"> Theo em, cần làm gì khi chọn đất trồng? Nếu vùng đất trồng không đạt yêu cầu theo tiêu chuẩn VietGAP trồng trọt thi sản phẩm sản xuất tại vùng đó có được chứng nhận VietGAP không?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3.</w:t>
      </w:r>
      <w:r>
        <w:rPr>
          <w:rFonts w:ascii="Times New Roman" w:eastAsia="Times New Roman" w:hAnsi="Times New Roman" w:cs="Times New Roman"/>
          <w:i/>
          <w:sz w:val="28"/>
          <w:szCs w:val="28"/>
        </w:rPr>
        <w:t xml:space="preserve"> Hãy trình bày những yêu cầu cần thiết trong sử dụng phân bón khi sản xuất theo tiêu chuẩn VietGAP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4.</w:t>
      </w:r>
      <w:r>
        <w:rPr>
          <w:rFonts w:ascii="Times New Roman" w:eastAsia="Times New Roman" w:hAnsi="Times New Roman" w:cs="Times New Roman"/>
          <w:i/>
          <w:sz w:val="28"/>
          <w:szCs w:val="28"/>
        </w:rPr>
        <w:t xml:space="preserve"> Hãy trình bày những yêu cầu cần thiết trong sử dụng thuốc bảo vệ thực vật khi sản xuất theo tiêu chuẩn VietGAP trồng trọt.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nhớ lại kiến thức đã học, suy nghĩ để hoàn thành các bài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đại diện một số HS trình bày câu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các nhóm khác lắng nghe, nhận xét, nêu ý bổ sung hoặc đặt câu hỏi cho nhóm bạn </w:t>
      </w:r>
      <w:r>
        <w:rPr>
          <w:rFonts w:ascii="Times New Roman" w:eastAsia="Times New Roman" w:hAnsi="Times New Roman" w:cs="Times New Roman"/>
          <w:sz w:val="28"/>
          <w:szCs w:val="28"/>
        </w:rPr>
        <w:t>(nếu có).</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Gợi ý:</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Câu 1: </w:t>
      </w:r>
      <w:r>
        <w:rPr>
          <w:rFonts w:ascii="Times New Roman" w:eastAsia="Times New Roman" w:hAnsi="Times New Roman" w:cs="Times New Roman"/>
          <w:i/>
          <w:sz w:val="28"/>
          <w:szCs w:val="28"/>
        </w:rPr>
        <w:t>Các bước trong quy trình trồng trọt theo tiêu chuẩn VietGAP: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Lập hồ sơ ghi chép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Đánh giá và lựa chọn vùng sản xuất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Chuẩn bị giống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Chuẩn bị đất và giá thể</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Chăm sóc cây trồng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Thu hoạch và sơ chế</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Bảo quản và vận chuyển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Quản lí rác thải, chất thải</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Câu 2:</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Khi lựa chọn đất trồng cần đảm bảo tiêu chuẩn trong VietGAP trồng trọt, hàm lượng kim loại nặng không vượt ngưỡng cho phép theo quy định của Bộ Tài nguyên và Môi trường.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Nếu vùng đất trồng không đạt yêu cầu theo tiêu chuẩn VietGAP trồng trọt thì vùng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đất sản xuất đó không được công nhận là khu sản xuất theo tiêu chuẩn VietGAP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Vì thế, sản phẩm sản xuất tại vùng đó không được chứng nhận VietGAP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3.</w:t>
      </w:r>
      <w:r>
        <w:rPr>
          <w:rFonts w:ascii="Times New Roman" w:eastAsia="Times New Roman" w:hAnsi="Times New Roman" w:cs="Times New Roman"/>
          <w:i/>
          <w:sz w:val="28"/>
          <w:szCs w:val="28"/>
        </w:rPr>
        <w:t xml:space="preserve"> Yêu cầu cần thiết trong sử dụng phân bón khi sản xuất theo tiêu chuẩn VietGAP trồng trọt: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Sử dụng các loại phân bón được phép sản xuất, kinh doanh tại Việt Nam. Nếu sử dụng phân gia súc, gia cầm làm phân bón thì phải ủ hoai mục và kiểm soát hàm lượng kim loại nặng theo quy định.</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Sử dụng phân bón cho cây trồng theo khuyến cáo của cơ quan chức năng. Ưu tiên sử dụng phân bón hữu cơ vi sinh trong sản xuất.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4.</w:t>
      </w:r>
      <w:r>
        <w:rPr>
          <w:rFonts w:ascii="Times New Roman" w:eastAsia="Times New Roman" w:hAnsi="Times New Roman" w:cs="Times New Roman"/>
          <w:i/>
          <w:sz w:val="28"/>
          <w:szCs w:val="28"/>
        </w:rPr>
        <w:t xml:space="preserve"> Yêu cầu cần thiết trong sử dụng thuốc bảo vệ thực vật khi sản xuất theo tiêu chuẩn VietGAP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Cần áp dụng biện pháp quản lí dịch hại tổng hợp (IPM) hoặc quản lí cây trồng tổng hợp (ICM).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Trong trường hợp phải sử dụng thuốc bảo vệ thực vật thì phải sử dụng thuốc trong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danh mục được phép sử dụng tại Việt Nam theo nguyên tắc bốn đúng hoặc theo hướng dẫn.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Phải có biện pháp ngăn chặn lây lan, phát tán (nhiễm chéo) sang các khu sản xuất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xung quanh.</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HOẠT ĐỘNG VẬN </w:t>
      </w:r>
      <w:r>
        <w:rPr>
          <w:rFonts w:ascii="Times New Roman" w:eastAsia="Times New Roman" w:hAnsi="Times New Roman" w:cs="Times New Roman"/>
          <w:b/>
          <w:sz w:val="28"/>
          <w:szCs w:val="28"/>
        </w:rPr>
        <w:t>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tổng hợp được các kiến thức đã học của bài học và các kiến thức liên quan vào thực tiễn hoạt động sản xuất trồng trọt ở gia đình, địa phương để đề xuất các địa điểm thích hợp có thể xây dựng vùng sản xuất đạt tiêu chuẩn VietGAP trồng trọt cho một số loại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giao nhiệm vụ, yêu cầu HS hoàn thành ngoài giờ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Đề xuất của HS về những địa điểm của gia đình, địa phương có thể thích hợp để xây dựng vùng sản xuất đạt tiêu chuẩn VietGAP trồng trọt cho một số loại cây trồng.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nêu nhiệm vụ, yêu cầu HS thực hiện ngoài giờ học: </w:t>
      </w:r>
      <w:r>
        <w:rPr>
          <w:rFonts w:ascii="Times New Roman" w:eastAsia="Times New Roman" w:hAnsi="Times New Roman" w:cs="Times New Roman"/>
          <w:i/>
          <w:sz w:val="28"/>
          <w:szCs w:val="28"/>
        </w:rPr>
        <w:t>Quan sát và ghi lại những tìm hiểu về vùng sản xuất tại địa phương, các địa điểm có thể thích hợp để xây dựng vùng sản xuất đạt tiêu chuẩn VietGAP trồng trọt cho một số loại cây trồng.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lưu ý HS có thế thực hiện nhiệm vụ cá nhân hoặc theo nhóm (mỗi nhóm không quá 4HS)</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về nhà quan sát, viết đề xuất các địa điểm có thể thích hợp để xây dựng vùng sản xuất đạt tiêu chuẩn VietGAP trồng trọt. Nêu rõ lí do vì sao.</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hỗ trợ, giải đáp các thắc mắc của HS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tìm hiểu trước lớp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đánh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phần Luyện tập, Vận dụng SGK tr.55.</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Bài 13: Một số mô hình trồng trọt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rsidR="00B410DF" w:rsidRDefault="00B410DF">
      <w:pPr>
        <w:spacing w:after="160" w:line="360" w:lineRule="auto"/>
        <w:rPr>
          <w:rFonts w:ascii="Times New Roman" w:eastAsia="Times New Roman" w:hAnsi="Times New Roman" w:cs="Times New Roman"/>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13: MỘT SỐ MÔ HÌNH TRỒNG TRỌT </w:t>
      </w: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THEO TIÊU CHUẨN VIETGAP</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Sau khi học </w:t>
      </w:r>
      <w:r>
        <w:rPr>
          <w:rFonts w:ascii="Times New Roman" w:eastAsia="Times New Roman" w:hAnsi="Times New Roman" w:cs="Times New Roman"/>
          <w:sz w:val="28"/>
          <w:szCs w:val="28"/>
        </w:rPr>
        <w:t>xong bài này, HS sẽ lựa chọn được mô hình trồng trọt theo tiêu chuẩn VietGAP thích hợp cho một số loại cây trồng phổ biến.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8"/>
        </w:numPr>
        <w:spacing w:before="20" w:after="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công nghệ: </w:t>
      </w:r>
      <w:r>
        <w:rPr>
          <w:rFonts w:ascii="Times New Roman" w:eastAsia="Times New Roman" w:hAnsi="Times New Roman" w:cs="Times New Roman"/>
          <w:color w:val="000000"/>
          <w:sz w:val="28"/>
          <w:szCs w:val="28"/>
        </w:rPr>
        <w:t>Lựa chọn được mô hình trồng trọt theo tiêu chuẩn VietGAP thích hợp cho một số loại cây trồng phổ biến.</w:t>
      </w:r>
    </w:p>
    <w:p w:rsidR="00B410DF" w:rsidRDefault="006E6281">
      <w:pPr>
        <w:numPr>
          <w:ilvl w:val="0"/>
          <w:numId w:val="5"/>
        </w:numPr>
        <w:spacing w:after="0" w:line="360" w:lineRule="auto"/>
        <w:jc w:val="both"/>
        <w:rPr>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3"/>
        </w:numPr>
        <w:tabs>
          <w:tab w:val="left" w:pos="2550"/>
        </w:tabs>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Tìm kiếm được các nguồn tài liệu phù hợp về các mô hình trồng trọt theo tiêu chuẩn VietGAP cho một số loại cây trồng phổ biến.</w:t>
      </w:r>
    </w:p>
    <w:p w:rsidR="00B410DF" w:rsidRDefault="006E6281">
      <w:pPr>
        <w:numPr>
          <w:ilvl w:val="0"/>
          <w:numId w:val="3"/>
        </w:numPr>
        <w:tabs>
          <w:tab w:val="left" w:pos="2550"/>
        </w:tabs>
        <w:spacing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Phát hiện và đề xuất giải pháp xây dựng các mô hình trồng trọt cho từng loại cây trồng cụ thể.</w:t>
      </w:r>
    </w:p>
    <w:p w:rsidR="00B410DF" w:rsidRDefault="006E6281">
      <w:pPr>
        <w:tabs>
          <w:tab w:val="left" w:pos="2550"/>
        </w:tabs>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 Phẩm </w:t>
      </w:r>
      <w:r>
        <w:rPr>
          <w:rFonts w:ascii="Times New Roman" w:eastAsia="Times New Roman" w:hAnsi="Times New Roman" w:cs="Times New Roman"/>
          <w:b/>
          <w:color w:val="000000"/>
          <w:sz w:val="28"/>
          <w:szCs w:val="28"/>
        </w:rPr>
        <w:t>chất</w:t>
      </w:r>
      <w:r>
        <w:rPr>
          <w:rFonts w:ascii="Times New Roman" w:eastAsia="Times New Roman" w:hAnsi="Times New Roman" w:cs="Times New Roman"/>
          <w:b/>
          <w:color w:val="000000"/>
          <w:sz w:val="28"/>
          <w:szCs w:val="28"/>
        </w:rPr>
        <w:tab/>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b/>
      </w:r>
      <w:r>
        <w:rPr>
          <w:rFonts w:ascii="Times New Roman" w:eastAsia="Times New Roman" w:hAnsi="Times New Roman" w:cs="Times New Roman"/>
          <w:color w:val="000000"/>
          <w:sz w:val="28"/>
          <w:szCs w:val="28"/>
        </w:rPr>
        <w:t>Có ý thức tìm hiểu về các mô hình trồng trọt phổ biến của một số loại cây trồng theo tiêu chuẩn VietGAP.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numPr>
          <w:ilvl w:val="0"/>
          <w:numId w:val="5"/>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Các tranh giáo khoa về Bài 13: Một số mô hình trồng trọt theo tiêu chuẩn VietGAP có trong danh mục thiết bị tối thiểu.</w:t>
      </w:r>
    </w:p>
    <w:p w:rsidR="00B410DF" w:rsidRDefault="006E6281">
      <w:pPr>
        <w:numPr>
          <w:ilvl w:val="0"/>
          <w:numId w:val="5"/>
        </w:numPr>
        <w:spacing w:after="20" w:line="360" w:lineRule="auto"/>
        <w:jc w:val="both"/>
        <w:rPr>
          <w:color w:val="000000"/>
          <w:sz w:val="28"/>
          <w:szCs w:val="28"/>
        </w:rPr>
      </w:pPr>
      <w:r>
        <w:rPr>
          <w:rFonts w:ascii="Times New Roman" w:eastAsia="Times New Roman" w:hAnsi="Times New Roman" w:cs="Times New Roman"/>
          <w:color w:val="000000"/>
          <w:sz w:val="28"/>
          <w:szCs w:val="28"/>
        </w:rPr>
        <w:t>Tranh, ảnh, tài liệu, video về mô hình trồng lúa, rau, cam theo tiêu chuẩn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8"/>
        </w:numPr>
        <w:spacing w:after="20" w:line="360" w:lineRule="auto"/>
        <w:jc w:val="both"/>
        <w:rPr>
          <w:color w:val="000000"/>
          <w:sz w:val="28"/>
          <w:szCs w:val="28"/>
        </w:rPr>
      </w:pPr>
      <w:r>
        <w:rPr>
          <w:rFonts w:ascii="Times New Roman" w:eastAsia="Times New Roman" w:hAnsi="Times New Roman" w:cs="Times New Roman"/>
          <w:color w:val="000000"/>
          <w:sz w:val="28"/>
          <w:szCs w:val="28"/>
        </w:rPr>
        <w:t xml:space="preserve">Đọc trước bài học trong SGK, tìm kiếm và đọc trước tài liệu </w:t>
      </w:r>
      <w:r>
        <w:rPr>
          <w:rFonts w:ascii="Times New Roman" w:eastAsia="Times New Roman" w:hAnsi="Times New Roman" w:cs="Times New Roman"/>
          <w:color w:val="000000"/>
          <w:sz w:val="28"/>
          <w:szCs w:val="28"/>
        </w:rPr>
        <w:t>có liên quan đến nội dung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Tạo hứng thú cho HS học tập nội dung của bài về một số mô hình trồng trọt theo tiêu chuẩn VietGAP.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Bước đầu giúp HS nhận biết được một số mô hình trồng trọt theo tiêu chuẩn VietGAP trong sản xuất hiện nay cho một số cây trồng chính như lúa, rau, cam.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cho HS xem video về một  mô hình trồng trọt theo VietGAP trong thực tế, sau đó đưa ra câu hỏi dẫn dắt HS vào bài mới.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suy nghĩ, đưa ra câu trả lời (HS không nhất thiết phải trả lời đúng).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Các câu trả lời của HS.</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cho HS xem một video ngắn về mô hình trồng rau má theo tiêu chuẩn VietGAP:</w:t>
      </w:r>
    </w:p>
    <w:p w:rsidR="00B410DF" w:rsidRDefault="006E6281">
      <w:pPr>
        <w:spacing w:before="20" w:after="20" w:line="360" w:lineRule="auto"/>
        <w:jc w:val="both"/>
        <w:rPr>
          <w:rFonts w:ascii="Times New Roman" w:eastAsia="Times New Roman" w:hAnsi="Times New Roman" w:cs="Times New Roman"/>
          <w:color w:val="000000"/>
          <w:sz w:val="28"/>
          <w:szCs w:val="28"/>
        </w:rPr>
      </w:pPr>
      <w:hyperlink r:id="rId91">
        <w:r>
          <w:rPr>
            <w:rFonts w:ascii="Times New Roman" w:eastAsia="Times New Roman" w:hAnsi="Times New Roman" w:cs="Times New Roman"/>
            <w:color w:val="0563C1"/>
            <w:sz w:val="28"/>
            <w:szCs w:val="28"/>
            <w:u w:val="single"/>
          </w:rPr>
          <w:t>https://youtu.be/hac2nJ60U8g</w:t>
        </w:r>
      </w:hyperlink>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gợi mở để dẫn dắt vào bài học: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Theo em, mô hình trồng trọt theo tiêu chuẩn VietGAP trồng trọt có gì khác so với các mô hình trồng rau bình thường khác?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Lợi ích mà các mô hình trồng trọt này mang lại là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color w:val="000000"/>
          <w:sz w:val="28"/>
          <w:szCs w:val="28"/>
        </w:rPr>
        <w:t>+ Hãy kể tên một số loại cây trồng đã được sản xuất theo tiêu chuẩn VietGAP mà em biết.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theo dõi video GV cung </w:t>
      </w:r>
      <w:r>
        <w:rPr>
          <w:rFonts w:ascii="Times New Roman" w:eastAsia="Times New Roman" w:hAnsi="Times New Roman" w:cs="Times New Roman"/>
          <w:color w:val="000000"/>
          <w:sz w:val="28"/>
          <w:szCs w:val="28"/>
        </w:rPr>
        <w:t>cấp kết hợp với hiểu biết, suy luận cá nhân để trả lời câu hỏi.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gợi ý,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đóng góp ý kiến.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khác lắng nghe, nhận xét, nêu ý </w:t>
      </w:r>
      <w:r>
        <w:rPr>
          <w:rFonts w:ascii="Times New Roman" w:eastAsia="Times New Roman" w:hAnsi="Times New Roman" w:cs="Times New Roman"/>
          <w:color w:val="000000"/>
          <w:sz w:val="28"/>
          <w:szCs w:val="28"/>
        </w:rPr>
        <w:t>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ghi nhận các câu trả lời của HS và dẫn dắt HS vào bài học: </w:t>
      </w:r>
      <w:r>
        <w:rPr>
          <w:rFonts w:ascii="Times New Roman" w:eastAsia="Times New Roman" w:hAnsi="Times New Roman" w:cs="Times New Roman"/>
          <w:i/>
          <w:color w:val="000000"/>
          <w:sz w:val="28"/>
          <w:szCs w:val="28"/>
        </w:rPr>
        <w:t>Hiện nay, tiêu chuẩn VietGAP trồng trọt đã được áp dụng rất nhiều trong nông nghiệp, nhằm nâng cao chất lượng nông sản cũng như hiệu quả kinh tế. Trong bài học hôm nay – Bài 13: Một số mô hình trồng trọt theo tiêu chuẩn VietGAP, chúng ta sẽ cùng tìm hiểu kĩ hơn về các mô hình trồng trọt theo tiêu chuẩn VietGAP đối với sản xuất lúa, rau và cây ăn quả.</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GV chia lớp làm 3 nhóm lớn, yêu cầu mối nhóm thực hiện một nhiệm vụ: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Nhiệm vụ 1: Tìm hiểu mô hình sản xuất lúa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nắm được các bước trong quy trình trồng trọt theo tiêu chuẩn VietGAP đối với lúa.</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làm việc theo nhóm, hướng dẫn HS nghiên cứu thông tin và quan sát hình ảnh mục I (SGK tr.56 - 58) để tìm hiểu mô hình sản xuất lúa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bức tranh  về mô </w:t>
      </w:r>
      <w:r>
        <w:rPr>
          <w:rFonts w:ascii="Times New Roman" w:eastAsia="Times New Roman" w:hAnsi="Times New Roman" w:cs="Times New Roman"/>
          <w:sz w:val="28"/>
          <w:szCs w:val="28"/>
        </w:rPr>
        <w:t>hình trồng lúa theo tiêu chuẩn VietGAP trồng trọt và đặt câu hỏi cho HS; HS thảo luận, trả lời câu hỏi của GV.</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nội dung của lập hồ sơ ghi chép và các yếu tố cần đánh giá khi lựa chọn vùng sản xuất theo tiêu chuẩn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77"/>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chia lớp thành các nhóm 5 – 6 HS, yêu cầu các nhóm nghiên cứu nội dung mục I (SGK tr.56 – 58) để tìm hiểu về mô hình sản xuất lúa </w:t>
            </w:r>
            <w:r>
              <w:rPr>
                <w:rFonts w:ascii="Times New Roman" w:eastAsia="Times New Roman" w:hAnsi="Times New Roman" w:cs="Times New Roman"/>
                <w:sz w:val="28"/>
                <w:szCs w:val="28"/>
              </w:rPr>
              <w:t>theo tiêu chuẩn VietGAP.</w:t>
            </w:r>
          </w:p>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854835" cy="1285240"/>
                  <wp:effectExtent l="0" t="0" r="0" b="0"/>
                  <wp:docPr id="192" name="image62.png"/>
                  <wp:cNvGraphicFramePr/>
                  <a:graphic xmlns:a="http://schemas.openxmlformats.org/drawingml/2006/main">
                    <a:graphicData uri="http://schemas.openxmlformats.org/drawingml/2006/picture">
                      <pic:pic xmlns:pic="http://schemas.openxmlformats.org/drawingml/2006/picture">
                        <pic:nvPicPr>
                          <pic:cNvPr id="192" name="image62.png"/>
                          <pic:cNvPicPr preferRelativeResize="0"/>
                        </pic:nvPicPr>
                        <pic:blipFill>
                          <a:blip r:embed="rId92"/>
                          <a:srcRect/>
                          <a:stretch>
                            <a:fillRect/>
                          </a:stretch>
                        </pic:blipFill>
                        <pic:spPr>
                          <a:xfrm>
                            <a:off x="0" y="0"/>
                            <a:ext cx="1855088" cy="1285289"/>
                          </a:xfrm>
                          <a:prstGeom prst="rect">
                            <a:avLst/>
                          </a:prstGeom>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1626235" cy="1273810"/>
                  <wp:effectExtent l="0" t="0" r="0" b="0"/>
                  <wp:docPr id="193" name="image61.jpg" descr="Giống lúa siêu năng suất 90 tạ/ha làm nông dân Bình Định &quot;mê tít&quot;"/>
                  <wp:cNvGraphicFramePr/>
                  <a:graphic xmlns:a="http://schemas.openxmlformats.org/drawingml/2006/main">
                    <a:graphicData uri="http://schemas.openxmlformats.org/drawingml/2006/picture">
                      <pic:pic xmlns:pic="http://schemas.openxmlformats.org/drawingml/2006/picture">
                        <pic:nvPicPr>
                          <pic:cNvPr id="193" name="image61.jpg" descr="Giống lúa siêu năng suất 90 tạ/ha làm nông dân Bình Định &quot;mê tít&quot;"/>
                          <pic:cNvPicPr preferRelativeResize="0"/>
                        </pic:nvPicPr>
                        <pic:blipFill>
                          <a:blip r:embed="rId93"/>
                          <a:srcRect/>
                          <a:stretch>
                            <a:fillRect/>
                          </a:stretch>
                        </pic:blipFill>
                        <pic:spPr>
                          <a:xfrm>
                            <a:off x="0" y="0"/>
                            <a:ext cx="1626357" cy="1273863"/>
                          </a:xfrm>
                          <a:prstGeom prst="rect">
                            <a:avLst/>
                          </a:prstGeom>
                        </pic:spPr>
                      </pic:pic>
                    </a:graphicData>
                  </a:graphic>
                </wp:inline>
              </w:drawing>
            </w:r>
          </w:p>
          <w:p w:rsidR="00B410DF" w:rsidRDefault="006E6281">
            <w:pPr>
              <w:spacing w:before="20" w:after="2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2063115" cy="1393825"/>
                  <wp:effectExtent l="0" t="0" r="0" b="0"/>
                  <wp:docPr id="194" name="image67.jpg" descr="An ninh lương thực và quyền lợi của nông dân | Báo Dân tộc và Phát triển"/>
                  <wp:cNvGraphicFramePr/>
                  <a:graphic xmlns:a="http://schemas.openxmlformats.org/drawingml/2006/main">
                    <a:graphicData uri="http://schemas.openxmlformats.org/drawingml/2006/picture">
                      <pic:pic xmlns:pic="http://schemas.openxmlformats.org/drawingml/2006/picture">
                        <pic:nvPicPr>
                          <pic:cNvPr id="194" name="image67.jpg" descr="An ninh lương thực và quyền lợi của nông dân | Báo Dân tộc và Phát triển"/>
                          <pic:cNvPicPr preferRelativeResize="0"/>
                        </pic:nvPicPr>
                        <pic:blipFill>
                          <a:blip r:embed="rId94"/>
                          <a:srcRect/>
                          <a:stretch>
                            <a:fillRect/>
                          </a:stretch>
                        </pic:blipFill>
                        <pic:spPr>
                          <a:xfrm>
                            <a:off x="0" y="0"/>
                            <a:ext cx="2063401" cy="1394184"/>
                          </a:xfrm>
                          <a:prstGeom prst="rect">
                            <a:avLst/>
                          </a:prstGeom>
                        </pic:spPr>
                      </pic:pic>
                    </a:graphicData>
                  </a:graphic>
                </wp:inline>
              </w:drawing>
            </w:r>
          </w:p>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cho HS xem thêm video ngắn về mô hình trồng lúa theo tiêu chuẩn VietGAP trong thực tế: </w:t>
            </w:r>
          </w:p>
          <w:p w:rsidR="00B410DF" w:rsidRDefault="006E6281">
            <w:pPr>
              <w:spacing w:before="20" w:after="20" w:line="360" w:lineRule="auto"/>
              <w:rPr>
                <w:rFonts w:ascii="Times New Roman" w:eastAsia="Times New Roman" w:hAnsi="Times New Roman" w:cs="Times New Roman"/>
                <w:sz w:val="28"/>
                <w:szCs w:val="28"/>
              </w:rPr>
            </w:pPr>
            <w:hyperlink r:id="rId95">
              <w:r>
                <w:rPr>
                  <w:rFonts w:ascii="Times New Roman" w:eastAsia="Times New Roman" w:hAnsi="Times New Roman" w:cs="Times New Roman"/>
                  <w:color w:val="0563C1"/>
                  <w:sz w:val="28"/>
                  <w:szCs w:val="28"/>
                  <w:u w:val="single"/>
                </w:rPr>
                <w:t>https://youtu.be/I67ruQh9DPk</w:t>
              </w:r>
            </w:hyperlink>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câu </w:t>
            </w:r>
            <w:r>
              <w:rPr>
                <w:rFonts w:ascii="Times New Roman" w:eastAsia="Times New Roman" w:hAnsi="Times New Roman" w:cs="Times New Roman"/>
                <w:sz w:val="28"/>
                <w:szCs w:val="28"/>
              </w:rPr>
              <w:t>hỏi thảo luận cho các nhóm: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+Em hãy cho biết sản xuất lúa theo tiêu chuẩn VietGAP trồng trọt có lợi ích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Để sản xuất lúa theo tiêu chuẩn VietGAP trồng trọt, người sản xuất cần phải tuân theo các bước như thế nào trong quy trình sản xuất?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Đối với mỗi bước trong quy trình sản xuất lúa theo tiêu chuẩn VietGAP trồng trọt cần lưu ý những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Phân biệt những yêu cầu bắt buộc và nên sử dụng trong các bước của quy trình sản xuất lúa theo tiêu chuẩn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nghiên cứu nội dung SGK, quan sát các hình ảnh, video GV cung cấp, sau đó thảo luận để trả lời các câu hỏi.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gợi ý cho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mời đại diện các nhóm trình bày câu trả </w:t>
            </w:r>
            <w:r>
              <w:rPr>
                <w:rFonts w:ascii="Times New Roman" w:eastAsia="Times New Roman" w:hAnsi="Times New Roman" w:cs="Times New Roman"/>
                <w:color w:val="000000"/>
                <w:sz w:val="28"/>
                <w:szCs w:val="28"/>
              </w:rPr>
              <w:t>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nhóm khác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câu trả lời của HS, giải thích thêm cho HS (nếu cần thiết) và đưa ra kết luận.</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tiếp theo.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MÔ HÌNH SẢN XU</w:t>
            </w:r>
            <w:r>
              <w:rPr>
                <w:rFonts w:ascii="Times New Roman" w:eastAsia="Times New Roman" w:hAnsi="Times New Roman" w:cs="Times New Roman"/>
                <w:b/>
                <w:sz w:val="28"/>
                <w:szCs w:val="28"/>
              </w:rPr>
              <w:t>Ấ</w:t>
            </w:r>
            <w:r>
              <w:rPr>
                <w:rFonts w:ascii="Times New Roman" w:eastAsia="Times New Roman" w:hAnsi="Times New Roman" w:cs="Times New Roman"/>
                <w:b/>
                <w:color w:val="000000"/>
                <w:sz w:val="28"/>
                <w:szCs w:val="28"/>
              </w:rPr>
              <w:t>T LÚA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bước thực hiện mô hình sản xuất cam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w:t>
            </w:r>
            <w:r>
              <w:rPr>
                <w:rFonts w:ascii="Times New Roman" w:eastAsia="Times New Roman" w:hAnsi="Times New Roman" w:cs="Times New Roman"/>
                <w:color w:val="000000"/>
                <w:sz w:val="28"/>
                <w:szCs w:val="28"/>
              </w:rPr>
              <w:t xml:space="preserve"> Lập hồ sơ ghi chép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w:t>
            </w:r>
            <w:r>
              <w:rPr>
                <w:rFonts w:ascii="Times New Roman" w:eastAsia="Times New Roman" w:hAnsi="Times New Roman" w:cs="Times New Roman"/>
                <w:color w:val="000000"/>
                <w:sz w:val="28"/>
                <w:szCs w:val="28"/>
              </w:rPr>
              <w:t xml:space="preserve"> Đánh giá và lựa chọn vùng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w:t>
            </w:r>
            <w:r>
              <w:rPr>
                <w:rFonts w:ascii="Times New Roman" w:eastAsia="Times New Roman" w:hAnsi="Times New Roman" w:cs="Times New Roman"/>
                <w:color w:val="000000"/>
                <w:sz w:val="28"/>
                <w:szCs w:val="28"/>
              </w:rPr>
              <w:t xml:space="preserve"> Chuẩn bị giống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w:t>
            </w:r>
            <w:r>
              <w:rPr>
                <w:rFonts w:ascii="Times New Roman" w:eastAsia="Times New Roman" w:hAnsi="Times New Roman" w:cs="Times New Roman"/>
                <w:color w:val="000000"/>
                <w:sz w:val="28"/>
                <w:szCs w:val="28"/>
              </w:rPr>
              <w:t xml:space="preserve"> Chuẩn bị đất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w:t>
            </w:r>
            <w:r>
              <w:rPr>
                <w:rFonts w:ascii="Times New Roman" w:eastAsia="Times New Roman" w:hAnsi="Times New Roman" w:cs="Times New Roman"/>
                <w:color w:val="000000"/>
                <w:sz w:val="28"/>
                <w:szCs w:val="28"/>
              </w:rPr>
              <w:t xml:space="preserve"> Gieo trồng và chăm sóc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Gieo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Tưới nước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Phân bón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Phòng trừ sâu, bệnh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6.</w:t>
            </w:r>
            <w:r>
              <w:rPr>
                <w:rFonts w:ascii="Times New Roman" w:eastAsia="Times New Roman" w:hAnsi="Times New Roman" w:cs="Times New Roman"/>
                <w:color w:val="000000"/>
                <w:sz w:val="28"/>
                <w:szCs w:val="28"/>
              </w:rPr>
              <w:t xml:space="preserve"> Thu hoạch và sơ chế</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7.</w:t>
            </w:r>
            <w:r>
              <w:rPr>
                <w:rFonts w:ascii="Times New Roman" w:eastAsia="Times New Roman" w:hAnsi="Times New Roman" w:cs="Times New Roman"/>
                <w:color w:val="000000"/>
                <w:sz w:val="28"/>
                <w:szCs w:val="28"/>
              </w:rPr>
              <w:t xml:space="preserve"> Bảo quản và vận chuyển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8.</w:t>
            </w:r>
            <w:r>
              <w:rPr>
                <w:rFonts w:ascii="Times New Roman" w:eastAsia="Times New Roman" w:hAnsi="Times New Roman" w:cs="Times New Roman"/>
                <w:color w:val="000000"/>
                <w:sz w:val="28"/>
                <w:szCs w:val="28"/>
              </w:rPr>
              <w:t xml:space="preserve"> Quản lí rác thải, chất thải.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Chi tiết các bước được ghi </w:t>
            </w:r>
            <w:r>
              <w:rPr>
                <w:rFonts w:ascii="Times New Roman" w:eastAsia="Times New Roman" w:hAnsi="Times New Roman" w:cs="Times New Roman"/>
                <w:sz w:val="28"/>
                <w:szCs w:val="28"/>
              </w:rPr>
              <w:t>cụ thể</w:t>
            </w:r>
            <w:r>
              <w:rPr>
                <w:rFonts w:ascii="Times New Roman" w:eastAsia="Times New Roman" w:hAnsi="Times New Roman" w:cs="Times New Roman"/>
                <w:color w:val="000000"/>
                <w:sz w:val="28"/>
                <w:szCs w:val="28"/>
              </w:rPr>
              <w:t xml:space="preserve"> trong SGK Chuyên đề.</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Nhiệm vụ </w:t>
      </w:r>
      <w:r>
        <w:rPr>
          <w:rFonts w:ascii="Times New Roman" w:eastAsia="Times New Roman" w:hAnsi="Times New Roman" w:cs="Times New Roman"/>
          <w:b/>
          <w:color w:val="000000"/>
          <w:sz w:val="28"/>
          <w:szCs w:val="28"/>
        </w:rPr>
        <w:t>2: Tìm hiểu mô hình sản xuất rau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nắm được các bước trong quy trình trồng trọt theo tiêu chuẩn VietGAP đối với rau.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các câu hỏi, yêu cầu các nhóm nghiên cứu nội dung mục II (SGK tr.58 - 61) để tìm hiểu mô hình sản xuất rau theo tiêu chuẩn VietGAP trồng trọt và trả lời các câu hỏi liên quan đến nội dung vừa nghiên cứu.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nhóm, tìm kiếm thông tin để đưa ra câu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vào vở các yêu cầu của các bước trong quy trình trồng rau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8"/>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đưa ra câu hỏi, sau đó yêu cầu các nhóm chủ động tìm kiếm thông tin </w:t>
            </w:r>
            <w:r>
              <w:rPr>
                <w:rFonts w:ascii="Times New Roman" w:eastAsia="Times New Roman" w:hAnsi="Times New Roman" w:cs="Times New Roman"/>
                <w:color w:val="000000"/>
                <w:sz w:val="28"/>
                <w:szCs w:val="28"/>
              </w:rPr>
              <w:t>trong mục II (SGK tr.58 – 61), thảo luận để đưa ra phương án trả lời:</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Em hãy cho biết, để tạo ra sản phẩm rau theo tiêu chuẩn VietGAP trồng trọt thì người sản xuất cần phải tiến hành quy trình sản xuất như thế nào?</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Có các bước cụ thể nào trong quy trình sản xuất rau để có thể tạo ra được sản phẩm rau theo tiêu chuẩn VietGAP như thế này?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Đối với mỗi bước trong quy trình sản xuất rau theo tiêu chuẩn VietGAP trồng trọt cần lưu ý những gì? </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Phân biệt những yêu cầu bắt buộc và nên sử dụng trong các bước của quy trình sản xuất rau theo tiêu chuẩn VietGAP trồng trọt.</w:t>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2969260" cy="1884680"/>
                  <wp:effectExtent l="0" t="0" r="0" b="0"/>
                  <wp:docPr id="184" name="image55.png"/>
                  <wp:cNvGraphicFramePr/>
                  <a:graphic xmlns:a="http://schemas.openxmlformats.org/drawingml/2006/main">
                    <a:graphicData uri="http://schemas.openxmlformats.org/drawingml/2006/picture">
                      <pic:pic xmlns:pic="http://schemas.openxmlformats.org/drawingml/2006/picture">
                        <pic:nvPicPr>
                          <pic:cNvPr id="184" name="image55.png"/>
                          <pic:cNvPicPr preferRelativeResize="0"/>
                        </pic:nvPicPr>
                        <pic:blipFill>
                          <a:blip r:embed="rId96"/>
                          <a:srcRect/>
                          <a:stretch>
                            <a:fillRect/>
                          </a:stretch>
                        </pic:blipFill>
                        <pic:spPr>
                          <a:xfrm>
                            <a:off x="0" y="0"/>
                            <a:ext cx="2969515" cy="1885046"/>
                          </a:xfrm>
                          <a:prstGeom prst="rect">
                            <a:avLst/>
                          </a:prstGeom>
                        </pic:spPr>
                      </pic:pic>
                    </a:graphicData>
                  </a:graphic>
                </wp:inline>
              </w:drawing>
            </w:r>
          </w:p>
          <w:p w:rsidR="00B410DF" w:rsidRDefault="006E6281">
            <w:pPr>
              <w:spacing w:before="20" w:after="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giới hạn cho các nhóm thời gian 15 phút để nghiên cứu nội dung SGK và thảo luận để trả lời các câu hỏi.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nghiên cứu nội dung SGK, tìm kiếm thông tin, thảo luận để trả lời các câu hỏi.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r>
              <w:rPr>
                <w:rFonts w:ascii="Times New Roman" w:eastAsia="Times New Roman" w:hAnsi="Times New Roman" w:cs="Times New Roman"/>
                <w:b/>
                <w:sz w:val="28"/>
                <w:szCs w:val="28"/>
              </w:rPr>
              <w:t>ước</w:t>
            </w:r>
            <w:r>
              <w:rPr>
                <w:rFonts w:ascii="Times New Roman" w:eastAsia="Times New Roman" w:hAnsi="Times New Roman" w:cs="Times New Roman"/>
                <w:b/>
                <w:color w:val="000000"/>
                <w:sz w:val="28"/>
                <w:szCs w:val="28"/>
              </w:rPr>
              <w:t xml:space="preserve">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một số HS trình bày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HS 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4: Đánh giá kết quả thực hiện nhiệm vụ </w:t>
            </w:r>
            <w:r>
              <w:rPr>
                <w:rFonts w:ascii="Times New Roman" w:eastAsia="Times New Roman" w:hAnsi="Times New Roman" w:cs="Times New Roman"/>
                <w:b/>
                <w:color w:val="000000"/>
                <w:sz w:val="28"/>
                <w:szCs w:val="28"/>
              </w:rPr>
              <w:t>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giải thích và kết luận các nội dung chính và chuyển sang nội dung tiếp theo.</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MÔ HÌNH SẢN XUẤT RAU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bước thực hiện mô hình sản xuất cam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w:t>
            </w:r>
            <w:r>
              <w:rPr>
                <w:rFonts w:ascii="Times New Roman" w:eastAsia="Times New Roman" w:hAnsi="Times New Roman" w:cs="Times New Roman"/>
                <w:color w:val="000000"/>
                <w:sz w:val="28"/>
                <w:szCs w:val="28"/>
              </w:rPr>
              <w:t xml:space="preserve"> Lập hồ sơ ghi chép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w:t>
            </w:r>
            <w:r>
              <w:rPr>
                <w:rFonts w:ascii="Times New Roman" w:eastAsia="Times New Roman" w:hAnsi="Times New Roman" w:cs="Times New Roman"/>
                <w:color w:val="000000"/>
                <w:sz w:val="28"/>
                <w:szCs w:val="28"/>
              </w:rPr>
              <w:t xml:space="preserve"> Đánh giá và lựa chọn vùng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w:t>
            </w:r>
            <w:r>
              <w:rPr>
                <w:rFonts w:ascii="Times New Roman" w:eastAsia="Times New Roman" w:hAnsi="Times New Roman" w:cs="Times New Roman"/>
                <w:color w:val="000000"/>
                <w:sz w:val="28"/>
                <w:szCs w:val="28"/>
              </w:rPr>
              <w:t xml:space="preserve"> Chuẩn bị giống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w:t>
            </w:r>
            <w:r>
              <w:rPr>
                <w:rFonts w:ascii="Times New Roman" w:eastAsia="Times New Roman" w:hAnsi="Times New Roman" w:cs="Times New Roman"/>
                <w:color w:val="000000"/>
                <w:sz w:val="28"/>
                <w:szCs w:val="28"/>
              </w:rPr>
              <w:t xml:space="preserve"> Chuẩn bị đất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w:t>
            </w:r>
            <w:r>
              <w:rPr>
                <w:rFonts w:ascii="Times New Roman" w:eastAsia="Times New Roman" w:hAnsi="Times New Roman" w:cs="Times New Roman"/>
                <w:color w:val="000000"/>
                <w:sz w:val="28"/>
                <w:szCs w:val="28"/>
              </w:rPr>
              <w:t xml:space="preserve"> Gieo trồng và chăm sóc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Gieo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Tưới nước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Phân bón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Phòng trừ sâu, bệnh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6.</w:t>
            </w:r>
            <w:r>
              <w:rPr>
                <w:rFonts w:ascii="Times New Roman" w:eastAsia="Times New Roman" w:hAnsi="Times New Roman" w:cs="Times New Roman"/>
                <w:color w:val="000000"/>
                <w:sz w:val="28"/>
                <w:szCs w:val="28"/>
              </w:rPr>
              <w:t xml:space="preserve"> Thu hoạch và sơ chế</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7.</w:t>
            </w:r>
            <w:r>
              <w:rPr>
                <w:rFonts w:ascii="Times New Roman" w:eastAsia="Times New Roman" w:hAnsi="Times New Roman" w:cs="Times New Roman"/>
                <w:color w:val="000000"/>
                <w:sz w:val="28"/>
                <w:szCs w:val="28"/>
              </w:rPr>
              <w:t xml:space="preserve"> Bảo quản và vận chuyển</w:t>
            </w:r>
          </w:p>
          <w:p w:rsidR="00B410DF" w:rsidRDefault="006E6281">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8.</w:t>
            </w:r>
            <w:r>
              <w:rPr>
                <w:rFonts w:ascii="Times New Roman" w:eastAsia="Times New Roman" w:hAnsi="Times New Roman" w:cs="Times New Roman"/>
                <w:color w:val="000000"/>
                <w:sz w:val="28"/>
                <w:szCs w:val="28"/>
              </w:rPr>
              <w:t xml:space="preserve"> Quản lí rác thải, chất thải</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Chi tiết các bước được ghi </w:t>
            </w:r>
            <w:r>
              <w:rPr>
                <w:rFonts w:ascii="Times New Roman" w:eastAsia="Times New Roman" w:hAnsi="Times New Roman" w:cs="Times New Roman"/>
                <w:sz w:val="28"/>
                <w:szCs w:val="28"/>
              </w:rPr>
              <w:t>cụ thể</w:t>
            </w:r>
            <w:r>
              <w:rPr>
                <w:rFonts w:ascii="Times New Roman" w:eastAsia="Times New Roman" w:hAnsi="Times New Roman" w:cs="Times New Roman"/>
                <w:color w:val="000000"/>
                <w:sz w:val="28"/>
                <w:szCs w:val="28"/>
              </w:rPr>
              <w:t xml:space="preserve"> trong SGK Chuyên đề.</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Nhiệm vụ 3: Tìm hiểu hoạt động tìm hiểu mô hình sản xuất cam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biết được những yêu cầu khi chăm </w:t>
      </w:r>
      <w:r>
        <w:rPr>
          <w:rFonts w:ascii="Times New Roman" w:eastAsia="Times New Roman" w:hAnsi="Times New Roman" w:cs="Times New Roman"/>
          <w:color w:val="000000"/>
          <w:sz w:val="28"/>
          <w:szCs w:val="28"/>
        </w:rPr>
        <w:t>sóc cây trồng theo tiêu chuẩn VietGAP đối với cam.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làm việc theo nhóm, hướng dẫn HS nghiên cứu thông tin và quan sát hình ảnh trong mục III (SGK tr.61 – 64) để tìm hiểu về mô hình sản xuất cam theo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kĩ thuật khăn trải bàn, hướng dẫn các nhóm thảo luận nội dung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HS ghi được các yêu cầu của các bước trong quy trình trồng cam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79"/>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1: </w:t>
            </w:r>
            <w:r>
              <w:rPr>
                <w:rFonts w:ascii="Times New Roman" w:eastAsia="Times New Roman" w:hAnsi="Times New Roman" w:cs="Times New Roman"/>
                <w:b/>
                <w:color w:val="000000"/>
                <w:sz w:val="28"/>
                <w:szCs w:val="28"/>
              </w:rPr>
              <w:t>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lớp thành các nhóm 4 – 5 HS, yêu cầu các nhóm nghiên cứu nội dung mục III (SGK tr.61 – 64) để tìm hiểu về mô hình sản xuất cam theo tiêu chuẩn VietGAP trồng trọt.</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958465" cy="2035175"/>
                  <wp:effectExtent l="0" t="0" r="0" b="0"/>
                  <wp:docPr id="185" name="image50.png"/>
                  <wp:cNvGraphicFramePr/>
                  <a:graphic xmlns:a="http://schemas.openxmlformats.org/drawingml/2006/main">
                    <a:graphicData uri="http://schemas.openxmlformats.org/drawingml/2006/picture">
                      <pic:pic xmlns:pic="http://schemas.openxmlformats.org/drawingml/2006/picture">
                        <pic:nvPicPr>
                          <pic:cNvPr id="185" name="image50.png"/>
                          <pic:cNvPicPr preferRelativeResize="0"/>
                        </pic:nvPicPr>
                        <pic:blipFill>
                          <a:blip r:embed="rId97"/>
                          <a:srcRect/>
                          <a:stretch>
                            <a:fillRect/>
                          </a:stretch>
                        </pic:blipFill>
                        <pic:spPr>
                          <a:xfrm>
                            <a:off x="0" y="0"/>
                            <a:ext cx="2958715" cy="2035676"/>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cho các nhóm lựa chọn ngẫu nhiên các câu hỏi để trả lời: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Pr>
                <w:rFonts w:ascii="Times New Roman" w:eastAsia="Times New Roman" w:hAnsi="Times New Roman" w:cs="Times New Roman"/>
                <w:i/>
                <w:sz w:val="28"/>
                <w:szCs w:val="28"/>
              </w:rPr>
              <w:t xml:space="preserve"> Em hãy cho biết, để tạo ra sản phẩm cam theo tiêu chuẩn VietGAP trồng trọt thì người sản xuất cần phải tiến hành quy trình sản xuất như thế nào?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2.</w:t>
            </w:r>
            <w:r>
              <w:rPr>
                <w:rFonts w:ascii="Times New Roman" w:eastAsia="Times New Roman" w:hAnsi="Times New Roman" w:cs="Times New Roman"/>
                <w:i/>
                <w:sz w:val="28"/>
                <w:szCs w:val="28"/>
              </w:rPr>
              <w:t xml:space="preserve"> Có các bước cụ thể nào trong quy trình sản xuất cam để có thể tạo ra được sản phẩm cam theo tiêu chuẩn VietGAP?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3.</w:t>
            </w:r>
            <w:r>
              <w:rPr>
                <w:rFonts w:ascii="Times New Roman" w:eastAsia="Times New Roman" w:hAnsi="Times New Roman" w:cs="Times New Roman"/>
                <w:i/>
                <w:sz w:val="28"/>
                <w:szCs w:val="28"/>
              </w:rPr>
              <w:t xml:space="preserve"> Em hãy kể tên các loại vật liệu che phủ dưới gốc cam để hạn chế cỏ dại.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4.</w:t>
            </w:r>
            <w:r>
              <w:rPr>
                <w:rFonts w:ascii="Times New Roman" w:eastAsia="Times New Roman" w:hAnsi="Times New Roman" w:cs="Times New Roman"/>
                <w:i/>
                <w:sz w:val="28"/>
                <w:szCs w:val="28"/>
              </w:rPr>
              <w:t xml:space="preserve"> Đối với mỗi bước trong quy trình sản xuất cam theo tiêu chuẩn VietGAP trồng trọt cần lưu ý những gì?</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5.</w:t>
            </w:r>
            <w:r>
              <w:rPr>
                <w:rFonts w:ascii="Times New Roman" w:eastAsia="Times New Roman" w:hAnsi="Times New Roman" w:cs="Times New Roman"/>
                <w:i/>
                <w:sz w:val="28"/>
                <w:szCs w:val="28"/>
              </w:rPr>
              <w:t xml:space="preserve"> Phân biệt những yêu cầu bắt buộc và nên sử dụng trong các bước của mô hình sản xuất cam theo tiêu chuẩn VietGAP trồng trọt.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làm việc nhóm, đọc thông tin SGK, thảo luận để trả lời câu hỏi của GV.</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3: Báo cáo </w:t>
            </w:r>
            <w:r>
              <w:rPr>
                <w:rFonts w:ascii="Times New Roman" w:eastAsia="Times New Roman" w:hAnsi="Times New Roman" w:cs="Times New Roman"/>
                <w:b/>
                <w:color w:val="000000"/>
                <w:sz w:val="28"/>
                <w:szCs w:val="28"/>
              </w:rPr>
              <w:t>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nhóm trình bày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khuyến khích HS tích cực phát biểu ý kiến,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GV phân tích, giải thích, kết luận các yêu cầu trong chăm sóc cây </w:t>
            </w:r>
            <w:r>
              <w:rPr>
                <w:rFonts w:ascii="Times New Roman" w:eastAsia="Times New Roman" w:hAnsi="Times New Roman" w:cs="Times New Roman"/>
                <w:color w:val="000000"/>
                <w:sz w:val="28"/>
                <w:szCs w:val="28"/>
              </w:rPr>
              <w:t>trồng theo tiêu chuẩn VietGAP trồng trọt và chuyển sang hoạt động tiếp theo.</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MÔ HÌNH SẢN XUẤT CAM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bước thực hiện mô hình sản xuất cam theo tiêu chuẩn VietGAP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w:t>
            </w:r>
            <w:r>
              <w:rPr>
                <w:rFonts w:ascii="Times New Roman" w:eastAsia="Times New Roman" w:hAnsi="Times New Roman" w:cs="Times New Roman"/>
                <w:color w:val="000000"/>
                <w:sz w:val="28"/>
                <w:szCs w:val="28"/>
              </w:rPr>
              <w:t xml:space="preserve"> Lập hồ sơ ghi chép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w:t>
            </w:r>
            <w:r>
              <w:rPr>
                <w:rFonts w:ascii="Times New Roman" w:eastAsia="Times New Roman" w:hAnsi="Times New Roman" w:cs="Times New Roman"/>
                <w:color w:val="000000"/>
                <w:sz w:val="28"/>
                <w:szCs w:val="28"/>
              </w:rPr>
              <w:t xml:space="preserve"> Đánh giá và lựa chọn vùng sản xuất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w:t>
            </w:r>
            <w:r>
              <w:rPr>
                <w:rFonts w:ascii="Times New Roman" w:eastAsia="Times New Roman" w:hAnsi="Times New Roman" w:cs="Times New Roman"/>
                <w:color w:val="000000"/>
                <w:sz w:val="28"/>
                <w:szCs w:val="28"/>
              </w:rPr>
              <w:t xml:space="preserve"> Chuẩn bị giống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w:t>
            </w:r>
            <w:r>
              <w:rPr>
                <w:rFonts w:ascii="Times New Roman" w:eastAsia="Times New Roman" w:hAnsi="Times New Roman" w:cs="Times New Roman"/>
                <w:color w:val="000000"/>
                <w:sz w:val="28"/>
                <w:szCs w:val="28"/>
              </w:rPr>
              <w:t xml:space="preserve"> Chuẩn bị đất trồng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w:t>
            </w:r>
            <w:r>
              <w:rPr>
                <w:rFonts w:ascii="Times New Roman" w:eastAsia="Times New Roman" w:hAnsi="Times New Roman" w:cs="Times New Roman"/>
                <w:color w:val="000000"/>
                <w:sz w:val="28"/>
                <w:szCs w:val="28"/>
              </w:rPr>
              <w:t xml:space="preserve"> Gieo trồng và chăm sóc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Gieo trồng</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Tưới nước</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Phân bón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Phòng trừ sâu, bệnh hại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6.</w:t>
            </w:r>
            <w:r>
              <w:rPr>
                <w:rFonts w:ascii="Times New Roman" w:eastAsia="Times New Roman" w:hAnsi="Times New Roman" w:cs="Times New Roman"/>
                <w:color w:val="000000"/>
                <w:sz w:val="28"/>
                <w:szCs w:val="28"/>
              </w:rPr>
              <w:t xml:space="preserve"> Thu hoạch và sơ chế</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7.</w:t>
            </w:r>
            <w:r>
              <w:rPr>
                <w:rFonts w:ascii="Times New Roman" w:eastAsia="Times New Roman" w:hAnsi="Times New Roman" w:cs="Times New Roman"/>
                <w:color w:val="000000"/>
                <w:sz w:val="28"/>
                <w:szCs w:val="28"/>
              </w:rPr>
              <w:t xml:space="preserve"> Bảo quản và vận chuyển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8.</w:t>
            </w:r>
            <w:r>
              <w:rPr>
                <w:rFonts w:ascii="Times New Roman" w:eastAsia="Times New Roman" w:hAnsi="Times New Roman" w:cs="Times New Roman"/>
                <w:color w:val="000000"/>
                <w:sz w:val="28"/>
                <w:szCs w:val="28"/>
              </w:rPr>
              <w:t xml:space="preserve"> Quản lí rác thải, chất thải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Chi tiết các bước được ghi</w:t>
            </w:r>
            <w:r>
              <w:rPr>
                <w:rFonts w:ascii="Times New Roman" w:eastAsia="Times New Roman" w:hAnsi="Times New Roman" w:cs="Times New Roman"/>
                <w:sz w:val="28"/>
                <w:szCs w:val="28"/>
              </w:rPr>
              <w:t xml:space="preserve"> cụ thể </w:t>
            </w:r>
            <w:r>
              <w:rPr>
                <w:rFonts w:ascii="Times New Roman" w:eastAsia="Times New Roman" w:hAnsi="Times New Roman" w:cs="Times New Roman"/>
                <w:color w:val="000000"/>
                <w:sz w:val="28"/>
                <w:szCs w:val="28"/>
              </w:rPr>
              <w:t>trong SGK Chuyên đề.</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củng cố, mở rộng kiến thức đã học về một số mô hình trồng trọt theo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 xml:space="preserve">GV yêu cầu HS làm việc theo nhóm; HS dựa vào các kiến thức đã học </w:t>
      </w:r>
      <w:r>
        <w:rPr>
          <w:rFonts w:ascii="Times New Roman" w:eastAsia="Times New Roman" w:hAnsi="Times New Roman" w:cs="Times New Roman"/>
          <w:sz w:val="28"/>
          <w:szCs w:val="28"/>
        </w:rPr>
        <w:t>để hoàn thành các bài tập Luyện tập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Câu trả lời của HS.</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dựa vào những kiến thức vừa học, hoàn thành các bài tập sau:</w:t>
      </w:r>
    </w:p>
    <w:p w:rsidR="00B410DF" w:rsidRDefault="006E6281">
      <w:pPr>
        <w:numPr>
          <w:ilvl w:val="0"/>
          <w:numId w:val="28"/>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Nêu những điểm giống nhau và khác nhau của mô hình sản xuất lúa, rau và cam theo tiêu chuẩn VietGAP trồng trọt.</w:t>
      </w:r>
    </w:p>
    <w:p w:rsidR="00B410DF" w:rsidRDefault="006E6281">
      <w:pPr>
        <w:numPr>
          <w:ilvl w:val="0"/>
          <w:numId w:val="28"/>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Trình bày quy trình chăm sóc lúa, rau và cam sản xuất theo tiêu chuẩn VietGAP trồng trọt.</w:t>
      </w:r>
    </w:p>
    <w:p w:rsidR="00B410DF" w:rsidRDefault="006E6281">
      <w:pPr>
        <w:numPr>
          <w:ilvl w:val="0"/>
          <w:numId w:val="28"/>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Tại sao khi bón phân cho lúa, rau, cảm trồng trọt theo tiêu chuẩn VietGAP cần ưu tiên sử dụng bón phân hữu cơ đã qua xử lí?</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nhớ lại kiến thức đã học, suy nghĩ để hoàn thành các bài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đại diện một số HS trình bày câu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Gợi ý:</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Câu 1.</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Giống nhau của mô hình sản xuất lúa, rau và cam: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Đều gồm 8 bước cơ bản khi sản xuất các loại cây trồng theo </w:t>
      </w:r>
      <w:r>
        <w:rPr>
          <w:rFonts w:ascii="Times New Roman" w:eastAsia="Times New Roman" w:hAnsi="Times New Roman" w:cs="Times New Roman"/>
          <w:i/>
          <w:sz w:val="28"/>
          <w:szCs w:val="28"/>
        </w:rPr>
        <w:t>tiêu chuẩn VietGAP trồng trọt như lập hồ sơ ghi chép; đánh giá và lựa chọn vùng sản xuất; chuẩn bị giống; chuẩn bị đất trồng; gieo trồng và chăm sóc; thu hoạch và sơ chế; bảo quản và vận chuyển; quản lí rác thải và chất thải.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Trong 8 bước cơ bản khi sản xuất lúa, rau và cam đều tuân theo các quy định bắt buộc và gợi ý theo quy định của tiêu chuẩn VietGAP trồng trọt. Trong 3 mô hình đều cần lập hồ sơ ghi chép và quản lí rác thải, chất thải theo  quy định chung của VietGAP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Khác nhau:</w:t>
      </w:r>
    </w:p>
    <w:tbl>
      <w:tblPr>
        <w:tblStyle w:val="Style80"/>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6"/>
        <w:gridCol w:w="2366"/>
        <w:gridCol w:w="2366"/>
        <w:gridCol w:w="2367"/>
      </w:tblGrid>
      <w:tr w:rsidR="00B410DF">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Các </w:t>
            </w:r>
            <w:r>
              <w:rPr>
                <w:rFonts w:ascii="Times New Roman" w:eastAsia="Times New Roman" w:hAnsi="Times New Roman" w:cs="Times New Roman"/>
                <w:b/>
                <w:i/>
                <w:sz w:val="28"/>
                <w:szCs w:val="28"/>
              </w:rPr>
              <w:t>bước trong mô hình</w:t>
            </w:r>
          </w:p>
        </w:tc>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Mô hình sản xuất lúa theo tiêu chuẩn VietGAP trồng trọt</w:t>
            </w:r>
          </w:p>
        </w:tc>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Mô hình sản xuất rau theo tiêu chuẩn VietGAP trồng trọt</w:t>
            </w:r>
          </w:p>
        </w:tc>
        <w:tc>
          <w:tcPr>
            <w:tcW w:w="2367"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Mô hình sản xuất cam theo tiêu chuẩn VietGAP trồng trọt</w:t>
            </w:r>
          </w:p>
        </w:tc>
      </w:tr>
      <w:tr w:rsidR="00B410DF">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Đánh giá và lựa chọn vùng sản xuất</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Có điều kiện sinh thái phù hợp với cây lúa.</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Có điều kiện sản xuất phù hợp với cây rau: đất cao, dễ thoát nước thích hợp với sinh trưởng của cây rau.</w:t>
            </w:r>
          </w:p>
        </w:tc>
        <w:tc>
          <w:tcPr>
            <w:tcW w:w="2367"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Có điều kiện sinh thái phù hợp với sinh trưởng của cây cam.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Ưu tiên chọn đất đồi thấp, đất phù sa, đất đỏ bazan có tầng canh tác dày, độ dốc khoảng 5 – 7%.</w:t>
            </w:r>
          </w:p>
        </w:tc>
      </w:tr>
      <w:tr w:rsidR="00B410DF">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Chuẩn bị giống</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Phải là giống lúa cấp nguyên chủng hoặc xác nhận. Ưu tiên sử dụng giống lúa có năng suất cao, chất lượng tốt, kháng sâu, bệnh.</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Chỉ gieo trồng giống tốt và trồng cây con khỏe, không mang nguồn sâu, bệnh.</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Hạt giống cần xử lí hóa chất để tiêu diệt nguồn sâu, bệnh trước khi gieo.</w:t>
            </w:r>
          </w:p>
        </w:tc>
        <w:tc>
          <w:tcPr>
            <w:tcW w:w="2367"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Sử dụng các giống có năng suất cao, chất lượng tốt và phù hợp với điều kiện sinh thái.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Một số giống cam thường được dùng như cam Vinh, cam Vân Du, cam Cao Phong,... Cây giống khỏe mạnh, không bị sâu bệnh, thân cành mập, bộ rễ phát triển khỏe.</w:t>
            </w:r>
          </w:p>
        </w:tc>
      </w:tr>
      <w:tr w:rsidR="00B410DF">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Chuẩn bị đất trồng</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Làm bằng tay hoặc máy, không cần lên luống.</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Làm bằng tay hoặc máy và cần lên luống để thuận lợi cho chăm sóc và thu hoạch.</w:t>
            </w:r>
          </w:p>
        </w:tc>
        <w:tc>
          <w:tcPr>
            <w:tcW w:w="2367"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Cần đào hố và bón phân từng hố trước khi trồng.</w:t>
            </w:r>
          </w:p>
        </w:tc>
      </w:tr>
      <w:tr w:rsidR="00B410DF">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Gieo trồng và chăm </w:t>
            </w:r>
            <w:r>
              <w:rPr>
                <w:rFonts w:ascii="Times New Roman" w:eastAsia="Times New Roman" w:hAnsi="Times New Roman" w:cs="Times New Roman"/>
                <w:b/>
                <w:i/>
                <w:sz w:val="28"/>
                <w:szCs w:val="28"/>
              </w:rPr>
              <w:t>sóc</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Gieo trồng vào chính vụ, có thể áp dụng kĩ thuật làm mạ ruộng, mạ trên nền cứng, mạ khay. Cấy mạ non, cấy thưa để cây sinh trưởng tốt và hạn chế sâu, bệnh.</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Tùy từng loại rau có thể gieo hạt hoặc trồng cây con. Khi gieo trồng cần đảm bảo mật độ và độ nông sâu phù hợp với từng loại rau để đảm bảo cây sinh trưởng, phát triển tốt nhất.</w:t>
            </w:r>
          </w:p>
        </w:tc>
        <w:tc>
          <w:tcPr>
            <w:tcW w:w="2367"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Cần trồng với thời vụ thích hợp từ tháng 2 đến tháng 4 hoặc tháng 8 đến tháng 10. Khi bón phân cần đào rãnh xung quanh hình chiếu của tán lá. Cần cắt tỉa, tạo tán, che phủ gốc để hạn chế cỏ dại.</w:t>
            </w:r>
          </w:p>
        </w:tc>
      </w:tr>
      <w:tr w:rsidR="00B410DF">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Thu hoạch và sơ chế</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Thu hoạch lúa khi có khoảng 85 – 90% hạt lúa chín vàng, chọn lúc thời tiết khô ráo. Lúa được làm khô đến độ ẩm bảo quản thích hợp từ 12 – 13%.</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Thu hoạch lúc khô ráo, đúng thời điểm, cần có địa điểm sơ chế riêng biệt.</w:t>
            </w:r>
          </w:p>
        </w:tc>
        <w:tc>
          <w:tcPr>
            <w:tcW w:w="2367"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Thu hoạch khi vừa đủ độ chín.</w:t>
            </w:r>
          </w:p>
        </w:tc>
      </w:tr>
      <w:tr w:rsidR="00B410DF">
        <w:tc>
          <w:tcPr>
            <w:tcW w:w="2366" w:type="dxa"/>
          </w:tcPr>
          <w:p w:rsidR="00B410DF" w:rsidRDefault="006E6281">
            <w:pPr>
              <w:spacing w:before="20" w:after="2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Bảo quản và vận chuyển</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Gạo được xay xát bằng máy riêng, không lẫn với máy xát gạo thường.</w:t>
            </w:r>
          </w:p>
        </w:tc>
        <w:tc>
          <w:tcPr>
            <w:tcW w:w="2366"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Rau được bảo quản ở nhiệt độ khoảng 20 độ C và thời gian lưu trữ không quá 2 ngày.</w:t>
            </w:r>
          </w:p>
        </w:tc>
        <w:tc>
          <w:tcPr>
            <w:tcW w:w="2367" w:type="dxa"/>
          </w:tcPr>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Sau khi thu hoạch cần loại bỏ các quả bị </w:t>
            </w:r>
            <w:r>
              <w:rPr>
                <w:rFonts w:ascii="Times New Roman" w:eastAsia="Times New Roman" w:hAnsi="Times New Roman" w:cs="Times New Roman"/>
                <w:i/>
                <w:sz w:val="28"/>
                <w:szCs w:val="28"/>
              </w:rPr>
              <w:t>giập, cần làm khô quả trước khi đưa vào túi bảo quản.</w:t>
            </w:r>
          </w:p>
        </w:tc>
      </w:tr>
    </w:tbl>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xml:space="preserve"> Trình bày quy trình chăm sóc lúa, rau và cam theo 8 bước SGK.</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3.</w:t>
      </w:r>
      <w:r>
        <w:rPr>
          <w:rFonts w:ascii="Times New Roman" w:eastAsia="Times New Roman" w:hAnsi="Times New Roman" w:cs="Times New Roman"/>
          <w:i/>
          <w:sz w:val="28"/>
          <w:szCs w:val="28"/>
        </w:rPr>
        <w:t xml:space="preserve"> Phân bón hữu cơ đã qua xử lí nhiệt đã làm các hợp chất hữu cơ được phân giải hoàn toàn thành các hợp chất hữu cơ dễ tiêu, cây trồng có thể sử dụng được, đồng thời tiêu diệt các VSV có hại và các mầm sâu, bệnh, cỏ dại.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vận dụng tổng hợp được các kiến thức đã học của bài học và các kiến thức liên quan về một số mô hình trồng trọt theo tiêu chuẩn VietGAP vào thực tiễn sản xuất ở gia đình, địa phương và đề xuất được mô hình trồng trọt cho một số loại cây trồng phù hợp.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giao nhiệm vụ, yêu cầu HS hoàn thành ngoài giờ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 Sản phẩm: </w:t>
      </w:r>
      <w:r>
        <w:rPr>
          <w:rFonts w:ascii="Times New Roman" w:eastAsia="Times New Roman" w:hAnsi="Times New Roman" w:cs="Times New Roman"/>
          <w:sz w:val="28"/>
          <w:szCs w:val="28"/>
        </w:rPr>
        <w:t>Đề xuất của HS về mô hình trồng trọt thích hợp cho một số đối tượng cây trồng phổ biến ở địa phương.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nêu nhiệm vụ, yêu cầu HS thực hiện ngoài giờ học: </w:t>
      </w:r>
      <w:r>
        <w:rPr>
          <w:rFonts w:ascii="Times New Roman" w:eastAsia="Times New Roman" w:hAnsi="Times New Roman" w:cs="Times New Roman"/>
          <w:i/>
          <w:sz w:val="28"/>
          <w:szCs w:val="28"/>
        </w:rPr>
        <w:t>Quan sát và ghi lại những cây trồng đang có ở địa phương. Tự tìm hiểu và đề xuất những mô hình trồng trọt theo tiêu chuẩn VietGAP thích hợp cho một số đối tượng cây trồng phổ biến ở địa phương.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lưu ý HS có thế thực hiện nhiệm vụ cá nhân hoặc theo nhóm (mỗi nhóm không quá 4HS)</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về nhà quan sát, viết đề xuất các địa điểm có thể thích hợp để xây dựng vùng sản xuất đạt tiêu chuẩn VietGAP trồng </w:t>
      </w:r>
      <w:r>
        <w:rPr>
          <w:rFonts w:ascii="Times New Roman" w:eastAsia="Times New Roman" w:hAnsi="Times New Roman" w:cs="Times New Roman"/>
          <w:sz w:val="28"/>
          <w:szCs w:val="28"/>
        </w:rPr>
        <w:t>trọt. Nêu rõ lí do vì sao.</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hỗ trợ, giải đáp các thắc mắc của HS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báo cáo kết quả tìm hiểu trước lớp vào tiết học sau.</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đánh giá và kết thúc tiết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phần Luyện tập, Vận dụng SGK tr.55.</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Bài 14. Thực hành: Đo dư lượng Nitrate trong rau, củ, quả.</w:t>
      </w:r>
    </w:p>
    <w:p w:rsidR="00B410DF" w:rsidRDefault="006E6281">
      <w:pPr>
        <w:spacing w:after="160" w:line="360" w:lineRule="auto"/>
        <w:rPr>
          <w:rFonts w:ascii="Times New Roman" w:eastAsia="Times New Roman" w:hAnsi="Times New Roman" w:cs="Times New Roman"/>
          <w:sz w:val="28"/>
          <w:szCs w:val="28"/>
        </w:rPr>
      </w:pPr>
      <w:r>
        <w:br w:type="page"/>
      </w:r>
      <w:r>
        <w:rPr>
          <w:rFonts w:ascii="Times New Roman" w:eastAsia="Times New Roman" w:hAnsi="Times New Roman" w:cs="Times New Roman"/>
          <w:sz w:val="28"/>
          <w:szCs w:val="28"/>
        </w:rPr>
        <w:t xml:space="preserve">Ngày </w:t>
      </w:r>
      <w:r>
        <w:rPr>
          <w:rFonts w:ascii="Times New Roman" w:eastAsia="Times New Roman" w:hAnsi="Times New Roman" w:cs="Times New Roman"/>
          <w:sz w:val="28"/>
          <w:szCs w:val="28"/>
        </w:rPr>
        <w:t>soạn:.../.../...</w:t>
      </w:r>
    </w:p>
    <w:p w:rsidR="00B410DF" w:rsidRDefault="006E6281">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rsidR="00B410DF" w:rsidRDefault="00B410DF">
      <w:pPr>
        <w:spacing w:after="160" w:line="360" w:lineRule="auto"/>
        <w:rPr>
          <w:rFonts w:ascii="Times New Roman" w:eastAsia="Times New Roman" w:hAnsi="Times New Roman" w:cs="Times New Roman"/>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14: THỰC HÀNH: ĐO DƯ LƯỢNG NITRATE TRONG RAU, CỦ, QUẢ</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Đo được hàm lượng nitrate trong một số loại rau, củ, quả bằng thiết bị đo lường.</w:t>
      </w:r>
    </w:p>
    <w:p w:rsidR="00B410DF" w:rsidRDefault="006E6281">
      <w:pPr>
        <w:numPr>
          <w:ilvl w:val="0"/>
          <w:numId w:val="8"/>
        </w:numPr>
        <w:spacing w:after="0" w:line="360" w:lineRule="auto"/>
        <w:jc w:val="both"/>
        <w:rPr>
          <w:color w:val="000000"/>
          <w:sz w:val="28"/>
          <w:szCs w:val="28"/>
        </w:rPr>
      </w:pPr>
      <w:r>
        <w:rPr>
          <w:rFonts w:ascii="Times New Roman" w:eastAsia="Times New Roman" w:hAnsi="Times New Roman" w:cs="Times New Roman"/>
          <w:color w:val="000000"/>
          <w:sz w:val="28"/>
          <w:szCs w:val="28"/>
        </w:rPr>
        <w:t>Đảm bảo an toàn lao động và vệ sinh môi trường trong quá trình thực hành.</w:t>
      </w:r>
    </w:p>
    <w:p w:rsidR="00B410DF" w:rsidRDefault="006E6281">
      <w:pPr>
        <w:numPr>
          <w:ilvl w:val="0"/>
          <w:numId w:val="8"/>
        </w:numPr>
        <w:spacing w:after="20" w:line="360" w:lineRule="auto"/>
        <w:jc w:val="both"/>
        <w:rPr>
          <w:color w:val="000000"/>
          <w:sz w:val="28"/>
          <w:szCs w:val="28"/>
        </w:rPr>
      </w:pPr>
      <w:r>
        <w:rPr>
          <w:rFonts w:ascii="Times New Roman" w:eastAsia="Times New Roman" w:hAnsi="Times New Roman" w:cs="Times New Roman"/>
          <w:color w:val="000000"/>
          <w:sz w:val="28"/>
          <w:szCs w:val="28"/>
        </w:rPr>
        <w:t>Có ý thức vệ sinh an toàn thực phẩm.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8"/>
        </w:numPr>
        <w:spacing w:before="20"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công nghệ: </w:t>
      </w:r>
    </w:p>
    <w:p w:rsidR="00B410DF" w:rsidRDefault="006E6281">
      <w:pPr>
        <w:numPr>
          <w:ilvl w:val="0"/>
          <w:numId w:val="29"/>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Đo được hàm lượng nitrate trong một số loại rau, quả bằng thi</w:t>
      </w:r>
      <w:r>
        <w:rPr>
          <w:rFonts w:ascii="Times New Roman" w:eastAsia="Times New Roman" w:hAnsi="Times New Roman" w:cs="Times New Roman"/>
          <w:sz w:val="28"/>
          <w:szCs w:val="28"/>
        </w:rPr>
        <w:t>ế</w:t>
      </w:r>
      <w:r>
        <w:rPr>
          <w:rFonts w:ascii="Times New Roman" w:eastAsia="Times New Roman" w:hAnsi="Times New Roman" w:cs="Times New Roman"/>
          <w:color w:val="000000"/>
          <w:sz w:val="28"/>
          <w:szCs w:val="28"/>
        </w:rPr>
        <w:t>t bị đo lường.</w:t>
      </w:r>
    </w:p>
    <w:p w:rsidR="00B410DF" w:rsidRDefault="006E6281">
      <w:pPr>
        <w:numPr>
          <w:ilvl w:val="0"/>
          <w:numId w:val="29"/>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Đảm bảo an toàn lao động và vệ sinh môi trường trong quá trình thực hành. </w:t>
      </w:r>
    </w:p>
    <w:p w:rsidR="00B410DF" w:rsidRDefault="006E6281">
      <w:pPr>
        <w:numPr>
          <w:ilvl w:val="0"/>
          <w:numId w:val="5"/>
        </w:numPr>
        <w:spacing w:after="0" w:line="360" w:lineRule="auto"/>
        <w:jc w:val="both"/>
        <w:rPr>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30"/>
        </w:numPr>
        <w:tabs>
          <w:tab w:val="left" w:pos="2550"/>
        </w:tabs>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Hợp tác với các thành viên trong nhóm để hoàn thành bài thực hành.</w:t>
      </w:r>
    </w:p>
    <w:p w:rsidR="00B410DF" w:rsidRDefault="006E6281">
      <w:pPr>
        <w:numPr>
          <w:ilvl w:val="0"/>
          <w:numId w:val="30"/>
        </w:numPr>
        <w:tabs>
          <w:tab w:val="left" w:pos="2550"/>
        </w:tabs>
        <w:spacing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Phát hiện những vấn đề phát sinh trong quá trình thực hành.</w:t>
      </w:r>
    </w:p>
    <w:p w:rsidR="00B410DF" w:rsidRDefault="006E6281">
      <w:pPr>
        <w:tabs>
          <w:tab w:val="left" w:pos="2550"/>
        </w:tabs>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r>
        <w:rPr>
          <w:rFonts w:ascii="Times New Roman" w:eastAsia="Times New Roman" w:hAnsi="Times New Roman" w:cs="Times New Roman"/>
          <w:b/>
          <w:color w:val="000000"/>
          <w:sz w:val="28"/>
          <w:szCs w:val="28"/>
        </w:rPr>
        <w:tab/>
      </w:r>
    </w:p>
    <w:p w:rsidR="00B410DF" w:rsidRDefault="006E6281">
      <w:pPr>
        <w:numPr>
          <w:ilvl w:val="0"/>
          <w:numId w:val="5"/>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Có ý thức tìm hiểu về dư lượng nitrate trong một số loại rau, quả bằng thiết bị đo lường.</w:t>
      </w:r>
    </w:p>
    <w:p w:rsidR="00B410DF" w:rsidRDefault="006E6281">
      <w:pPr>
        <w:numPr>
          <w:ilvl w:val="0"/>
          <w:numId w:val="5"/>
        </w:numPr>
        <w:spacing w:after="20" w:line="360" w:lineRule="auto"/>
        <w:jc w:val="both"/>
        <w:rPr>
          <w:color w:val="000000"/>
          <w:sz w:val="28"/>
          <w:szCs w:val="28"/>
        </w:rPr>
      </w:pPr>
      <w:r>
        <w:rPr>
          <w:rFonts w:ascii="Times New Roman" w:eastAsia="Times New Roman" w:hAnsi="Times New Roman" w:cs="Times New Roman"/>
          <w:color w:val="000000"/>
          <w:sz w:val="28"/>
          <w:szCs w:val="28"/>
        </w:rPr>
        <w:t>Có ý thức bảo vệ môi trường trong quá trình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loại rau, củ, quả trồng theo tiêu chuẩn VietGAP trồng trọt và sản xuất thông thường.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Thiết bị đo hàm lượng nitrate.</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Đồng hồ bấm giờ.</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Bảng giới hạn dư lượng nitrate trong thực phẩm (mg/kg) căn cứ theo Quyết định số</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99/2008 - Bộ Nông nghiệp và Phát triển nông thôn, tiêu chuẩn vệ sinh dịch tế, an toàn thực phẩm ngày 15 </w:t>
      </w:r>
      <w:r>
        <w:rPr>
          <w:rFonts w:ascii="Times New Roman" w:eastAsia="Times New Roman" w:hAnsi="Times New Roman" w:cs="Times New Roman"/>
          <w:color w:val="000000"/>
          <w:sz w:val="28"/>
          <w:szCs w:val="28"/>
        </w:rPr>
        <w:t>tháng 10 năm 2008 (Bảng 14.1 trong SGK).</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Sách chuyên đề học tập Công nghệ trồng trọt 10. </w:t>
      </w:r>
    </w:p>
    <w:p w:rsidR="00B410DF" w:rsidRDefault="006E6281">
      <w:pPr>
        <w:numPr>
          <w:ilvl w:val="0"/>
          <w:numId w:val="8"/>
        </w:numPr>
        <w:spacing w:after="20" w:line="360" w:lineRule="auto"/>
        <w:jc w:val="both"/>
        <w:rPr>
          <w:color w:val="000000"/>
          <w:sz w:val="28"/>
          <w:szCs w:val="28"/>
        </w:rPr>
      </w:pPr>
      <w:r>
        <w:rPr>
          <w:rFonts w:ascii="Times New Roman" w:eastAsia="Times New Roman" w:hAnsi="Times New Roman" w:cs="Times New Roman"/>
          <w:color w:val="000000"/>
          <w:sz w:val="28"/>
          <w:szCs w:val="28"/>
        </w:rPr>
        <w:t>Đọc trước bài học trong SGK, tìm kiếm và đọc trước tài liệu có liên quan đến nội dung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Tạo hứng thú cho HS học tập nội dung của bài thực hành đo dư lượng nitrate trong rau, củ, quả.</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Nội dung: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khai thác hiểu biết của HS về nội dung bài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suy nghĩ, đưa ra câu trả lời (HS không nhất thiết phải trả lời đúng).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Các câu trả lời của HS.</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một số câu hỏi liên quan đến nội dung bài học để khai thác hiểu biết của HS:</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Theo em, thế nào là thực phẩm an toàn?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Em có biết dư lượng nitrate trong rau, củ, quả là gì?</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Chúng có ảnh hưởng như thế nào đến sức khỏe con người?</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color w:val="000000"/>
          <w:sz w:val="28"/>
          <w:szCs w:val="28"/>
        </w:rPr>
        <w:t>+ Làm thế nào để xác định được hàm lượng nitrate trong rau, củ, quả và biết được sản phẩm rau, củ, quả có dư lượng nitrate vượt quá ngưỡng cho phép?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2: HS </w:t>
      </w:r>
      <w:r>
        <w:rPr>
          <w:rFonts w:ascii="Times New Roman" w:eastAsia="Times New Roman" w:hAnsi="Times New Roman" w:cs="Times New Roman"/>
          <w:b/>
          <w:color w:val="000000"/>
          <w:sz w:val="28"/>
          <w:szCs w:val="28"/>
        </w:rPr>
        <w:t>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vào những kiến thức đã biết, suy nghĩ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gợi ý,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đóng góp ý kiến.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HS </w:t>
      </w:r>
      <w:r>
        <w:rPr>
          <w:rFonts w:ascii="Times New Roman" w:eastAsia="Times New Roman" w:hAnsi="Times New Roman" w:cs="Times New Roman"/>
          <w:color w:val="000000"/>
          <w:sz w:val="28"/>
          <w:szCs w:val="28"/>
        </w:rPr>
        <w:t>khác lắng nghe, nhận xét, nêu ý kiến bổ 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ghi nhận các câu trả lời của HS và dẫn dắt HS vào bài học: </w:t>
      </w:r>
      <w:r>
        <w:rPr>
          <w:rFonts w:ascii="Times New Roman" w:eastAsia="Times New Roman" w:hAnsi="Times New Roman" w:cs="Times New Roman"/>
          <w:i/>
          <w:color w:val="000000"/>
          <w:sz w:val="28"/>
          <w:szCs w:val="28"/>
        </w:rPr>
        <w:t xml:space="preserve">Để có được câu trả lời chính xác cho các câu hỏi trên, chúng ta hãy cùng tìm hiểu trong bài học hôm nay – </w:t>
      </w:r>
      <w:r>
        <w:rPr>
          <w:rFonts w:ascii="Times New Roman" w:eastAsia="Times New Roman" w:hAnsi="Times New Roman" w:cs="Times New Roman"/>
          <w:b/>
          <w:i/>
          <w:color w:val="000000"/>
          <w:sz w:val="28"/>
          <w:szCs w:val="28"/>
        </w:rPr>
        <w:t>Bài 14. Thực hành: Đo dư lượng nitrate trong rau, củ, quả.</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dư lượng nitrate trong sản phẩm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Hoạt động này giúp HS hiểu được tại sao phải kiểm tra hàm lượng nitrate trong sản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phẩm trồng trọt theo VietGAP và tác hại của dư lượng nitrate trong sản phẩm trồng trọt nếu vượt quá ngưỡng quy định.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hiểu được đây là một quy định bắt buộc của sản phẩm nếu muốn đạt chứng nhận VietGAP trồng trọt nhằm tạo ra được sản phẩm trồng trọt an toàn đối với người tiêu dùng.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làm việc theo nhóm, hướng dẫn HS nghiên cứu thông tin mục I (SGK tr.65) để tìm hiểu thế nào là dư lượng nitrate trong sản phẩm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một số câu hỏi </w:t>
      </w:r>
      <w:r>
        <w:rPr>
          <w:rFonts w:ascii="Times New Roman" w:eastAsia="Times New Roman" w:hAnsi="Times New Roman" w:cs="Times New Roman"/>
          <w:sz w:val="28"/>
          <w:szCs w:val="28"/>
        </w:rPr>
        <w:t>liên quan đến nội dung bài học, yêu cầu các nhóm thảo luận và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Câu trả lời của HS về dư lượng nitrate trong sản phẩm trồng trọt và tác hại khi hàm lượng nitrate vượt quá ngưỡng cho phép.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81"/>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lớp thành các nhóm (mỗi nhóm không quá 5 HS), yêu cầu các nhóm đọc nội dung mục 1 (SGK tr.65) để tìm hiểu về dư lượng nitrate trong sản phẩm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câu hỏi thảo luận cho </w:t>
            </w:r>
            <w:r>
              <w:rPr>
                <w:rFonts w:ascii="Times New Roman" w:eastAsia="Times New Roman" w:hAnsi="Times New Roman" w:cs="Times New Roman"/>
                <w:sz w:val="28"/>
                <w:szCs w:val="28"/>
              </w:rPr>
              <w:t>các nhóm: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Thế nào là dư lượng nitrate trong sản phẩm?</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Tại sao sản phẩm VietGAP trồng trọt phải kiểm soát được dư lượng nitrate?</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Nêu tác hại của dư lượng nitrate nếu vượt quá mức quy định.</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đọc nội dung SGK, thảo luận để trả lời các câu hỏi.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gợi ý, hỗ trợ cho HS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mời đại diện các nhóm trình bày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các nhóm khác khác lắng nghe, nhận xét, nêu ý kiến bổ </w:t>
            </w:r>
            <w:r>
              <w:rPr>
                <w:rFonts w:ascii="Times New Roman" w:eastAsia="Times New Roman" w:hAnsi="Times New Roman" w:cs="Times New Roman"/>
                <w:color w:val="000000"/>
                <w:sz w:val="28"/>
                <w:szCs w:val="28"/>
              </w:rPr>
              <w:t>sung (nếu có).</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câu trả lời của HS, giải thích thêm để HS hiểu rõ nội dung và ý nghĩa của bài thực hành.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chuyển sang nội dung tiếp theo. </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Dư lượng nitrate trong sản phẩm trồng trọt</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Việc sử dụng các loại phân đạm trong trồng trọt sẽ có nguy cơ gây tồn dư hàm lượng nitrate trong sản phẩm. Khi hàm lượng nitrate vượt quá ngưỡng cho phép sẽ gây ảnh hưởng đến sức khoẻ con người như ảnh hưởng đến hô hấp của tế bảo, hoạt động của tuyến giáp, gây đột biến và phát triển khối u dẫn đến bệnh ung thư.</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Trong trồng trọt theo tiêu chuẩn VietGAP, một trong những yêu c</w:t>
            </w:r>
            <w:r>
              <w:rPr>
                <w:rFonts w:ascii="Times New Roman" w:eastAsia="Times New Roman" w:hAnsi="Times New Roman" w:cs="Times New Roman"/>
                <w:sz w:val="28"/>
                <w:szCs w:val="28"/>
              </w:rPr>
              <w:t>ầ</w:t>
            </w:r>
            <w:r>
              <w:rPr>
                <w:rFonts w:ascii="Times New Roman" w:eastAsia="Times New Roman" w:hAnsi="Times New Roman" w:cs="Times New Roman"/>
                <w:color w:val="000000"/>
                <w:sz w:val="28"/>
                <w:szCs w:val="28"/>
              </w:rPr>
              <w:t>u bắt buộc là hàm lượng nitrate trong sản phẩm không được vượt quá ngưỡng cho phép.</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2: Thực hành đo dư lượng </w:t>
      </w:r>
      <w:r>
        <w:rPr>
          <w:rFonts w:ascii="Times New Roman" w:eastAsia="Times New Roman" w:hAnsi="Times New Roman" w:cs="Times New Roman"/>
          <w:b/>
          <w:color w:val="000000"/>
          <w:sz w:val="28"/>
          <w:szCs w:val="28"/>
        </w:rPr>
        <w:t>nitrate trong rau, củ, quả</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thực hành đo được dư lượng nitrate trong rau, củ, quả.</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kiểm tra sự chuẩn bị của các nhóm, phân công vị trí thực hành cho từng nhóm, phổ biến các công việc cần thực hiện trong buổi thực hành và sau thực hành.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và thao tác mẫu từng bước thực hành cho HS quan sát; HS nhận mẫu vật và tiến hành làm thí nghiệm.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Phiếu thực hành ghi kết quả thực hành của HS.</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82"/>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chuẩn bị các mẫu vật, dụng cụ, thiết bị cần sử dụng trong bài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Thiết bị đo hàm lượng nitrate.</w:t>
            </w:r>
          </w:p>
          <w:p w:rsidR="00B410DF" w:rsidRDefault="006E6281">
            <w:pPr>
              <w:spacing w:before="20" w:after="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Đồng hồ bấm giờ</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Bảng giới hạn dư lượng nitrate trong thực phẩm.</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129280" cy="1515110"/>
                  <wp:effectExtent l="0" t="0" r="0" b="0"/>
                  <wp:docPr id="186" name="image54.png"/>
                  <wp:cNvGraphicFramePr/>
                  <a:graphic xmlns:a="http://schemas.openxmlformats.org/drawingml/2006/main">
                    <a:graphicData uri="http://schemas.openxmlformats.org/drawingml/2006/picture">
                      <pic:pic xmlns:pic="http://schemas.openxmlformats.org/drawingml/2006/picture">
                        <pic:nvPicPr>
                          <pic:cNvPr id="186" name="image54.png"/>
                          <pic:cNvPicPr preferRelativeResize="0"/>
                        </pic:nvPicPr>
                        <pic:blipFill>
                          <a:blip r:embed="rId98"/>
                          <a:srcRect/>
                          <a:stretch>
                            <a:fillRect/>
                          </a:stretch>
                        </pic:blipFill>
                        <pic:spPr>
                          <a:xfrm>
                            <a:off x="0" y="0"/>
                            <a:ext cx="3129735" cy="1515156"/>
                          </a:xfrm>
                          <a:prstGeom prst="rect">
                            <a:avLst/>
                          </a:prstGeom>
                        </pic:spPr>
                      </pic:pic>
                    </a:graphicData>
                  </a:graphic>
                </wp:inline>
              </w:drawing>
            </w:r>
          </w:p>
          <w:p w:rsidR="00B410DF" w:rsidRDefault="006E6281">
            <w:pPr>
              <w:spacing w:before="20" w:after="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loại rau, </w:t>
            </w:r>
            <w:r>
              <w:rPr>
                <w:rFonts w:ascii="Times New Roman" w:eastAsia="Times New Roman" w:hAnsi="Times New Roman" w:cs="Times New Roman"/>
                <w:color w:val="000000"/>
                <w:sz w:val="28"/>
                <w:szCs w:val="28"/>
              </w:rPr>
              <w:t>củ, quả trồng theo VietGAP trồng trọt và sản xuất thông thường.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yêu cầu đ</w:t>
            </w:r>
            <w:r>
              <w:rPr>
                <w:rFonts w:ascii="Times New Roman" w:eastAsia="Times New Roman" w:hAnsi="Times New Roman" w:cs="Times New Roman"/>
                <w:sz w:val="28"/>
                <w:szCs w:val="28"/>
              </w:rPr>
              <w:t xml:space="preserve">ại diện nhóm lên nhận mẫu vật là các mẫu rau, củ, quả được sản xuất theo tiêu chuẩn VietGAP trồng trọt và các sản phẩm rau, củ, quả được sản xuất theo phương pháp thông thường.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làm mẫu các bước thực hành cho HS quan sát: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1:</w:t>
            </w:r>
            <w:r>
              <w:rPr>
                <w:rFonts w:ascii="Times New Roman" w:eastAsia="Times New Roman" w:hAnsi="Times New Roman" w:cs="Times New Roman"/>
                <w:sz w:val="28"/>
                <w:szCs w:val="28"/>
              </w:rPr>
              <w:t xml:space="preserve"> Chuẩn bị các loại rau, củ, quả trồng theo tiêu chuẩn VietGAP trồng trọt và sản xuất thông thường.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2:</w:t>
            </w:r>
            <w:r>
              <w:rPr>
                <w:rFonts w:ascii="Times New Roman" w:eastAsia="Times New Roman" w:hAnsi="Times New Roman" w:cs="Times New Roman"/>
                <w:sz w:val="28"/>
                <w:szCs w:val="28"/>
              </w:rPr>
              <w:t xml:space="preserve"> Mở thiết bị đo nồng độ nitrate bằng cách nhấn và giữ nút OK khoảng 2 giây đến khi màn hình sáng.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3:</w:t>
            </w:r>
            <w:r>
              <w:rPr>
                <w:rFonts w:ascii="Times New Roman" w:eastAsia="Times New Roman" w:hAnsi="Times New Roman" w:cs="Times New Roman"/>
                <w:sz w:val="28"/>
                <w:szCs w:val="28"/>
              </w:rPr>
              <w:t xml:space="preserve"> Đợi tiếp 10 giây sau khi máy đã khởi động màn hình hiển thị 2 dòng (Hình 14.2a).</w:t>
            </w:r>
          </w:p>
          <w:p w:rsidR="00B410DF" w:rsidRDefault="006E6281">
            <w:pPr>
              <w:numPr>
                <w:ilvl w:val="0"/>
                <w:numId w:val="8"/>
              </w:numPr>
              <w:spacing w:before="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Đo lường.</w:t>
            </w:r>
          </w:p>
          <w:p w:rsidR="00B410DF" w:rsidRDefault="006E6281">
            <w:pPr>
              <w:numPr>
                <w:ilvl w:val="0"/>
                <w:numId w:val="8"/>
              </w:numPr>
              <w:spacing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Danh mục chính.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4:</w:t>
            </w:r>
            <w:r>
              <w:rPr>
                <w:rFonts w:ascii="Times New Roman" w:eastAsia="Times New Roman" w:hAnsi="Times New Roman" w:cs="Times New Roman"/>
                <w:sz w:val="28"/>
                <w:szCs w:val="28"/>
              </w:rPr>
              <w:t xml:space="preserve"> Nhấn vào dòng “Đo lường” đến khi màn hình hiển thị danh sách thực phẩm.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5:</w:t>
            </w:r>
            <w:r>
              <w:rPr>
                <w:rFonts w:ascii="Times New Roman" w:eastAsia="Times New Roman" w:hAnsi="Times New Roman" w:cs="Times New Roman"/>
                <w:sz w:val="28"/>
                <w:szCs w:val="28"/>
              </w:rPr>
              <w:t xml:space="preserve"> Nhấn vào loại thực phẩm cần kiểm tra (Hình 14.2b).</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6:</w:t>
            </w:r>
            <w:r>
              <w:rPr>
                <w:rFonts w:ascii="Times New Roman" w:eastAsia="Times New Roman" w:hAnsi="Times New Roman" w:cs="Times New Roman"/>
                <w:sz w:val="28"/>
                <w:szCs w:val="28"/>
              </w:rPr>
              <w:t xml:space="preserve"> Cắm ngập kim của máy vào thực phẩm cần đo và nhấn OK, sau đó đọc kết quả. (Hình 14.2c).</w:t>
            </w:r>
          </w:p>
          <w:p w:rsidR="00B410DF" w:rsidRDefault="006E6281">
            <w:pPr>
              <w:spacing w:before="20" w:after="2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noProof/>
                <w:color w:val="000000"/>
                <w:sz w:val="28"/>
                <w:szCs w:val="28"/>
              </w:rPr>
              <w:drawing>
                <wp:inline distT="0" distB="0" distL="0" distR="0">
                  <wp:extent cx="3357880" cy="1936115"/>
                  <wp:effectExtent l="0" t="0" r="0" b="0"/>
                  <wp:docPr id="177" name="image49.png"/>
                  <wp:cNvGraphicFramePr/>
                  <a:graphic xmlns:a="http://schemas.openxmlformats.org/drawingml/2006/main">
                    <a:graphicData uri="http://schemas.openxmlformats.org/drawingml/2006/picture">
                      <pic:pic xmlns:pic="http://schemas.openxmlformats.org/drawingml/2006/picture">
                        <pic:nvPicPr>
                          <pic:cNvPr id="177" name="image49.png"/>
                          <pic:cNvPicPr preferRelativeResize="0"/>
                        </pic:nvPicPr>
                        <pic:blipFill>
                          <a:blip r:embed="rId99"/>
                          <a:srcRect/>
                          <a:stretch>
                            <a:fillRect/>
                          </a:stretch>
                        </pic:blipFill>
                        <pic:spPr>
                          <a:xfrm>
                            <a:off x="0" y="0"/>
                            <a:ext cx="3358282" cy="1936283"/>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quan sát GV làm mẫu và thực hiện đo hàm lượng nitrate trong các mẫu rau, củ, quả, sau đó ghi kết quả vào phiếu thực hành theo sự hướng dẫn của GV.</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Trong quá trình HS thực hành, GV thường xuyên theo dõi và phát hiện </w:t>
            </w:r>
            <w:r>
              <w:rPr>
                <w:rFonts w:ascii="Times New Roman" w:eastAsia="Times New Roman" w:hAnsi="Times New Roman" w:cs="Times New Roman"/>
                <w:sz w:val="28"/>
                <w:szCs w:val="28"/>
              </w:rPr>
              <w:t>những khó khăn, vướng mắc của HS để đưa ra những tư vấn, giúp đỡ kịp thời.</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r>
              <w:rPr>
                <w:rFonts w:ascii="Times New Roman" w:eastAsia="Times New Roman" w:hAnsi="Times New Roman" w:cs="Times New Roman"/>
                <w:b/>
                <w:sz w:val="28"/>
                <w:szCs w:val="28"/>
              </w:rPr>
              <w:t>ướ</w:t>
            </w:r>
            <w:r>
              <w:rPr>
                <w:rFonts w:ascii="Times New Roman" w:eastAsia="Times New Roman" w:hAnsi="Times New Roman" w:cs="Times New Roman"/>
                <w:b/>
                <w:color w:val="000000"/>
                <w:sz w:val="28"/>
                <w:szCs w:val="28"/>
              </w:rPr>
              <w:t>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HS ghi lại kết quả vào Phiếu thực hành </w:t>
            </w:r>
            <w:r>
              <w:rPr>
                <w:rFonts w:ascii="Times New Roman" w:eastAsia="Times New Roman" w:hAnsi="Times New Roman" w:cs="Times New Roman"/>
                <w:i/>
                <w:color w:val="000000"/>
                <w:sz w:val="28"/>
                <w:szCs w:val="28"/>
              </w:rPr>
              <w:t>(mẫu Phiếu thực hành ở phần Hồ sơ học tập)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kết quả thí nghiệm của các nhóm và chuyển sang hoạt động đánh giá.</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chuẩn bị đầy đủ các dụng cụ, nguyên vật liệu để tiến hành đo dư lượng nitrate trong rau, củ, quả.</w:t>
            </w:r>
          </w:p>
          <w:p w:rsidR="00B410DF" w:rsidRDefault="006E628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tiến hành đo được dư lượng nitrate trong rau, củ, quả và ghi kết quả vào bảng.</w:t>
            </w: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Đánh giá kết quả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biết so sánh, đánh giá chất lượng của rau, củ, quả thông qua chỉ tiêu hàm lượng nitrate, đồng thời đưa ra ý kiến nhận xét, đánh giá kết quả thực hành của các nhóm </w:t>
      </w:r>
      <w:r>
        <w:rPr>
          <w:rFonts w:ascii="Times New Roman" w:eastAsia="Times New Roman" w:hAnsi="Times New Roman" w:cs="Times New Roman"/>
          <w:color w:val="000000"/>
          <w:sz w:val="28"/>
          <w:szCs w:val="28"/>
        </w:rPr>
        <w:t>khác dựa trên các tiêu chí do GV cung cấp.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các nhóm đối chiếu kết quả đo hàm lượng nitrate trong các mẫu rau, củ, quả với ngưỡng cho phép và với kết quả của các nhóm khác.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kết quả thực hành của HS.</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Phiếu tự đánh giá và đánh giá kết quả đo hàm lượng nitrate theo mẫu.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83"/>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76"/>
        <w:gridCol w:w="3933"/>
      </w:tblGrid>
      <w:tr w:rsidR="00B410DF">
        <w:tc>
          <w:tcPr>
            <w:tcW w:w="5976"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3933"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976"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chức cho các nhóm đối chiếu kết quả đo hàm lượng nitrate trong các mẫu </w:t>
            </w:r>
            <w:r>
              <w:rPr>
                <w:rFonts w:ascii="Times New Roman" w:eastAsia="Times New Roman" w:hAnsi="Times New Roman" w:cs="Times New Roman"/>
                <w:sz w:val="28"/>
                <w:szCs w:val="28"/>
              </w:rPr>
              <w:t>rau, củ, quả với ngưỡng cho phép (Bảng 14.1 SGK) và đối chiếu với kết quả của các nhóm khác.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663315" cy="1757680"/>
                  <wp:effectExtent l="0" t="0" r="0" b="0"/>
                  <wp:docPr id="178" name="image46.png"/>
                  <wp:cNvGraphicFramePr/>
                  <a:graphic xmlns:a="http://schemas.openxmlformats.org/drawingml/2006/main">
                    <a:graphicData uri="http://schemas.openxmlformats.org/drawingml/2006/picture">
                      <pic:pic xmlns:pic="http://schemas.openxmlformats.org/drawingml/2006/picture">
                        <pic:nvPicPr>
                          <pic:cNvPr id="178" name="image46.png"/>
                          <pic:cNvPicPr preferRelativeResize="0"/>
                        </pic:nvPicPr>
                        <pic:blipFill>
                          <a:blip r:embed="rId100"/>
                          <a:srcRect/>
                          <a:stretch>
                            <a:fillRect/>
                          </a:stretch>
                        </pic:blipFill>
                        <pic:spPr>
                          <a:xfrm>
                            <a:off x="0" y="0"/>
                            <a:ext cx="3663689" cy="1758184"/>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đưa ra nhận xét, đánh giá kết quả của nhóm mình và nhóm bạn theo các tiêu chí trong phiếu đánh giá dưới sự hướng dẫn của GV.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các nhóm đưa ra nhận xét về bài làm của nhóm bạn trước lớp.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ghi nhận những ý kiến nhận xét của HS.</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GV nhận xét, đánh giá kết quả thực hành của các nhóm, tuyên dương các nhóm thực hiện tốt.</w:t>
            </w:r>
          </w:p>
        </w:tc>
        <w:tc>
          <w:tcPr>
            <w:tcW w:w="3933"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so sánh kết quả thực hành với các nhóm khác và đưa ra được những nhận xét về kết quả của nhóm bạn.</w:t>
            </w: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 VÀ VẬN 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HS củng cố, </w:t>
      </w:r>
      <w:r>
        <w:rPr>
          <w:rFonts w:ascii="Times New Roman" w:eastAsia="Times New Roman" w:hAnsi="Times New Roman" w:cs="Times New Roman"/>
          <w:sz w:val="28"/>
          <w:szCs w:val="28"/>
        </w:rPr>
        <w:t>mở rộng kiến thức đã học về dư lượng nitrate trong rau, củ, quả.</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làm việc theo nhóm; HS dựa vào các kiến thức đã học để hoàn thành các bài tập luyện tập và vận dụng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Câu trả lời của HS.</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w:t>
      </w:r>
      <w:r>
        <w:rPr>
          <w:rFonts w:ascii="Times New Roman" w:eastAsia="Times New Roman" w:hAnsi="Times New Roman" w:cs="Times New Roman"/>
          <w:b/>
          <w:sz w:val="28"/>
          <w:szCs w:val="28"/>
        </w:rPr>
        <w:t>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dựa vào những kiến thức đã học kết hợp với tìm hiểu thông tin từ các nguồn khác nhau để hoàn thành các bài tập sau:</w:t>
      </w:r>
    </w:p>
    <w:p w:rsidR="00B410DF" w:rsidRDefault="006E6281">
      <w:pPr>
        <w:numPr>
          <w:ilvl w:val="0"/>
          <w:numId w:val="31"/>
        </w:numPr>
        <w:spacing w:before="20"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Em hãy cho biết Nitrate được hình thành trong đất như thế nào? Nêu tác hại của tồn dư nitrate trong sản phẩm trồng trọt.</w:t>
      </w:r>
    </w:p>
    <w:p w:rsidR="00B410DF" w:rsidRDefault="006E6281">
      <w:pPr>
        <w:numPr>
          <w:ilvl w:val="0"/>
          <w:numId w:val="31"/>
        </w:numPr>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Em hãy đề xuất các biện pháp giảm nguy cơ gây tồn dư lượng nitrate trong sản phẩm trồng trọt. Người tiêu dùng tự bảo vệ mình trước nitrate như thế nào?</w:t>
      </w:r>
    </w:p>
    <w:p w:rsidR="00B410DF" w:rsidRDefault="006E6281">
      <w:pPr>
        <w:numPr>
          <w:ilvl w:val="0"/>
          <w:numId w:val="31"/>
        </w:numPr>
        <w:spacing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Ngoài tồn dư lượng nitrate, các sản phẩm trồng trọt còn có nguy cơ bị tồn dư (nhiễm) các chất có hại nào nếu quá trình sản xuất không được đảm bảo.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nhớ lại kiến thức đã học, suy nghĩ để hoàn thành các bài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đại diện một số HS trình bày câu trả lời.</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nhóm bạn (nếu có).</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Gợi ý:</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Câu 1.</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Nguồn gốc hình thành:</w:t>
      </w:r>
      <w:r>
        <w:rPr>
          <w:rFonts w:ascii="Times New Roman" w:eastAsia="Times New Roman" w:hAnsi="Times New Roman" w:cs="Times New Roman"/>
          <w:i/>
          <w:sz w:val="28"/>
          <w:szCs w:val="28"/>
        </w:rPr>
        <w:t xml:space="preserve"> Nitrate có kí hiệu là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rPr>
        <w:t xml:space="preserve">-, có </w:t>
      </w:r>
      <w:r>
        <w:rPr>
          <w:rFonts w:ascii="Times New Roman" w:eastAsia="Times New Roman" w:hAnsi="Times New Roman" w:cs="Times New Roman"/>
          <w:i/>
          <w:sz w:val="28"/>
          <w:szCs w:val="28"/>
        </w:rPr>
        <w:t>mặt trong đất, rất linh động (dễ mất), được hình thành do quá trình nitrate hoá (một mắt xích quan trọng của tuần hoàn nitrogen trong tự nhiên), do bón phân đạm (urê và các phân đạm khác). Nitrate là chất dinh dưỡng cần thiết cho cây trồng sinh trưởng và phát triển. Ngày xưa, khi chưa có phân bón hoá học thì cha ông ta mong có trận mưa rào, sấm chớp để cây lúa được bổ sung chất dinh dưỡng nitrate, được hình thành trong khí quyển do sấm chớp. Khi thiếu ánh sáng, vào buổi sáng, mùa xuân, mùa thu hay mùa đông,</w:t>
      </w:r>
      <w:r>
        <w:rPr>
          <w:rFonts w:ascii="Times New Roman" w:eastAsia="Times New Roman" w:hAnsi="Times New Roman" w:cs="Times New Roman"/>
          <w:i/>
          <w:sz w:val="28"/>
          <w:szCs w:val="28"/>
        </w:rPr>
        <w:t xml:space="preserve"> nếu lượng nitrate quá cao trong môi trường đất thì cây hấp thụ và tích luỹ cao trong cơ thể ở các tế bào.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Pr>
          <w:rFonts w:ascii="Times New Roman" w:eastAsia="Times New Roman" w:hAnsi="Times New Roman" w:cs="Times New Roman"/>
          <w:b/>
          <w:i/>
          <w:sz w:val="28"/>
          <w:szCs w:val="28"/>
        </w:rPr>
        <w:t>Tác hại:</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Bản thân nitrate không có tác hại. Chất có tác hại chính là nitrit được chuyển hoá từ nitrat. Trong các loại rau nhiều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rPr>
        <w:t xml:space="preserve">- thì sự biến đổi này xảy ra khi rau nấu để nguội và được đem hâm nóng lại.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Nitrit được hình thành trong cơ thể trẻ em có thể ngăn chặn sự vận chuyển oxygen trong máu làm cho trẻ em xanh xao, chậm lớn, gầy yếu, đặc biệt ở trẻ em còn bú mẹ.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Một số nghiên cứu gần đây đã tìm thấy mối liên hệ giữa ăn rau, củ, quả giàu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rPr>
        <w: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với căn bệnh ung thư thực quản và dạ dày. Khi ta ăn rau có nitrat, chất này theo đường tiêu hoá, tuyến nước bọt đến dạ dày chuyển hoá tạo ra chất nitrosamin, là tác nhân gây ung thư.</w:t>
      </w:r>
    </w:p>
    <w:p w:rsidR="00B410DF" w:rsidRDefault="006E6281">
      <w:pPr>
        <w:spacing w:before="20" w:after="2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Câu 2. </w:t>
      </w:r>
    </w:p>
    <w:p w:rsidR="00B410DF" w:rsidRDefault="006E6281">
      <w:pPr>
        <w:numPr>
          <w:ilvl w:val="0"/>
          <w:numId w:val="32"/>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Một số biện pháp giảm tồn dư lượng nitrate trong trồng trọt: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Lượng nitrate trong rau phụ thuộc nhiều vào kĩ thuật canh tác. Bón càng nhiều phân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bón hoá học, đặc biệt phân đạm dạng nitrate thì hàm lượng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vertAlign w:val="superscript"/>
        </w:rPr>
        <w:t xml:space="preserve">- </w:t>
      </w:r>
      <w:r>
        <w:rPr>
          <w:rFonts w:ascii="Times New Roman" w:eastAsia="Times New Roman" w:hAnsi="Times New Roman" w:cs="Times New Roman"/>
          <w:i/>
          <w:sz w:val="28"/>
          <w:szCs w:val="28"/>
        </w:rPr>
        <w:t xml:space="preserve">trong rau càng lớn. =&gt; Nên sử dụng phân urê, </w:t>
      </w:r>
      <w:r>
        <w:rPr>
          <w:rFonts w:ascii="Times New Roman" w:eastAsia="Times New Roman" w:hAnsi="Times New Roman" w:cs="Times New Roman"/>
          <w:i/>
          <w:sz w:val="28"/>
          <w:szCs w:val="28"/>
        </w:rPr>
        <w:t>sunphat amôn để bón cho cây rau. Bón lót sớm, đúng bốn quy định bón phân kết hợp với phân chuồng, phân xanh và phân vi lượng để giảm hàm lượng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vertAlign w:val="superscript"/>
        </w:rPr>
        <w:t xml:space="preserve">- </w:t>
      </w:r>
      <w:r>
        <w:rPr>
          <w:rFonts w:ascii="Times New Roman" w:eastAsia="Times New Roman" w:hAnsi="Times New Roman" w:cs="Times New Roman"/>
          <w:i/>
          <w:sz w:val="28"/>
          <w:szCs w:val="28"/>
        </w:rPr>
        <w:t>trong rau. Ở Mỹ hay Nhật Bản, người ta đã chủ động sản xuất chất kìm hãm sự tạo thành nitrate để bón kèm với phân đạm, hạn chế sự chuyển hoá sinh học phân đạm đến dạng nitrat =&gt;giảm tích cực lượng nitrate trong cây. Ngoài ra, trong quá trình sản xuất, người nông dân cần tuân thủ các quy định trồng trọt an toàn, tránh lạm dụng các hoá chất như thuốc trừ sâu, thuố</w:t>
      </w:r>
      <w:r>
        <w:rPr>
          <w:rFonts w:ascii="Times New Roman" w:eastAsia="Times New Roman" w:hAnsi="Times New Roman" w:cs="Times New Roman"/>
          <w:i/>
          <w:sz w:val="28"/>
          <w:szCs w:val="28"/>
        </w:rPr>
        <w:t>c bảo vệ thực vật,...</w:t>
      </w:r>
    </w:p>
    <w:p w:rsidR="00B410DF" w:rsidRDefault="006E6281">
      <w:pPr>
        <w:numPr>
          <w:ilvl w:val="0"/>
          <w:numId w:val="32"/>
        </w:num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Một số biện pháp tự bảo vệ mình trước nitrate:</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Không nên chọn mua các loại rau ăn lá mập mạp, xanh bóng mượt. Nên sử dụng rau có nguồn gốc nơi sản xuất hoặc tốt hơn là rau trồng vườn nhà.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Nên bỏ cọng và lá già, rửa sạch và có thể chẩn qua nước sôi đối với rau có nhiều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rPr>
        <w:t xml:space="preserve">-.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Nên bỏ phần nước luộc và không nên hâm nóng các món rau có khả năng chứa nhiều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rPr>
        <w:t xml:space="preserve">-. </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Nên kết hợp ăn rau, củ, quả nghi ngờ có NO</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i/>
          <w:sz w:val="28"/>
          <w:szCs w:val="28"/>
        </w:rPr>
        <w:t>- cao với các loại có nhiều vitamin C, vì phản ứng tạo thành nitrosamin có thể ngăn chặn được bởi vitamin C.</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3.</w:t>
      </w:r>
      <w:r>
        <w:rPr>
          <w:rFonts w:ascii="Times New Roman" w:eastAsia="Times New Roman" w:hAnsi="Times New Roman" w:cs="Times New Roman"/>
          <w:i/>
          <w:sz w:val="28"/>
          <w:szCs w:val="28"/>
        </w:rPr>
        <w:t xml:space="preserve"> Ngoài tồn dư lượng Nitrate, nếu quy trình sản xuất không được đảm bảo, các sản phẩm trồng trọt còn có nguy cơ bị nhiễm các chất độc hại khác như:</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Kelthane, Propiconazole, Fenpropathrin (có trong thuốc bảo vệ thực vật)</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Axit gibbberellic (một loại hoóc môn tăng trưởng).</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Natri bezoat,</w:t>
      </w:r>
      <w:r>
        <w:rPr>
          <w:rFonts w:ascii="Times New Roman" w:eastAsia="Times New Roman" w:hAnsi="Times New Roman" w:cs="Times New Roman"/>
          <w:color w:val="343A40"/>
          <w:sz w:val="28"/>
          <w:szCs w:val="28"/>
          <w:highlight w:val="white"/>
        </w:rPr>
        <w:t xml:space="preserve"> </w:t>
      </w:r>
      <w:r>
        <w:rPr>
          <w:rFonts w:ascii="Times New Roman" w:eastAsia="Times New Roman" w:hAnsi="Times New Roman" w:cs="Times New Roman"/>
          <w:i/>
          <w:sz w:val="28"/>
          <w:szCs w:val="28"/>
        </w:rPr>
        <w:t>kali sorbat (chất bảo quản)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đáp án.</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bài tập được giao.</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nội dung kiến thức </w:t>
      </w:r>
      <w:r>
        <w:rPr>
          <w:rFonts w:ascii="Times New Roman" w:eastAsia="Times New Roman" w:hAnsi="Times New Roman" w:cs="Times New Roman"/>
          <w:i/>
          <w:sz w:val="28"/>
          <w:szCs w:val="28"/>
        </w:rPr>
        <w:t>Bài 15. Thực hành: Nhận biết sản phẩm VietGAP trồng trọt qua tem (nhãn).</w:t>
      </w:r>
    </w:p>
    <w:p w:rsidR="00B410DF" w:rsidRDefault="006E6281">
      <w:pPr>
        <w:spacing w:after="160" w:line="259"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IV. HỒ SƠ HỌC TẬP</w:t>
      </w:r>
    </w:p>
    <w:p w:rsidR="00B410DF" w:rsidRDefault="006E6281">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Bảng ghi kết quả thực hành</w:t>
      </w:r>
    </w:p>
    <w:tbl>
      <w:tblPr>
        <w:tblStyle w:val="Style84"/>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2126"/>
        <w:gridCol w:w="1843"/>
        <w:gridCol w:w="2048"/>
        <w:gridCol w:w="1893"/>
      </w:tblGrid>
      <w:tr w:rsidR="00B410DF">
        <w:tc>
          <w:tcPr>
            <w:tcW w:w="1555" w:type="dxa"/>
            <w:vMerge w:val="restart"/>
          </w:tcPr>
          <w:p w:rsidR="00B410DF" w:rsidRDefault="006E6281">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Mẫu</w:t>
            </w:r>
          </w:p>
        </w:tc>
        <w:tc>
          <w:tcPr>
            <w:tcW w:w="2126" w:type="dxa"/>
            <w:vMerge w:val="restart"/>
          </w:tcPr>
          <w:p w:rsidR="00B410DF" w:rsidRDefault="006E6281">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Hàm lượng nitrate (NO</w:t>
            </w:r>
            <w:r>
              <w:rPr>
                <w:rFonts w:ascii="Times New Roman" w:eastAsia="Times New Roman" w:hAnsi="Times New Roman" w:cs="Times New Roman"/>
                <w:b/>
                <w:sz w:val="28"/>
                <w:szCs w:val="28"/>
                <w:vertAlign w:val="subscript"/>
              </w:rPr>
              <w:t>3</w:t>
            </w:r>
            <w:r>
              <w:rPr>
                <w:rFonts w:ascii="Times New Roman" w:eastAsia="Times New Roman" w:hAnsi="Times New Roman" w:cs="Times New Roman"/>
                <w:b/>
                <w:sz w:val="28"/>
                <w:szCs w:val="28"/>
              </w:rPr>
              <w:t>-) (mg/kg)</w:t>
            </w:r>
          </w:p>
        </w:tc>
        <w:tc>
          <w:tcPr>
            <w:tcW w:w="1843" w:type="dxa"/>
            <w:vMerge w:val="restart"/>
          </w:tcPr>
          <w:p w:rsidR="00B410DF" w:rsidRDefault="006E628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Ngưỡng cho phép</w:t>
            </w:r>
          </w:p>
        </w:tc>
        <w:tc>
          <w:tcPr>
            <w:tcW w:w="3941" w:type="dxa"/>
            <w:gridSpan w:val="2"/>
          </w:tcPr>
          <w:p w:rsidR="00B410DF" w:rsidRDefault="006E6281">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Theo tiêu chuẩn VietGAP</w:t>
            </w:r>
          </w:p>
        </w:tc>
      </w:tr>
      <w:tr w:rsidR="00B410DF">
        <w:tc>
          <w:tcPr>
            <w:tcW w:w="1555" w:type="dxa"/>
            <w:vMerge/>
          </w:tcPr>
          <w:p w:rsidR="00B410DF" w:rsidRDefault="00B410DF">
            <w:pPr>
              <w:widowControl w:val="0"/>
              <w:spacing w:after="0" w:line="240" w:lineRule="auto"/>
              <w:rPr>
                <w:rFonts w:ascii="Times New Roman" w:eastAsia="Times New Roman" w:hAnsi="Times New Roman" w:cs="Times New Roman"/>
                <w:b/>
                <w:sz w:val="28"/>
                <w:szCs w:val="28"/>
              </w:rPr>
            </w:pPr>
          </w:p>
        </w:tc>
        <w:tc>
          <w:tcPr>
            <w:tcW w:w="2126" w:type="dxa"/>
            <w:vMerge/>
          </w:tcPr>
          <w:p w:rsidR="00B410DF" w:rsidRDefault="00B410DF">
            <w:pPr>
              <w:widowControl w:val="0"/>
              <w:spacing w:after="0" w:line="240" w:lineRule="auto"/>
              <w:rPr>
                <w:rFonts w:ascii="Times New Roman" w:eastAsia="Times New Roman" w:hAnsi="Times New Roman" w:cs="Times New Roman"/>
                <w:b/>
                <w:sz w:val="28"/>
                <w:szCs w:val="28"/>
              </w:rPr>
            </w:pPr>
          </w:p>
        </w:tc>
        <w:tc>
          <w:tcPr>
            <w:tcW w:w="1843" w:type="dxa"/>
            <w:vMerge/>
          </w:tcPr>
          <w:p w:rsidR="00B410DF" w:rsidRDefault="00B410DF">
            <w:pPr>
              <w:widowControl w:val="0"/>
              <w:spacing w:after="0" w:line="240" w:lineRule="auto"/>
              <w:rPr>
                <w:rFonts w:ascii="Times New Roman" w:eastAsia="Times New Roman" w:hAnsi="Times New Roman" w:cs="Times New Roman"/>
                <w:b/>
                <w:sz w:val="28"/>
                <w:szCs w:val="28"/>
              </w:rPr>
            </w:pPr>
          </w:p>
        </w:tc>
        <w:tc>
          <w:tcPr>
            <w:tcW w:w="2048" w:type="dxa"/>
          </w:tcPr>
          <w:p w:rsidR="00B410DF" w:rsidRDefault="006E6281">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Đạt</w:t>
            </w:r>
          </w:p>
        </w:tc>
        <w:tc>
          <w:tcPr>
            <w:tcW w:w="1893" w:type="dxa"/>
          </w:tcPr>
          <w:p w:rsidR="00B410DF" w:rsidRDefault="006E6281">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Không </w:t>
            </w:r>
            <w:r>
              <w:rPr>
                <w:rFonts w:ascii="Times New Roman" w:eastAsia="Times New Roman" w:hAnsi="Times New Roman" w:cs="Times New Roman"/>
                <w:b/>
                <w:sz w:val="28"/>
                <w:szCs w:val="28"/>
              </w:rPr>
              <w:t>đạt</w:t>
            </w:r>
          </w:p>
        </w:tc>
      </w:tr>
      <w:tr w:rsidR="00B410DF">
        <w:tc>
          <w:tcPr>
            <w:tcW w:w="1555" w:type="dxa"/>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Mẫu 1</w:t>
            </w:r>
          </w:p>
        </w:tc>
        <w:tc>
          <w:tcPr>
            <w:tcW w:w="2126" w:type="dxa"/>
          </w:tcPr>
          <w:p w:rsidR="00B410DF" w:rsidRDefault="00B410DF">
            <w:pPr>
              <w:spacing w:after="160" w:line="259" w:lineRule="auto"/>
              <w:rPr>
                <w:rFonts w:ascii="Times New Roman" w:eastAsia="Times New Roman" w:hAnsi="Times New Roman" w:cs="Times New Roman"/>
                <w:sz w:val="28"/>
                <w:szCs w:val="28"/>
              </w:rPr>
            </w:pPr>
          </w:p>
        </w:tc>
        <w:tc>
          <w:tcPr>
            <w:tcW w:w="1843" w:type="dxa"/>
          </w:tcPr>
          <w:p w:rsidR="00B410DF" w:rsidRDefault="00B410DF">
            <w:pPr>
              <w:spacing w:after="160" w:line="259" w:lineRule="auto"/>
              <w:rPr>
                <w:rFonts w:ascii="Times New Roman" w:eastAsia="Times New Roman" w:hAnsi="Times New Roman" w:cs="Times New Roman"/>
                <w:sz w:val="28"/>
                <w:szCs w:val="28"/>
              </w:rPr>
            </w:pPr>
          </w:p>
        </w:tc>
        <w:tc>
          <w:tcPr>
            <w:tcW w:w="2048" w:type="dxa"/>
          </w:tcPr>
          <w:p w:rsidR="00B410DF" w:rsidRDefault="00B410DF">
            <w:pPr>
              <w:spacing w:after="160" w:line="259" w:lineRule="auto"/>
              <w:rPr>
                <w:rFonts w:ascii="Times New Roman" w:eastAsia="Times New Roman" w:hAnsi="Times New Roman" w:cs="Times New Roman"/>
                <w:sz w:val="28"/>
                <w:szCs w:val="28"/>
              </w:rPr>
            </w:pPr>
          </w:p>
        </w:tc>
        <w:tc>
          <w:tcPr>
            <w:tcW w:w="1893" w:type="dxa"/>
          </w:tcPr>
          <w:p w:rsidR="00B410DF" w:rsidRDefault="00B410DF">
            <w:pPr>
              <w:spacing w:after="160" w:line="259" w:lineRule="auto"/>
              <w:rPr>
                <w:rFonts w:ascii="Times New Roman" w:eastAsia="Times New Roman" w:hAnsi="Times New Roman" w:cs="Times New Roman"/>
                <w:sz w:val="28"/>
                <w:szCs w:val="28"/>
              </w:rPr>
            </w:pPr>
          </w:p>
        </w:tc>
      </w:tr>
      <w:tr w:rsidR="00B410DF">
        <w:tc>
          <w:tcPr>
            <w:tcW w:w="1555" w:type="dxa"/>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Mẫu 2</w:t>
            </w:r>
          </w:p>
        </w:tc>
        <w:tc>
          <w:tcPr>
            <w:tcW w:w="2126" w:type="dxa"/>
          </w:tcPr>
          <w:p w:rsidR="00B410DF" w:rsidRDefault="00B410DF">
            <w:pPr>
              <w:spacing w:after="160" w:line="259" w:lineRule="auto"/>
              <w:rPr>
                <w:rFonts w:ascii="Times New Roman" w:eastAsia="Times New Roman" w:hAnsi="Times New Roman" w:cs="Times New Roman"/>
                <w:sz w:val="28"/>
                <w:szCs w:val="28"/>
              </w:rPr>
            </w:pPr>
          </w:p>
        </w:tc>
        <w:tc>
          <w:tcPr>
            <w:tcW w:w="1843" w:type="dxa"/>
          </w:tcPr>
          <w:p w:rsidR="00B410DF" w:rsidRDefault="00B410DF">
            <w:pPr>
              <w:spacing w:after="160" w:line="259" w:lineRule="auto"/>
              <w:rPr>
                <w:rFonts w:ascii="Times New Roman" w:eastAsia="Times New Roman" w:hAnsi="Times New Roman" w:cs="Times New Roman"/>
                <w:sz w:val="28"/>
                <w:szCs w:val="28"/>
              </w:rPr>
            </w:pPr>
          </w:p>
        </w:tc>
        <w:tc>
          <w:tcPr>
            <w:tcW w:w="2048" w:type="dxa"/>
          </w:tcPr>
          <w:p w:rsidR="00B410DF" w:rsidRDefault="00B410DF">
            <w:pPr>
              <w:spacing w:after="160" w:line="259" w:lineRule="auto"/>
              <w:rPr>
                <w:rFonts w:ascii="Times New Roman" w:eastAsia="Times New Roman" w:hAnsi="Times New Roman" w:cs="Times New Roman"/>
                <w:sz w:val="28"/>
                <w:szCs w:val="28"/>
              </w:rPr>
            </w:pPr>
          </w:p>
        </w:tc>
        <w:tc>
          <w:tcPr>
            <w:tcW w:w="1893" w:type="dxa"/>
          </w:tcPr>
          <w:p w:rsidR="00B410DF" w:rsidRDefault="00B410DF">
            <w:pPr>
              <w:spacing w:after="160" w:line="259" w:lineRule="auto"/>
              <w:rPr>
                <w:rFonts w:ascii="Times New Roman" w:eastAsia="Times New Roman" w:hAnsi="Times New Roman" w:cs="Times New Roman"/>
                <w:sz w:val="28"/>
                <w:szCs w:val="28"/>
              </w:rPr>
            </w:pPr>
          </w:p>
        </w:tc>
      </w:tr>
      <w:tr w:rsidR="00B410DF">
        <w:tc>
          <w:tcPr>
            <w:tcW w:w="1555" w:type="dxa"/>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126" w:type="dxa"/>
          </w:tcPr>
          <w:p w:rsidR="00B410DF" w:rsidRDefault="00B410DF">
            <w:pPr>
              <w:spacing w:after="160" w:line="259" w:lineRule="auto"/>
              <w:rPr>
                <w:rFonts w:ascii="Times New Roman" w:eastAsia="Times New Roman" w:hAnsi="Times New Roman" w:cs="Times New Roman"/>
                <w:sz w:val="28"/>
                <w:szCs w:val="28"/>
              </w:rPr>
            </w:pPr>
          </w:p>
        </w:tc>
        <w:tc>
          <w:tcPr>
            <w:tcW w:w="1843" w:type="dxa"/>
          </w:tcPr>
          <w:p w:rsidR="00B410DF" w:rsidRDefault="00B410DF">
            <w:pPr>
              <w:spacing w:after="160" w:line="259" w:lineRule="auto"/>
              <w:rPr>
                <w:rFonts w:ascii="Times New Roman" w:eastAsia="Times New Roman" w:hAnsi="Times New Roman" w:cs="Times New Roman"/>
                <w:sz w:val="28"/>
                <w:szCs w:val="28"/>
              </w:rPr>
            </w:pPr>
          </w:p>
        </w:tc>
        <w:tc>
          <w:tcPr>
            <w:tcW w:w="2048" w:type="dxa"/>
          </w:tcPr>
          <w:p w:rsidR="00B410DF" w:rsidRDefault="00B410DF">
            <w:pPr>
              <w:spacing w:after="160" w:line="259" w:lineRule="auto"/>
              <w:rPr>
                <w:rFonts w:ascii="Times New Roman" w:eastAsia="Times New Roman" w:hAnsi="Times New Roman" w:cs="Times New Roman"/>
                <w:sz w:val="28"/>
                <w:szCs w:val="28"/>
              </w:rPr>
            </w:pPr>
          </w:p>
        </w:tc>
        <w:tc>
          <w:tcPr>
            <w:tcW w:w="1893" w:type="dxa"/>
          </w:tcPr>
          <w:p w:rsidR="00B410DF" w:rsidRDefault="00B410DF">
            <w:pPr>
              <w:spacing w:after="160" w:line="259" w:lineRule="auto"/>
              <w:rPr>
                <w:rFonts w:ascii="Times New Roman" w:eastAsia="Times New Roman" w:hAnsi="Times New Roman" w:cs="Times New Roman"/>
                <w:sz w:val="28"/>
                <w:szCs w:val="28"/>
              </w:rPr>
            </w:pPr>
          </w:p>
        </w:tc>
      </w:tr>
      <w:tr w:rsidR="00B410DF">
        <w:tc>
          <w:tcPr>
            <w:tcW w:w="1555" w:type="dxa"/>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Mẫu n</w:t>
            </w:r>
          </w:p>
        </w:tc>
        <w:tc>
          <w:tcPr>
            <w:tcW w:w="2126" w:type="dxa"/>
          </w:tcPr>
          <w:p w:rsidR="00B410DF" w:rsidRDefault="00B410DF">
            <w:pPr>
              <w:spacing w:after="160" w:line="259" w:lineRule="auto"/>
              <w:rPr>
                <w:rFonts w:ascii="Times New Roman" w:eastAsia="Times New Roman" w:hAnsi="Times New Roman" w:cs="Times New Roman"/>
                <w:sz w:val="28"/>
                <w:szCs w:val="28"/>
              </w:rPr>
            </w:pPr>
          </w:p>
        </w:tc>
        <w:tc>
          <w:tcPr>
            <w:tcW w:w="1843" w:type="dxa"/>
          </w:tcPr>
          <w:p w:rsidR="00B410DF" w:rsidRDefault="00B410DF">
            <w:pPr>
              <w:spacing w:after="160" w:line="259" w:lineRule="auto"/>
              <w:rPr>
                <w:rFonts w:ascii="Times New Roman" w:eastAsia="Times New Roman" w:hAnsi="Times New Roman" w:cs="Times New Roman"/>
                <w:sz w:val="28"/>
                <w:szCs w:val="28"/>
              </w:rPr>
            </w:pPr>
          </w:p>
        </w:tc>
        <w:tc>
          <w:tcPr>
            <w:tcW w:w="2048" w:type="dxa"/>
          </w:tcPr>
          <w:p w:rsidR="00B410DF" w:rsidRDefault="00B410DF">
            <w:pPr>
              <w:spacing w:after="160" w:line="259" w:lineRule="auto"/>
              <w:rPr>
                <w:rFonts w:ascii="Times New Roman" w:eastAsia="Times New Roman" w:hAnsi="Times New Roman" w:cs="Times New Roman"/>
                <w:sz w:val="28"/>
                <w:szCs w:val="28"/>
              </w:rPr>
            </w:pPr>
          </w:p>
        </w:tc>
        <w:tc>
          <w:tcPr>
            <w:tcW w:w="1893" w:type="dxa"/>
          </w:tcPr>
          <w:p w:rsidR="00B410DF" w:rsidRDefault="00B410DF">
            <w:pPr>
              <w:spacing w:after="160" w:line="259" w:lineRule="auto"/>
              <w:rPr>
                <w:rFonts w:ascii="Times New Roman" w:eastAsia="Times New Roman" w:hAnsi="Times New Roman" w:cs="Times New Roman"/>
                <w:sz w:val="28"/>
                <w:szCs w:val="28"/>
              </w:rPr>
            </w:pPr>
          </w:p>
        </w:tc>
      </w:tr>
    </w:tbl>
    <w:p w:rsidR="00B410DF" w:rsidRDefault="00B410DF">
      <w:pPr>
        <w:spacing w:after="160" w:line="259" w:lineRule="auto"/>
        <w:rPr>
          <w:rFonts w:ascii="Times New Roman" w:eastAsia="Times New Roman" w:hAnsi="Times New Roman" w:cs="Times New Roman"/>
          <w:sz w:val="28"/>
          <w:szCs w:val="28"/>
        </w:rPr>
      </w:pPr>
    </w:p>
    <w:p w:rsidR="00B410DF" w:rsidRDefault="006E6281">
      <w:pPr>
        <w:spacing w:after="160" w:line="259" w:lineRule="auto"/>
        <w:rPr>
          <w:rFonts w:ascii="Times New Roman" w:eastAsia="Times New Roman" w:hAnsi="Times New Roman" w:cs="Times New Roman"/>
          <w:sz w:val="28"/>
          <w:szCs w:val="28"/>
        </w:rPr>
      </w:pPr>
      <w:r>
        <w:br w:type="page"/>
      </w:r>
    </w:p>
    <w:p w:rsidR="00B410DF" w:rsidRDefault="006E6281">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rsidR="00B410DF" w:rsidRDefault="006E6281">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rsidR="00B410DF" w:rsidRDefault="00B410DF">
      <w:pPr>
        <w:spacing w:after="160" w:line="360" w:lineRule="auto"/>
        <w:rPr>
          <w:rFonts w:ascii="Times New Roman" w:eastAsia="Times New Roman" w:hAnsi="Times New Roman" w:cs="Times New Roman"/>
          <w:sz w:val="28"/>
          <w:szCs w:val="28"/>
        </w:rPr>
      </w:pPr>
    </w:p>
    <w:p w:rsidR="00B410DF" w:rsidRDefault="006E6281">
      <w:pPr>
        <w:pStyle w:val="u2"/>
        <w:spacing w:before="20" w:after="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15: THỰC HÀNH: NHẬN BIẾT SẢN PHẨM VIETGAP TRỒNG TRỌT QUA TEM (NHÃN)</w:t>
      </w:r>
    </w:p>
    <w:p w:rsidR="00B410DF" w:rsidRDefault="00B410DF">
      <w:pPr>
        <w:spacing w:before="20" w:after="20" w:line="360" w:lineRule="auto"/>
        <w:jc w:val="both"/>
        <w:rPr>
          <w:rFonts w:ascii="Times New Roman" w:eastAsia="Times New Roman" w:hAnsi="Times New Roman" w:cs="Times New Roman"/>
          <w:b/>
          <w:sz w:val="28"/>
          <w:szCs w:val="28"/>
        </w:rPr>
      </w:pP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 BÀI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bài này, HS sẽ:</w:t>
      </w:r>
    </w:p>
    <w:p w:rsidR="00B410DF" w:rsidRDefault="006E6281">
      <w:pPr>
        <w:numPr>
          <w:ilvl w:val="0"/>
          <w:numId w:val="8"/>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 xml:space="preserve">Nhận biết được sản </w:t>
      </w:r>
      <w:r>
        <w:rPr>
          <w:rFonts w:ascii="Times New Roman" w:eastAsia="Times New Roman" w:hAnsi="Times New Roman" w:cs="Times New Roman"/>
          <w:color w:val="000000"/>
          <w:sz w:val="28"/>
          <w:szCs w:val="28"/>
        </w:rPr>
        <w:t>phẩm trồng trọt đạt chứng nhận tiêu chuẩn VietGAP thông qua tem (nhãn).</w:t>
      </w:r>
    </w:p>
    <w:p w:rsidR="00B410DF" w:rsidRDefault="006E6281">
      <w:pPr>
        <w:numPr>
          <w:ilvl w:val="0"/>
          <w:numId w:val="8"/>
        </w:numPr>
        <w:spacing w:after="20" w:line="360" w:lineRule="auto"/>
        <w:jc w:val="both"/>
        <w:rPr>
          <w:color w:val="000000"/>
          <w:sz w:val="28"/>
          <w:szCs w:val="28"/>
        </w:rPr>
      </w:pPr>
      <w:r>
        <w:rPr>
          <w:rFonts w:ascii="Times New Roman" w:eastAsia="Times New Roman" w:hAnsi="Times New Roman" w:cs="Times New Roman"/>
          <w:color w:val="000000"/>
          <w:sz w:val="28"/>
          <w:szCs w:val="28"/>
        </w:rPr>
        <w:t>Đảm bảo an toàn lao động và vệ sinh môi trường.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rsidR="00B410DF" w:rsidRDefault="006E6281">
      <w:pPr>
        <w:numPr>
          <w:ilvl w:val="0"/>
          <w:numId w:val="8"/>
        </w:numPr>
        <w:spacing w:before="20" w:after="0" w:line="360" w:lineRule="auto"/>
        <w:jc w:val="both"/>
        <w:rPr>
          <w:b/>
          <w:i/>
          <w:color w:val="000000"/>
          <w:sz w:val="28"/>
          <w:szCs w:val="28"/>
        </w:rPr>
      </w:pPr>
      <w:r>
        <w:rPr>
          <w:rFonts w:ascii="Times New Roman" w:eastAsia="Times New Roman" w:hAnsi="Times New Roman" w:cs="Times New Roman"/>
          <w:b/>
          <w:i/>
          <w:color w:val="000000"/>
          <w:sz w:val="28"/>
          <w:szCs w:val="28"/>
        </w:rPr>
        <w:t xml:space="preserve">Năng lực công nghệ: </w:t>
      </w:r>
    </w:p>
    <w:p w:rsidR="00B410DF" w:rsidRDefault="006E6281">
      <w:pPr>
        <w:numPr>
          <w:ilvl w:val="0"/>
          <w:numId w:val="29"/>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Nhận biết được sản phẩm trồng trọt đạt chứng nhận VietGAP thông qua tem (nhãn).</w:t>
      </w:r>
    </w:p>
    <w:p w:rsidR="00B410DF" w:rsidRDefault="006E6281">
      <w:pPr>
        <w:numPr>
          <w:ilvl w:val="0"/>
          <w:numId w:val="29"/>
        </w:num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Đảm bảo an toàn lao động và vệ sinh môi trường trong quá trình thực hành. </w:t>
      </w:r>
    </w:p>
    <w:p w:rsidR="00B410DF" w:rsidRDefault="006E6281">
      <w:pPr>
        <w:numPr>
          <w:ilvl w:val="0"/>
          <w:numId w:val="5"/>
        </w:numPr>
        <w:spacing w:after="0" w:line="360" w:lineRule="auto"/>
        <w:jc w:val="both"/>
        <w:rPr>
          <w:color w:val="000000"/>
          <w:sz w:val="28"/>
          <w:szCs w:val="28"/>
        </w:rPr>
      </w:pPr>
      <w:r>
        <w:rPr>
          <w:rFonts w:ascii="Times New Roman" w:eastAsia="Times New Roman" w:hAnsi="Times New Roman" w:cs="Times New Roman"/>
          <w:b/>
          <w:i/>
          <w:color w:val="000000"/>
          <w:sz w:val="28"/>
          <w:szCs w:val="28"/>
        </w:rPr>
        <w:t xml:space="preserve">Năng lực chung: </w:t>
      </w:r>
    </w:p>
    <w:p w:rsidR="00B410DF" w:rsidRDefault="006E6281">
      <w:pPr>
        <w:numPr>
          <w:ilvl w:val="0"/>
          <w:numId w:val="30"/>
        </w:numPr>
        <w:tabs>
          <w:tab w:val="left" w:pos="2550"/>
        </w:tabs>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Hợp tác với các thành viên trong nhóm để hoàn thành bài thực hành.</w:t>
      </w:r>
    </w:p>
    <w:p w:rsidR="00B410DF" w:rsidRDefault="006E6281">
      <w:pPr>
        <w:numPr>
          <w:ilvl w:val="0"/>
          <w:numId w:val="30"/>
        </w:numPr>
        <w:tabs>
          <w:tab w:val="left" w:pos="2550"/>
        </w:tabs>
        <w:spacing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Phát hiện những vấn đề phát sinh trong quá trình thực hành.</w:t>
      </w:r>
    </w:p>
    <w:p w:rsidR="00B410DF" w:rsidRDefault="006E6281">
      <w:pPr>
        <w:tabs>
          <w:tab w:val="left" w:pos="2550"/>
        </w:tabs>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r>
        <w:rPr>
          <w:rFonts w:ascii="Times New Roman" w:eastAsia="Times New Roman" w:hAnsi="Times New Roman" w:cs="Times New Roman"/>
          <w:b/>
          <w:color w:val="000000"/>
          <w:sz w:val="28"/>
          <w:szCs w:val="28"/>
        </w:rPr>
        <w:tab/>
      </w:r>
    </w:p>
    <w:p w:rsidR="00B410DF" w:rsidRDefault="006E6281">
      <w:pPr>
        <w:numPr>
          <w:ilvl w:val="0"/>
          <w:numId w:val="5"/>
        </w:numPr>
        <w:spacing w:before="20" w:after="0" w:line="360" w:lineRule="auto"/>
        <w:jc w:val="both"/>
        <w:rPr>
          <w:color w:val="000000"/>
          <w:sz w:val="28"/>
          <w:szCs w:val="28"/>
        </w:rPr>
      </w:pPr>
      <w:r>
        <w:rPr>
          <w:rFonts w:ascii="Times New Roman" w:eastAsia="Times New Roman" w:hAnsi="Times New Roman" w:cs="Times New Roman"/>
          <w:color w:val="000000"/>
          <w:sz w:val="28"/>
          <w:szCs w:val="28"/>
        </w:rPr>
        <w:t>Có ý thức tìm hiểu về chứng nhận sản phẩm trồng trọt đạt tiêu chuẩn VietGAP.</w:t>
      </w:r>
    </w:p>
    <w:p w:rsidR="00B410DF" w:rsidRDefault="006E6281">
      <w:pPr>
        <w:numPr>
          <w:ilvl w:val="0"/>
          <w:numId w:val="5"/>
        </w:numPr>
        <w:spacing w:after="20" w:line="360" w:lineRule="auto"/>
        <w:jc w:val="both"/>
        <w:rPr>
          <w:color w:val="000000"/>
          <w:sz w:val="28"/>
          <w:szCs w:val="28"/>
        </w:rPr>
      </w:pPr>
      <w:r>
        <w:rPr>
          <w:rFonts w:ascii="Times New Roman" w:eastAsia="Times New Roman" w:hAnsi="Times New Roman" w:cs="Times New Roman"/>
          <w:color w:val="000000"/>
          <w:sz w:val="28"/>
          <w:szCs w:val="28"/>
        </w:rPr>
        <w:t>Có ý thức bảo vệ môi trường trong quá trình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Máy điện thoại thông minh có chức năng quét tem điện tử (QR code).</w:t>
      </w:r>
    </w:p>
    <w:p w:rsidR="00B410DF" w:rsidRDefault="00B410DF">
      <w:pPr>
        <w:spacing w:before="20" w:after="20" w:line="360" w:lineRule="auto"/>
        <w:jc w:val="both"/>
        <w:rPr>
          <w:rFonts w:ascii="Times New Roman" w:eastAsia="Times New Roman" w:hAnsi="Times New Roman" w:cs="Times New Roman"/>
          <w:color w:val="000000"/>
          <w:sz w:val="28"/>
          <w:szCs w:val="28"/>
        </w:rPr>
      </w:pP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loại mẫu tem của một số loại sản </w:t>
      </w:r>
      <w:r>
        <w:rPr>
          <w:rFonts w:ascii="Times New Roman" w:eastAsia="Times New Roman" w:hAnsi="Times New Roman" w:cs="Times New Roman"/>
          <w:color w:val="000000"/>
          <w:sz w:val="28"/>
          <w:szCs w:val="28"/>
        </w:rPr>
        <w:t>phẩm trồng trọt phổ biến (rau ăn lá, rau ăn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 rau ăn quả, trái cây, chè, gạo,...). Cần chuẩn bị nhiều loại tem khác nhau, mỗi loại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chiếc.</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Tem loại 1: Tem của sản phẩm đạt tiêu chuẩn VietGAP trồng trọt; trên tem có ghi đầy đủ thông tin về sản phẩm, chứng nhận VietGAP, nơi sản xuất, ngày đóng gói, số định danh sản phẩm (PLU) và mã QR (Hình 15.1 trong SGK).</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Tem loại 2: Tem của sản phẩm đạt tiêu chuẩn VietGAP trồng trọt, trên tem có mã QR để truy xuất nguồn gốc và thông tin sản phẩm. Một số thông tin về sản phẩm không được ghi trực tiếp trên tem (Hình 15.2 trong SGK).</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Tem loại 3: Tem của sản phẩm không chứng nhận đạt tiêu chuẩn VietGAP trồng trọt (Hình 15.3 trong SGK).</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 Đối với học sinh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Sách chuyên đề học tập Công nghệ trồng trọt 10.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Đọc trước bài học trong SGK, tìm kiếm và đọc trước tài liệu có liên quan đến nội dung bài học.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Tạo hứng thú cho HS học tập nội dung của bài thực hành nhận biết sản phẩm VietGAP trồng trọt qua tem.</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Nội dung: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cho HS quan sát một số mẫu tem chứng nhận, yêu cầu HS đoán đâu là tem chứng nhận sản phẩm đạt tiêu chuẩn VietGAP.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suy nghĩ, đưa ra dự đoán (HS không nhất thiết phải trả lời đúng).</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Các câu trả lời của HS.</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cho HS quan sát một số tem chứng nhận, yêu cầu HS nhận diện tem chứng nhận VietGAP.</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235200" cy="1372870"/>
            <wp:effectExtent l="0" t="0" r="0" b="0"/>
            <wp:docPr id="179" name="image41.jpg" descr="Chứng nhận nông sản sạch, an toàn, phổ biến - HiFarm"/>
            <wp:cNvGraphicFramePr/>
            <a:graphic xmlns:a="http://schemas.openxmlformats.org/drawingml/2006/main">
              <a:graphicData uri="http://schemas.openxmlformats.org/drawingml/2006/picture">
                <pic:pic xmlns:pic="http://schemas.openxmlformats.org/drawingml/2006/picture">
                  <pic:nvPicPr>
                    <pic:cNvPr id="179" name="image41.jpg" descr="Chứng nhận nông sản sạch, an toàn, phổ biến - HiFarm"/>
                    <pic:cNvPicPr preferRelativeResize="0"/>
                  </pic:nvPicPr>
                  <pic:blipFill>
                    <a:blip r:embed="rId101"/>
                    <a:srcRect/>
                    <a:stretch>
                      <a:fillRect/>
                    </a:stretch>
                  </pic:blipFill>
                  <pic:spPr>
                    <a:xfrm>
                      <a:off x="0" y="0"/>
                      <a:ext cx="2235666" cy="1372900"/>
                    </a:xfrm>
                    <a:prstGeom prst="rect">
                      <a:avLst/>
                    </a:prstGeom>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extent cx="1934210" cy="1292860"/>
            <wp:effectExtent l="0" t="0" r="0" b="0"/>
            <wp:docPr id="180" name="image53.jpg"/>
            <wp:cNvGraphicFramePr/>
            <a:graphic xmlns:a="http://schemas.openxmlformats.org/drawingml/2006/main">
              <a:graphicData uri="http://schemas.openxmlformats.org/drawingml/2006/picture">
                <pic:pic xmlns:pic="http://schemas.openxmlformats.org/drawingml/2006/picture">
                  <pic:nvPicPr>
                    <pic:cNvPr id="180" name="image53.jpg"/>
                    <pic:cNvPicPr preferRelativeResize="0"/>
                  </pic:nvPicPr>
                  <pic:blipFill>
                    <a:blip r:embed="rId102"/>
                    <a:srcRect/>
                    <a:stretch>
                      <a:fillRect/>
                    </a:stretch>
                  </pic:blipFill>
                  <pic:spPr>
                    <a:xfrm>
                      <a:off x="0" y="0"/>
                      <a:ext cx="1934429" cy="1293040"/>
                    </a:xfrm>
                    <a:prstGeom prst="rect">
                      <a:avLst/>
                    </a:prstGeom>
                  </pic:spPr>
                </pic:pic>
              </a:graphicData>
            </a:graphic>
          </wp:inline>
        </w:drawing>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drawing>
          <wp:inline distT="0" distB="0" distL="0" distR="0">
            <wp:extent cx="1903730" cy="1184275"/>
            <wp:effectExtent l="0" t="0" r="0" b="0"/>
            <wp:docPr id="181" name="image51.png" descr="QR Code Truy xuất nguồn gốc | Viet Quality cung cấp dịch vụ Truy xuất..."/>
            <wp:cNvGraphicFramePr/>
            <a:graphic xmlns:a="http://schemas.openxmlformats.org/drawingml/2006/main">
              <a:graphicData uri="http://schemas.openxmlformats.org/drawingml/2006/picture">
                <pic:pic xmlns:pic="http://schemas.openxmlformats.org/drawingml/2006/picture">
                  <pic:nvPicPr>
                    <pic:cNvPr id="181" name="image51.png" descr="QR Code Truy xuất nguồn gốc | Viet Quality cung cấp dịch vụ Truy xuất..."/>
                    <pic:cNvPicPr preferRelativeResize="0"/>
                  </pic:nvPicPr>
                  <pic:blipFill>
                    <a:blip r:embed="rId103"/>
                    <a:srcRect/>
                    <a:stretch>
                      <a:fillRect/>
                    </a:stretch>
                  </pic:blipFill>
                  <pic:spPr>
                    <a:xfrm>
                      <a:off x="0" y="0"/>
                      <a:ext cx="1904350" cy="1184817"/>
                    </a:xfrm>
                    <a:prstGeom prst="rect">
                      <a:avLst/>
                    </a:prstGeom>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1428750" cy="1428750"/>
            <wp:effectExtent l="0" t="0" r="0" b="0"/>
            <wp:docPr id="182" name="image44.png" descr="Giới thiệu"/>
            <wp:cNvGraphicFramePr/>
            <a:graphic xmlns:a="http://schemas.openxmlformats.org/drawingml/2006/main">
              <a:graphicData uri="http://schemas.openxmlformats.org/drawingml/2006/picture">
                <pic:pic xmlns:pic="http://schemas.openxmlformats.org/drawingml/2006/picture">
                  <pic:nvPicPr>
                    <pic:cNvPr id="182" name="image44.png" descr="Giới thiệu"/>
                    <pic:cNvPicPr preferRelativeResize="0"/>
                  </pic:nvPicPr>
                  <pic:blipFill>
                    <a:blip r:embed="rId104"/>
                    <a:srcRect/>
                    <a:stretch>
                      <a:fillRect/>
                    </a:stretch>
                  </pic:blipFill>
                  <pic:spPr>
                    <a:xfrm>
                      <a:off x="0" y="0"/>
                      <a:ext cx="1428750" cy="142875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2: HS tiếp nhận, thực </w:t>
      </w:r>
      <w:r>
        <w:rPr>
          <w:rFonts w:ascii="Times New Roman" w:eastAsia="Times New Roman" w:hAnsi="Times New Roman" w:cs="Times New Roman"/>
          <w:b/>
          <w:color w:val="000000"/>
          <w:sz w:val="28"/>
          <w:szCs w:val="28"/>
        </w:rPr>
        <w:t>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vào những quan sát thực tế để đưa ra câu trả lời.</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gợi ý, hỗ trợ HS (nếu cần thiết).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đưa ra dự đoán.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ghi nhận các sự đoán của HS, chưa kết luận đáp án đúng.</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Không phải các sản phẩm được dán nhãn trên thị trường đều là chứng nhận đạt tiêu chuẩn VietGAP. Có rất nhiều cơ sở sản xuất cũng sử dụng tem (nhãn) cho thương hiệu của mình. Trong bài hôm nay, chúng ta sẽ cùng thực hành nhận biết tem VietGAP trồng trọt để tránh nhầm lẫn với các tem, nhãn khác khi mua thực phẩm.</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Hoạt động chuẩn bị</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hiểu rõ mục </w:t>
      </w:r>
      <w:r>
        <w:rPr>
          <w:rFonts w:ascii="Times New Roman" w:eastAsia="Times New Roman" w:hAnsi="Times New Roman" w:cs="Times New Roman"/>
          <w:color w:val="000000"/>
          <w:sz w:val="28"/>
          <w:szCs w:val="28"/>
        </w:rPr>
        <w:t>đích, yêu cầu của bài thực hành, đồng thời chuẩn bị đầy đủ dụng cụ, nguyên vật liệu phục vụ cho thực hành.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nhóm HS, giao nhiệm vụ và hướng dẫn HS chuẩn bị dụng cụ, tem cho quá trình thực hành.</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ghi chép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sz w:val="28"/>
          <w:szCs w:val="28"/>
        </w:rPr>
        <w:t>Các loại tem của sản phẩm trồng trọt đạt tiêu chuẩn VietGAP và các loại tem thông thường.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Điện thoại thông minh có chức năng quét tem điện tử (QR code).</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85"/>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Bước 1: GV </w:t>
            </w:r>
            <w:r>
              <w:rPr>
                <w:rFonts w:ascii="Times New Roman" w:eastAsia="Times New Roman" w:hAnsi="Times New Roman" w:cs="Times New Roman"/>
                <w:b/>
                <w:color w:val="000000"/>
                <w:sz w:val="28"/>
                <w:szCs w:val="28"/>
              </w:rPr>
              <w:t>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lớp thành các nhóm 3 – 4 HS, hướng dẫn HS chuẩn bị các dụng cụ cần thiết cho quá trình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loại mẫu tem của một số loại sản phẩm trồng trọt phổ biến (rau ăn lá, rau ăn củ, rau ăn quả, trái cây, chè, gạo,...). </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Tem loại 1:</w:t>
            </w:r>
            <w:r>
              <w:rPr>
                <w:rFonts w:ascii="Times New Roman" w:eastAsia="Times New Roman" w:hAnsi="Times New Roman" w:cs="Times New Roman"/>
                <w:color w:val="000000"/>
                <w:sz w:val="28"/>
                <w:szCs w:val="28"/>
              </w:rPr>
              <w:t xml:space="preserve"> Tem của sản phẩm đạt tiêu chuẩn VietGAP trồng trọt; trên tem có ghi đầy đủ thông tin về sản phẩm, chứng nhận VietGAP, nơi sản xuất, ngày đóng gói, số định danh sản phẩm (PLU) và mã QR (Hình 15.1 trong SGK).</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1305560" cy="1802765"/>
                  <wp:effectExtent l="0" t="0" r="0" b="0"/>
                  <wp:docPr id="183" name="image48.png"/>
                  <wp:cNvGraphicFramePr/>
                  <a:graphic xmlns:a="http://schemas.openxmlformats.org/drawingml/2006/main">
                    <a:graphicData uri="http://schemas.openxmlformats.org/drawingml/2006/picture">
                      <pic:pic xmlns:pic="http://schemas.openxmlformats.org/drawingml/2006/picture">
                        <pic:nvPicPr>
                          <pic:cNvPr id="183" name="image48.png"/>
                          <pic:cNvPicPr preferRelativeResize="0"/>
                        </pic:nvPicPr>
                        <pic:blipFill>
                          <a:blip r:embed="rId105"/>
                          <a:srcRect/>
                          <a:stretch>
                            <a:fillRect/>
                          </a:stretch>
                        </pic:blipFill>
                        <pic:spPr>
                          <a:xfrm>
                            <a:off x="0" y="0"/>
                            <a:ext cx="1305673" cy="1803073"/>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Tem loại 2:</w:t>
            </w:r>
            <w:r>
              <w:rPr>
                <w:rFonts w:ascii="Times New Roman" w:eastAsia="Times New Roman" w:hAnsi="Times New Roman" w:cs="Times New Roman"/>
                <w:color w:val="000000"/>
                <w:sz w:val="28"/>
                <w:szCs w:val="28"/>
              </w:rPr>
              <w:t xml:space="preserve"> Tem của sản phẩm đạt tiêu chuẩn VietGAP trồng trọt, trên tem có mã QR để truy xuất nguồn gốc và thông tin sản phẩm. Một số thông tin về sản phẩm không được ghi trực tiếp trên tem (Hình 15.2 trong SGK).</w:t>
            </w:r>
          </w:p>
          <w:p w:rsidR="00B410DF" w:rsidRDefault="006E6281">
            <w:pPr>
              <w:spacing w:before="20" w:after="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341880" cy="1534160"/>
                  <wp:effectExtent l="0" t="0" r="0" b="0"/>
                  <wp:docPr id="174" name="image43.png"/>
                  <wp:cNvGraphicFramePr/>
                  <a:graphic xmlns:a="http://schemas.openxmlformats.org/drawingml/2006/main">
                    <a:graphicData uri="http://schemas.openxmlformats.org/drawingml/2006/picture">
                      <pic:pic xmlns:pic="http://schemas.openxmlformats.org/drawingml/2006/picture">
                        <pic:nvPicPr>
                          <pic:cNvPr id="174" name="image43.png"/>
                          <pic:cNvPicPr preferRelativeResize="0"/>
                        </pic:nvPicPr>
                        <pic:blipFill>
                          <a:blip r:embed="rId106"/>
                          <a:srcRect/>
                          <a:stretch>
                            <a:fillRect/>
                          </a:stretch>
                        </pic:blipFill>
                        <pic:spPr>
                          <a:xfrm>
                            <a:off x="0" y="0"/>
                            <a:ext cx="2342510" cy="1534748"/>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Tem loại 3:</w:t>
            </w:r>
            <w:r>
              <w:rPr>
                <w:rFonts w:ascii="Times New Roman" w:eastAsia="Times New Roman" w:hAnsi="Times New Roman" w:cs="Times New Roman"/>
                <w:color w:val="000000"/>
                <w:sz w:val="28"/>
                <w:szCs w:val="28"/>
              </w:rPr>
              <w:t xml:space="preserve"> Tem của sản phẩm không chứng nhận đạt tiêu chuẩn VietGAP trồng trọt (Hình 15.3 trong SGK).</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343660" cy="1887855"/>
                  <wp:effectExtent l="0" t="0" r="0" b="0"/>
                  <wp:docPr id="175" name="image35.png"/>
                  <wp:cNvGraphicFramePr/>
                  <a:graphic xmlns:a="http://schemas.openxmlformats.org/drawingml/2006/main">
                    <a:graphicData uri="http://schemas.openxmlformats.org/drawingml/2006/picture">
                      <pic:pic xmlns:pic="http://schemas.openxmlformats.org/drawingml/2006/picture">
                        <pic:nvPicPr>
                          <pic:cNvPr id="175" name="image35.png"/>
                          <pic:cNvPicPr preferRelativeResize="0"/>
                        </pic:nvPicPr>
                        <pic:blipFill>
                          <a:blip r:embed="rId107"/>
                          <a:srcRect/>
                          <a:stretch>
                            <a:fillRect/>
                          </a:stretch>
                        </pic:blipFill>
                        <pic:spPr>
                          <a:xfrm>
                            <a:off x="0" y="0"/>
                            <a:ext cx="1343768" cy="1887939"/>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HS lắng nghe hướng dẫn của GV và ghi chú (nếu cần thiết).</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phát các loại tem, nhãn chứng nhận cho các nhóm.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w:t>
            </w:r>
            <w:r>
              <w:rPr>
                <w:rFonts w:ascii="Times New Roman" w:eastAsia="Times New Roman" w:hAnsi="Times New Roman" w:cs="Times New Roman"/>
                <w:color w:val="000000"/>
                <w:sz w:val="28"/>
                <w:szCs w:val="28"/>
              </w:rPr>
              <w:t>nhóm nhận các loại tem từ GV, đếm lại số lượng và báo cáo với GV.</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kiểm tra dụng cụ của các nhóm một lần nữa và chuyển sang hoạt động thực hành.</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HS hiểu rõ mục đích, yêu cầu của bài thực hành, </w:t>
            </w:r>
            <w:r>
              <w:rPr>
                <w:rFonts w:ascii="Times New Roman" w:eastAsia="Times New Roman" w:hAnsi="Times New Roman" w:cs="Times New Roman"/>
                <w:color w:val="000000"/>
                <w:sz w:val="28"/>
                <w:szCs w:val="28"/>
              </w:rPr>
              <w:t>đồng thời chuẩn bị đầy đủ dụng cụ, nguyên vật liệu phục vụ cho thực hành.</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2: Thực hành nhận biết sản phẩm VietGAP trồng trọt qua tem.</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thực hành nhận biết được sản phẩm VietGAP trồng trọt qua tem.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nghiên cứu các mục 1, 2, 3, 4 về chuẩn bị, quy trình thực hành, thực hành và đánh giá trong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nhận biết các loại tem (nhãn) của sản phẩm trồng trọt (bằng mắt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thường và sử dụng điện thoại di động) và ghi kết quả vào phiếu thực hành theo mẫu.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Phiếu thực hành ghi kết quả thực hành của HS.</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86"/>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HS nghiên cứu các mục 1, 2, 3, 4 về chuẩn bị, quy </w:t>
            </w:r>
            <w:r>
              <w:rPr>
                <w:rFonts w:ascii="Times New Roman" w:eastAsia="Times New Roman" w:hAnsi="Times New Roman" w:cs="Times New Roman"/>
                <w:sz w:val="28"/>
                <w:szCs w:val="28"/>
              </w:rPr>
              <w:t>trình thực hành, thực hành và đánh giá trong SGK.</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sz w:val="28"/>
                <w:szCs w:val="28"/>
              </w:rPr>
              <w:t>GV hướng dẫn HS nhận biết các loại tem (nhãn) của sản phẩm trồng trọt (bằng mắt thường và sử dụng điện thoại di động):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Cách 1:</w:t>
            </w:r>
            <w:r>
              <w:rPr>
                <w:rFonts w:ascii="Times New Roman" w:eastAsia="Times New Roman" w:hAnsi="Times New Roman" w:cs="Times New Roman"/>
                <w:sz w:val="28"/>
                <w:szCs w:val="28"/>
              </w:rPr>
              <w:t xml:space="preserve"> Đọc các thông tin về sản phẩm ghi trên tem và đối chiếu với tiêu chuẩn của tem sản phẩm đạt tiêu chuẩn VietGAP trồng trọt.</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Cách 2:</w:t>
            </w:r>
            <w:r>
              <w:rPr>
                <w:rFonts w:ascii="Times New Roman" w:eastAsia="Times New Roman" w:hAnsi="Times New Roman" w:cs="Times New Roman"/>
                <w:sz w:val="28"/>
                <w:szCs w:val="28"/>
              </w:rPr>
              <w:t xml:space="preserve"> Sử dụng điện thoại thông minh có chức năng quét tem điện tử (QR code) để quét mã QR trên tem. Đọc thông tin trên điện thoại để xác định sản phẩm.</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ghi kết quả thực hành theo mẫu Bảng 15.1 (SGK tr.70):</w:t>
            </w:r>
          </w:p>
          <w:p w:rsidR="00B410DF" w:rsidRDefault="006E628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069590" cy="2463165"/>
                  <wp:effectExtent l="0" t="0" r="0" b="0"/>
                  <wp:docPr id="176" name="image38.png"/>
                  <wp:cNvGraphicFramePr/>
                  <a:graphic xmlns:a="http://schemas.openxmlformats.org/drawingml/2006/main">
                    <a:graphicData uri="http://schemas.openxmlformats.org/drawingml/2006/picture">
                      <pic:pic xmlns:pic="http://schemas.openxmlformats.org/drawingml/2006/picture">
                        <pic:nvPicPr>
                          <pic:cNvPr id="176" name="image38.png"/>
                          <pic:cNvPicPr preferRelativeResize="0"/>
                        </pic:nvPicPr>
                        <pic:blipFill>
                          <a:blip r:embed="rId108"/>
                          <a:srcRect/>
                          <a:stretch>
                            <a:fillRect/>
                          </a:stretch>
                        </pic:blipFill>
                        <pic:spPr>
                          <a:xfrm>
                            <a:off x="0" y="0"/>
                            <a:ext cx="3070190" cy="2463280"/>
                          </a:xfrm>
                          <a:prstGeom prst="rect">
                            <a:avLst/>
                          </a:prstGeom>
                        </pic:spPr>
                      </pic:pic>
                    </a:graphicData>
                  </a:graphic>
                </wp:inline>
              </w:drawing>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(Mẫu ghi kết quả thực hành đính kèm ở phần Hồ sơ học tập).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thực hành theo quy trình dưới sự hướng dẫn của GV. Thu dọn dụng cụ và vệ sinh sạch sẽ sau thực hành. </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Trong quá trình HS thực hành, GV thường xuyên theo dõi và phát hiện những khó khăn, vướng mắc của HS để đưa ra những tư vấn, giúp đỡ kịp thời.</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r>
              <w:rPr>
                <w:rFonts w:ascii="Times New Roman" w:eastAsia="Times New Roman" w:hAnsi="Times New Roman" w:cs="Times New Roman"/>
                <w:b/>
                <w:sz w:val="28"/>
                <w:szCs w:val="28"/>
              </w:rPr>
              <w:t>ướ</w:t>
            </w:r>
            <w:r>
              <w:rPr>
                <w:rFonts w:ascii="Times New Roman" w:eastAsia="Times New Roman" w:hAnsi="Times New Roman" w:cs="Times New Roman"/>
                <w:b/>
                <w:color w:val="000000"/>
                <w:sz w:val="28"/>
                <w:szCs w:val="28"/>
              </w:rPr>
              <w:t>c 3: Báo cáo kết quả hoạt động, thảo luận</w:t>
            </w:r>
          </w:p>
          <w:p w:rsidR="00B410DF" w:rsidRDefault="006E6281">
            <w:pPr>
              <w:spacing w:before="20" w:after="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HS ghi lại kết quả vào Phiếu thực hành </w:t>
            </w:r>
            <w:r>
              <w:rPr>
                <w:rFonts w:ascii="Times New Roman" w:eastAsia="Times New Roman" w:hAnsi="Times New Roman" w:cs="Times New Roman"/>
                <w:i/>
                <w:color w:val="000000"/>
                <w:sz w:val="28"/>
                <w:szCs w:val="28"/>
              </w:rPr>
              <w:t>(mẫu Phiếu thực hành ở phần Hồ sơ học tập)</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kết quả thí nghiệm của các nhóm và chuyển sang hoạt động đánh giá.</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HS thực hành nhận biết được sản phẩm </w:t>
            </w:r>
            <w:r>
              <w:rPr>
                <w:rFonts w:ascii="Times New Roman" w:eastAsia="Times New Roman" w:hAnsi="Times New Roman" w:cs="Times New Roman"/>
                <w:color w:val="000000"/>
                <w:sz w:val="28"/>
                <w:szCs w:val="28"/>
              </w:rPr>
              <w:t>VietGAP trồng trọt qua tem theo 2 cách và ghi được kết quả vào phiếu thực hành.</w:t>
            </w:r>
          </w:p>
          <w:p w:rsidR="00B410DF" w:rsidRDefault="00B410DF">
            <w:pPr>
              <w:spacing w:after="0" w:line="360" w:lineRule="auto"/>
              <w:jc w:val="both"/>
              <w:rPr>
                <w:rFonts w:ascii="Times New Roman" w:eastAsia="Times New Roman" w:hAnsi="Times New Roman" w:cs="Times New Roman"/>
                <w:sz w:val="28"/>
                <w:szCs w:val="28"/>
              </w:rPr>
            </w:pPr>
          </w:p>
        </w:tc>
      </w:tr>
    </w:tbl>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Đánh giá kết quả thực hành</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Thông qua hoạt động, HS tự nhận biết được kết quả thực hành của nhóm, đồng thời đưa ra ý kiến nhận xét, đánh giá kết quả thực hành của các nhóm khác dựa trên các tiêu chí do GV cung cấp.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sz w:val="28"/>
          <w:szCs w:val="28"/>
        </w:rPr>
        <w:t xml:space="preserve"> Các nhóm tự đánh giá kết quả của nhóm mình và nhận xét, đánh giá kết quả thực hành của nhóm bạn theo các tiêu chí trong phiếu đánh giá dưới sự hướng dẫn của GV.</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w:t>
      </w:r>
      <w:r>
        <w:rPr>
          <w:rFonts w:ascii="Times New Roman" w:eastAsia="Times New Roman" w:hAnsi="Times New Roman" w:cs="Times New Roman"/>
          <w:sz w:val="28"/>
          <w:szCs w:val="28"/>
        </w:rPr>
        <w:t>Phiếu tự đánh giá và đánh giá kết quả thực hành theo mẫu.</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hoạt động:</w:t>
      </w:r>
    </w:p>
    <w:tbl>
      <w:tblPr>
        <w:tblStyle w:val="Style87"/>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110"/>
      </w:tblGrid>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120" w:after="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B410DF">
        <w:tc>
          <w:tcPr>
            <w:tcW w:w="5799"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GV tổ chức cho các nhóm tự đánh giá kết quả của nhóm mình và nhận xét, đánh giá kết quả thực </w:t>
            </w:r>
            <w:r>
              <w:rPr>
                <w:rFonts w:ascii="Times New Roman" w:eastAsia="Times New Roman" w:hAnsi="Times New Roman" w:cs="Times New Roman"/>
                <w:sz w:val="28"/>
                <w:szCs w:val="28"/>
              </w:rPr>
              <w:t>hành của nhóm bạn theo các tiêu chí trong phiếu đánh giá (Bảng 15.1 SGK tr.70).</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đưa ra nhận xét, đánh giá kết quả của nhóm mình và nhóm bạn theo các tiêu chí trong phiếu đánh giá dưới sự hướng dẫn của GV. </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các nhóm đưa ra nhận xét về bài làm của nhóm bạn trước lớp.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ghi nhận những ý kiến nhận xét của HS.</w:t>
            </w:r>
          </w:p>
          <w:p w:rsidR="00B410DF" w:rsidRDefault="006E6281">
            <w:pPr>
              <w:spacing w:before="20" w:after="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GV nhận xét, đánh giá kết quả thực hành của các nhóm, tuyên dương các nhóm thực hiện tốt.</w:t>
            </w:r>
          </w:p>
        </w:tc>
        <w:tc>
          <w:tcPr>
            <w:tcW w:w="4110" w:type="dxa"/>
            <w:tcBorders>
              <w:top w:val="single" w:sz="4" w:space="0" w:color="000000"/>
              <w:left w:val="single" w:sz="4" w:space="0" w:color="000000"/>
              <w:bottom w:val="single" w:sz="4" w:space="0" w:color="000000"/>
              <w:right w:val="single" w:sz="4" w:space="0" w:color="000000"/>
            </w:tcBorders>
          </w:tcPr>
          <w:p w:rsidR="00B410DF" w:rsidRDefault="006E6281">
            <w:pPr>
              <w:spacing w:before="20" w:after="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tự nhận biết được kết quả thực hành của nhóm, đồng thời đưa ra ý kiến nhận xét, đánh giá kết quả thực hành của các nhóm khác dựa trên các tiêu chí do GV cung cấp.</w:t>
            </w:r>
          </w:p>
          <w:p w:rsidR="00B410DF" w:rsidRDefault="00B410DF">
            <w:pPr>
              <w:spacing w:before="20" w:after="20" w:line="360" w:lineRule="auto"/>
              <w:jc w:val="both"/>
              <w:rPr>
                <w:rFonts w:ascii="Times New Roman" w:eastAsia="Times New Roman" w:hAnsi="Times New Roman" w:cs="Times New Roman"/>
                <w:color w:val="000000"/>
                <w:sz w:val="28"/>
                <w:szCs w:val="28"/>
              </w:rPr>
            </w:pPr>
          </w:p>
        </w:tc>
      </w:tr>
    </w:tbl>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HOẠT ĐỘNG LUYỆN TẬP VÀ VẬN </w:t>
      </w:r>
      <w:r>
        <w:rPr>
          <w:rFonts w:ascii="Times New Roman" w:eastAsia="Times New Roman" w:hAnsi="Times New Roman" w:cs="Times New Roman"/>
          <w:b/>
          <w:sz w:val="28"/>
          <w:szCs w:val="28"/>
        </w:rPr>
        <w:t>DỤNG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HS vận dụng kiến thức đã học để nhận biết các sản phẩm trồng trọt đã được chứng nhận đạt tiêu chuẩn VietGAP khi tham gia mua hàng.</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yêu cầu HS làm việc theo nhóm; HS dựa vào các kiến thức đã học để hoàn thành bài tập vận dụng kiến thức.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xml:space="preserve"> HS chụp ảnh các sản phẩm kèm tem và cho biết những sản phẩm nào đã được chứng nhận đạt tiêu chuẩn VietGAP, sản phẩm nào chưa được chứng nhận, giải thích vì sao.</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Tổ chức thực hiện</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1: GV chuyển giao </w:t>
      </w:r>
      <w:r>
        <w:rPr>
          <w:rFonts w:ascii="Times New Roman" w:eastAsia="Times New Roman" w:hAnsi="Times New Roman" w:cs="Times New Roman"/>
          <w:b/>
          <w:sz w:val="28"/>
          <w:szCs w:val="28"/>
        </w:rPr>
        <w:t>nhiệm vụ học tập</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GV giao nhiệm vụ, yêu cầu HS thực hiện ngoài giờ học trên lớp: </w:t>
      </w:r>
      <w:r>
        <w:rPr>
          <w:rFonts w:ascii="Times New Roman" w:eastAsia="Times New Roman" w:hAnsi="Times New Roman" w:cs="Times New Roman"/>
          <w:i/>
          <w:sz w:val="28"/>
          <w:szCs w:val="28"/>
        </w:rPr>
        <w:t>Thực hiện cách đọc và nhận biết các sản phẩm đạt tiêu chuẩn VietGAP trồng trọt mà gia đình em thường sử dụng.</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tiếp nhận,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nhiệm vụ, thực hiện ngoài giờ học trên lớp.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(nếu cần thiết).</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rsidR="00B410DF" w:rsidRDefault="006E6281">
      <w:pPr>
        <w:spacing w:before="20" w:after="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mời đại diện một số HS trình bày kết quả tìm hiểu trước lớp.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khác lắng nghe, nhận xét, nêu ý bổ sung hoặc đặt câu hỏi cho (nếu có).</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đánh giá phần trình bày của HS.</w:t>
      </w:r>
    </w:p>
    <w:p w:rsidR="00B410DF" w:rsidRDefault="006E6281">
      <w:pPr>
        <w:spacing w:before="20" w:after="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HƯỚNG DẪN VỀ NHÀ</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rsidR="00B410DF" w:rsidRDefault="006E6281">
      <w:pPr>
        <w:spacing w:before="20" w:after="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Hoàn thành các bài tập được giao.</w:t>
      </w:r>
    </w:p>
    <w:p w:rsidR="00B410DF" w:rsidRDefault="006E6281">
      <w:pPr>
        <w:spacing w:after="160" w:line="259"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IV. HỒ SƠ HỌC TẬP</w:t>
      </w:r>
    </w:p>
    <w:tbl>
      <w:tblPr>
        <w:tblStyle w:val="Style88"/>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2"/>
        <w:gridCol w:w="3429"/>
        <w:gridCol w:w="2410"/>
        <w:gridCol w:w="2410"/>
      </w:tblGrid>
      <w:tr w:rsidR="00B410DF">
        <w:tc>
          <w:tcPr>
            <w:tcW w:w="1102" w:type="dxa"/>
          </w:tcPr>
          <w:p w:rsidR="00B410DF" w:rsidRDefault="006E6281">
            <w:pPr>
              <w:spacing w:after="160" w:line="259"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Tem số</w:t>
            </w:r>
          </w:p>
        </w:tc>
        <w:tc>
          <w:tcPr>
            <w:tcW w:w="3429" w:type="dxa"/>
          </w:tcPr>
          <w:p w:rsidR="00B410DF" w:rsidRDefault="006E6281">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Các thông tin </w:t>
            </w:r>
            <w:r>
              <w:rPr>
                <w:rFonts w:ascii="Times New Roman" w:eastAsia="Times New Roman" w:hAnsi="Times New Roman" w:cs="Times New Roman"/>
                <w:b/>
                <w:sz w:val="28"/>
                <w:szCs w:val="28"/>
              </w:rPr>
              <w:t>truy xuất được</w:t>
            </w:r>
          </w:p>
        </w:tc>
        <w:tc>
          <w:tcPr>
            <w:tcW w:w="2410" w:type="dxa"/>
          </w:tcPr>
          <w:p w:rsidR="00B410DF" w:rsidRDefault="006E6281">
            <w:pPr>
              <w:spacing w:after="16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Đạt/không đạt tiêu chuẩn VietGAP trồng trọt</w:t>
            </w:r>
          </w:p>
        </w:tc>
        <w:tc>
          <w:tcPr>
            <w:tcW w:w="2410" w:type="dxa"/>
          </w:tcPr>
          <w:p w:rsidR="00B410DF" w:rsidRDefault="006E6281">
            <w:pPr>
              <w:spacing w:after="16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Lí do đạt/không đạt</w:t>
            </w:r>
          </w:p>
        </w:tc>
      </w:tr>
      <w:tr w:rsidR="00B410DF">
        <w:tc>
          <w:tcPr>
            <w:tcW w:w="1102" w:type="dxa"/>
            <w:vMerge w:val="restart"/>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p>
        </w:tc>
        <w:tc>
          <w:tcPr>
            <w:tcW w:w="3429" w:type="dxa"/>
          </w:tcPr>
          <w:p w:rsidR="00B410DF" w:rsidRDefault="006E6281">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Thông tin ghi trên tem: Tên sản phẩm, nơi trồng, địa chỉ, chứng nhận, ngày đóng gói,...</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410" w:type="dxa"/>
            <w:vAlign w:val="center"/>
          </w:tcPr>
          <w:p w:rsidR="00B410DF" w:rsidRDefault="006E628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410DF">
        <w:tc>
          <w:tcPr>
            <w:tcW w:w="1102" w:type="dxa"/>
            <w:vMerge/>
          </w:tcPr>
          <w:p w:rsidR="00B410DF" w:rsidRDefault="00B410DF">
            <w:pPr>
              <w:widowControl w:val="0"/>
              <w:spacing w:after="0" w:line="240" w:lineRule="auto"/>
              <w:rPr>
                <w:rFonts w:ascii="Times New Roman" w:eastAsia="Times New Roman" w:hAnsi="Times New Roman" w:cs="Times New Roman"/>
                <w:sz w:val="28"/>
                <w:szCs w:val="28"/>
              </w:rPr>
            </w:pPr>
          </w:p>
        </w:tc>
        <w:tc>
          <w:tcPr>
            <w:tcW w:w="3429" w:type="dxa"/>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quét mã QR</w:t>
            </w:r>
          </w:p>
        </w:tc>
        <w:tc>
          <w:tcPr>
            <w:tcW w:w="2410" w:type="dxa"/>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410" w:type="dxa"/>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410DF">
        <w:tc>
          <w:tcPr>
            <w:tcW w:w="1102" w:type="dxa"/>
            <w:vMerge w:val="restart"/>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429" w:type="dxa"/>
          </w:tcPr>
          <w:p w:rsidR="00B410DF" w:rsidRDefault="006E6281">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Thông tin ghi trên tem: Tên sản phẩm, nơi </w:t>
            </w:r>
            <w:r>
              <w:rPr>
                <w:rFonts w:ascii="Times New Roman" w:eastAsia="Times New Roman" w:hAnsi="Times New Roman" w:cs="Times New Roman"/>
                <w:sz w:val="28"/>
                <w:szCs w:val="28"/>
              </w:rPr>
              <w:t>trồng, địa chỉ, chứng nhận, ngày đóng gói,...</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410DF">
        <w:tc>
          <w:tcPr>
            <w:tcW w:w="1102" w:type="dxa"/>
            <w:vMerge/>
          </w:tcPr>
          <w:p w:rsidR="00B410DF" w:rsidRDefault="00B410DF">
            <w:pPr>
              <w:widowControl w:val="0"/>
              <w:spacing w:after="0" w:line="240" w:lineRule="auto"/>
              <w:rPr>
                <w:rFonts w:ascii="Times New Roman" w:eastAsia="Times New Roman" w:hAnsi="Times New Roman" w:cs="Times New Roman"/>
                <w:sz w:val="28"/>
                <w:szCs w:val="28"/>
              </w:rPr>
            </w:pPr>
          </w:p>
        </w:tc>
        <w:tc>
          <w:tcPr>
            <w:tcW w:w="3429" w:type="dxa"/>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quét mã QR</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410DF">
        <w:tc>
          <w:tcPr>
            <w:tcW w:w="1102" w:type="dxa"/>
            <w:vMerge w:val="restart"/>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429" w:type="dxa"/>
          </w:tcPr>
          <w:p w:rsidR="00B410DF" w:rsidRDefault="006E6281">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Thông tin ghi trên tem: Tên sản phẩm, nơi trồng, địa chỉ, chứng nhận, ngày đóng gói,...</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410DF">
        <w:tc>
          <w:tcPr>
            <w:tcW w:w="1102" w:type="dxa"/>
            <w:vMerge/>
          </w:tcPr>
          <w:p w:rsidR="00B410DF" w:rsidRDefault="00B410DF">
            <w:pPr>
              <w:widowControl w:val="0"/>
              <w:spacing w:after="0" w:line="240" w:lineRule="auto"/>
              <w:rPr>
                <w:rFonts w:ascii="Times New Roman" w:eastAsia="Times New Roman" w:hAnsi="Times New Roman" w:cs="Times New Roman"/>
                <w:sz w:val="28"/>
                <w:szCs w:val="28"/>
              </w:rPr>
            </w:pPr>
          </w:p>
        </w:tc>
        <w:tc>
          <w:tcPr>
            <w:tcW w:w="3429" w:type="dxa"/>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quét mã QR</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410DF">
        <w:tc>
          <w:tcPr>
            <w:tcW w:w="1102" w:type="dxa"/>
            <w:vMerge w:val="restart"/>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3429" w:type="dxa"/>
          </w:tcPr>
          <w:p w:rsidR="00B410DF" w:rsidRDefault="006E6281">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Thông tin ghi trên tem: Tên sản </w:t>
            </w:r>
            <w:r>
              <w:rPr>
                <w:rFonts w:ascii="Times New Roman" w:eastAsia="Times New Roman" w:hAnsi="Times New Roman" w:cs="Times New Roman"/>
                <w:sz w:val="28"/>
                <w:szCs w:val="28"/>
              </w:rPr>
              <w:t>phẩm, nơi trồng, địa chỉ, chứng nhận, ngày đóng gói,...</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410" w:type="dxa"/>
            <w:vAlign w:val="center"/>
          </w:tcPr>
          <w:p w:rsidR="00B410DF" w:rsidRDefault="006E6281">
            <w:pPr>
              <w:spacing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410DF">
        <w:tc>
          <w:tcPr>
            <w:tcW w:w="1102" w:type="dxa"/>
            <w:vMerge/>
          </w:tcPr>
          <w:p w:rsidR="00B410DF" w:rsidRDefault="00B410DF">
            <w:pPr>
              <w:widowControl w:val="0"/>
              <w:spacing w:after="0" w:line="240" w:lineRule="auto"/>
              <w:rPr>
                <w:rFonts w:ascii="Times New Roman" w:eastAsia="Times New Roman" w:hAnsi="Times New Roman" w:cs="Times New Roman"/>
                <w:sz w:val="28"/>
                <w:szCs w:val="28"/>
              </w:rPr>
            </w:pPr>
          </w:p>
        </w:tc>
        <w:tc>
          <w:tcPr>
            <w:tcW w:w="3429" w:type="dxa"/>
          </w:tcPr>
          <w:p w:rsidR="00B410DF" w:rsidRDefault="006E6281">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quét mã QR</w:t>
            </w:r>
          </w:p>
        </w:tc>
        <w:tc>
          <w:tcPr>
            <w:tcW w:w="2410" w:type="dxa"/>
          </w:tcPr>
          <w:p w:rsidR="00B410DF" w:rsidRDefault="00B410DF">
            <w:pPr>
              <w:spacing w:after="160" w:line="259" w:lineRule="auto"/>
              <w:rPr>
                <w:rFonts w:ascii="Times New Roman" w:eastAsia="Times New Roman" w:hAnsi="Times New Roman" w:cs="Times New Roman"/>
                <w:sz w:val="28"/>
                <w:szCs w:val="28"/>
              </w:rPr>
            </w:pPr>
          </w:p>
        </w:tc>
        <w:tc>
          <w:tcPr>
            <w:tcW w:w="2410" w:type="dxa"/>
          </w:tcPr>
          <w:p w:rsidR="00B410DF" w:rsidRDefault="00B410DF">
            <w:pPr>
              <w:spacing w:after="160" w:line="259" w:lineRule="auto"/>
              <w:rPr>
                <w:rFonts w:ascii="Times New Roman" w:eastAsia="Times New Roman" w:hAnsi="Times New Roman" w:cs="Times New Roman"/>
                <w:sz w:val="28"/>
                <w:szCs w:val="28"/>
              </w:rPr>
            </w:pPr>
          </w:p>
        </w:tc>
      </w:tr>
      <w:tr w:rsidR="00B410DF">
        <w:tc>
          <w:tcPr>
            <w:tcW w:w="1102" w:type="dxa"/>
            <w:vMerge w:val="restart"/>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w:t>
            </w:r>
          </w:p>
        </w:tc>
        <w:tc>
          <w:tcPr>
            <w:tcW w:w="3429" w:type="dxa"/>
          </w:tcPr>
          <w:p w:rsidR="00B410DF" w:rsidRDefault="006E6281">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Thông tin ghi trên tem: Tên sản phẩm, nơi trồng, địa chỉ, chứng nhận, ngày đóng gói,...</w:t>
            </w:r>
          </w:p>
        </w:tc>
        <w:tc>
          <w:tcPr>
            <w:tcW w:w="2410" w:type="dxa"/>
          </w:tcPr>
          <w:p w:rsidR="00B410DF" w:rsidRDefault="00B410DF">
            <w:pPr>
              <w:spacing w:after="160" w:line="259" w:lineRule="auto"/>
              <w:rPr>
                <w:rFonts w:ascii="Times New Roman" w:eastAsia="Times New Roman" w:hAnsi="Times New Roman" w:cs="Times New Roman"/>
                <w:sz w:val="28"/>
                <w:szCs w:val="28"/>
              </w:rPr>
            </w:pPr>
          </w:p>
        </w:tc>
        <w:tc>
          <w:tcPr>
            <w:tcW w:w="2410" w:type="dxa"/>
          </w:tcPr>
          <w:p w:rsidR="00B410DF" w:rsidRDefault="00B410DF">
            <w:pPr>
              <w:spacing w:after="160" w:line="259" w:lineRule="auto"/>
              <w:rPr>
                <w:rFonts w:ascii="Times New Roman" w:eastAsia="Times New Roman" w:hAnsi="Times New Roman" w:cs="Times New Roman"/>
                <w:sz w:val="28"/>
                <w:szCs w:val="28"/>
              </w:rPr>
            </w:pPr>
          </w:p>
        </w:tc>
      </w:tr>
      <w:tr w:rsidR="00B410DF">
        <w:tc>
          <w:tcPr>
            <w:tcW w:w="1102" w:type="dxa"/>
            <w:vMerge/>
          </w:tcPr>
          <w:p w:rsidR="00B410DF" w:rsidRDefault="00B410DF">
            <w:pPr>
              <w:widowControl w:val="0"/>
              <w:spacing w:after="0" w:line="240" w:lineRule="auto"/>
              <w:rPr>
                <w:rFonts w:ascii="Times New Roman" w:eastAsia="Times New Roman" w:hAnsi="Times New Roman" w:cs="Times New Roman"/>
                <w:sz w:val="28"/>
                <w:szCs w:val="28"/>
              </w:rPr>
            </w:pPr>
          </w:p>
        </w:tc>
        <w:tc>
          <w:tcPr>
            <w:tcW w:w="3429" w:type="dxa"/>
          </w:tcPr>
          <w:p w:rsidR="00B410DF" w:rsidRDefault="006E6281">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quét mã QR</w:t>
            </w:r>
          </w:p>
        </w:tc>
        <w:tc>
          <w:tcPr>
            <w:tcW w:w="2410" w:type="dxa"/>
          </w:tcPr>
          <w:p w:rsidR="00B410DF" w:rsidRDefault="00B410DF">
            <w:pPr>
              <w:spacing w:after="160" w:line="259" w:lineRule="auto"/>
              <w:rPr>
                <w:rFonts w:ascii="Times New Roman" w:eastAsia="Times New Roman" w:hAnsi="Times New Roman" w:cs="Times New Roman"/>
                <w:sz w:val="28"/>
                <w:szCs w:val="28"/>
              </w:rPr>
            </w:pPr>
          </w:p>
        </w:tc>
        <w:tc>
          <w:tcPr>
            <w:tcW w:w="2410" w:type="dxa"/>
          </w:tcPr>
          <w:p w:rsidR="00B410DF" w:rsidRDefault="00B410DF">
            <w:pPr>
              <w:spacing w:after="160" w:line="259" w:lineRule="auto"/>
              <w:rPr>
                <w:rFonts w:ascii="Times New Roman" w:eastAsia="Times New Roman" w:hAnsi="Times New Roman" w:cs="Times New Roman"/>
                <w:sz w:val="28"/>
                <w:szCs w:val="28"/>
              </w:rPr>
            </w:pPr>
          </w:p>
        </w:tc>
      </w:tr>
    </w:tbl>
    <w:p w:rsidR="00B410DF" w:rsidRDefault="00B410DF">
      <w:pPr>
        <w:spacing w:after="160" w:line="259" w:lineRule="auto"/>
        <w:rPr>
          <w:rFonts w:ascii="Times New Roman" w:eastAsia="Times New Roman" w:hAnsi="Times New Roman" w:cs="Times New Roman"/>
          <w:sz w:val="28"/>
          <w:szCs w:val="28"/>
        </w:rPr>
      </w:pPr>
    </w:p>
    <w:sectPr w:rsidR="00B410DF">
      <w:pgSz w:w="11907" w:h="16840"/>
      <w:pgMar w:top="1440" w:right="992"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B410DF" w:rsidRDefault="006E6281">
      <w:pPr>
        <w:spacing w:line="240" w:lineRule="auto"/>
      </w:pPr>
      <w:r>
        <w:separator/>
      </w:r>
    </w:p>
  </w:endnote>
  <w:endnote w:type="continuationSeparator" w:id="0">
    <w:p w:rsidR="00B410DF" w:rsidRDefault="006E628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panose1 w:val="020B0502040504020204"/>
    <w:charset w:val="00"/>
    <w:family w:val="swiss"/>
    <w:pitch w:val="variable"/>
    <w:sig w:usb0="00000003" w:usb1="0200E0A0" w:usb2="00000000" w:usb3="00000000" w:csb0="00000001" w:csb1="00000000"/>
  </w:font>
  <w:font w:name="Calibri">
    <w:panose1 w:val="020F0502020204030204"/>
    <w:charset w:val="00"/>
    <w:family w:val="swiss"/>
    <w:pitch w:val="variable"/>
    <w:sig w:usb0="E00002FF" w:usb1="4000ACFF" w:usb2="00000001" w:usb3="00000000" w:csb0="0000019F" w:csb1="00000000"/>
  </w:font>
  <w:font w:name="DengXian Light">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B410DF" w:rsidRDefault="006E6281">
      <w:pPr>
        <w:spacing w:after="0"/>
      </w:pPr>
      <w:r>
        <w:separator/>
      </w:r>
    </w:p>
  </w:footnote>
  <w:footnote w:type="continuationSeparator" w:id="0">
    <w:p w:rsidR="00B410DF" w:rsidRDefault="006E628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53988"/>
    <w:multiLevelType w:val="multilevel"/>
    <w:tmpl w:val="08B5398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95531CE"/>
    <w:multiLevelType w:val="multilevel"/>
    <w:tmpl w:val="095531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9D407D"/>
    <w:multiLevelType w:val="multilevel"/>
    <w:tmpl w:val="129D407D"/>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3ED0C6B"/>
    <w:multiLevelType w:val="multilevel"/>
    <w:tmpl w:val="13ED0C6B"/>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79603C8"/>
    <w:multiLevelType w:val="multilevel"/>
    <w:tmpl w:val="179603C8"/>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5" w15:restartNumberingAfterBreak="0">
    <w:nsid w:val="182859AE"/>
    <w:multiLevelType w:val="multilevel"/>
    <w:tmpl w:val="182859A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 w15:restartNumberingAfterBreak="0">
    <w:nsid w:val="1EAC60D4"/>
    <w:multiLevelType w:val="multilevel"/>
    <w:tmpl w:val="1EAC60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3E416B3"/>
    <w:multiLevelType w:val="multilevel"/>
    <w:tmpl w:val="23E416B3"/>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6AC4FAD"/>
    <w:multiLevelType w:val="multilevel"/>
    <w:tmpl w:val="26AC4FAD"/>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36731405"/>
    <w:multiLevelType w:val="multilevel"/>
    <w:tmpl w:val="36731405"/>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879435D"/>
    <w:multiLevelType w:val="multilevel"/>
    <w:tmpl w:val="3879435D"/>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B8C20FB"/>
    <w:multiLevelType w:val="multilevel"/>
    <w:tmpl w:val="3B8C20FB"/>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269097D"/>
    <w:multiLevelType w:val="multilevel"/>
    <w:tmpl w:val="4269097D"/>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35604CA"/>
    <w:multiLevelType w:val="multilevel"/>
    <w:tmpl w:val="435604C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44221EA0"/>
    <w:multiLevelType w:val="multilevel"/>
    <w:tmpl w:val="44221EA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4F41041"/>
    <w:multiLevelType w:val="multilevel"/>
    <w:tmpl w:val="44F41041"/>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5883B68"/>
    <w:multiLevelType w:val="multilevel"/>
    <w:tmpl w:val="45883B68"/>
    <w:lvl w:ilvl="0">
      <w:start w:val="10"/>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 w15:restartNumberingAfterBreak="0">
    <w:nsid w:val="4A1C57F7"/>
    <w:multiLevelType w:val="multilevel"/>
    <w:tmpl w:val="4A1C57F7"/>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ACB07AB"/>
    <w:multiLevelType w:val="multilevel"/>
    <w:tmpl w:val="4ACB07AB"/>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1380DB9"/>
    <w:multiLevelType w:val="multilevel"/>
    <w:tmpl w:val="51380DB9"/>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56603A1"/>
    <w:multiLevelType w:val="multilevel"/>
    <w:tmpl w:val="556603A1"/>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A7B6680"/>
    <w:multiLevelType w:val="multilevel"/>
    <w:tmpl w:val="5A7B6680"/>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494" w:hanging="360"/>
      </w:pPr>
      <w:rPr>
        <w:rFonts w:ascii="Courier New" w:eastAsia="Courier New" w:hAnsi="Courier New" w:cs="Courier New"/>
      </w:rPr>
    </w:lvl>
    <w:lvl w:ilvl="2">
      <w:start w:val="1"/>
      <w:numFmt w:val="bullet"/>
      <w:lvlText w:val="▪"/>
      <w:lvlJc w:val="left"/>
      <w:pPr>
        <w:ind w:left="2214" w:hanging="360"/>
      </w:pPr>
      <w:rPr>
        <w:rFonts w:ascii="Noto Sans Symbols" w:eastAsia="Noto Sans Symbols" w:hAnsi="Noto Sans Symbols" w:cs="Noto Sans Symbols"/>
      </w:rPr>
    </w:lvl>
    <w:lvl w:ilvl="3">
      <w:start w:val="1"/>
      <w:numFmt w:val="bullet"/>
      <w:lvlText w:val="●"/>
      <w:lvlJc w:val="left"/>
      <w:pPr>
        <w:ind w:left="2934" w:hanging="360"/>
      </w:pPr>
      <w:rPr>
        <w:rFonts w:ascii="Noto Sans Symbols" w:eastAsia="Noto Sans Symbols" w:hAnsi="Noto Sans Symbols" w:cs="Noto Sans Symbols"/>
      </w:rPr>
    </w:lvl>
    <w:lvl w:ilvl="4">
      <w:start w:val="1"/>
      <w:numFmt w:val="bullet"/>
      <w:lvlText w:val="o"/>
      <w:lvlJc w:val="left"/>
      <w:pPr>
        <w:ind w:left="3654" w:hanging="360"/>
      </w:pPr>
      <w:rPr>
        <w:rFonts w:ascii="Courier New" w:eastAsia="Courier New" w:hAnsi="Courier New" w:cs="Courier New"/>
      </w:rPr>
    </w:lvl>
    <w:lvl w:ilvl="5">
      <w:start w:val="1"/>
      <w:numFmt w:val="bullet"/>
      <w:lvlText w:val="▪"/>
      <w:lvlJc w:val="left"/>
      <w:pPr>
        <w:ind w:left="4374" w:hanging="360"/>
      </w:pPr>
      <w:rPr>
        <w:rFonts w:ascii="Noto Sans Symbols" w:eastAsia="Noto Sans Symbols" w:hAnsi="Noto Sans Symbols" w:cs="Noto Sans Symbols"/>
      </w:rPr>
    </w:lvl>
    <w:lvl w:ilvl="6">
      <w:start w:val="1"/>
      <w:numFmt w:val="bullet"/>
      <w:lvlText w:val="●"/>
      <w:lvlJc w:val="left"/>
      <w:pPr>
        <w:ind w:left="5094" w:hanging="360"/>
      </w:pPr>
      <w:rPr>
        <w:rFonts w:ascii="Noto Sans Symbols" w:eastAsia="Noto Sans Symbols" w:hAnsi="Noto Sans Symbols" w:cs="Noto Sans Symbols"/>
      </w:rPr>
    </w:lvl>
    <w:lvl w:ilvl="7">
      <w:start w:val="1"/>
      <w:numFmt w:val="bullet"/>
      <w:lvlText w:val="o"/>
      <w:lvlJc w:val="left"/>
      <w:pPr>
        <w:ind w:left="5814" w:hanging="360"/>
      </w:pPr>
      <w:rPr>
        <w:rFonts w:ascii="Courier New" w:eastAsia="Courier New" w:hAnsi="Courier New" w:cs="Courier New"/>
      </w:rPr>
    </w:lvl>
    <w:lvl w:ilvl="8">
      <w:start w:val="1"/>
      <w:numFmt w:val="bullet"/>
      <w:lvlText w:val="▪"/>
      <w:lvlJc w:val="left"/>
      <w:pPr>
        <w:ind w:left="6534" w:hanging="360"/>
      </w:pPr>
      <w:rPr>
        <w:rFonts w:ascii="Noto Sans Symbols" w:eastAsia="Noto Sans Symbols" w:hAnsi="Noto Sans Symbols" w:cs="Noto Sans Symbols"/>
      </w:rPr>
    </w:lvl>
  </w:abstractNum>
  <w:abstractNum w:abstractNumId="22" w15:restartNumberingAfterBreak="0">
    <w:nsid w:val="5D334198"/>
    <w:multiLevelType w:val="multilevel"/>
    <w:tmpl w:val="5D33419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19B51FA"/>
    <w:multiLevelType w:val="multilevel"/>
    <w:tmpl w:val="619B51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4573BCB"/>
    <w:multiLevelType w:val="multilevel"/>
    <w:tmpl w:val="64573BCB"/>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5" w15:restartNumberingAfterBreak="0">
    <w:nsid w:val="67BA1569"/>
    <w:multiLevelType w:val="multilevel"/>
    <w:tmpl w:val="67BA1569"/>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98F5479"/>
    <w:multiLevelType w:val="multilevel"/>
    <w:tmpl w:val="698F5479"/>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ED93B87"/>
    <w:multiLevelType w:val="multilevel"/>
    <w:tmpl w:val="6ED93B87"/>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EE93013"/>
    <w:multiLevelType w:val="multilevel"/>
    <w:tmpl w:val="6EE93013"/>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0FB2830"/>
    <w:multiLevelType w:val="multilevel"/>
    <w:tmpl w:val="70FB2830"/>
    <w:lvl w:ilvl="0">
      <w:start w:val="10"/>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0" w15:restartNumberingAfterBreak="0">
    <w:nsid w:val="7DA915A0"/>
    <w:multiLevelType w:val="multilevel"/>
    <w:tmpl w:val="7DA915A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E89224A"/>
    <w:multiLevelType w:val="multilevel"/>
    <w:tmpl w:val="7E8922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761485807">
    <w:abstractNumId w:val="0"/>
  </w:num>
  <w:num w:numId="2" w16cid:durableId="1139763567">
    <w:abstractNumId w:val="26"/>
  </w:num>
  <w:num w:numId="3" w16cid:durableId="200820928">
    <w:abstractNumId w:val="3"/>
  </w:num>
  <w:num w:numId="4" w16cid:durableId="1862013130">
    <w:abstractNumId w:val="8"/>
  </w:num>
  <w:num w:numId="5" w16cid:durableId="1763648815">
    <w:abstractNumId w:val="11"/>
  </w:num>
  <w:num w:numId="6" w16cid:durableId="1091119762">
    <w:abstractNumId w:val="13"/>
  </w:num>
  <w:num w:numId="7" w16cid:durableId="1808669249">
    <w:abstractNumId w:val="30"/>
  </w:num>
  <w:num w:numId="8" w16cid:durableId="1801848927">
    <w:abstractNumId w:val="17"/>
  </w:num>
  <w:num w:numId="9" w16cid:durableId="1853110903">
    <w:abstractNumId w:val="27"/>
  </w:num>
  <w:num w:numId="10" w16cid:durableId="271479106">
    <w:abstractNumId w:val="15"/>
  </w:num>
  <w:num w:numId="11" w16cid:durableId="1164052988">
    <w:abstractNumId w:val="7"/>
  </w:num>
  <w:num w:numId="12" w16cid:durableId="1561089013">
    <w:abstractNumId w:val="19"/>
  </w:num>
  <w:num w:numId="13" w16cid:durableId="1238898478">
    <w:abstractNumId w:val="21"/>
  </w:num>
  <w:num w:numId="14" w16cid:durableId="2111898141">
    <w:abstractNumId w:val="25"/>
  </w:num>
  <w:num w:numId="15" w16cid:durableId="17707967">
    <w:abstractNumId w:val="18"/>
  </w:num>
  <w:num w:numId="16" w16cid:durableId="1633829739">
    <w:abstractNumId w:val="28"/>
  </w:num>
  <w:num w:numId="17" w16cid:durableId="527716494">
    <w:abstractNumId w:val="20"/>
  </w:num>
  <w:num w:numId="18" w16cid:durableId="1609268230">
    <w:abstractNumId w:val="31"/>
  </w:num>
  <w:num w:numId="19" w16cid:durableId="686908545">
    <w:abstractNumId w:val="2"/>
  </w:num>
  <w:num w:numId="20" w16cid:durableId="1272975753">
    <w:abstractNumId w:val="4"/>
  </w:num>
  <w:num w:numId="21" w16cid:durableId="408625712">
    <w:abstractNumId w:val="16"/>
  </w:num>
  <w:num w:numId="22" w16cid:durableId="621617987">
    <w:abstractNumId w:val="29"/>
  </w:num>
  <w:num w:numId="23" w16cid:durableId="256401674">
    <w:abstractNumId w:val="10"/>
  </w:num>
  <w:num w:numId="24" w16cid:durableId="61027093">
    <w:abstractNumId w:val="12"/>
  </w:num>
  <w:num w:numId="25" w16cid:durableId="226648242">
    <w:abstractNumId w:val="1"/>
  </w:num>
  <w:num w:numId="26" w16cid:durableId="553732975">
    <w:abstractNumId w:val="23"/>
  </w:num>
  <w:num w:numId="27" w16cid:durableId="1477138230">
    <w:abstractNumId w:val="9"/>
  </w:num>
  <w:num w:numId="28" w16cid:durableId="1215392820">
    <w:abstractNumId w:val="22"/>
  </w:num>
  <w:num w:numId="29" w16cid:durableId="1397128185">
    <w:abstractNumId w:val="24"/>
  </w:num>
  <w:num w:numId="30" w16cid:durableId="529801035">
    <w:abstractNumId w:val="5"/>
  </w:num>
  <w:num w:numId="31" w16cid:durableId="1045832542">
    <w:abstractNumId w:val="14"/>
  </w:num>
  <w:num w:numId="32" w16cid:durableId="91555105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40"/>
  <w:removePersonalInformatio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3F08"/>
    <w:rsid w:val="00143F08"/>
    <w:rsid w:val="001448A6"/>
    <w:rsid w:val="00577B9E"/>
    <w:rsid w:val="006E6281"/>
    <w:rsid w:val="00A72414"/>
    <w:rsid w:val="00B410DF"/>
    <w:rsid w:val="00B6123D"/>
    <w:rsid w:val="200C4059"/>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lang w:val="vi-VN" w:eastAsia="vi-V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pPr>
      <w:spacing w:after="200" w:line="276" w:lineRule="auto"/>
    </w:pPr>
    <w:rPr>
      <w:sz w:val="22"/>
      <w:szCs w:val="22"/>
      <w:lang w:val="fr-FR"/>
    </w:rPr>
  </w:style>
  <w:style w:type="paragraph" w:styleId="u1">
    <w:name w:val="heading 1"/>
    <w:basedOn w:val="Binhthng"/>
    <w:next w:val="Binhthng"/>
    <w:link w:val="u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u2">
    <w:name w:val="heading 2"/>
    <w:basedOn w:val="Binhthng"/>
    <w:next w:val="Binhthng"/>
    <w:link w:val="u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u3">
    <w:name w:val="heading 3"/>
    <w:basedOn w:val="Binhthng"/>
    <w:next w:val="Binhthng"/>
    <w:uiPriority w:val="9"/>
    <w:semiHidden/>
    <w:unhideWhenUsed/>
    <w:qFormat/>
    <w:pPr>
      <w:keepNext/>
      <w:keepLines/>
      <w:spacing w:before="280" w:after="80"/>
      <w:outlineLvl w:val="2"/>
    </w:pPr>
    <w:rPr>
      <w:b/>
      <w:sz w:val="28"/>
      <w:szCs w:val="28"/>
    </w:rPr>
  </w:style>
  <w:style w:type="paragraph" w:styleId="u4">
    <w:name w:val="heading 4"/>
    <w:basedOn w:val="Binhthng"/>
    <w:next w:val="Binhthng"/>
    <w:uiPriority w:val="9"/>
    <w:semiHidden/>
    <w:unhideWhenUsed/>
    <w:qFormat/>
    <w:pPr>
      <w:keepNext/>
      <w:keepLines/>
      <w:spacing w:before="240" w:after="40"/>
      <w:outlineLvl w:val="3"/>
    </w:pPr>
    <w:rPr>
      <w:b/>
      <w:sz w:val="24"/>
      <w:szCs w:val="24"/>
    </w:rPr>
  </w:style>
  <w:style w:type="paragraph" w:styleId="u5">
    <w:name w:val="heading 5"/>
    <w:basedOn w:val="Binhthng"/>
    <w:next w:val="Binhthng"/>
    <w:uiPriority w:val="9"/>
    <w:semiHidden/>
    <w:unhideWhenUsed/>
    <w:qFormat/>
    <w:pPr>
      <w:keepNext/>
      <w:keepLines/>
      <w:spacing w:before="220" w:after="40"/>
      <w:outlineLvl w:val="4"/>
    </w:pPr>
    <w:rPr>
      <w:b/>
    </w:rPr>
  </w:style>
  <w:style w:type="paragraph" w:styleId="u6">
    <w:name w:val="heading 6"/>
    <w:basedOn w:val="Binhthng"/>
    <w:next w:val="Binhthng"/>
    <w:uiPriority w:val="9"/>
    <w:semiHidden/>
    <w:unhideWhenUsed/>
    <w:qFormat/>
    <w:pPr>
      <w:keepNext/>
      <w:keepLines/>
      <w:spacing w:before="200" w:after="40"/>
      <w:outlineLvl w:val="5"/>
    </w:pPr>
    <w:rPr>
      <w:b/>
      <w:sz w:val="20"/>
      <w:szCs w:val="20"/>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Chntrang">
    <w:name w:val="footer"/>
    <w:basedOn w:val="Binhthng"/>
    <w:link w:val="ChntrangChar"/>
    <w:uiPriority w:val="99"/>
    <w:unhideWhenUsed/>
    <w:pPr>
      <w:tabs>
        <w:tab w:val="center" w:pos="4680"/>
        <w:tab w:val="right" w:pos="9360"/>
      </w:tabs>
      <w:spacing w:after="0" w:line="240" w:lineRule="auto"/>
    </w:pPr>
  </w:style>
  <w:style w:type="paragraph" w:styleId="utrang">
    <w:name w:val="header"/>
    <w:basedOn w:val="Binhthng"/>
    <w:link w:val="utrangChar"/>
    <w:uiPriority w:val="99"/>
    <w:unhideWhenUsed/>
    <w:pPr>
      <w:tabs>
        <w:tab w:val="center" w:pos="4680"/>
        <w:tab w:val="right" w:pos="9360"/>
      </w:tabs>
      <w:spacing w:after="0" w:line="240" w:lineRule="auto"/>
    </w:pPr>
  </w:style>
  <w:style w:type="character" w:styleId="Siuktni">
    <w:name w:val="Hyperlink"/>
    <w:basedOn w:val="Phngmcinhcuaoanvn"/>
    <w:uiPriority w:val="99"/>
    <w:unhideWhenUsed/>
    <w:rPr>
      <w:color w:val="0563C1" w:themeColor="hyperlink"/>
      <w:u w:val="single"/>
    </w:rPr>
  </w:style>
  <w:style w:type="paragraph" w:styleId="Tiuphu">
    <w:name w:val="Subtitle"/>
    <w:basedOn w:val="Binhthng"/>
    <w:next w:val="Binhthng"/>
    <w:uiPriority w:val="11"/>
    <w:qFormat/>
    <w:pPr>
      <w:keepNext/>
      <w:keepLines/>
      <w:spacing w:before="360" w:after="80"/>
    </w:pPr>
    <w:rPr>
      <w:rFonts w:ascii="Georgia" w:eastAsia="Georgia" w:hAnsi="Georgia" w:cs="Georgia"/>
      <w:i/>
      <w:color w:val="666666"/>
      <w:sz w:val="48"/>
      <w:szCs w:val="48"/>
    </w:rPr>
  </w:style>
  <w:style w:type="table" w:styleId="LiBang">
    <w:name w:val="Table Grid"/>
    <w:basedOn w:val="BangThngthng"/>
    <w:uiPriority w:val="59"/>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u">
    <w:name w:val="Title"/>
    <w:basedOn w:val="Binhthng"/>
    <w:next w:val="Binhthng"/>
    <w:uiPriority w:val="10"/>
    <w:qFormat/>
    <w:pPr>
      <w:keepNext/>
      <w:keepLines/>
      <w:spacing w:before="480" w:after="120"/>
    </w:pPr>
    <w:rPr>
      <w:b/>
      <w:sz w:val="72"/>
      <w:szCs w:val="72"/>
    </w:rPr>
  </w:style>
  <w:style w:type="character" w:customStyle="1" w:styleId="u1Char">
    <w:name w:val="Đầu đề 1 Char"/>
    <w:basedOn w:val="Phngmcinhcuaoanvn"/>
    <w:link w:val="u1"/>
    <w:uiPriority w:val="9"/>
    <w:rPr>
      <w:rFonts w:asciiTheme="majorHAnsi" w:eastAsiaTheme="majorEastAsia" w:hAnsiTheme="majorHAnsi" w:cstheme="majorBidi"/>
      <w:color w:val="2F5496" w:themeColor="accent1" w:themeShade="BF"/>
      <w:sz w:val="32"/>
      <w:szCs w:val="32"/>
    </w:rPr>
  </w:style>
  <w:style w:type="paragraph" w:styleId="oancuaDanhsach">
    <w:name w:val="List Paragraph"/>
    <w:basedOn w:val="Binhthng"/>
    <w:uiPriority w:val="34"/>
    <w:qFormat/>
    <w:pPr>
      <w:ind w:left="720"/>
      <w:contextualSpacing/>
    </w:pPr>
  </w:style>
  <w:style w:type="character" w:customStyle="1" w:styleId="utrangChar">
    <w:name w:val="Đầu trang Char"/>
    <w:basedOn w:val="Phngmcinhcuaoanvn"/>
    <w:link w:val="utrang"/>
    <w:uiPriority w:val="99"/>
  </w:style>
  <w:style w:type="character" w:customStyle="1" w:styleId="ChntrangChar">
    <w:name w:val="Chân trang Char"/>
    <w:basedOn w:val="Phngmcinhcuaoanvn"/>
    <w:link w:val="Chntrang"/>
    <w:uiPriority w:val="99"/>
  </w:style>
  <w:style w:type="character" w:customStyle="1" w:styleId="u2Char">
    <w:name w:val="Đầu đề 2 Char"/>
    <w:basedOn w:val="Phngmcinhcuaoanvn"/>
    <w:link w:val="u2"/>
    <w:uiPriority w:val="9"/>
    <w:rPr>
      <w:rFonts w:asciiTheme="majorHAnsi" w:eastAsiaTheme="majorEastAsia" w:hAnsiTheme="majorHAnsi" w:cstheme="majorBidi"/>
      <w:color w:val="2F5496" w:themeColor="accent1" w:themeShade="BF"/>
      <w:sz w:val="26"/>
      <w:szCs w:val="26"/>
    </w:rPr>
  </w:style>
  <w:style w:type="character" w:customStyle="1" w:styleId="cpChagiiquyt1">
    <w:name w:val="Đề cập Chưa giải quyết1"/>
    <w:basedOn w:val="Phngmcinhcuaoanvn"/>
    <w:uiPriority w:val="99"/>
    <w:semiHidden/>
    <w:unhideWhenUsed/>
    <w:rPr>
      <w:color w:val="605E5C"/>
      <w:shd w:val="clear" w:color="auto" w:fill="E1DFDD"/>
    </w:rPr>
  </w:style>
  <w:style w:type="character" w:styleId="VnbanChdanhsn">
    <w:name w:val="Placeholder Text"/>
    <w:basedOn w:val="Phngmcinhcuaoanvn"/>
    <w:uiPriority w:val="99"/>
    <w:semiHidden/>
    <w:rPr>
      <w:color w:val="808080"/>
    </w:rPr>
  </w:style>
  <w:style w:type="table" w:customStyle="1" w:styleId="Style22">
    <w:name w:val="_Style 22"/>
    <w:basedOn w:val="BangThngthng"/>
    <w:rPr>
      <w:rFonts w:ascii="Times New Roman" w:eastAsia="Times New Roman" w:hAnsi="Times New Roman" w:cs="Times New Roman"/>
      <w:sz w:val="28"/>
      <w:szCs w:val="28"/>
    </w:rPr>
    <w:tblPr/>
  </w:style>
  <w:style w:type="table" w:customStyle="1" w:styleId="Style23">
    <w:name w:val="_Style 23"/>
    <w:basedOn w:val="BangThngthng"/>
    <w:rPr>
      <w:rFonts w:ascii="Times New Roman" w:eastAsia="Times New Roman" w:hAnsi="Times New Roman" w:cs="Times New Roman"/>
      <w:sz w:val="28"/>
      <w:szCs w:val="28"/>
    </w:rPr>
    <w:tblPr/>
  </w:style>
  <w:style w:type="table" w:customStyle="1" w:styleId="Style24">
    <w:name w:val="_Style 24"/>
    <w:basedOn w:val="BangThngthng"/>
    <w:rPr>
      <w:rFonts w:ascii="Times New Roman" w:eastAsia="Times New Roman" w:hAnsi="Times New Roman" w:cs="Times New Roman"/>
      <w:sz w:val="28"/>
      <w:szCs w:val="28"/>
    </w:rPr>
    <w:tblPr/>
  </w:style>
  <w:style w:type="table" w:customStyle="1" w:styleId="Style25">
    <w:name w:val="_Style 25"/>
    <w:basedOn w:val="BangThngthng"/>
    <w:rPr>
      <w:rFonts w:ascii="Times New Roman" w:eastAsia="Times New Roman" w:hAnsi="Times New Roman" w:cs="Times New Roman"/>
      <w:sz w:val="28"/>
      <w:szCs w:val="28"/>
    </w:rPr>
    <w:tblPr/>
  </w:style>
  <w:style w:type="table" w:customStyle="1" w:styleId="Style26">
    <w:name w:val="_Style 26"/>
    <w:basedOn w:val="BangThngthng"/>
    <w:rPr>
      <w:rFonts w:ascii="Times New Roman" w:eastAsia="Times New Roman" w:hAnsi="Times New Roman" w:cs="Times New Roman"/>
      <w:sz w:val="28"/>
      <w:szCs w:val="28"/>
    </w:rPr>
    <w:tblPr/>
  </w:style>
  <w:style w:type="table" w:customStyle="1" w:styleId="Style27">
    <w:name w:val="_Style 27"/>
    <w:basedOn w:val="BangThngthng"/>
    <w:rPr>
      <w:rFonts w:ascii="Times New Roman" w:eastAsia="Times New Roman" w:hAnsi="Times New Roman" w:cs="Times New Roman"/>
      <w:sz w:val="28"/>
      <w:szCs w:val="28"/>
    </w:rPr>
    <w:tblPr/>
  </w:style>
  <w:style w:type="table" w:customStyle="1" w:styleId="Style28">
    <w:name w:val="_Style 28"/>
    <w:basedOn w:val="BangThngthng"/>
    <w:rPr>
      <w:rFonts w:ascii="Times New Roman" w:eastAsia="Times New Roman" w:hAnsi="Times New Roman" w:cs="Times New Roman"/>
      <w:sz w:val="28"/>
      <w:szCs w:val="28"/>
    </w:rPr>
    <w:tblPr/>
  </w:style>
  <w:style w:type="table" w:customStyle="1" w:styleId="Style29">
    <w:name w:val="_Style 29"/>
    <w:basedOn w:val="BangThngthng"/>
    <w:rPr>
      <w:rFonts w:ascii="Times New Roman" w:eastAsia="Times New Roman" w:hAnsi="Times New Roman" w:cs="Times New Roman"/>
      <w:sz w:val="28"/>
      <w:szCs w:val="28"/>
    </w:rPr>
    <w:tblPr/>
  </w:style>
  <w:style w:type="table" w:customStyle="1" w:styleId="Style30">
    <w:name w:val="_Style 30"/>
    <w:basedOn w:val="BangThngthng"/>
    <w:rPr>
      <w:rFonts w:ascii="Times New Roman" w:eastAsia="Times New Roman" w:hAnsi="Times New Roman" w:cs="Times New Roman"/>
      <w:sz w:val="28"/>
      <w:szCs w:val="28"/>
    </w:rPr>
    <w:tblPr/>
  </w:style>
  <w:style w:type="table" w:customStyle="1" w:styleId="Style31">
    <w:name w:val="_Style 31"/>
    <w:basedOn w:val="BangThngthng"/>
    <w:rPr>
      <w:rFonts w:ascii="Times New Roman" w:eastAsia="Times New Roman" w:hAnsi="Times New Roman" w:cs="Times New Roman"/>
      <w:sz w:val="28"/>
      <w:szCs w:val="28"/>
    </w:rPr>
    <w:tblPr/>
  </w:style>
  <w:style w:type="table" w:customStyle="1" w:styleId="Style32">
    <w:name w:val="_Style 32"/>
    <w:basedOn w:val="BangThngthng"/>
    <w:rPr>
      <w:rFonts w:ascii="Times New Roman" w:eastAsia="Times New Roman" w:hAnsi="Times New Roman" w:cs="Times New Roman"/>
      <w:sz w:val="28"/>
      <w:szCs w:val="28"/>
    </w:rPr>
    <w:tblPr/>
  </w:style>
  <w:style w:type="table" w:customStyle="1" w:styleId="Style33">
    <w:name w:val="_Style 33"/>
    <w:basedOn w:val="BangThngthng"/>
    <w:rPr>
      <w:rFonts w:ascii="Times New Roman" w:eastAsia="Times New Roman" w:hAnsi="Times New Roman" w:cs="Times New Roman"/>
      <w:sz w:val="28"/>
      <w:szCs w:val="28"/>
    </w:rPr>
    <w:tblPr/>
  </w:style>
  <w:style w:type="table" w:customStyle="1" w:styleId="Style34">
    <w:name w:val="_Style 34"/>
    <w:basedOn w:val="BangThngthng"/>
    <w:rPr>
      <w:rFonts w:ascii="Times New Roman" w:eastAsia="Times New Roman" w:hAnsi="Times New Roman" w:cs="Times New Roman"/>
      <w:sz w:val="28"/>
      <w:szCs w:val="28"/>
    </w:rPr>
    <w:tblPr/>
  </w:style>
  <w:style w:type="table" w:customStyle="1" w:styleId="Style35">
    <w:name w:val="_Style 35"/>
    <w:basedOn w:val="BangThngthng"/>
    <w:rPr>
      <w:rFonts w:ascii="Times New Roman" w:eastAsia="Times New Roman" w:hAnsi="Times New Roman" w:cs="Times New Roman"/>
      <w:sz w:val="28"/>
      <w:szCs w:val="28"/>
    </w:rPr>
    <w:tblPr/>
  </w:style>
  <w:style w:type="table" w:customStyle="1" w:styleId="Style36">
    <w:name w:val="_Style 36"/>
    <w:basedOn w:val="BangThngthng"/>
    <w:rPr>
      <w:rFonts w:ascii="Times New Roman" w:eastAsia="Times New Roman" w:hAnsi="Times New Roman" w:cs="Times New Roman"/>
      <w:sz w:val="28"/>
      <w:szCs w:val="28"/>
    </w:rPr>
    <w:tblPr/>
  </w:style>
  <w:style w:type="table" w:customStyle="1" w:styleId="Style37">
    <w:name w:val="_Style 37"/>
    <w:basedOn w:val="BangThngthng"/>
    <w:rPr>
      <w:rFonts w:ascii="Times New Roman" w:eastAsia="Times New Roman" w:hAnsi="Times New Roman" w:cs="Times New Roman"/>
      <w:sz w:val="28"/>
      <w:szCs w:val="28"/>
    </w:rPr>
    <w:tblPr/>
  </w:style>
  <w:style w:type="table" w:customStyle="1" w:styleId="Style38">
    <w:name w:val="_Style 38"/>
    <w:basedOn w:val="BangThngthng"/>
    <w:rPr>
      <w:rFonts w:ascii="Times New Roman" w:eastAsia="Times New Roman" w:hAnsi="Times New Roman" w:cs="Times New Roman"/>
      <w:sz w:val="28"/>
      <w:szCs w:val="28"/>
    </w:rPr>
    <w:tblPr/>
  </w:style>
  <w:style w:type="table" w:customStyle="1" w:styleId="Style39">
    <w:name w:val="_Style 39"/>
    <w:basedOn w:val="BangThngthng"/>
    <w:rPr>
      <w:rFonts w:ascii="Times New Roman" w:eastAsia="Times New Roman" w:hAnsi="Times New Roman" w:cs="Times New Roman"/>
      <w:sz w:val="28"/>
      <w:szCs w:val="28"/>
    </w:rPr>
    <w:tblPr/>
  </w:style>
  <w:style w:type="table" w:customStyle="1" w:styleId="Style40">
    <w:name w:val="_Style 40"/>
    <w:basedOn w:val="BangThngthng"/>
    <w:rPr>
      <w:rFonts w:ascii="Times New Roman" w:eastAsia="Times New Roman" w:hAnsi="Times New Roman" w:cs="Times New Roman"/>
      <w:sz w:val="28"/>
      <w:szCs w:val="28"/>
    </w:rPr>
    <w:tblPr/>
  </w:style>
  <w:style w:type="table" w:customStyle="1" w:styleId="Style41">
    <w:name w:val="_Style 41"/>
    <w:basedOn w:val="BangThngthng"/>
    <w:rPr>
      <w:rFonts w:ascii="Times New Roman" w:eastAsia="Times New Roman" w:hAnsi="Times New Roman" w:cs="Times New Roman"/>
      <w:sz w:val="28"/>
      <w:szCs w:val="28"/>
    </w:rPr>
    <w:tblPr/>
  </w:style>
  <w:style w:type="table" w:customStyle="1" w:styleId="Style42">
    <w:name w:val="_Style 42"/>
    <w:basedOn w:val="BangThngthng"/>
    <w:rPr>
      <w:rFonts w:ascii="Times New Roman" w:eastAsia="Times New Roman" w:hAnsi="Times New Roman" w:cs="Times New Roman"/>
      <w:sz w:val="28"/>
      <w:szCs w:val="28"/>
    </w:rPr>
    <w:tblPr/>
  </w:style>
  <w:style w:type="table" w:customStyle="1" w:styleId="Style43">
    <w:name w:val="_Style 43"/>
    <w:basedOn w:val="BangThngthng"/>
    <w:rPr>
      <w:rFonts w:ascii="Times New Roman" w:eastAsia="Times New Roman" w:hAnsi="Times New Roman" w:cs="Times New Roman"/>
      <w:sz w:val="28"/>
      <w:szCs w:val="28"/>
    </w:rPr>
    <w:tblPr/>
  </w:style>
  <w:style w:type="table" w:customStyle="1" w:styleId="Style44">
    <w:name w:val="_Style 44"/>
    <w:basedOn w:val="BangThngthng"/>
    <w:rPr>
      <w:rFonts w:ascii="Times New Roman" w:eastAsia="Times New Roman" w:hAnsi="Times New Roman" w:cs="Times New Roman"/>
      <w:sz w:val="28"/>
      <w:szCs w:val="28"/>
    </w:rPr>
    <w:tblPr/>
  </w:style>
  <w:style w:type="table" w:customStyle="1" w:styleId="Style45">
    <w:name w:val="_Style 45"/>
    <w:basedOn w:val="BangThngthng"/>
    <w:rPr>
      <w:rFonts w:ascii="Times New Roman" w:eastAsia="Times New Roman" w:hAnsi="Times New Roman" w:cs="Times New Roman"/>
      <w:sz w:val="28"/>
      <w:szCs w:val="28"/>
    </w:rPr>
    <w:tblPr/>
  </w:style>
  <w:style w:type="table" w:customStyle="1" w:styleId="Style46">
    <w:name w:val="_Style 46"/>
    <w:basedOn w:val="BangThngthng"/>
    <w:rPr>
      <w:rFonts w:ascii="Times New Roman" w:eastAsia="Times New Roman" w:hAnsi="Times New Roman" w:cs="Times New Roman"/>
      <w:sz w:val="28"/>
      <w:szCs w:val="28"/>
    </w:rPr>
    <w:tblPr/>
  </w:style>
  <w:style w:type="table" w:customStyle="1" w:styleId="Style47">
    <w:name w:val="_Style 47"/>
    <w:basedOn w:val="BangThngthng"/>
    <w:rPr>
      <w:rFonts w:ascii="Times New Roman" w:eastAsia="Times New Roman" w:hAnsi="Times New Roman" w:cs="Times New Roman"/>
      <w:sz w:val="28"/>
      <w:szCs w:val="28"/>
    </w:rPr>
    <w:tblPr/>
  </w:style>
  <w:style w:type="table" w:customStyle="1" w:styleId="Style48">
    <w:name w:val="_Style 48"/>
    <w:basedOn w:val="BangThngthng"/>
    <w:rPr>
      <w:rFonts w:ascii="Times New Roman" w:eastAsia="Times New Roman" w:hAnsi="Times New Roman" w:cs="Times New Roman"/>
      <w:sz w:val="28"/>
      <w:szCs w:val="28"/>
    </w:rPr>
    <w:tblPr/>
  </w:style>
  <w:style w:type="table" w:customStyle="1" w:styleId="Style49">
    <w:name w:val="_Style 49"/>
    <w:basedOn w:val="BangThngthng"/>
    <w:rPr>
      <w:rFonts w:ascii="Times New Roman" w:eastAsia="Times New Roman" w:hAnsi="Times New Roman" w:cs="Times New Roman"/>
      <w:sz w:val="28"/>
      <w:szCs w:val="28"/>
    </w:rPr>
    <w:tblPr/>
  </w:style>
  <w:style w:type="table" w:customStyle="1" w:styleId="Style50">
    <w:name w:val="_Style 50"/>
    <w:basedOn w:val="BangThngthng"/>
    <w:rPr>
      <w:rFonts w:ascii="Times New Roman" w:eastAsia="Times New Roman" w:hAnsi="Times New Roman" w:cs="Times New Roman"/>
      <w:sz w:val="28"/>
      <w:szCs w:val="28"/>
    </w:rPr>
    <w:tblPr/>
  </w:style>
  <w:style w:type="table" w:customStyle="1" w:styleId="Style51">
    <w:name w:val="_Style 51"/>
    <w:basedOn w:val="BangThngthng"/>
    <w:rPr>
      <w:rFonts w:ascii="Times New Roman" w:eastAsia="Times New Roman" w:hAnsi="Times New Roman" w:cs="Times New Roman"/>
      <w:sz w:val="28"/>
      <w:szCs w:val="28"/>
    </w:rPr>
    <w:tblPr/>
  </w:style>
  <w:style w:type="table" w:customStyle="1" w:styleId="Style52">
    <w:name w:val="_Style 52"/>
    <w:basedOn w:val="BangThngthng"/>
    <w:rPr>
      <w:rFonts w:ascii="Times New Roman" w:eastAsia="Times New Roman" w:hAnsi="Times New Roman" w:cs="Times New Roman"/>
      <w:sz w:val="28"/>
      <w:szCs w:val="28"/>
    </w:rPr>
    <w:tblPr/>
  </w:style>
  <w:style w:type="table" w:customStyle="1" w:styleId="Style53">
    <w:name w:val="_Style 53"/>
    <w:basedOn w:val="BangThngthng"/>
    <w:rPr>
      <w:rFonts w:ascii="Times New Roman" w:eastAsia="Times New Roman" w:hAnsi="Times New Roman" w:cs="Times New Roman"/>
      <w:sz w:val="28"/>
      <w:szCs w:val="28"/>
    </w:rPr>
    <w:tblPr/>
  </w:style>
  <w:style w:type="table" w:customStyle="1" w:styleId="Style54">
    <w:name w:val="_Style 54"/>
    <w:basedOn w:val="BangThngthng"/>
    <w:rPr>
      <w:rFonts w:ascii="Times New Roman" w:eastAsia="Times New Roman" w:hAnsi="Times New Roman" w:cs="Times New Roman"/>
      <w:sz w:val="28"/>
      <w:szCs w:val="28"/>
    </w:rPr>
    <w:tblPr/>
  </w:style>
  <w:style w:type="table" w:customStyle="1" w:styleId="Style55">
    <w:name w:val="_Style 55"/>
    <w:basedOn w:val="BangThngthng"/>
    <w:rPr>
      <w:rFonts w:ascii="Times New Roman" w:eastAsia="Times New Roman" w:hAnsi="Times New Roman" w:cs="Times New Roman"/>
      <w:sz w:val="28"/>
      <w:szCs w:val="28"/>
    </w:rPr>
    <w:tblPr/>
  </w:style>
  <w:style w:type="table" w:customStyle="1" w:styleId="Style56">
    <w:name w:val="_Style 56"/>
    <w:basedOn w:val="BangThngthng"/>
    <w:rPr>
      <w:rFonts w:ascii="Times New Roman" w:eastAsia="Times New Roman" w:hAnsi="Times New Roman" w:cs="Times New Roman"/>
      <w:sz w:val="28"/>
      <w:szCs w:val="28"/>
    </w:rPr>
    <w:tblPr/>
  </w:style>
  <w:style w:type="table" w:customStyle="1" w:styleId="Style57">
    <w:name w:val="_Style 57"/>
    <w:basedOn w:val="BangThngthng"/>
    <w:rPr>
      <w:rFonts w:ascii="Times New Roman" w:eastAsia="Times New Roman" w:hAnsi="Times New Roman" w:cs="Times New Roman"/>
      <w:sz w:val="28"/>
      <w:szCs w:val="28"/>
    </w:rPr>
    <w:tblPr/>
  </w:style>
  <w:style w:type="table" w:customStyle="1" w:styleId="Style58">
    <w:name w:val="_Style 58"/>
    <w:basedOn w:val="BangThngthng"/>
    <w:rPr>
      <w:rFonts w:ascii="Times New Roman" w:eastAsia="Times New Roman" w:hAnsi="Times New Roman" w:cs="Times New Roman"/>
      <w:sz w:val="28"/>
      <w:szCs w:val="28"/>
    </w:rPr>
    <w:tblPr/>
  </w:style>
  <w:style w:type="table" w:customStyle="1" w:styleId="Style59">
    <w:name w:val="_Style 59"/>
    <w:basedOn w:val="BangThngthng"/>
    <w:rPr>
      <w:rFonts w:ascii="Times New Roman" w:eastAsia="Times New Roman" w:hAnsi="Times New Roman" w:cs="Times New Roman"/>
      <w:sz w:val="28"/>
      <w:szCs w:val="28"/>
    </w:rPr>
    <w:tblPr/>
  </w:style>
  <w:style w:type="table" w:customStyle="1" w:styleId="Style60">
    <w:name w:val="_Style 60"/>
    <w:basedOn w:val="BangThngthng"/>
    <w:rPr>
      <w:rFonts w:ascii="Times New Roman" w:eastAsia="Times New Roman" w:hAnsi="Times New Roman" w:cs="Times New Roman"/>
      <w:sz w:val="28"/>
      <w:szCs w:val="28"/>
    </w:rPr>
    <w:tblPr/>
  </w:style>
  <w:style w:type="table" w:customStyle="1" w:styleId="Style61">
    <w:name w:val="_Style 61"/>
    <w:basedOn w:val="BangThngthng"/>
    <w:rPr>
      <w:rFonts w:ascii="Times New Roman" w:eastAsia="Times New Roman" w:hAnsi="Times New Roman" w:cs="Times New Roman"/>
      <w:sz w:val="28"/>
      <w:szCs w:val="28"/>
    </w:rPr>
    <w:tblPr/>
  </w:style>
  <w:style w:type="table" w:customStyle="1" w:styleId="Style62">
    <w:name w:val="_Style 62"/>
    <w:basedOn w:val="BangThngthng"/>
    <w:rPr>
      <w:rFonts w:ascii="Times New Roman" w:eastAsia="Times New Roman" w:hAnsi="Times New Roman" w:cs="Times New Roman"/>
      <w:sz w:val="28"/>
      <w:szCs w:val="28"/>
    </w:rPr>
    <w:tblPr/>
  </w:style>
  <w:style w:type="table" w:customStyle="1" w:styleId="Style63">
    <w:name w:val="_Style 63"/>
    <w:basedOn w:val="BangThngthng"/>
    <w:rPr>
      <w:rFonts w:ascii="Times New Roman" w:eastAsia="Times New Roman" w:hAnsi="Times New Roman" w:cs="Times New Roman"/>
      <w:sz w:val="28"/>
      <w:szCs w:val="28"/>
    </w:rPr>
    <w:tblPr/>
  </w:style>
  <w:style w:type="table" w:customStyle="1" w:styleId="Style64">
    <w:name w:val="_Style 64"/>
    <w:basedOn w:val="BangThngthng"/>
    <w:rPr>
      <w:rFonts w:ascii="Times New Roman" w:eastAsia="Times New Roman" w:hAnsi="Times New Roman" w:cs="Times New Roman"/>
      <w:sz w:val="28"/>
      <w:szCs w:val="28"/>
    </w:rPr>
    <w:tblPr/>
  </w:style>
  <w:style w:type="table" w:customStyle="1" w:styleId="Style65">
    <w:name w:val="_Style 65"/>
    <w:basedOn w:val="BangThngthng"/>
    <w:rPr>
      <w:rFonts w:ascii="Times New Roman" w:eastAsia="Times New Roman" w:hAnsi="Times New Roman" w:cs="Times New Roman"/>
      <w:sz w:val="28"/>
      <w:szCs w:val="28"/>
    </w:rPr>
    <w:tblPr/>
  </w:style>
  <w:style w:type="table" w:customStyle="1" w:styleId="Style66">
    <w:name w:val="_Style 66"/>
    <w:basedOn w:val="BangThngthng"/>
    <w:rPr>
      <w:rFonts w:ascii="Times New Roman" w:eastAsia="Times New Roman" w:hAnsi="Times New Roman" w:cs="Times New Roman"/>
      <w:sz w:val="28"/>
      <w:szCs w:val="28"/>
    </w:rPr>
    <w:tblPr/>
  </w:style>
  <w:style w:type="table" w:customStyle="1" w:styleId="Style67">
    <w:name w:val="_Style 67"/>
    <w:basedOn w:val="BangThngthng"/>
    <w:rPr>
      <w:rFonts w:ascii="Times New Roman" w:eastAsia="Times New Roman" w:hAnsi="Times New Roman" w:cs="Times New Roman"/>
      <w:sz w:val="28"/>
      <w:szCs w:val="28"/>
    </w:rPr>
    <w:tblPr/>
  </w:style>
  <w:style w:type="table" w:customStyle="1" w:styleId="Style68">
    <w:name w:val="_Style 68"/>
    <w:basedOn w:val="BangThngthng"/>
    <w:rPr>
      <w:rFonts w:ascii="Times New Roman" w:eastAsia="Times New Roman" w:hAnsi="Times New Roman" w:cs="Times New Roman"/>
      <w:sz w:val="28"/>
      <w:szCs w:val="28"/>
    </w:rPr>
    <w:tblPr/>
  </w:style>
  <w:style w:type="table" w:customStyle="1" w:styleId="Style69">
    <w:name w:val="_Style 69"/>
    <w:basedOn w:val="BangThngthng"/>
    <w:rPr>
      <w:rFonts w:ascii="Times New Roman" w:eastAsia="Times New Roman" w:hAnsi="Times New Roman" w:cs="Times New Roman"/>
      <w:sz w:val="28"/>
      <w:szCs w:val="28"/>
    </w:rPr>
    <w:tblPr/>
  </w:style>
  <w:style w:type="table" w:customStyle="1" w:styleId="Style70">
    <w:name w:val="_Style 70"/>
    <w:basedOn w:val="BangThngthng"/>
    <w:rPr>
      <w:rFonts w:ascii="Times New Roman" w:eastAsia="Times New Roman" w:hAnsi="Times New Roman" w:cs="Times New Roman"/>
      <w:sz w:val="28"/>
      <w:szCs w:val="28"/>
    </w:rPr>
    <w:tblPr/>
  </w:style>
  <w:style w:type="table" w:customStyle="1" w:styleId="Style71">
    <w:name w:val="_Style 71"/>
    <w:basedOn w:val="BangThngthng"/>
    <w:rPr>
      <w:rFonts w:ascii="Times New Roman" w:eastAsia="Times New Roman" w:hAnsi="Times New Roman" w:cs="Times New Roman"/>
      <w:sz w:val="28"/>
      <w:szCs w:val="28"/>
    </w:rPr>
    <w:tblPr/>
  </w:style>
  <w:style w:type="table" w:customStyle="1" w:styleId="Style72">
    <w:name w:val="_Style 72"/>
    <w:basedOn w:val="BangThngthng"/>
    <w:rPr>
      <w:rFonts w:ascii="Times New Roman" w:eastAsia="Times New Roman" w:hAnsi="Times New Roman" w:cs="Times New Roman"/>
      <w:sz w:val="28"/>
      <w:szCs w:val="28"/>
    </w:rPr>
    <w:tblPr/>
  </w:style>
  <w:style w:type="table" w:customStyle="1" w:styleId="Style73">
    <w:name w:val="_Style 73"/>
    <w:basedOn w:val="BangThngthng"/>
    <w:rPr>
      <w:rFonts w:ascii="Times New Roman" w:eastAsia="Times New Roman" w:hAnsi="Times New Roman" w:cs="Times New Roman"/>
      <w:sz w:val="28"/>
      <w:szCs w:val="28"/>
    </w:rPr>
    <w:tblPr/>
  </w:style>
  <w:style w:type="table" w:customStyle="1" w:styleId="Style74">
    <w:name w:val="_Style 74"/>
    <w:basedOn w:val="BangThngthng"/>
    <w:rPr>
      <w:rFonts w:ascii="Times New Roman" w:eastAsia="Times New Roman" w:hAnsi="Times New Roman" w:cs="Times New Roman"/>
      <w:sz w:val="28"/>
      <w:szCs w:val="28"/>
    </w:rPr>
    <w:tblPr/>
  </w:style>
  <w:style w:type="table" w:customStyle="1" w:styleId="Style75">
    <w:name w:val="_Style 75"/>
    <w:basedOn w:val="BangThngthng"/>
    <w:rPr>
      <w:rFonts w:ascii="Times New Roman" w:eastAsia="Times New Roman" w:hAnsi="Times New Roman" w:cs="Times New Roman"/>
      <w:sz w:val="28"/>
      <w:szCs w:val="28"/>
    </w:rPr>
    <w:tblPr/>
  </w:style>
  <w:style w:type="table" w:customStyle="1" w:styleId="Style76">
    <w:name w:val="_Style 76"/>
    <w:basedOn w:val="BangThngthng"/>
    <w:qFormat/>
    <w:rPr>
      <w:rFonts w:ascii="Times New Roman" w:eastAsia="Times New Roman" w:hAnsi="Times New Roman" w:cs="Times New Roman"/>
      <w:sz w:val="28"/>
      <w:szCs w:val="28"/>
    </w:rPr>
    <w:tblPr/>
  </w:style>
  <w:style w:type="table" w:customStyle="1" w:styleId="Style77">
    <w:name w:val="_Style 77"/>
    <w:basedOn w:val="BangThngthng"/>
    <w:qFormat/>
    <w:rPr>
      <w:rFonts w:ascii="Times New Roman" w:eastAsia="Times New Roman" w:hAnsi="Times New Roman" w:cs="Times New Roman"/>
      <w:sz w:val="28"/>
      <w:szCs w:val="28"/>
    </w:rPr>
    <w:tblPr/>
  </w:style>
  <w:style w:type="table" w:customStyle="1" w:styleId="Style78">
    <w:name w:val="_Style 78"/>
    <w:basedOn w:val="BangThngthng"/>
    <w:qFormat/>
    <w:rPr>
      <w:rFonts w:ascii="Times New Roman" w:eastAsia="Times New Roman" w:hAnsi="Times New Roman" w:cs="Times New Roman"/>
      <w:sz w:val="28"/>
      <w:szCs w:val="28"/>
    </w:rPr>
    <w:tblPr/>
  </w:style>
  <w:style w:type="table" w:customStyle="1" w:styleId="Style79">
    <w:name w:val="_Style 79"/>
    <w:basedOn w:val="BangThngthng"/>
    <w:qFormat/>
    <w:rPr>
      <w:rFonts w:ascii="Times New Roman" w:eastAsia="Times New Roman" w:hAnsi="Times New Roman" w:cs="Times New Roman"/>
      <w:sz w:val="28"/>
      <w:szCs w:val="28"/>
    </w:rPr>
    <w:tblPr/>
  </w:style>
  <w:style w:type="table" w:customStyle="1" w:styleId="Style80">
    <w:name w:val="_Style 80"/>
    <w:basedOn w:val="BangThngthng"/>
    <w:rPr>
      <w:rFonts w:ascii="Times New Roman" w:eastAsia="Times New Roman" w:hAnsi="Times New Roman" w:cs="Times New Roman"/>
      <w:sz w:val="28"/>
      <w:szCs w:val="28"/>
    </w:rPr>
    <w:tblPr/>
  </w:style>
  <w:style w:type="table" w:customStyle="1" w:styleId="Style81">
    <w:name w:val="_Style 81"/>
    <w:basedOn w:val="BangThngthng"/>
    <w:rPr>
      <w:rFonts w:ascii="Times New Roman" w:eastAsia="Times New Roman" w:hAnsi="Times New Roman" w:cs="Times New Roman"/>
      <w:sz w:val="28"/>
      <w:szCs w:val="28"/>
    </w:rPr>
    <w:tblPr/>
  </w:style>
  <w:style w:type="table" w:customStyle="1" w:styleId="Style82">
    <w:name w:val="_Style 82"/>
    <w:basedOn w:val="BangThngthng"/>
    <w:rPr>
      <w:rFonts w:ascii="Times New Roman" w:eastAsia="Times New Roman" w:hAnsi="Times New Roman" w:cs="Times New Roman"/>
      <w:sz w:val="28"/>
      <w:szCs w:val="28"/>
    </w:rPr>
    <w:tblPr/>
  </w:style>
  <w:style w:type="table" w:customStyle="1" w:styleId="Style83">
    <w:name w:val="_Style 83"/>
    <w:basedOn w:val="BangThngthng"/>
    <w:qFormat/>
    <w:rPr>
      <w:rFonts w:ascii="Times New Roman" w:eastAsia="Times New Roman" w:hAnsi="Times New Roman" w:cs="Times New Roman"/>
      <w:sz w:val="28"/>
      <w:szCs w:val="28"/>
    </w:rPr>
    <w:tblPr/>
  </w:style>
  <w:style w:type="table" w:customStyle="1" w:styleId="Style84">
    <w:name w:val="_Style 84"/>
    <w:basedOn w:val="BangThngthng"/>
    <w:qFormat/>
    <w:rPr>
      <w:rFonts w:ascii="Times New Roman" w:eastAsia="Times New Roman" w:hAnsi="Times New Roman" w:cs="Times New Roman"/>
      <w:sz w:val="28"/>
      <w:szCs w:val="28"/>
    </w:rPr>
    <w:tblPr/>
  </w:style>
  <w:style w:type="table" w:customStyle="1" w:styleId="Style85">
    <w:name w:val="_Style 85"/>
    <w:basedOn w:val="BangThngthng"/>
    <w:qFormat/>
    <w:rPr>
      <w:rFonts w:ascii="Times New Roman" w:eastAsia="Times New Roman" w:hAnsi="Times New Roman" w:cs="Times New Roman"/>
      <w:sz w:val="28"/>
      <w:szCs w:val="28"/>
    </w:rPr>
    <w:tblPr/>
  </w:style>
  <w:style w:type="table" w:customStyle="1" w:styleId="Style86">
    <w:name w:val="_Style 86"/>
    <w:basedOn w:val="BangThngthng"/>
    <w:qFormat/>
    <w:rPr>
      <w:rFonts w:ascii="Times New Roman" w:eastAsia="Times New Roman" w:hAnsi="Times New Roman" w:cs="Times New Roman"/>
      <w:sz w:val="28"/>
      <w:szCs w:val="28"/>
    </w:rPr>
    <w:tblPr/>
  </w:style>
  <w:style w:type="table" w:customStyle="1" w:styleId="Style87">
    <w:name w:val="_Style 87"/>
    <w:basedOn w:val="BangThngthng"/>
    <w:qFormat/>
    <w:rPr>
      <w:rFonts w:ascii="Times New Roman" w:eastAsia="Times New Roman" w:hAnsi="Times New Roman" w:cs="Times New Roman"/>
      <w:sz w:val="28"/>
      <w:szCs w:val="28"/>
    </w:rPr>
    <w:tblPr/>
  </w:style>
  <w:style w:type="table" w:customStyle="1" w:styleId="Style88">
    <w:name w:val="_Style 88"/>
    <w:basedOn w:val="BangThngthng"/>
    <w:qFormat/>
    <w:rPr>
      <w:rFonts w:ascii="Times New Roman" w:eastAsia="Times New Roman" w:hAnsi="Times New Roman" w:cs="Times New Roman"/>
      <w:sz w:val="28"/>
      <w:szCs w:val="28"/>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8.png" /><Relationship Id="rId21" Type="http://schemas.openxmlformats.org/officeDocument/2006/relationships/image" Target="media/image13.png" /><Relationship Id="rId42" Type="http://schemas.openxmlformats.org/officeDocument/2006/relationships/image" Target="media/image33.png" /><Relationship Id="rId47" Type="http://schemas.openxmlformats.org/officeDocument/2006/relationships/image" Target="media/image38.jpeg" /><Relationship Id="rId63" Type="http://schemas.openxmlformats.org/officeDocument/2006/relationships/image" Target="media/image51.png" /><Relationship Id="rId68" Type="http://schemas.openxmlformats.org/officeDocument/2006/relationships/hyperlink" Target="https://www.youtube.com/watch?v=FIa55572Gm0" TargetMode="External" /><Relationship Id="rId84" Type="http://schemas.openxmlformats.org/officeDocument/2006/relationships/image" Target="media/image71.png" /><Relationship Id="rId89" Type="http://schemas.openxmlformats.org/officeDocument/2006/relationships/image" Target="media/image75.png" /><Relationship Id="rId2" Type="http://schemas.openxmlformats.org/officeDocument/2006/relationships/styles" Target="styles.xml" /><Relationship Id="rId16" Type="http://schemas.openxmlformats.org/officeDocument/2006/relationships/image" Target="media/image8.png" /><Relationship Id="rId29" Type="http://schemas.openxmlformats.org/officeDocument/2006/relationships/image" Target="media/image21.jpeg" /><Relationship Id="rId107" Type="http://schemas.openxmlformats.org/officeDocument/2006/relationships/image" Target="media/image91.png" /><Relationship Id="rId11" Type="http://schemas.openxmlformats.org/officeDocument/2006/relationships/image" Target="media/image4.png" /><Relationship Id="rId24" Type="http://schemas.openxmlformats.org/officeDocument/2006/relationships/image" Target="media/image16.png" /><Relationship Id="rId32" Type="http://schemas.openxmlformats.org/officeDocument/2006/relationships/image" Target="media/image24.png" /><Relationship Id="rId37" Type="http://schemas.openxmlformats.org/officeDocument/2006/relationships/image" Target="media/image29.jpeg" /><Relationship Id="rId40" Type="http://schemas.openxmlformats.org/officeDocument/2006/relationships/image" Target="media/image31.png" /><Relationship Id="rId45" Type="http://schemas.openxmlformats.org/officeDocument/2006/relationships/image" Target="media/image36.jpeg" /><Relationship Id="rId53" Type="http://schemas.openxmlformats.org/officeDocument/2006/relationships/image" Target="media/image43.jpeg" /><Relationship Id="rId58" Type="http://schemas.openxmlformats.org/officeDocument/2006/relationships/image" Target="media/image46.jpeg" /><Relationship Id="rId66" Type="http://schemas.openxmlformats.org/officeDocument/2006/relationships/image" Target="media/image54.jpeg" /><Relationship Id="rId74" Type="http://schemas.openxmlformats.org/officeDocument/2006/relationships/image" Target="media/image61.png" /><Relationship Id="rId79" Type="http://schemas.openxmlformats.org/officeDocument/2006/relationships/image" Target="media/image66.jpeg" /><Relationship Id="rId87" Type="http://schemas.openxmlformats.org/officeDocument/2006/relationships/image" Target="media/image74.png" /><Relationship Id="rId102" Type="http://schemas.openxmlformats.org/officeDocument/2006/relationships/image" Target="media/image86.jpeg" /><Relationship Id="rId110" Type="http://schemas.openxmlformats.org/officeDocument/2006/relationships/theme" Target="theme/theme1.xml" /><Relationship Id="rId5" Type="http://schemas.openxmlformats.org/officeDocument/2006/relationships/footnotes" Target="footnotes.xml" /><Relationship Id="rId61" Type="http://schemas.openxmlformats.org/officeDocument/2006/relationships/image" Target="media/image49.png" /><Relationship Id="rId82" Type="http://schemas.openxmlformats.org/officeDocument/2006/relationships/image" Target="media/image69.png" /><Relationship Id="rId90" Type="http://schemas.openxmlformats.org/officeDocument/2006/relationships/image" Target="media/image76.png" /><Relationship Id="rId95" Type="http://schemas.openxmlformats.org/officeDocument/2006/relationships/hyperlink" Target="https://youtu.be/I67ruQh9DPk" TargetMode="External" /><Relationship Id="rId19" Type="http://schemas.openxmlformats.org/officeDocument/2006/relationships/image" Target="media/image11.png" /><Relationship Id="rId14" Type="http://schemas.openxmlformats.org/officeDocument/2006/relationships/hyperlink" Target="https://www.youtube.com/watch?v=6kLKYbR0DzU" TargetMode="External" /><Relationship Id="rId22" Type="http://schemas.openxmlformats.org/officeDocument/2006/relationships/image" Target="media/image14.png" /><Relationship Id="rId27" Type="http://schemas.openxmlformats.org/officeDocument/2006/relationships/image" Target="media/image19.png" /><Relationship Id="rId30" Type="http://schemas.openxmlformats.org/officeDocument/2006/relationships/image" Target="media/image22.jpeg" /><Relationship Id="rId35" Type="http://schemas.openxmlformats.org/officeDocument/2006/relationships/image" Target="media/image27.png" /><Relationship Id="rId43" Type="http://schemas.openxmlformats.org/officeDocument/2006/relationships/image" Target="media/image34.png" /><Relationship Id="rId48" Type="http://schemas.openxmlformats.org/officeDocument/2006/relationships/hyperlink" Target="https://www.youtube.com/watch?v=elnOQKmGz0g" TargetMode="External" /><Relationship Id="rId56" Type="http://schemas.openxmlformats.org/officeDocument/2006/relationships/hyperlink" Target="https://www.youtube.com/watch?v=i73QQcSVYJY" TargetMode="External" /><Relationship Id="rId64" Type="http://schemas.openxmlformats.org/officeDocument/2006/relationships/image" Target="media/image52.png" /><Relationship Id="rId69" Type="http://schemas.openxmlformats.org/officeDocument/2006/relationships/image" Target="media/image56.png" /><Relationship Id="rId77" Type="http://schemas.openxmlformats.org/officeDocument/2006/relationships/image" Target="media/image64.png" /><Relationship Id="rId100" Type="http://schemas.openxmlformats.org/officeDocument/2006/relationships/image" Target="media/image84.png" /><Relationship Id="rId105" Type="http://schemas.openxmlformats.org/officeDocument/2006/relationships/image" Target="media/image89.png" /><Relationship Id="rId8" Type="http://schemas.openxmlformats.org/officeDocument/2006/relationships/image" Target="media/image1.png" /><Relationship Id="rId51" Type="http://schemas.openxmlformats.org/officeDocument/2006/relationships/image" Target="media/image41.png" /><Relationship Id="rId72" Type="http://schemas.openxmlformats.org/officeDocument/2006/relationships/image" Target="media/image59.jpeg" /><Relationship Id="rId80" Type="http://schemas.openxmlformats.org/officeDocument/2006/relationships/image" Target="media/image67.jpeg" /><Relationship Id="rId85" Type="http://schemas.openxmlformats.org/officeDocument/2006/relationships/image" Target="media/image72.png" /><Relationship Id="rId93" Type="http://schemas.openxmlformats.org/officeDocument/2006/relationships/image" Target="media/image78.jpeg" /><Relationship Id="rId98" Type="http://schemas.openxmlformats.org/officeDocument/2006/relationships/image" Target="media/image82.png" /><Relationship Id="rId3" Type="http://schemas.openxmlformats.org/officeDocument/2006/relationships/settings" Target="settings.xml" /><Relationship Id="rId12" Type="http://schemas.openxmlformats.org/officeDocument/2006/relationships/image" Target="media/image5.png" /><Relationship Id="rId17" Type="http://schemas.openxmlformats.org/officeDocument/2006/relationships/image" Target="media/image9.png" /><Relationship Id="rId25" Type="http://schemas.openxmlformats.org/officeDocument/2006/relationships/image" Target="media/image17.png" /><Relationship Id="rId33" Type="http://schemas.openxmlformats.org/officeDocument/2006/relationships/image" Target="media/image25.png" /><Relationship Id="rId38" Type="http://schemas.openxmlformats.org/officeDocument/2006/relationships/image" Target="media/image30.jpeg" /><Relationship Id="rId46" Type="http://schemas.openxmlformats.org/officeDocument/2006/relationships/image" Target="media/image37.jpeg" /><Relationship Id="rId59" Type="http://schemas.openxmlformats.org/officeDocument/2006/relationships/image" Target="media/image47.jpeg" /><Relationship Id="rId67" Type="http://schemas.openxmlformats.org/officeDocument/2006/relationships/image" Target="media/image55.jpeg" /><Relationship Id="rId103" Type="http://schemas.openxmlformats.org/officeDocument/2006/relationships/image" Target="media/image87.png" /><Relationship Id="rId108" Type="http://schemas.openxmlformats.org/officeDocument/2006/relationships/image" Target="media/image92.png" /><Relationship Id="rId20" Type="http://schemas.openxmlformats.org/officeDocument/2006/relationships/image" Target="media/image12.png" /><Relationship Id="rId41" Type="http://schemas.openxmlformats.org/officeDocument/2006/relationships/image" Target="media/image32.png" /><Relationship Id="rId54" Type="http://schemas.openxmlformats.org/officeDocument/2006/relationships/image" Target="media/image44.jpeg" /><Relationship Id="rId62" Type="http://schemas.openxmlformats.org/officeDocument/2006/relationships/image" Target="media/image50.png" /><Relationship Id="rId70" Type="http://schemas.openxmlformats.org/officeDocument/2006/relationships/image" Target="media/image57.jpeg" /><Relationship Id="rId75" Type="http://schemas.openxmlformats.org/officeDocument/2006/relationships/image" Target="media/image62.png" /><Relationship Id="rId83" Type="http://schemas.openxmlformats.org/officeDocument/2006/relationships/image" Target="media/image70.png" /><Relationship Id="rId88" Type="http://schemas.openxmlformats.org/officeDocument/2006/relationships/hyperlink" Target="https://youtu.be/0crJ2ePPXSg" TargetMode="External" /><Relationship Id="rId91" Type="http://schemas.openxmlformats.org/officeDocument/2006/relationships/hyperlink" Target="https://youtu.be/hac2nJ60U8g" TargetMode="External" /><Relationship Id="rId96" Type="http://schemas.openxmlformats.org/officeDocument/2006/relationships/image" Target="media/image80.png"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7.png" /><Relationship Id="rId23" Type="http://schemas.openxmlformats.org/officeDocument/2006/relationships/image" Target="media/image15.png" /><Relationship Id="rId28" Type="http://schemas.openxmlformats.org/officeDocument/2006/relationships/image" Target="media/image20.png" /><Relationship Id="rId36" Type="http://schemas.openxmlformats.org/officeDocument/2006/relationships/image" Target="media/image28.jpeg" /><Relationship Id="rId49" Type="http://schemas.openxmlformats.org/officeDocument/2006/relationships/image" Target="media/image39.png" /><Relationship Id="rId57" Type="http://schemas.openxmlformats.org/officeDocument/2006/relationships/image" Target="media/image45.png" /><Relationship Id="rId106" Type="http://schemas.openxmlformats.org/officeDocument/2006/relationships/image" Target="media/image90.png" /><Relationship Id="rId10" Type="http://schemas.openxmlformats.org/officeDocument/2006/relationships/image" Target="media/image3.png" /><Relationship Id="rId31" Type="http://schemas.openxmlformats.org/officeDocument/2006/relationships/image" Target="media/image23.jpeg" /><Relationship Id="rId44" Type="http://schemas.openxmlformats.org/officeDocument/2006/relationships/image" Target="media/image35.jpeg" /><Relationship Id="rId52" Type="http://schemas.openxmlformats.org/officeDocument/2006/relationships/image" Target="media/image42.jpeg" /><Relationship Id="rId60" Type="http://schemas.openxmlformats.org/officeDocument/2006/relationships/image" Target="media/image48.png" /><Relationship Id="rId65" Type="http://schemas.openxmlformats.org/officeDocument/2006/relationships/image" Target="media/image53.jpeg" /><Relationship Id="rId73" Type="http://schemas.openxmlformats.org/officeDocument/2006/relationships/image" Target="media/image60.png" /><Relationship Id="rId78" Type="http://schemas.openxmlformats.org/officeDocument/2006/relationships/image" Target="media/image65.jpeg" /><Relationship Id="rId81" Type="http://schemas.openxmlformats.org/officeDocument/2006/relationships/image" Target="media/image68.jpeg" /><Relationship Id="rId86" Type="http://schemas.openxmlformats.org/officeDocument/2006/relationships/image" Target="media/image73.png" /><Relationship Id="rId94" Type="http://schemas.openxmlformats.org/officeDocument/2006/relationships/image" Target="media/image79.jpeg" /><Relationship Id="rId99" Type="http://schemas.openxmlformats.org/officeDocument/2006/relationships/image" Target="media/image83.png" /><Relationship Id="rId101" Type="http://schemas.openxmlformats.org/officeDocument/2006/relationships/image" Target="media/image85.jpeg" /><Relationship Id="rId4" Type="http://schemas.openxmlformats.org/officeDocument/2006/relationships/webSettings" Target="webSettings.xml" /><Relationship Id="rId9" Type="http://schemas.openxmlformats.org/officeDocument/2006/relationships/image" Target="media/image2.png" /><Relationship Id="rId13" Type="http://schemas.openxmlformats.org/officeDocument/2006/relationships/image" Target="media/image6.png" /><Relationship Id="rId18" Type="http://schemas.openxmlformats.org/officeDocument/2006/relationships/image" Target="media/image10.png" /><Relationship Id="rId39" Type="http://schemas.openxmlformats.org/officeDocument/2006/relationships/hyperlink" Target="https://www.youtube.com/watch?v=4ZxYUxLCP8k" TargetMode="External" /><Relationship Id="rId109" Type="http://schemas.openxmlformats.org/officeDocument/2006/relationships/fontTable" Target="fontTable.xml" /><Relationship Id="rId34" Type="http://schemas.openxmlformats.org/officeDocument/2006/relationships/image" Target="media/image26.png" /><Relationship Id="rId50" Type="http://schemas.openxmlformats.org/officeDocument/2006/relationships/image" Target="media/image40.png" /><Relationship Id="rId55" Type="http://schemas.openxmlformats.org/officeDocument/2006/relationships/hyperlink" Target="https://www.youtube.com/watch?v=LlWrd3909Qo" TargetMode="External" /><Relationship Id="rId76" Type="http://schemas.openxmlformats.org/officeDocument/2006/relationships/image" Target="media/image63.png" /><Relationship Id="rId97" Type="http://schemas.openxmlformats.org/officeDocument/2006/relationships/image" Target="media/image81.png" /><Relationship Id="rId104" Type="http://schemas.openxmlformats.org/officeDocument/2006/relationships/image" Target="media/image88.png" /><Relationship Id="rId7" Type="http://schemas.openxmlformats.org/officeDocument/2006/relationships/hyperlink" Target="https://www.youtube.com/watch?v=WftPkA6uH0w" TargetMode="External" /><Relationship Id="rId71" Type="http://schemas.openxmlformats.org/officeDocument/2006/relationships/image" Target="media/image58.jpeg" /><Relationship Id="rId92" Type="http://schemas.openxmlformats.org/officeDocument/2006/relationships/image" Target="media/image77.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43328</Words>
  <Characters>246974</Characters>
  <DocSecurity>0</DocSecurity>
  <Lines>2058</Lines>
  <Paragraphs>579</Paragraphs>
  <ScaleCrop>false</ScaleCrop>
  <LinksUpToDate>false</LinksUpToDate>
  <CharactersWithSpaces>289723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
  <dcterms:created xsi:type="dcterms:W3CDTF">2024-07-30T15:01:00Z</dcterms:created>
  <dcterms:modified xsi:type="dcterms:W3CDTF">2024-07-30T15:01:00Z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0AEB2C9D6B5E4784BE2EFC1D9CA0B77F_13</vt:lpwstr>
  </property>
</Properties>
</file>