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763187" w:rsidTr="00763187">
        <w:tc>
          <w:tcPr>
            <w:tcW w:w="5381" w:type="dxa"/>
          </w:tcPr>
          <w:p w:rsidR="00750151" w:rsidRDefault="00763187" w:rsidP="00763187">
            <w:pPr>
              <w:jc w:val="center"/>
              <w:rPr>
                <w:rFonts w:ascii="Times New Roman" w:hAnsi="Times New Roman" w:cs="Times New Roman"/>
                <w:b/>
                <w:sz w:val="24"/>
                <w:szCs w:val="24"/>
              </w:rPr>
            </w:pPr>
            <w:r w:rsidRPr="00763187">
              <w:rPr>
                <w:rFonts w:ascii="Times New Roman" w:hAnsi="Times New Roman" w:cs="Times New Roman"/>
                <w:b/>
                <w:sz w:val="24"/>
                <w:szCs w:val="24"/>
              </w:rPr>
              <w:t>UBND QUẬ</w:t>
            </w:r>
            <w:r w:rsidR="00750151">
              <w:rPr>
                <w:rFonts w:ascii="Times New Roman" w:hAnsi="Times New Roman" w:cs="Times New Roman"/>
                <w:b/>
                <w:sz w:val="24"/>
                <w:szCs w:val="24"/>
              </w:rPr>
              <w:t xml:space="preserve">N LONG BIÊN </w:t>
            </w:r>
          </w:p>
          <w:p w:rsidR="00763187" w:rsidRPr="00763187" w:rsidRDefault="00763187" w:rsidP="00763187">
            <w:pPr>
              <w:jc w:val="center"/>
              <w:rPr>
                <w:rFonts w:ascii="Times New Roman" w:hAnsi="Times New Roman" w:cs="Times New Roman"/>
                <w:b/>
                <w:sz w:val="24"/>
                <w:szCs w:val="24"/>
              </w:rPr>
            </w:pPr>
            <w:r w:rsidRPr="00763187">
              <w:rPr>
                <w:rFonts w:ascii="Times New Roman" w:hAnsi="Times New Roman" w:cs="Times New Roman"/>
                <w:b/>
                <w:sz w:val="24"/>
                <w:szCs w:val="24"/>
              </w:rPr>
              <w:t>PHÒNG GIÁO DỤC VÀ ĐÀO TẠO</w:t>
            </w:r>
          </w:p>
          <w:p w:rsidR="00763187" w:rsidRPr="00763187" w:rsidRDefault="00763187" w:rsidP="00763187">
            <w:pPr>
              <w:jc w:val="center"/>
              <w:rPr>
                <w:rFonts w:ascii="Times New Roman" w:hAnsi="Times New Roman" w:cs="Times New Roman"/>
                <w:b/>
                <w:sz w:val="24"/>
                <w:szCs w:val="24"/>
              </w:rPr>
            </w:pPr>
          </w:p>
          <w:p w:rsidR="005B2A65" w:rsidRDefault="00763187" w:rsidP="00763187">
            <w:pPr>
              <w:jc w:val="center"/>
              <w:rPr>
                <w:rFonts w:ascii="Times New Roman" w:hAnsi="Times New Roman" w:cs="Times New Roman"/>
                <w:b/>
                <w:sz w:val="24"/>
                <w:szCs w:val="24"/>
              </w:rPr>
            </w:pPr>
            <w:r w:rsidRPr="00763187">
              <w:rPr>
                <w:rFonts w:ascii="Times New Roman" w:hAnsi="Times New Roman" w:cs="Times New Roman"/>
                <w:b/>
                <w:sz w:val="24"/>
                <w:szCs w:val="24"/>
              </w:rPr>
              <w:t xml:space="preserve">Đề chính thức </w:t>
            </w:r>
          </w:p>
          <w:p w:rsidR="00763187" w:rsidRDefault="00763187" w:rsidP="008320D8">
            <w:pPr>
              <w:rPr>
                <w:rFonts w:ascii="Times New Roman" w:hAnsi="Times New Roman" w:cs="Times New Roman"/>
                <w:sz w:val="24"/>
                <w:szCs w:val="24"/>
              </w:rPr>
            </w:pPr>
          </w:p>
        </w:tc>
        <w:tc>
          <w:tcPr>
            <w:tcW w:w="5382" w:type="dxa"/>
          </w:tcPr>
          <w:p w:rsidR="005B2A65" w:rsidRPr="005B2A65" w:rsidRDefault="005B2A65" w:rsidP="005B2A65">
            <w:pPr>
              <w:jc w:val="center"/>
              <w:rPr>
                <w:rFonts w:ascii="Times New Roman" w:hAnsi="Times New Roman" w:cs="Times New Roman"/>
                <w:b/>
                <w:sz w:val="24"/>
                <w:szCs w:val="24"/>
              </w:rPr>
            </w:pPr>
            <w:r w:rsidRPr="005B2A65">
              <w:rPr>
                <w:rFonts w:ascii="Times New Roman" w:hAnsi="Times New Roman" w:cs="Times New Roman"/>
                <w:b/>
                <w:sz w:val="24"/>
                <w:szCs w:val="24"/>
              </w:rPr>
              <w:t>ĐỀ THI CHỌN HỌC SINH CÂU LẠC BỘ</w:t>
            </w:r>
          </w:p>
          <w:p w:rsidR="005B2A65" w:rsidRPr="005B2A65" w:rsidRDefault="005B2A65" w:rsidP="005B2A65">
            <w:pPr>
              <w:jc w:val="center"/>
              <w:rPr>
                <w:rFonts w:ascii="Times New Roman" w:hAnsi="Times New Roman" w:cs="Times New Roman"/>
                <w:b/>
                <w:sz w:val="24"/>
                <w:szCs w:val="24"/>
              </w:rPr>
            </w:pPr>
            <w:r w:rsidRPr="005B2A65">
              <w:rPr>
                <w:rFonts w:ascii="Times New Roman" w:hAnsi="Times New Roman" w:cs="Times New Roman"/>
                <w:b/>
                <w:sz w:val="24"/>
                <w:szCs w:val="24"/>
              </w:rPr>
              <w:t>MÔN HỌC EM YÊU THÍCH CẤP QUẬN</w:t>
            </w:r>
          </w:p>
          <w:p w:rsidR="005B2A65" w:rsidRPr="005B2A65" w:rsidRDefault="005B2A65" w:rsidP="005B2A65">
            <w:pPr>
              <w:jc w:val="center"/>
              <w:rPr>
                <w:rFonts w:ascii="Times New Roman" w:hAnsi="Times New Roman" w:cs="Times New Roman"/>
                <w:b/>
                <w:sz w:val="24"/>
                <w:szCs w:val="24"/>
              </w:rPr>
            </w:pPr>
            <w:r w:rsidRPr="005B2A65">
              <w:rPr>
                <w:rFonts w:ascii="Times New Roman" w:hAnsi="Times New Roman" w:cs="Times New Roman"/>
                <w:b/>
                <w:sz w:val="24"/>
                <w:szCs w:val="24"/>
              </w:rPr>
              <w:t>MÔN: KHOA HỌC TỰ NHIÊN</w:t>
            </w:r>
          </w:p>
          <w:p w:rsidR="005B2A65" w:rsidRPr="005B2A65" w:rsidRDefault="005B2A65" w:rsidP="005B2A65">
            <w:pPr>
              <w:jc w:val="center"/>
              <w:rPr>
                <w:rFonts w:ascii="Times New Roman" w:hAnsi="Times New Roman" w:cs="Times New Roman"/>
                <w:b/>
                <w:sz w:val="24"/>
                <w:szCs w:val="24"/>
              </w:rPr>
            </w:pPr>
            <w:r w:rsidRPr="005B2A65">
              <w:rPr>
                <w:rFonts w:ascii="Times New Roman" w:hAnsi="Times New Roman" w:cs="Times New Roman"/>
                <w:b/>
                <w:sz w:val="24"/>
                <w:szCs w:val="24"/>
              </w:rPr>
              <w:t>Năm họ</w:t>
            </w:r>
            <w:r>
              <w:rPr>
                <w:rFonts w:ascii="Times New Roman" w:hAnsi="Times New Roman" w:cs="Times New Roman"/>
                <w:b/>
                <w:sz w:val="24"/>
                <w:szCs w:val="24"/>
              </w:rPr>
              <w:t>c: 2024-2025</w:t>
            </w:r>
          </w:p>
          <w:p w:rsidR="00763187" w:rsidRPr="008320D8" w:rsidRDefault="005B2A65" w:rsidP="008320D8">
            <w:pPr>
              <w:jc w:val="center"/>
              <w:rPr>
                <w:rFonts w:ascii="Times New Roman" w:hAnsi="Times New Roman" w:cs="Times New Roman"/>
                <w:b/>
                <w:sz w:val="24"/>
                <w:szCs w:val="24"/>
              </w:rPr>
            </w:pPr>
            <w:r>
              <w:rPr>
                <w:rFonts w:ascii="Times New Roman" w:hAnsi="Times New Roman" w:cs="Times New Roman"/>
                <w:b/>
                <w:sz w:val="24"/>
                <w:szCs w:val="24"/>
              </w:rPr>
              <w:t>Ngày thi: 13/08/2024</w:t>
            </w:r>
          </w:p>
        </w:tc>
      </w:tr>
    </w:tbl>
    <w:p w:rsidR="00763187" w:rsidRPr="00763187" w:rsidRDefault="00763187" w:rsidP="00763187">
      <w:pPr>
        <w:rPr>
          <w:rFonts w:ascii="Times New Roman" w:hAnsi="Times New Roman" w:cs="Times New Roman"/>
          <w:sz w:val="24"/>
          <w:szCs w:val="24"/>
        </w:rPr>
      </w:pPr>
    </w:p>
    <w:p w:rsidR="00763187" w:rsidRPr="0016149B" w:rsidRDefault="00763187" w:rsidP="00763187">
      <w:pPr>
        <w:rPr>
          <w:rFonts w:ascii="Times New Roman" w:hAnsi="Times New Roman" w:cs="Times New Roman"/>
          <w:b/>
          <w:sz w:val="24"/>
          <w:szCs w:val="24"/>
        </w:rPr>
      </w:pPr>
      <w:bookmarkStart w:id="0" w:name="_GoBack"/>
      <w:bookmarkEnd w:id="0"/>
      <w:r w:rsidRPr="0016149B">
        <w:rPr>
          <w:rFonts w:ascii="Times New Roman" w:hAnsi="Times New Roman" w:cs="Times New Roman"/>
          <w:b/>
          <w:sz w:val="24"/>
          <w:szCs w:val="24"/>
        </w:rPr>
        <w:t>Câu 1: (4,0 điể</w:t>
      </w:r>
      <w:r w:rsidR="005B2A65" w:rsidRPr="0016149B">
        <w:rPr>
          <w:rFonts w:ascii="Times New Roman" w:hAnsi="Times New Roman" w:cs="Times New Roman"/>
          <w:b/>
          <w:sz w:val="24"/>
          <w:szCs w:val="24"/>
        </w:rPr>
        <w:t>m)</w:t>
      </w:r>
    </w:p>
    <w:p w:rsidR="00763187" w:rsidRPr="00763187" w:rsidRDefault="00763187" w:rsidP="005B2A65">
      <w:pPr>
        <w:ind w:firstLine="720"/>
        <w:rPr>
          <w:rFonts w:ascii="Times New Roman" w:hAnsi="Times New Roman" w:cs="Times New Roman"/>
          <w:sz w:val="24"/>
          <w:szCs w:val="24"/>
        </w:rPr>
      </w:pPr>
      <w:r w:rsidRPr="00763187">
        <w:rPr>
          <w:rFonts w:ascii="Times New Roman" w:hAnsi="Times New Roman" w:cs="Times New Roman"/>
          <w:sz w:val="24"/>
          <w:szCs w:val="24"/>
        </w:rPr>
        <w:t>1) Nước muối sinh lý được sử dụng rất nhiều trong cuộc sống hàng ngày. Nước muối sinh lý là dung dịch muối ăn (Sodium chloride) 0,9%. Tuy nhiên, do muối ăn bán trên thị trường (cửa hàng, siêu thị, ...) thường không t</w:t>
      </w:r>
      <w:r w:rsidR="005B2A65">
        <w:rPr>
          <w:rFonts w:ascii="Times New Roman" w:hAnsi="Times New Roman" w:cs="Times New Roman"/>
          <w:sz w:val="24"/>
          <w:szCs w:val="24"/>
        </w:rPr>
        <w:t>i</w:t>
      </w:r>
      <w:r w:rsidRPr="00763187">
        <w:rPr>
          <w:rFonts w:ascii="Times New Roman" w:hAnsi="Times New Roman" w:cs="Times New Roman"/>
          <w:sz w:val="24"/>
          <w:szCs w:val="24"/>
        </w:rPr>
        <w:t>nh khiết và trong các gia đình không có sẵn các loại cân để cân chính xác lượng muối ăn tới đơn vị gam. Vì vậy, việc pha nước muối sinh lý bằng cách cân chính xác lượng muối cần dùng rồi hòa tan vào lượng nước vừa đủ là khó áp dụng trong thực tế</w:t>
      </w:r>
      <w:r w:rsidR="005B2A65">
        <w:rPr>
          <w:rFonts w:ascii="Times New Roman" w:hAnsi="Times New Roman" w:cs="Times New Roman"/>
          <w:sz w:val="24"/>
          <w:szCs w:val="24"/>
        </w:rPr>
        <w:t>.</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Biết rằng độ tan của NaCl trong nước ở điều kiện thường là 36 gam. Em hãy đề xuất các bước pha 1 lít nước muối sinh lý từ muối ăn và nước sạch bằng các dụng cụ đơn giản (bơm tiêm, chai nhựa, ...). Giả sử khi hòa tan chất rắn vào nước thì thể tích dung dịch thu được bằng với thể tích nước ban đầ</w:t>
      </w:r>
      <w:r w:rsidR="005B2A65">
        <w:rPr>
          <w:rFonts w:ascii="Times New Roman" w:hAnsi="Times New Roman" w:cs="Times New Roman"/>
          <w:sz w:val="24"/>
          <w:szCs w:val="24"/>
        </w:rPr>
        <w:t>u.</w:t>
      </w:r>
    </w:p>
    <w:p w:rsidR="00763187" w:rsidRPr="00763187" w:rsidRDefault="00763187" w:rsidP="005B2A65">
      <w:pPr>
        <w:ind w:firstLine="720"/>
        <w:rPr>
          <w:rFonts w:ascii="Times New Roman" w:hAnsi="Times New Roman" w:cs="Times New Roman"/>
          <w:sz w:val="24"/>
          <w:szCs w:val="24"/>
        </w:rPr>
      </w:pPr>
      <w:r w:rsidRPr="00763187">
        <w:rPr>
          <w:rFonts w:ascii="Times New Roman" w:hAnsi="Times New Roman" w:cs="Times New Roman"/>
          <w:sz w:val="24"/>
          <w:szCs w:val="24"/>
        </w:rPr>
        <w:t>2) Cả nước hiện có hơn 30 nhà máy nhiệt điện than đang vận hành, đóng góp hơn 50% nguồn</w:t>
      </w:r>
      <w:r w:rsidR="005B2A65">
        <w:rPr>
          <w:rFonts w:ascii="Times New Roman" w:hAnsi="Times New Roman" w:cs="Times New Roman"/>
          <w:sz w:val="24"/>
          <w:szCs w:val="24"/>
        </w:rPr>
        <w:t xml:space="preserve"> </w:t>
      </w:r>
      <w:r w:rsidRPr="00763187">
        <w:rPr>
          <w:rFonts w:ascii="Times New Roman" w:hAnsi="Times New Roman" w:cs="Times New Roman"/>
          <w:sz w:val="24"/>
          <w:szCs w:val="24"/>
        </w:rPr>
        <w:t>cung điện của cả nước. Tổng nhu cầu than cho sản xuất điện năm 2024 là 75 triệu tấn (dự</w:t>
      </w:r>
      <w:r w:rsidR="005B2A65">
        <w:rPr>
          <w:rFonts w:ascii="Times New Roman" w:hAnsi="Times New Roman" w:cs="Times New Roman"/>
          <w:sz w:val="24"/>
          <w:szCs w:val="24"/>
        </w:rPr>
        <w:t xml:space="preserve"> tính).</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Hãy tính khối lượng mỗi loại khí thải CO</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 xml:space="preserve"> (khí góp phần chủ gây nên hiện tượng hiệu ứ</w:t>
      </w:r>
      <w:r w:rsidR="005B2A65">
        <w:rPr>
          <w:rFonts w:ascii="Times New Roman" w:hAnsi="Times New Roman" w:cs="Times New Roman"/>
          <w:sz w:val="24"/>
          <w:szCs w:val="24"/>
        </w:rPr>
        <w:t xml:space="preserve">ng nhà </w:t>
      </w:r>
      <w:r w:rsidRPr="00763187">
        <w:rPr>
          <w:rFonts w:ascii="Times New Roman" w:hAnsi="Times New Roman" w:cs="Times New Roman"/>
          <w:sz w:val="24"/>
          <w:szCs w:val="24"/>
        </w:rPr>
        <w:t>kính) và SO</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 xml:space="preserve"> (khí chủ yếu gây ra mưa acid) sẽ thoát vào khí quyển khi đốt cháy hết 75 triệu tấ</w:t>
      </w:r>
      <w:r w:rsidR="005B2A65">
        <w:rPr>
          <w:rFonts w:ascii="Times New Roman" w:hAnsi="Times New Roman" w:cs="Times New Roman"/>
          <w:sz w:val="24"/>
          <w:szCs w:val="24"/>
        </w:rPr>
        <w:t xml:space="preserve">n </w:t>
      </w:r>
      <w:r w:rsidRPr="00763187">
        <w:rPr>
          <w:rFonts w:ascii="Times New Roman" w:hAnsi="Times New Roman" w:cs="Times New Roman"/>
          <w:sz w:val="24"/>
          <w:szCs w:val="24"/>
        </w:rPr>
        <w:t>than có hàm lượng C là 80%, hàm lượ</w:t>
      </w:r>
      <w:r w:rsidR="005B2A65">
        <w:rPr>
          <w:rFonts w:ascii="Times New Roman" w:hAnsi="Times New Roman" w:cs="Times New Roman"/>
          <w:sz w:val="24"/>
          <w:szCs w:val="24"/>
        </w:rPr>
        <w:t>ng S là 0,56%.</w:t>
      </w:r>
    </w:p>
    <w:p w:rsidR="00763187" w:rsidRPr="00763187" w:rsidRDefault="00763187" w:rsidP="005B2A65">
      <w:pPr>
        <w:ind w:firstLine="720"/>
        <w:rPr>
          <w:rFonts w:ascii="Times New Roman" w:hAnsi="Times New Roman" w:cs="Times New Roman"/>
          <w:sz w:val="24"/>
          <w:szCs w:val="24"/>
        </w:rPr>
      </w:pPr>
      <w:r w:rsidRPr="00763187">
        <w:rPr>
          <w:rFonts w:ascii="Times New Roman" w:hAnsi="Times New Roman" w:cs="Times New Roman"/>
          <w:sz w:val="24"/>
          <w:szCs w:val="24"/>
        </w:rPr>
        <w:t>3) Để đạt năng suất, ngoài phân bón hữu cơ mỗi vụ cần bón cho lúa lượng phân bón vô cơ như</w:t>
      </w:r>
      <w:r w:rsidR="005B2A65">
        <w:rPr>
          <w:rFonts w:ascii="Times New Roman" w:hAnsi="Times New Roman" w:cs="Times New Roman"/>
          <w:sz w:val="24"/>
          <w:szCs w:val="24"/>
        </w:rPr>
        <w:t xml:space="preserve"> sau: 112 kg N/ha, 106,5 kg P</w:t>
      </w:r>
      <w:r w:rsidR="005B2A65" w:rsidRPr="0016149B">
        <w:rPr>
          <w:rFonts w:ascii="Times New Roman" w:hAnsi="Times New Roman" w:cs="Times New Roman"/>
          <w:sz w:val="24"/>
          <w:szCs w:val="24"/>
          <w:vertAlign w:val="subscript"/>
        </w:rPr>
        <w:t>2</w:t>
      </w:r>
      <w:r w:rsidR="005B2A65">
        <w:rPr>
          <w:rFonts w:ascii="Times New Roman" w:hAnsi="Times New Roman" w:cs="Times New Roman"/>
          <w:sz w:val="24"/>
          <w:szCs w:val="24"/>
        </w:rPr>
        <w:t>O</w:t>
      </w:r>
      <w:r w:rsidR="005B2A65" w:rsidRPr="0016149B">
        <w:rPr>
          <w:rFonts w:ascii="Times New Roman" w:hAnsi="Times New Roman" w:cs="Times New Roman"/>
          <w:sz w:val="24"/>
          <w:szCs w:val="24"/>
          <w:vertAlign w:val="subscript"/>
        </w:rPr>
        <w:t>5</w:t>
      </w:r>
      <w:r w:rsidRPr="00763187">
        <w:rPr>
          <w:rFonts w:ascii="Times New Roman" w:hAnsi="Times New Roman" w:cs="Times New Roman"/>
          <w:sz w:val="24"/>
          <w:szCs w:val="24"/>
        </w:rPr>
        <w:t>/ha và 56,4 kg K</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O/ha. Hãy tính khối lượng mỗi loại phân: Urea ((NH</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CO), super lân (Ca(H</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PO</w:t>
      </w:r>
      <w:r w:rsidRPr="0016149B">
        <w:rPr>
          <w:rFonts w:ascii="Times New Roman" w:hAnsi="Times New Roman" w:cs="Times New Roman"/>
          <w:sz w:val="24"/>
          <w:szCs w:val="24"/>
          <w:vertAlign w:val="subscript"/>
        </w:rPr>
        <w:t>4</w:t>
      </w:r>
      <w:r w:rsidRPr="00763187">
        <w:rPr>
          <w:rFonts w:ascii="Times New Roman" w:hAnsi="Times New Roman" w:cs="Times New Roman"/>
          <w:sz w:val="24"/>
          <w:szCs w:val="24"/>
        </w:rPr>
        <w:t>)</w:t>
      </w:r>
      <w:r w:rsidRPr="0016149B">
        <w:rPr>
          <w:rFonts w:ascii="Times New Roman" w:hAnsi="Times New Roman" w:cs="Times New Roman"/>
          <w:sz w:val="24"/>
          <w:szCs w:val="24"/>
          <w:vertAlign w:val="subscript"/>
        </w:rPr>
        <w:t>2</w:t>
      </w:r>
      <w:r w:rsidR="0016149B">
        <w:rPr>
          <w:rFonts w:ascii="Times New Roman" w:hAnsi="Times New Roman" w:cs="Times New Roman"/>
          <w:sz w:val="24"/>
          <w:szCs w:val="24"/>
        </w:rPr>
        <w:t>) và Potassium Chloride (KCl</w:t>
      </w:r>
      <w:r w:rsidRPr="00763187">
        <w:rPr>
          <w:rFonts w:ascii="Times New Roman" w:hAnsi="Times New Roman" w:cs="Times New Roman"/>
          <w:sz w:val="24"/>
          <w:szCs w:val="24"/>
        </w:rPr>
        <w:t>) cần dùng cho mỗi ha/vụ.</w:t>
      </w:r>
    </w:p>
    <w:p w:rsidR="00763187" w:rsidRPr="009204E6" w:rsidRDefault="00763187" w:rsidP="00763187">
      <w:pPr>
        <w:rPr>
          <w:rFonts w:ascii="Times New Roman" w:hAnsi="Times New Roman" w:cs="Times New Roman"/>
          <w:b/>
          <w:sz w:val="24"/>
          <w:szCs w:val="24"/>
        </w:rPr>
      </w:pPr>
      <w:r w:rsidRPr="009204E6">
        <w:rPr>
          <w:rFonts w:ascii="Times New Roman" w:hAnsi="Times New Roman" w:cs="Times New Roman"/>
          <w:b/>
          <w:sz w:val="24"/>
          <w:szCs w:val="24"/>
        </w:rPr>
        <w:t>Câu 2: (4,0 điể</w:t>
      </w:r>
      <w:r w:rsidR="005B2A65" w:rsidRPr="009204E6">
        <w:rPr>
          <w:rFonts w:ascii="Times New Roman" w:hAnsi="Times New Roman" w:cs="Times New Roman"/>
          <w:b/>
          <w:sz w:val="24"/>
          <w:szCs w:val="24"/>
        </w:rPr>
        <w:t>m)</w:t>
      </w:r>
    </w:p>
    <w:p w:rsidR="005B2A65"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 xml:space="preserve">1) An tiến hành thí nghiệm kiểm chứng định luật bảo toàn khối lượng như sau: </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 Đặt một bình thủy tinh dung tích 500mL lên cân, chỉnh cân về vạch số</w:t>
      </w:r>
      <w:r w:rsidR="005B2A65">
        <w:rPr>
          <w:rFonts w:ascii="Times New Roman" w:hAnsi="Times New Roman" w:cs="Times New Roman"/>
          <w:sz w:val="24"/>
          <w:szCs w:val="24"/>
        </w:rPr>
        <w:t xml:space="preserve"> 0.</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 Lấy CaCO</w:t>
      </w:r>
      <w:r w:rsidRPr="0016149B">
        <w:rPr>
          <w:rFonts w:ascii="Times New Roman" w:hAnsi="Times New Roman" w:cs="Times New Roman"/>
          <w:sz w:val="24"/>
          <w:szCs w:val="24"/>
          <w:vertAlign w:val="subscript"/>
        </w:rPr>
        <w:t>3</w:t>
      </w:r>
      <w:r w:rsidRPr="00763187">
        <w:rPr>
          <w:rFonts w:ascii="Times New Roman" w:hAnsi="Times New Roman" w:cs="Times New Roman"/>
          <w:sz w:val="24"/>
          <w:szCs w:val="24"/>
        </w:rPr>
        <w:t xml:space="preserve"> cho vào bình tới khi cân đạt vạ</w:t>
      </w:r>
      <w:r w:rsidR="005B2A65">
        <w:rPr>
          <w:rFonts w:ascii="Times New Roman" w:hAnsi="Times New Roman" w:cs="Times New Roman"/>
          <w:sz w:val="24"/>
          <w:szCs w:val="24"/>
        </w:rPr>
        <w:t>ch 50 gam.</w:t>
      </w:r>
    </w:p>
    <w:p w:rsidR="005B2A65"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 Cân lấy 200 gam dung dịch acid HCl có nồng độ nhất định, rót từ từ vào bình thủ</w:t>
      </w:r>
      <w:r w:rsidR="005B2A65">
        <w:rPr>
          <w:rFonts w:ascii="Times New Roman" w:hAnsi="Times New Roman" w:cs="Times New Roman"/>
          <w:sz w:val="24"/>
          <w:szCs w:val="24"/>
        </w:rPr>
        <w:t xml:space="preserve">y tinh đã </w:t>
      </w:r>
      <w:r w:rsidRPr="00763187">
        <w:rPr>
          <w:rFonts w:ascii="Times New Roman" w:hAnsi="Times New Roman" w:cs="Times New Roman"/>
          <w:sz w:val="24"/>
          <w:szCs w:val="24"/>
        </w:rPr>
        <w:t>chứa lượng CaCO</w:t>
      </w:r>
      <w:r w:rsidRPr="0016149B">
        <w:rPr>
          <w:rFonts w:ascii="Times New Roman" w:hAnsi="Times New Roman" w:cs="Times New Roman"/>
          <w:sz w:val="24"/>
          <w:szCs w:val="24"/>
          <w:vertAlign w:val="subscript"/>
        </w:rPr>
        <w:t>3</w:t>
      </w:r>
      <w:r w:rsidRPr="00763187">
        <w:rPr>
          <w:rFonts w:ascii="Times New Roman" w:hAnsi="Times New Roman" w:cs="Times New Roman"/>
          <w:sz w:val="24"/>
          <w:szCs w:val="24"/>
        </w:rPr>
        <w:t xml:space="preserve"> ở trên. </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 Phản xảy ra hoàn toàn, khối lượng hỗn hợp sau phản ứng là 236,8 gam.</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a) An lặp lại thí nghiệm trên nhiều lần đều cho kết quả tương tự, từ đó An cho rằng định luật bảo toàn khối lượng không đúng. Trong trường hợp này em có đồng ý với An không? Giả</w:t>
      </w:r>
      <w:r w:rsidR="005B2A65">
        <w:rPr>
          <w:rFonts w:ascii="Times New Roman" w:hAnsi="Times New Roman" w:cs="Times New Roman"/>
          <w:sz w:val="24"/>
          <w:szCs w:val="24"/>
        </w:rPr>
        <w:t>i thích.</w:t>
      </w:r>
    </w:p>
    <w:p w:rsidR="005B2A65"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 xml:space="preserve">b) Từ kết quả thí nghiệm trên, hãy xác định nồng độ phần trăm của acid đã dùng. </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c) Từ kết luận về định luật bảo toàn khối lượng của em, hãy xác định nồng độ phần trăm của dung dịch sau phản ứ</w:t>
      </w:r>
      <w:r w:rsidR="005B2A65">
        <w:rPr>
          <w:rFonts w:ascii="Times New Roman" w:hAnsi="Times New Roman" w:cs="Times New Roman"/>
          <w:sz w:val="24"/>
          <w:szCs w:val="24"/>
        </w:rPr>
        <w:t>ng.</w:t>
      </w:r>
    </w:p>
    <w:p w:rsid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2) Xác định các chất A, B, C, D, E, F, X, Y rồi hoàn thành các phương trình phản ứng (ghi rõ điều kiện của phản ứng nếu có) trong chuỗi phản ứng sau:</w:t>
      </w:r>
    </w:p>
    <w:p w:rsidR="005B2A65" w:rsidRPr="00763187" w:rsidRDefault="004505BB" w:rsidP="00763187">
      <w:pPr>
        <w:rPr>
          <w:rFonts w:ascii="Times New Roman" w:hAnsi="Times New Roman" w:cs="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3106977</wp:posOffset>
                </wp:positionH>
                <wp:positionV relativeFrom="paragraph">
                  <wp:posOffset>228254</wp:posOffset>
                </wp:positionV>
                <wp:extent cx="0" cy="361848"/>
                <wp:effectExtent l="76200" t="38100" r="57150" b="19685"/>
                <wp:wrapNone/>
                <wp:docPr id="5" name="Straight Arrow Connector 5"/>
                <wp:cNvGraphicFramePr/>
                <a:graphic xmlns:a="http://schemas.openxmlformats.org/drawingml/2006/main">
                  <a:graphicData uri="http://schemas.microsoft.com/office/word/2010/wordprocessingShape">
                    <wps:wsp>
                      <wps:cNvCnPr/>
                      <wps:spPr>
                        <a:xfrm flipV="1">
                          <a:off x="0" y="0"/>
                          <a:ext cx="0" cy="3618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65D257" id="_x0000_t32" coordsize="21600,21600" o:spt="32" o:oned="t" path="m,l21600,21600e" filled="f">
                <v:path arrowok="t" fillok="f" o:connecttype="none"/>
                <o:lock v:ext="edit" shapetype="t"/>
              </v:shapetype>
              <v:shape id="Straight Arrow Connector 5" o:spid="_x0000_s1026" type="#_x0000_t32" style="position:absolute;margin-left:244.65pt;margin-top:17.95pt;width:0;height:28.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673D25D" wp14:editId="745A089B">
                <wp:simplePos x="0" y="0"/>
                <wp:positionH relativeFrom="column">
                  <wp:posOffset>1992552</wp:posOffset>
                </wp:positionH>
                <wp:positionV relativeFrom="paragraph">
                  <wp:posOffset>169576</wp:posOffset>
                </wp:positionV>
                <wp:extent cx="0" cy="420526"/>
                <wp:effectExtent l="0" t="0" r="19050" b="36830"/>
                <wp:wrapNone/>
                <wp:docPr id="1" name="Straight Connector 1"/>
                <wp:cNvGraphicFramePr/>
                <a:graphic xmlns:a="http://schemas.openxmlformats.org/drawingml/2006/main">
                  <a:graphicData uri="http://schemas.microsoft.com/office/word/2010/wordprocessingShape">
                    <wps:wsp>
                      <wps:cNvCnPr/>
                      <wps:spPr>
                        <a:xfrm>
                          <a:off x="0" y="0"/>
                          <a:ext cx="0" cy="420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E42A87"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9pt,13.35pt" to="156.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" strokecolor="black [3200]" strokeweight=".5pt">
                <v:stroke joinstyle="miter"/>
              </v:line>
            </w:pict>
          </mc:Fallback>
        </mc:AlternateContent>
      </w:r>
      <w:r w:rsidRPr="004505BB">
        <w:rPr>
          <w:rFonts w:ascii="Times New Roman" w:hAnsi="Times New Roman"/>
          <w:position w:val="-16"/>
          <w:sz w:val="24"/>
          <w:szCs w:val="24"/>
        </w:rPr>
        <w:object w:dxaOrig="50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1.05pt;height:21.2pt" o:ole="">
            <v:imagedata r:id="rId4" o:title=""/>
          </v:shape>
          <o:OLEObject Type="Embed" ProgID="Equation.DSMT4" ShapeID="_x0000_i1027" DrawAspect="Content" ObjectID="_1791785152" r:id="rId5"/>
        </w:object>
      </w:r>
    </w:p>
    <w:p w:rsidR="004505BB" w:rsidRPr="004505BB" w:rsidRDefault="004505BB" w:rsidP="00763187">
      <w:pPr>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1991995</wp:posOffset>
                </wp:positionH>
                <wp:positionV relativeFrom="paragraph">
                  <wp:posOffset>207207</wp:posOffset>
                </wp:positionV>
                <wp:extent cx="1114883"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14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1883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85pt,16.3pt" to="244.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" strokecolor="black [3200]" strokeweight=".5pt">
                <v:stroke joinstyle="miter"/>
              </v:line>
            </w:pict>
          </mc:Fallback>
        </mc:AlternateContent>
      </w:r>
      <w:r>
        <w:rPr>
          <w:rFonts w:ascii="Times New Roman" w:hAnsi="Times New Roman" w:cs="Times New Roman"/>
          <w:sz w:val="24"/>
          <w:szCs w:val="24"/>
        </w:rPr>
        <w:t xml:space="preserve">                                                                 </w:t>
      </w:r>
      <w:r w:rsidRPr="004505BB">
        <w:rPr>
          <w:rFonts w:ascii="Times New Roman" w:hAnsi="Times New Roman" w:cs="Times New Roman"/>
          <w:sz w:val="24"/>
          <w:szCs w:val="24"/>
          <w:vertAlign w:val="subscript"/>
        </w:rPr>
        <w:t xml:space="preserve">+Y </w:t>
      </w:r>
    </w:p>
    <w:p w:rsidR="004505BB" w:rsidRPr="004505BB" w:rsidRDefault="004505BB" w:rsidP="00763187">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4505BB">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p>
    <w:p w:rsidR="00763187" w:rsidRPr="00763187" w:rsidRDefault="00763187" w:rsidP="00763187">
      <w:pPr>
        <w:rPr>
          <w:rFonts w:ascii="Times New Roman" w:hAnsi="Times New Roman" w:cs="Times New Roman"/>
          <w:sz w:val="24"/>
          <w:szCs w:val="24"/>
        </w:rPr>
      </w:pPr>
      <w:r w:rsidRPr="00763187">
        <w:rPr>
          <w:rFonts w:ascii="Times New Roman" w:hAnsi="Times New Roman" w:cs="Times New Roman"/>
          <w:sz w:val="24"/>
          <w:szCs w:val="24"/>
        </w:rPr>
        <w:lastRenderedPageBreak/>
        <w:t>Biết: A là đơn chất rắn.</w:t>
      </w:r>
    </w:p>
    <w:p w:rsidR="00763187" w:rsidRDefault="00763187" w:rsidP="004505BB">
      <w:pPr>
        <w:ind w:firstLine="567"/>
        <w:rPr>
          <w:rFonts w:ascii="Times New Roman" w:hAnsi="Times New Roman" w:cs="Times New Roman"/>
          <w:sz w:val="24"/>
          <w:szCs w:val="24"/>
        </w:rPr>
      </w:pPr>
      <w:r w:rsidRPr="00763187">
        <w:rPr>
          <w:rFonts w:ascii="Times New Roman" w:hAnsi="Times New Roman" w:cs="Times New Roman"/>
          <w:sz w:val="24"/>
          <w:szCs w:val="24"/>
        </w:rPr>
        <w:t>X được dùng để khử chua đất trồng trọt.</w:t>
      </w:r>
    </w:p>
    <w:p w:rsidR="00763187" w:rsidRPr="00763187" w:rsidRDefault="0016149B" w:rsidP="0016149B">
      <w:pPr>
        <w:ind w:firstLine="567"/>
        <w:rPr>
          <w:rFonts w:ascii="Times New Roman" w:hAnsi="Times New Roman" w:cs="Times New Roman"/>
          <w:sz w:val="24"/>
          <w:szCs w:val="24"/>
        </w:rPr>
      </w:pPr>
      <w:r>
        <w:rPr>
          <w:rFonts w:ascii="Times New Roman" w:hAnsi="Times New Roman" w:cs="Times New Roman"/>
          <w:sz w:val="24"/>
          <w:szCs w:val="24"/>
        </w:rPr>
        <w:t>F là hợp chất được sử dụng rộng rãi với tên gọi là Soda, được coi là chất tẩy rửa đa năng, có thể làm sạch dầu mỡ và khử trùng bề mặt.</w:t>
      </w:r>
    </w:p>
    <w:p w:rsidR="00763187" w:rsidRPr="009204E6" w:rsidRDefault="00763187" w:rsidP="00763187">
      <w:pPr>
        <w:rPr>
          <w:rFonts w:ascii="Times New Roman" w:hAnsi="Times New Roman" w:cs="Times New Roman"/>
          <w:b/>
          <w:sz w:val="24"/>
          <w:szCs w:val="24"/>
        </w:rPr>
      </w:pPr>
      <w:r w:rsidRPr="009204E6">
        <w:rPr>
          <w:rFonts w:ascii="Times New Roman" w:hAnsi="Times New Roman" w:cs="Times New Roman"/>
          <w:b/>
          <w:sz w:val="24"/>
          <w:szCs w:val="24"/>
        </w:rPr>
        <w:t>Câu 3: (2,0 điểm)</w:t>
      </w:r>
    </w:p>
    <w:p w:rsidR="0016149B" w:rsidRDefault="00763187" w:rsidP="00763187">
      <w:pPr>
        <w:rPr>
          <w:rFonts w:ascii="Times New Roman" w:hAnsi="Times New Roman" w:cs="Times New Roman"/>
          <w:sz w:val="24"/>
          <w:szCs w:val="24"/>
        </w:rPr>
      </w:pPr>
      <w:r w:rsidRPr="00763187">
        <w:rPr>
          <w:rFonts w:ascii="Times New Roman" w:hAnsi="Times New Roman" w:cs="Times New Roman"/>
          <w:sz w:val="24"/>
          <w:szCs w:val="24"/>
        </w:rPr>
        <w:t>Cho 38,4 gam một oxide kim loại phản ứng hoàn toàn với 35,6976 lít CO (ở nhiệt độ cao và điều kiện không có oxygen) thu được hỗn hợp khí X có tỉ khối so với H</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 xml:space="preserve"> là 18 và kim loại Y. Cho toàn</w:t>
      </w:r>
      <w:r w:rsidR="0016149B">
        <w:rPr>
          <w:rFonts w:ascii="Times New Roman" w:hAnsi="Times New Roman" w:cs="Times New Roman"/>
          <w:sz w:val="24"/>
          <w:szCs w:val="24"/>
        </w:rPr>
        <w:t xml:space="preserve"> </w:t>
      </w:r>
      <w:r w:rsidRPr="00763187">
        <w:rPr>
          <w:rFonts w:ascii="Times New Roman" w:hAnsi="Times New Roman" w:cs="Times New Roman"/>
          <w:sz w:val="24"/>
          <w:szCs w:val="24"/>
        </w:rPr>
        <w:t>bộ Y tác dụng với dung dịch HCl dư thu được 11,8992 lít khí H</w:t>
      </w:r>
      <w:r w:rsidRPr="0016149B">
        <w:rPr>
          <w:rFonts w:ascii="Times New Roman" w:hAnsi="Times New Roman" w:cs="Times New Roman"/>
          <w:sz w:val="24"/>
          <w:szCs w:val="24"/>
          <w:vertAlign w:val="subscript"/>
        </w:rPr>
        <w:t>2</w:t>
      </w:r>
      <w:r w:rsidRPr="00763187">
        <w:rPr>
          <w:rFonts w:ascii="Times New Roman" w:hAnsi="Times New Roman" w:cs="Times New Roman"/>
          <w:sz w:val="24"/>
          <w:szCs w:val="24"/>
        </w:rPr>
        <w:t xml:space="preserve">. Xác định công thức của oxide đã cho (các thể tích khí đều được đo ở điều kiện chuẩn). </w:t>
      </w:r>
    </w:p>
    <w:p w:rsidR="00763187" w:rsidRPr="0016149B" w:rsidRDefault="00763187" w:rsidP="00763187">
      <w:pPr>
        <w:rPr>
          <w:rFonts w:ascii="Times New Roman" w:hAnsi="Times New Roman" w:cs="Times New Roman"/>
          <w:i/>
          <w:sz w:val="24"/>
          <w:szCs w:val="24"/>
        </w:rPr>
      </w:pPr>
      <w:r w:rsidRPr="0016149B">
        <w:rPr>
          <w:rFonts w:ascii="Times New Roman" w:hAnsi="Times New Roman" w:cs="Times New Roman"/>
          <w:i/>
          <w:sz w:val="24"/>
          <w:szCs w:val="24"/>
        </w:rPr>
        <w:t>(Cho biết khối lượng nguyên tử (theo đơn vị amu): H = 1; C = 12 N = 14; O = 16 Na = 23 ; Ca = 40</w:t>
      </w:r>
      <w:r w:rsidR="0016149B">
        <w:rPr>
          <w:rFonts w:ascii="Times New Roman" w:hAnsi="Times New Roman" w:cs="Times New Roman"/>
          <w:i/>
          <w:sz w:val="24"/>
          <w:szCs w:val="24"/>
        </w:rPr>
        <w:t>;</w:t>
      </w:r>
      <w:r w:rsidRPr="0016149B">
        <w:rPr>
          <w:rFonts w:ascii="Times New Roman" w:hAnsi="Times New Roman" w:cs="Times New Roman"/>
          <w:i/>
          <w:sz w:val="24"/>
          <w:szCs w:val="24"/>
        </w:rPr>
        <w:t xml:space="preserve"> Fe = 56, Cu = 64</w:t>
      </w:r>
      <w:r w:rsidR="0016149B">
        <w:rPr>
          <w:rFonts w:ascii="Times New Roman" w:hAnsi="Times New Roman" w:cs="Times New Roman"/>
          <w:i/>
          <w:sz w:val="24"/>
          <w:szCs w:val="24"/>
        </w:rPr>
        <w:t>;</w:t>
      </w:r>
      <w:r w:rsidRPr="0016149B">
        <w:rPr>
          <w:rFonts w:ascii="Times New Roman" w:hAnsi="Times New Roman" w:cs="Times New Roman"/>
          <w:i/>
          <w:sz w:val="24"/>
          <w:szCs w:val="24"/>
        </w:rPr>
        <w:t xml:space="preserve"> Al = 27</w:t>
      </w:r>
      <w:r w:rsidR="0016149B">
        <w:rPr>
          <w:rFonts w:ascii="Times New Roman" w:hAnsi="Times New Roman" w:cs="Times New Roman"/>
          <w:i/>
          <w:sz w:val="24"/>
          <w:szCs w:val="24"/>
        </w:rPr>
        <w:t>;</w:t>
      </w:r>
      <w:r w:rsidRPr="0016149B">
        <w:rPr>
          <w:rFonts w:ascii="Times New Roman" w:hAnsi="Times New Roman" w:cs="Times New Roman"/>
          <w:i/>
          <w:sz w:val="24"/>
          <w:szCs w:val="24"/>
        </w:rPr>
        <w:t xml:space="preserve"> P = 31</w:t>
      </w:r>
      <w:r w:rsidR="0016149B">
        <w:rPr>
          <w:rFonts w:ascii="Times New Roman" w:hAnsi="Times New Roman" w:cs="Times New Roman"/>
          <w:i/>
          <w:sz w:val="24"/>
          <w:szCs w:val="24"/>
        </w:rPr>
        <w:t>; Cl = 35,</w:t>
      </w:r>
      <w:r w:rsidRPr="0016149B">
        <w:rPr>
          <w:rFonts w:ascii="Times New Roman" w:hAnsi="Times New Roman" w:cs="Times New Roman"/>
          <w:i/>
          <w:sz w:val="24"/>
          <w:szCs w:val="24"/>
        </w:rPr>
        <w:t>5</w:t>
      </w:r>
      <w:r w:rsidR="0016149B">
        <w:rPr>
          <w:rFonts w:ascii="Times New Roman" w:hAnsi="Times New Roman" w:cs="Times New Roman"/>
          <w:i/>
          <w:sz w:val="24"/>
          <w:szCs w:val="24"/>
        </w:rPr>
        <w:t>;</w:t>
      </w:r>
      <w:r w:rsidRPr="0016149B">
        <w:rPr>
          <w:rFonts w:ascii="Times New Roman" w:hAnsi="Times New Roman" w:cs="Times New Roman"/>
          <w:i/>
          <w:sz w:val="24"/>
          <w:szCs w:val="24"/>
        </w:rPr>
        <w:t xml:space="preserve"> S = 32</w:t>
      </w:r>
      <w:r w:rsidR="0016149B">
        <w:rPr>
          <w:rFonts w:ascii="Times New Roman" w:hAnsi="Times New Roman" w:cs="Times New Roman"/>
          <w:i/>
          <w:sz w:val="24"/>
          <w:szCs w:val="24"/>
        </w:rPr>
        <w:t>;</w:t>
      </w:r>
      <w:r w:rsidRPr="0016149B">
        <w:rPr>
          <w:rFonts w:ascii="Times New Roman" w:hAnsi="Times New Roman" w:cs="Times New Roman"/>
          <w:i/>
          <w:sz w:val="24"/>
          <w:szCs w:val="24"/>
        </w:rPr>
        <w:t xml:space="preserve"> K = 39</w:t>
      </w:r>
      <w:r w:rsidR="0016149B">
        <w:rPr>
          <w:rFonts w:ascii="Times New Roman" w:hAnsi="Times New Roman" w:cs="Times New Roman"/>
          <w:i/>
          <w:sz w:val="24"/>
          <w:szCs w:val="24"/>
        </w:rPr>
        <w:t>; Ba = 137;</w:t>
      </w:r>
      <w:r w:rsidRPr="0016149B">
        <w:rPr>
          <w:rFonts w:ascii="Times New Roman" w:hAnsi="Times New Roman" w:cs="Times New Roman"/>
          <w:i/>
          <w:sz w:val="24"/>
          <w:szCs w:val="24"/>
        </w:rPr>
        <w:t xml:space="preserve"> Mg = 24</w:t>
      </w:r>
      <w:r w:rsidR="0016149B">
        <w:rPr>
          <w:rFonts w:ascii="Times New Roman" w:hAnsi="Times New Roman" w:cs="Times New Roman"/>
          <w:i/>
          <w:sz w:val="24"/>
          <w:szCs w:val="24"/>
        </w:rPr>
        <w:t>;</w:t>
      </w:r>
      <w:r w:rsidRPr="0016149B">
        <w:rPr>
          <w:rFonts w:ascii="Times New Roman" w:hAnsi="Times New Roman" w:cs="Times New Roman"/>
          <w:i/>
          <w:sz w:val="24"/>
          <w:szCs w:val="24"/>
        </w:rPr>
        <w:t xml:space="preserve"> Ag = 108</w:t>
      </w:r>
      <w:r w:rsidR="0016149B">
        <w:rPr>
          <w:rFonts w:ascii="Times New Roman" w:hAnsi="Times New Roman" w:cs="Times New Roman"/>
          <w:i/>
          <w:sz w:val="24"/>
          <w:szCs w:val="24"/>
        </w:rPr>
        <w:t>; Zn = 65)</w:t>
      </w:r>
    </w:p>
    <w:p w:rsidR="00763187" w:rsidRPr="00763187" w:rsidRDefault="00763187" w:rsidP="00763187">
      <w:pPr>
        <w:rPr>
          <w:rFonts w:ascii="Times New Roman" w:hAnsi="Times New Roman" w:cs="Times New Roman"/>
          <w:sz w:val="24"/>
          <w:szCs w:val="24"/>
        </w:rPr>
      </w:pPr>
    </w:p>
    <w:p w:rsidR="00763187" w:rsidRPr="00763187" w:rsidRDefault="00763187" w:rsidP="00763187">
      <w:pPr>
        <w:rPr>
          <w:rFonts w:ascii="Times New Roman" w:hAnsi="Times New Roman" w:cs="Times New Roman"/>
          <w:sz w:val="24"/>
          <w:szCs w:val="24"/>
        </w:rPr>
      </w:pPr>
      <w:r w:rsidRPr="0016149B">
        <w:rPr>
          <w:rFonts w:ascii="Times New Roman" w:hAnsi="Times New Roman" w:cs="Times New Roman"/>
          <w:sz w:val="24"/>
          <w:szCs w:val="24"/>
          <w:u w:val="single"/>
        </w:rPr>
        <w:t>Lưu ý:</w:t>
      </w:r>
      <w:r w:rsidRPr="00763187">
        <w:rPr>
          <w:rFonts w:ascii="Times New Roman" w:hAnsi="Times New Roman" w:cs="Times New Roman"/>
          <w:sz w:val="24"/>
          <w:szCs w:val="24"/>
        </w:rPr>
        <w:t xml:space="preserve"> Thí sinh </w:t>
      </w:r>
      <w:r w:rsidRPr="0016149B">
        <w:rPr>
          <w:rFonts w:ascii="Times New Roman" w:hAnsi="Times New Roman" w:cs="Times New Roman"/>
          <w:b/>
          <w:sz w:val="24"/>
          <w:szCs w:val="24"/>
        </w:rPr>
        <w:t>không được</w:t>
      </w:r>
      <w:r w:rsidRPr="00763187">
        <w:rPr>
          <w:rFonts w:ascii="Times New Roman" w:hAnsi="Times New Roman" w:cs="Times New Roman"/>
          <w:sz w:val="24"/>
          <w:szCs w:val="24"/>
        </w:rPr>
        <w:t xml:space="preserve"> dùng bảng tuần hoàn các nguyên tố hóa học, cán bộ coi thi không giải thích gì thêm.</w:t>
      </w:r>
    </w:p>
    <w:p w:rsidR="00763187" w:rsidRPr="00763187" w:rsidRDefault="00763187" w:rsidP="00763187">
      <w:pPr>
        <w:rPr>
          <w:rFonts w:ascii="Times New Roman" w:hAnsi="Times New Roman" w:cs="Times New Roman"/>
          <w:sz w:val="24"/>
          <w:szCs w:val="24"/>
        </w:rPr>
      </w:pPr>
    </w:p>
    <w:p w:rsidR="003E180A" w:rsidRPr="00763187" w:rsidRDefault="00763187" w:rsidP="0016149B">
      <w:pPr>
        <w:jc w:val="center"/>
        <w:rPr>
          <w:rFonts w:ascii="Times New Roman" w:hAnsi="Times New Roman" w:cs="Times New Roman"/>
          <w:sz w:val="24"/>
          <w:szCs w:val="24"/>
        </w:rPr>
      </w:pPr>
      <w:r w:rsidRPr="00763187">
        <w:rPr>
          <w:rFonts w:ascii="Times New Roman" w:hAnsi="Times New Roman" w:cs="Times New Roman"/>
          <w:sz w:val="24"/>
          <w:szCs w:val="24"/>
        </w:rPr>
        <w:t>-</w:t>
      </w:r>
      <w:r w:rsidR="0016149B">
        <w:rPr>
          <w:rFonts w:ascii="Times New Roman" w:hAnsi="Times New Roman" w:cs="Times New Roman"/>
          <w:sz w:val="24"/>
          <w:szCs w:val="24"/>
        </w:rPr>
        <w:t>--</w:t>
      </w:r>
      <w:r w:rsidRPr="00763187">
        <w:rPr>
          <w:rFonts w:ascii="Times New Roman" w:hAnsi="Times New Roman" w:cs="Times New Roman"/>
          <w:sz w:val="24"/>
          <w:szCs w:val="24"/>
        </w:rPr>
        <w:t xml:space="preserve"> Hết</w:t>
      </w:r>
      <w:r w:rsidR="0016149B">
        <w:rPr>
          <w:rFonts w:ascii="Times New Roman" w:hAnsi="Times New Roman" w:cs="Times New Roman"/>
          <w:sz w:val="24"/>
          <w:szCs w:val="24"/>
        </w:rPr>
        <w:t xml:space="preserve"> ---</w:t>
      </w:r>
    </w:p>
    <w:sectPr w:rsidR="003E180A" w:rsidRPr="00763187" w:rsidSect="00763187">
      <w:pgSz w:w="12240" w:h="15840"/>
      <w:pgMar w:top="426"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87"/>
    <w:rsid w:val="0016149B"/>
    <w:rsid w:val="003E180A"/>
    <w:rsid w:val="004505BB"/>
    <w:rsid w:val="005B2A65"/>
    <w:rsid w:val="00750151"/>
    <w:rsid w:val="00763187"/>
    <w:rsid w:val="008320D8"/>
    <w:rsid w:val="0092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EB08"/>
  <w15:chartTrackingRefBased/>
  <w15:docId w15:val="{4DDF28A7-E041-4D9E-A621-9796F19B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6206">
      <w:bodyDiv w:val="1"/>
      <w:marLeft w:val="0"/>
      <w:marRight w:val="0"/>
      <w:marTop w:val="0"/>
      <w:marBottom w:val="0"/>
      <w:divBdr>
        <w:top w:val="none" w:sz="0" w:space="0" w:color="auto"/>
        <w:left w:val="none" w:sz="0" w:space="0" w:color="auto"/>
        <w:bottom w:val="none" w:sz="0" w:space="0" w:color="auto"/>
        <w:right w:val="none" w:sz="0" w:space="0" w:color="auto"/>
      </w:divBdr>
      <w:divsChild>
        <w:div w:id="1799838654">
          <w:marLeft w:val="0"/>
          <w:marRight w:val="0"/>
          <w:marTop w:val="0"/>
          <w:marBottom w:val="0"/>
          <w:divBdr>
            <w:top w:val="none" w:sz="0" w:space="0" w:color="auto"/>
            <w:left w:val="none" w:sz="0" w:space="0" w:color="auto"/>
            <w:bottom w:val="none" w:sz="0" w:space="0" w:color="auto"/>
            <w:right w:val="none" w:sz="0" w:space="0" w:color="auto"/>
          </w:divBdr>
          <w:divsChild>
            <w:div w:id="1994869421">
              <w:marLeft w:val="0"/>
              <w:marRight w:val="0"/>
              <w:marTop w:val="0"/>
              <w:marBottom w:val="0"/>
              <w:divBdr>
                <w:top w:val="none" w:sz="0" w:space="0" w:color="auto"/>
                <w:left w:val="none" w:sz="0" w:space="0" w:color="auto"/>
                <w:bottom w:val="none" w:sz="0" w:space="0" w:color="auto"/>
                <w:right w:val="none" w:sz="0" w:space="0" w:color="auto"/>
              </w:divBdr>
              <w:divsChild>
                <w:div w:id="513154186">
                  <w:marLeft w:val="0"/>
                  <w:marRight w:val="0"/>
                  <w:marTop w:val="0"/>
                  <w:marBottom w:val="60"/>
                  <w:divBdr>
                    <w:top w:val="none" w:sz="0" w:space="0" w:color="auto"/>
                    <w:left w:val="none" w:sz="0" w:space="0" w:color="auto"/>
                    <w:bottom w:val="none" w:sz="0" w:space="0" w:color="auto"/>
                    <w:right w:val="none" w:sz="0" w:space="0" w:color="auto"/>
                  </w:divBdr>
                  <w:divsChild>
                    <w:div w:id="1801337698">
                      <w:marLeft w:val="0"/>
                      <w:marRight w:val="0"/>
                      <w:marTop w:val="0"/>
                      <w:marBottom w:val="0"/>
                      <w:divBdr>
                        <w:top w:val="none" w:sz="0" w:space="0" w:color="auto"/>
                        <w:left w:val="none" w:sz="0" w:space="0" w:color="auto"/>
                        <w:bottom w:val="none" w:sz="0" w:space="0" w:color="auto"/>
                        <w:right w:val="none" w:sz="0" w:space="0" w:color="auto"/>
                      </w:divBdr>
                      <w:divsChild>
                        <w:div w:id="725026365">
                          <w:marLeft w:val="0"/>
                          <w:marRight w:val="0"/>
                          <w:marTop w:val="0"/>
                          <w:marBottom w:val="0"/>
                          <w:divBdr>
                            <w:top w:val="none" w:sz="0" w:space="0" w:color="auto"/>
                            <w:left w:val="none" w:sz="0" w:space="0" w:color="auto"/>
                            <w:bottom w:val="none" w:sz="0" w:space="0" w:color="auto"/>
                            <w:right w:val="none" w:sz="0" w:space="0" w:color="auto"/>
                          </w:divBdr>
                        </w:div>
                      </w:divsChild>
                    </w:div>
                    <w:div w:id="1079640428">
                      <w:marLeft w:val="0"/>
                      <w:marRight w:val="0"/>
                      <w:marTop w:val="0"/>
                      <w:marBottom w:val="0"/>
                      <w:divBdr>
                        <w:top w:val="none" w:sz="0" w:space="0" w:color="auto"/>
                        <w:left w:val="none" w:sz="0" w:space="0" w:color="auto"/>
                        <w:bottom w:val="none" w:sz="0" w:space="0" w:color="auto"/>
                        <w:right w:val="none" w:sz="0" w:space="0" w:color="auto"/>
                      </w:divBdr>
                      <w:divsChild>
                        <w:div w:id="928929189">
                          <w:marLeft w:val="0"/>
                          <w:marRight w:val="0"/>
                          <w:marTop w:val="0"/>
                          <w:marBottom w:val="0"/>
                          <w:divBdr>
                            <w:top w:val="none" w:sz="0" w:space="0" w:color="auto"/>
                            <w:left w:val="none" w:sz="0" w:space="0" w:color="auto"/>
                            <w:bottom w:val="none" w:sz="0" w:space="0" w:color="auto"/>
                            <w:right w:val="none" w:sz="0" w:space="0" w:color="auto"/>
                          </w:divBdr>
                          <w:divsChild>
                            <w:div w:id="380708681">
                              <w:marLeft w:val="0"/>
                              <w:marRight w:val="0"/>
                              <w:marTop w:val="0"/>
                              <w:marBottom w:val="0"/>
                              <w:divBdr>
                                <w:top w:val="none" w:sz="0" w:space="0" w:color="auto"/>
                                <w:left w:val="none" w:sz="0" w:space="0" w:color="auto"/>
                                <w:bottom w:val="none" w:sz="0" w:space="0" w:color="auto"/>
                                <w:right w:val="none" w:sz="0" w:space="0" w:color="auto"/>
                              </w:divBdr>
                              <w:divsChild>
                                <w:div w:id="1637644347">
                                  <w:marLeft w:val="0"/>
                                  <w:marRight w:val="0"/>
                                  <w:marTop w:val="0"/>
                                  <w:marBottom w:val="0"/>
                                  <w:divBdr>
                                    <w:top w:val="none" w:sz="0" w:space="0" w:color="auto"/>
                                    <w:left w:val="none" w:sz="0" w:space="0" w:color="auto"/>
                                    <w:bottom w:val="none" w:sz="0" w:space="0" w:color="auto"/>
                                    <w:right w:val="none" w:sz="0" w:space="0" w:color="auto"/>
                                  </w:divBdr>
                                  <w:divsChild>
                                    <w:div w:id="1185898576">
                                      <w:marLeft w:val="105"/>
                                      <w:marRight w:val="105"/>
                                      <w:marTop w:val="90"/>
                                      <w:marBottom w:val="150"/>
                                      <w:divBdr>
                                        <w:top w:val="none" w:sz="0" w:space="0" w:color="auto"/>
                                        <w:left w:val="none" w:sz="0" w:space="0" w:color="auto"/>
                                        <w:bottom w:val="none" w:sz="0" w:space="0" w:color="auto"/>
                                        <w:right w:val="none" w:sz="0" w:space="0" w:color="auto"/>
                                      </w:divBdr>
                                    </w:div>
                                    <w:div w:id="1922984178">
                                      <w:marLeft w:val="105"/>
                                      <w:marRight w:val="105"/>
                                      <w:marTop w:val="90"/>
                                      <w:marBottom w:val="150"/>
                                      <w:divBdr>
                                        <w:top w:val="none" w:sz="0" w:space="0" w:color="auto"/>
                                        <w:left w:val="none" w:sz="0" w:space="0" w:color="auto"/>
                                        <w:bottom w:val="none" w:sz="0" w:space="0" w:color="auto"/>
                                        <w:right w:val="none" w:sz="0" w:space="0" w:color="auto"/>
                                      </w:divBdr>
                                    </w:div>
                                    <w:div w:id="580674078">
                                      <w:marLeft w:val="105"/>
                                      <w:marRight w:val="105"/>
                                      <w:marTop w:val="90"/>
                                      <w:marBottom w:val="150"/>
                                      <w:divBdr>
                                        <w:top w:val="none" w:sz="0" w:space="0" w:color="auto"/>
                                        <w:left w:val="none" w:sz="0" w:space="0" w:color="auto"/>
                                        <w:bottom w:val="none" w:sz="0" w:space="0" w:color="auto"/>
                                        <w:right w:val="none" w:sz="0" w:space="0" w:color="auto"/>
                                      </w:divBdr>
                                    </w:div>
                                    <w:div w:id="1219047981">
                                      <w:marLeft w:val="105"/>
                                      <w:marRight w:val="105"/>
                                      <w:marTop w:val="90"/>
                                      <w:marBottom w:val="150"/>
                                      <w:divBdr>
                                        <w:top w:val="none" w:sz="0" w:space="0" w:color="auto"/>
                                        <w:left w:val="none" w:sz="0" w:space="0" w:color="auto"/>
                                        <w:bottom w:val="none" w:sz="0" w:space="0" w:color="auto"/>
                                        <w:right w:val="none" w:sz="0" w:space="0" w:color="auto"/>
                                      </w:divBdr>
                                    </w:div>
                                    <w:div w:id="2132432617">
                                      <w:marLeft w:val="105"/>
                                      <w:marRight w:val="105"/>
                                      <w:marTop w:val="90"/>
                                      <w:marBottom w:val="150"/>
                                      <w:divBdr>
                                        <w:top w:val="none" w:sz="0" w:space="0" w:color="auto"/>
                                        <w:left w:val="none" w:sz="0" w:space="0" w:color="auto"/>
                                        <w:bottom w:val="none" w:sz="0" w:space="0" w:color="auto"/>
                                        <w:right w:val="none" w:sz="0" w:space="0" w:color="auto"/>
                                      </w:divBdr>
                                    </w:div>
                                    <w:div w:id="138957555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509321">
          <w:marLeft w:val="0"/>
          <w:marRight w:val="0"/>
          <w:marTop w:val="0"/>
          <w:marBottom w:val="0"/>
          <w:divBdr>
            <w:top w:val="none" w:sz="0" w:space="0" w:color="auto"/>
            <w:left w:val="none" w:sz="0" w:space="0" w:color="auto"/>
            <w:bottom w:val="none" w:sz="0" w:space="0" w:color="auto"/>
            <w:right w:val="none" w:sz="0" w:space="0" w:color="auto"/>
          </w:divBdr>
          <w:divsChild>
            <w:div w:id="238253877">
              <w:marLeft w:val="0"/>
              <w:marRight w:val="0"/>
              <w:marTop w:val="0"/>
              <w:marBottom w:val="0"/>
              <w:divBdr>
                <w:top w:val="none" w:sz="0" w:space="0" w:color="auto"/>
                <w:left w:val="none" w:sz="0" w:space="0" w:color="auto"/>
                <w:bottom w:val="none" w:sz="0" w:space="0" w:color="auto"/>
                <w:right w:val="none" w:sz="0" w:space="0" w:color="auto"/>
              </w:divBdr>
              <w:divsChild>
                <w:div w:id="314532644">
                  <w:marLeft w:val="0"/>
                  <w:marRight w:val="0"/>
                  <w:marTop w:val="0"/>
                  <w:marBottom w:val="60"/>
                  <w:divBdr>
                    <w:top w:val="none" w:sz="0" w:space="0" w:color="auto"/>
                    <w:left w:val="none" w:sz="0" w:space="0" w:color="auto"/>
                    <w:bottom w:val="none" w:sz="0" w:space="0" w:color="auto"/>
                    <w:right w:val="none" w:sz="0" w:space="0" w:color="auto"/>
                  </w:divBdr>
                  <w:divsChild>
                    <w:div w:id="1215969948">
                      <w:marLeft w:val="0"/>
                      <w:marRight w:val="0"/>
                      <w:marTop w:val="0"/>
                      <w:marBottom w:val="0"/>
                      <w:divBdr>
                        <w:top w:val="none" w:sz="0" w:space="0" w:color="auto"/>
                        <w:left w:val="none" w:sz="0" w:space="0" w:color="auto"/>
                        <w:bottom w:val="none" w:sz="0" w:space="0" w:color="auto"/>
                        <w:right w:val="none" w:sz="0" w:space="0" w:color="auto"/>
                      </w:divBdr>
                      <w:divsChild>
                        <w:div w:id="7825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Hằng</dc:creator>
  <cp:keywords/>
  <dc:description/>
  <cp:lastModifiedBy>Miss Hằng</cp:lastModifiedBy>
  <cp:revision>2</cp:revision>
  <dcterms:created xsi:type="dcterms:W3CDTF">2024-10-30T02:19:00Z</dcterms:created>
  <dcterms:modified xsi:type="dcterms:W3CDTF">2024-10-30T02:19:00Z</dcterms:modified>
</cp:coreProperties>
</file>