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95" w:type="dxa"/>
        <w:tblInd w:w="108" w:type="dxa"/>
        <w:tblBorders>
          <w:insideH w:val="single" w:sz="4" w:space="0" w:color="auto"/>
        </w:tblBorders>
        <w:tblLook w:val="00A0" w:firstRow="1" w:lastRow="0" w:firstColumn="1" w:lastColumn="0" w:noHBand="0" w:noVBand="0"/>
      </w:tblPr>
      <w:tblGrid>
        <w:gridCol w:w="5022"/>
        <w:gridCol w:w="7073"/>
      </w:tblGrid>
      <w:tr w:rsidR="0046513C" w:rsidRPr="00353357" w:rsidTr="00FF5858">
        <w:trPr>
          <w:trHeight w:val="873"/>
        </w:trPr>
        <w:tc>
          <w:tcPr>
            <w:tcW w:w="5022" w:type="dxa"/>
            <w:hideMark/>
          </w:tcPr>
          <w:p w:rsidR="0046513C" w:rsidRDefault="0046513C" w:rsidP="00FF5858">
            <w:pPr>
              <w:rPr>
                <w:rFonts w:ascii="Times New Roman" w:hAnsi="Times New Roman" w:cs="Times New Roman"/>
                <w:b/>
                <w:bCs/>
                <w:sz w:val="28"/>
                <w:szCs w:val="28"/>
                <w:lang w:val="pt-BR"/>
              </w:rPr>
            </w:pPr>
            <w:bookmarkStart w:id="0" w:name="_GoBack"/>
            <w:bookmarkEnd w:id="0"/>
            <w:r w:rsidRPr="00353357">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 xml:space="preserve">         </w:t>
            </w:r>
            <w:r w:rsidRPr="00353357">
              <w:rPr>
                <w:rFonts w:ascii="Times New Roman" w:hAnsi="Times New Roman" w:cs="Times New Roman"/>
                <w:b/>
                <w:bCs/>
                <w:sz w:val="28"/>
                <w:szCs w:val="28"/>
                <w:lang w:val="pt-BR"/>
              </w:rPr>
              <w:t>ỦY BAN NHÂN DÂN QUẬN</w:t>
            </w:r>
          </w:p>
          <w:p w:rsidR="0046513C" w:rsidRPr="00353357" w:rsidRDefault="0046513C" w:rsidP="00FF5858">
            <w:pPr>
              <w:rPr>
                <w:rFonts w:ascii="Times New Roman" w:hAnsi="Times New Roman" w:cs="Times New Roman"/>
                <w:b/>
                <w:bCs/>
                <w:sz w:val="28"/>
                <w:szCs w:val="28"/>
                <w:lang w:val="pt-BR"/>
              </w:rPr>
            </w:pPr>
            <w:r>
              <w:rPr>
                <w:rFonts w:ascii="Times New Roman" w:hAnsi="Times New Roman" w:cs="Times New Roman"/>
                <w:b/>
                <w:bCs/>
                <w:sz w:val="28"/>
                <w:szCs w:val="28"/>
                <w:lang w:val="pt-BR"/>
              </w:rPr>
              <w:t>T</w:t>
            </w:r>
            <w:r w:rsidRPr="00353357">
              <w:rPr>
                <w:rFonts w:ascii="Times New Roman" w:hAnsi="Times New Roman" w:cs="Times New Roman"/>
                <w:b/>
                <w:bCs/>
                <w:sz w:val="28"/>
                <w:szCs w:val="28"/>
                <w:lang w:val="pt-BR"/>
              </w:rPr>
              <w:t>RƯỜNG THCS LƯƠNG THẾ</w:t>
            </w:r>
            <w:r>
              <w:rPr>
                <w:rFonts w:ascii="Times New Roman" w:hAnsi="Times New Roman" w:cs="Times New Roman"/>
                <w:b/>
                <w:bCs/>
                <w:sz w:val="28"/>
                <w:szCs w:val="28"/>
                <w:lang w:val="pt-BR"/>
              </w:rPr>
              <w:t xml:space="preserve"> </w:t>
            </w:r>
            <w:r w:rsidRPr="00353357">
              <w:rPr>
                <w:rFonts w:ascii="Times New Roman" w:hAnsi="Times New Roman" w:cs="Times New Roman"/>
                <w:b/>
                <w:bCs/>
                <w:sz w:val="28"/>
                <w:szCs w:val="28"/>
                <w:lang w:val="pt-BR"/>
              </w:rPr>
              <w:t>VINH</w:t>
            </w:r>
          </w:p>
          <w:p w:rsidR="0046513C" w:rsidRPr="00353357" w:rsidRDefault="0046513C" w:rsidP="00FF5858">
            <w:pPr>
              <w:jc w:val="center"/>
              <w:rPr>
                <w:rFonts w:ascii="Times New Roman" w:hAnsi="Times New Roman" w:cs="Times New Roman"/>
                <w:b/>
                <w:bCs/>
                <w:sz w:val="28"/>
                <w:szCs w:val="28"/>
                <w:lang w:val="pt-BR"/>
              </w:rPr>
            </w:pPr>
          </w:p>
        </w:tc>
        <w:tc>
          <w:tcPr>
            <w:tcW w:w="7073" w:type="dxa"/>
            <w:hideMark/>
          </w:tcPr>
          <w:p w:rsidR="0046513C" w:rsidRPr="00353357" w:rsidRDefault="0046513C" w:rsidP="00FF5858">
            <w:pPr>
              <w:ind w:left="-130"/>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Đ</w:t>
            </w:r>
            <w:r w:rsidRPr="00353357">
              <w:rPr>
                <w:rFonts w:ascii="Times New Roman" w:hAnsi="Times New Roman" w:cs="Times New Roman"/>
                <w:b/>
                <w:bCs/>
                <w:sz w:val="28"/>
                <w:szCs w:val="28"/>
                <w:lang w:val="pt-BR"/>
              </w:rPr>
              <w:t>Ề KIỂ</w:t>
            </w:r>
            <w:r>
              <w:rPr>
                <w:rFonts w:ascii="Times New Roman" w:hAnsi="Times New Roman" w:cs="Times New Roman"/>
                <w:b/>
                <w:bCs/>
                <w:sz w:val="28"/>
                <w:szCs w:val="28"/>
                <w:lang w:val="pt-BR"/>
              </w:rPr>
              <w:t xml:space="preserve">M TRA </w:t>
            </w:r>
            <w:r w:rsidRPr="00353357">
              <w:rPr>
                <w:rFonts w:ascii="Times New Roman" w:hAnsi="Times New Roman" w:cs="Times New Roman"/>
                <w:b/>
                <w:bCs/>
                <w:sz w:val="28"/>
                <w:szCs w:val="28"/>
                <w:lang w:val="pt-BR"/>
              </w:rPr>
              <w:t>HỌC KÌ I</w:t>
            </w:r>
          </w:p>
          <w:p w:rsidR="0046513C" w:rsidRPr="00353357" w:rsidRDefault="0046513C" w:rsidP="00FF5858">
            <w:pPr>
              <w:rPr>
                <w:rFonts w:ascii="Times New Roman" w:hAnsi="Times New Roman" w:cs="Times New Roman"/>
                <w:b/>
                <w:bCs/>
                <w:sz w:val="28"/>
                <w:szCs w:val="28"/>
                <w:lang w:val="pt-BR"/>
              </w:rPr>
            </w:pPr>
            <w:r w:rsidRPr="00353357">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 xml:space="preserve"> </w:t>
            </w:r>
            <w:r w:rsidRPr="00353357">
              <w:rPr>
                <w:rFonts w:ascii="Times New Roman" w:hAnsi="Times New Roman" w:cs="Times New Roman"/>
                <w:b/>
                <w:bCs/>
                <w:sz w:val="28"/>
                <w:szCs w:val="28"/>
                <w:lang w:val="pt-BR"/>
              </w:rPr>
              <w:t xml:space="preserve"> NĂM HỌC 202</w:t>
            </w:r>
            <w:r>
              <w:rPr>
                <w:rFonts w:ascii="Times New Roman" w:hAnsi="Times New Roman" w:cs="Times New Roman"/>
                <w:b/>
                <w:bCs/>
                <w:sz w:val="28"/>
                <w:szCs w:val="28"/>
                <w:lang w:val="pt-BR"/>
              </w:rPr>
              <w:t xml:space="preserve">3 </w:t>
            </w:r>
            <w:r w:rsidRPr="00353357">
              <w:rPr>
                <w:rFonts w:ascii="Times New Roman" w:hAnsi="Times New Roman" w:cs="Times New Roman"/>
                <w:b/>
                <w:bCs/>
                <w:sz w:val="28"/>
                <w:szCs w:val="28"/>
                <w:lang w:val="pt-BR"/>
              </w:rPr>
              <w:t>– 202</w:t>
            </w:r>
            <w:r>
              <w:rPr>
                <w:rFonts w:ascii="Times New Roman" w:hAnsi="Times New Roman" w:cs="Times New Roman"/>
                <w:b/>
                <w:bCs/>
                <w:sz w:val="28"/>
                <w:szCs w:val="28"/>
                <w:lang w:val="pt-BR"/>
              </w:rPr>
              <w:t>4</w:t>
            </w:r>
          </w:p>
          <w:p w:rsidR="0046513C" w:rsidRPr="0046513C" w:rsidRDefault="0046513C" w:rsidP="0046513C">
            <w:pPr>
              <w:rPr>
                <w:rFonts w:ascii="Times New Roman" w:hAnsi="Times New Roman" w:cs="Times New Roman"/>
                <w:b/>
                <w:bCs/>
                <w:sz w:val="28"/>
                <w:szCs w:val="28"/>
                <w:lang w:val="vi-VN"/>
              </w:rPr>
            </w:pPr>
            <w:r w:rsidRPr="00353357">
              <w:rPr>
                <w:rFonts w:ascii="Times New Roman" w:hAnsi="Times New Roman" w:cs="Times New Roman"/>
                <w:b/>
                <w:bCs/>
                <w:sz w:val="28"/>
                <w:szCs w:val="28"/>
                <w:lang w:val="pt-BR"/>
              </w:rPr>
              <w:t xml:space="preserve">                     Môn : TOÁN LỚP </w:t>
            </w:r>
            <w:r>
              <w:rPr>
                <w:rFonts w:ascii="Times New Roman" w:hAnsi="Times New Roman" w:cs="Times New Roman"/>
                <w:b/>
                <w:bCs/>
                <w:sz w:val="28"/>
                <w:szCs w:val="28"/>
                <w:lang w:val="vi-VN"/>
              </w:rPr>
              <w:t>9</w:t>
            </w:r>
          </w:p>
        </w:tc>
      </w:tr>
    </w:tbl>
    <w:p w:rsidR="0046513C" w:rsidRPr="007D4956" w:rsidRDefault="0046513C" w:rsidP="0046513C">
      <w:pPr>
        <w:tabs>
          <w:tab w:val="center" w:pos="1701"/>
        </w:tabs>
        <w:rPr>
          <w:rFonts w:ascii="Times New Roman" w:hAnsi="Times New Roman" w:cs="Times New Roman"/>
          <w:sz w:val="28"/>
          <w:szCs w:val="28"/>
        </w:rPr>
      </w:pPr>
      <w:r w:rsidRPr="00353357">
        <w:rPr>
          <w:noProof/>
          <w:sz w:val="28"/>
          <w:szCs w:val="28"/>
        </w:rPr>
        <mc:AlternateContent>
          <mc:Choice Requires="wps">
            <w:drawing>
              <wp:anchor distT="4294967295" distB="4294967295" distL="114300" distR="114300" simplePos="0" relativeHeight="251664384" behindDoc="0" locked="0" layoutInCell="1" allowOverlap="1" wp14:anchorId="1D3B1E60" wp14:editId="00090891">
                <wp:simplePos x="0" y="0"/>
                <wp:positionH relativeFrom="column">
                  <wp:posOffset>4395277</wp:posOffset>
                </wp:positionH>
                <wp:positionV relativeFrom="paragraph">
                  <wp:posOffset>12266</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BA049E"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1pt,.95pt" to="45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"/>
            </w:pict>
          </mc:Fallback>
        </mc:AlternateContent>
      </w:r>
    </w:p>
    <w:p w:rsidR="00F110A6" w:rsidRPr="0046513C" w:rsidRDefault="00F110A6" w:rsidP="0046513C">
      <w:pPr>
        <w:spacing w:after="0" w:line="276" w:lineRule="auto"/>
        <w:ind w:left="992" w:hanging="992"/>
        <w:rPr>
          <w:rFonts w:ascii="Times New Roman" w:hAnsi="Times New Roman" w:cs="Times New Roman"/>
          <w:sz w:val="24"/>
          <w:szCs w:val="23"/>
        </w:rPr>
      </w:pPr>
      <w:r w:rsidRPr="0046513C">
        <w:rPr>
          <w:rFonts w:ascii="Times New Roman" w:hAnsi="Times New Roman" w:cs="Times New Roman"/>
          <w:b/>
          <w:sz w:val="24"/>
          <w:szCs w:val="23"/>
        </w:rPr>
        <w:t>Bài 1.</w:t>
      </w:r>
      <w:r w:rsidRPr="0046513C">
        <w:rPr>
          <w:rFonts w:ascii="Times New Roman" w:hAnsi="Times New Roman" w:cs="Times New Roman"/>
          <w:sz w:val="24"/>
          <w:szCs w:val="23"/>
        </w:rPr>
        <w:t xml:space="preserve"> </w:t>
      </w:r>
      <w:r w:rsidRPr="0046513C">
        <w:rPr>
          <w:rFonts w:ascii="Times New Roman" w:hAnsi="Times New Roman" w:cs="Times New Roman"/>
          <w:i/>
          <w:sz w:val="24"/>
          <w:szCs w:val="23"/>
        </w:rPr>
        <w:t>(1,5 điểm)</w:t>
      </w:r>
      <w:r w:rsidRPr="0046513C">
        <w:rPr>
          <w:rFonts w:ascii="Times New Roman" w:hAnsi="Times New Roman" w:cs="Times New Roman"/>
          <w:sz w:val="24"/>
          <w:szCs w:val="23"/>
        </w:rPr>
        <w:t xml:space="preserve"> Cho hàm số </w:t>
      </w:r>
      <w:bookmarkStart w:id="1" w:name="MTBlankEqn"/>
      <w:r w:rsidR="00227649" w:rsidRPr="00227649">
        <w:rPr>
          <w:position w:val="-16"/>
        </w:rPr>
        <w:object w:dxaOrig="16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1.75pt" o:ole="">
            <v:imagedata r:id="rId5" o:title=""/>
          </v:shape>
          <o:OLEObject Type="Embed" ProgID="Equation.DSMT4" ShapeID="_x0000_i1025" DrawAspect="Content" ObjectID="_1762145149" r:id="rId6"/>
        </w:object>
      </w:r>
      <w:bookmarkEnd w:id="1"/>
      <w:r w:rsidRPr="0046513C">
        <w:rPr>
          <w:rFonts w:ascii="Times New Roman" w:hAnsi="Times New Roman" w:cs="Times New Roman"/>
          <w:sz w:val="24"/>
          <w:szCs w:val="23"/>
          <w:lang w:val="fr-FR"/>
        </w:rPr>
        <w:t xml:space="preserve"> và </w:t>
      </w:r>
      <w:r w:rsidR="00227649" w:rsidRPr="00227649">
        <w:rPr>
          <w:position w:val="-16"/>
        </w:rPr>
        <w:object w:dxaOrig="1700" w:dyaOrig="440">
          <v:shape id="_x0000_i1026" type="#_x0000_t75" style="width:84.75pt;height:21.75pt" o:ole="">
            <v:imagedata r:id="rId7" o:title=""/>
          </v:shape>
          <o:OLEObject Type="Embed" ProgID="Equation.DSMT4" ShapeID="_x0000_i1026" DrawAspect="Content" ObjectID="_1762145150" r:id="rId8"/>
        </w:object>
      </w:r>
    </w:p>
    <w:p w:rsidR="00F110A6" w:rsidRPr="0046513C" w:rsidRDefault="0046513C" w:rsidP="0046513C">
      <w:pPr>
        <w:spacing w:after="0" w:line="276" w:lineRule="auto"/>
        <w:ind w:left="1984" w:hanging="992"/>
        <w:jc w:val="both"/>
        <w:rPr>
          <w:rFonts w:ascii="Times New Roman" w:hAnsi="Times New Roman" w:cs="Times New Roman"/>
          <w:sz w:val="24"/>
          <w:szCs w:val="23"/>
          <w:lang w:val="pt-BR"/>
        </w:rPr>
      </w:pPr>
      <w:r w:rsidRPr="0046513C">
        <w:rPr>
          <w:rFonts w:ascii="Times New Roman" w:hAnsi="Times New Roman" w:cs="Times New Roman"/>
          <w:sz w:val="24"/>
          <w:szCs w:val="23"/>
          <w:lang w:val="pt-BR"/>
        </w:rPr>
        <w:t xml:space="preserve">a) </w:t>
      </w:r>
      <w:r w:rsidR="00F110A6" w:rsidRPr="0046513C">
        <w:rPr>
          <w:rFonts w:ascii="Times New Roman" w:hAnsi="Times New Roman" w:cs="Times New Roman"/>
          <w:sz w:val="24"/>
          <w:szCs w:val="23"/>
        </w:rPr>
        <w:t xml:space="preserve">Vẽ đồ thị </w:t>
      </w:r>
      <w:r w:rsidR="00227649" w:rsidRPr="00227649">
        <w:rPr>
          <w:position w:val="-16"/>
        </w:rPr>
        <w:object w:dxaOrig="880" w:dyaOrig="440">
          <v:shape id="_x0000_i1027" type="#_x0000_t75" style="width:44.25pt;height:21.75pt" o:ole="">
            <v:imagedata r:id="rId9" o:title=""/>
          </v:shape>
          <o:OLEObject Type="Embed" ProgID="Equation.DSMT4" ShapeID="_x0000_i1027" DrawAspect="Content" ObjectID="_1762145151" r:id="rId10"/>
        </w:object>
      </w:r>
      <w:r w:rsidR="00F110A6" w:rsidRPr="0046513C">
        <w:rPr>
          <w:rFonts w:ascii="Times New Roman" w:hAnsi="Times New Roman" w:cs="Times New Roman"/>
          <w:sz w:val="24"/>
          <w:szCs w:val="23"/>
          <w:lang w:val="pt-BR"/>
        </w:rPr>
        <w:t xml:space="preserve"> trên cùng một hệ trục tọa độ.</w:t>
      </w:r>
    </w:p>
    <w:p w:rsidR="00F110A6" w:rsidRPr="0046513C" w:rsidRDefault="0046513C" w:rsidP="0046513C">
      <w:pPr>
        <w:spacing w:after="0" w:line="276" w:lineRule="auto"/>
        <w:ind w:left="1984" w:hanging="992"/>
        <w:jc w:val="both"/>
        <w:rPr>
          <w:rFonts w:ascii="Times New Roman" w:hAnsi="Times New Roman" w:cs="Times New Roman"/>
          <w:sz w:val="24"/>
          <w:szCs w:val="23"/>
        </w:rPr>
      </w:pPr>
      <w:r w:rsidRPr="0046513C">
        <w:rPr>
          <w:rFonts w:ascii="Times New Roman" w:hAnsi="Times New Roman" w:cs="Times New Roman"/>
          <w:sz w:val="24"/>
          <w:szCs w:val="23"/>
        </w:rPr>
        <w:t xml:space="preserve">b) </w:t>
      </w:r>
      <w:r w:rsidR="00F110A6" w:rsidRPr="0046513C">
        <w:rPr>
          <w:rFonts w:ascii="Times New Roman" w:hAnsi="Times New Roman" w:cs="Times New Roman"/>
          <w:sz w:val="24"/>
          <w:szCs w:val="23"/>
        </w:rPr>
        <w:t xml:space="preserve">Tìm giao điểm của hai đường </w:t>
      </w:r>
      <w:r w:rsidR="00227649" w:rsidRPr="00227649">
        <w:rPr>
          <w:position w:val="-16"/>
        </w:rPr>
        <w:object w:dxaOrig="880" w:dyaOrig="440">
          <v:shape id="_x0000_i1028" type="#_x0000_t75" style="width:44.25pt;height:21.75pt" o:ole="">
            <v:imagedata r:id="rId11" o:title=""/>
          </v:shape>
          <o:OLEObject Type="Embed" ProgID="Equation.DSMT4" ShapeID="_x0000_i1028" DrawAspect="Content" ObjectID="_1762145152" r:id="rId12"/>
        </w:object>
      </w:r>
      <w:r w:rsidR="00F110A6" w:rsidRPr="0046513C">
        <w:rPr>
          <w:rFonts w:ascii="Times New Roman" w:hAnsi="Times New Roman" w:cs="Times New Roman"/>
          <w:sz w:val="24"/>
          <w:szCs w:val="23"/>
          <w:lang w:val="pt-BR"/>
        </w:rPr>
        <w:t>bằng phép tính.</w:t>
      </w:r>
    </w:p>
    <w:p w:rsidR="0046513C" w:rsidRPr="0046513C" w:rsidRDefault="00F110A6" w:rsidP="0046513C">
      <w:pPr>
        <w:spacing w:after="0" w:line="276" w:lineRule="auto"/>
        <w:ind w:left="992" w:hanging="992"/>
        <w:rPr>
          <w:rFonts w:ascii="Times New Roman" w:hAnsi="Times New Roman" w:cs="Times New Roman"/>
          <w:sz w:val="24"/>
          <w:szCs w:val="23"/>
        </w:rPr>
      </w:pPr>
      <w:r w:rsidRPr="0046513C">
        <w:rPr>
          <w:rFonts w:ascii="Times New Roman" w:hAnsi="Times New Roman" w:cs="Times New Roman"/>
          <w:b/>
          <w:sz w:val="24"/>
          <w:szCs w:val="23"/>
        </w:rPr>
        <w:t>Bài 2.</w:t>
      </w:r>
      <w:r w:rsidRPr="0046513C">
        <w:rPr>
          <w:rFonts w:ascii="Times New Roman" w:hAnsi="Times New Roman" w:cs="Times New Roman"/>
          <w:sz w:val="24"/>
          <w:szCs w:val="23"/>
        </w:rPr>
        <w:t xml:space="preserve"> </w:t>
      </w:r>
      <w:r w:rsidRPr="0046513C">
        <w:rPr>
          <w:rFonts w:ascii="Times New Roman" w:hAnsi="Times New Roman" w:cs="Times New Roman"/>
          <w:i/>
          <w:sz w:val="24"/>
          <w:szCs w:val="23"/>
        </w:rPr>
        <w:t>(2,0 điểm)</w:t>
      </w:r>
      <w:r w:rsidRPr="0046513C">
        <w:rPr>
          <w:rFonts w:ascii="Times New Roman" w:hAnsi="Times New Roman" w:cs="Times New Roman"/>
          <w:sz w:val="24"/>
          <w:szCs w:val="23"/>
        </w:rPr>
        <w:t xml:space="preserve"> </w:t>
      </w:r>
      <w:r w:rsidR="0031016F" w:rsidRPr="0046513C">
        <w:rPr>
          <w:rFonts w:ascii="Times New Roman" w:hAnsi="Times New Roman" w:cs="Times New Roman"/>
          <w:sz w:val="24"/>
          <w:szCs w:val="23"/>
        </w:rPr>
        <w:t>giải các phương trình và hệ phương trình sau:</w:t>
      </w:r>
    </w:p>
    <w:p w:rsidR="00F110A6" w:rsidRPr="0046513C" w:rsidRDefault="0031016F" w:rsidP="0046513C">
      <w:pPr>
        <w:spacing w:after="0" w:line="276" w:lineRule="auto"/>
        <w:ind w:left="992"/>
        <w:rPr>
          <w:rFonts w:ascii="Times New Roman" w:hAnsi="Times New Roman" w:cs="Times New Roman"/>
          <w:sz w:val="24"/>
          <w:szCs w:val="23"/>
        </w:rPr>
      </w:pPr>
      <w:r w:rsidRPr="0046513C">
        <w:rPr>
          <w:rFonts w:ascii="Times New Roman" w:hAnsi="Times New Roman" w:cs="Times New Roman"/>
          <w:sz w:val="24"/>
          <w:szCs w:val="23"/>
        </w:rPr>
        <w:t xml:space="preserve">a) </w:t>
      </w:r>
      <w:r w:rsidR="00227649" w:rsidRPr="00227649">
        <w:rPr>
          <w:position w:val="-8"/>
        </w:rPr>
        <w:object w:dxaOrig="2380" w:dyaOrig="420">
          <v:shape id="_x0000_i1029" type="#_x0000_t75" style="width:119.25pt;height:21pt" o:ole="">
            <v:imagedata r:id="rId13" o:title=""/>
          </v:shape>
          <o:OLEObject Type="Embed" ProgID="Equation.DSMT4" ShapeID="_x0000_i1029" DrawAspect="Content" ObjectID="_1762145153" r:id="rId14"/>
        </w:object>
      </w:r>
      <w:r w:rsidR="0046513C" w:rsidRPr="0046513C">
        <w:rPr>
          <w:rFonts w:ascii="Times New Roman" w:hAnsi="Times New Roman" w:cs="Times New Roman"/>
          <w:sz w:val="24"/>
          <w:szCs w:val="23"/>
        </w:rPr>
        <w:t xml:space="preserve"> </w:t>
      </w:r>
      <w:r w:rsidR="0046513C">
        <w:rPr>
          <w:rFonts w:ascii="Times New Roman" w:hAnsi="Times New Roman" w:cs="Times New Roman"/>
          <w:sz w:val="24"/>
          <w:szCs w:val="23"/>
        </w:rPr>
        <w:tab/>
      </w:r>
      <w:r w:rsidR="0046513C">
        <w:rPr>
          <w:rFonts w:ascii="Times New Roman" w:hAnsi="Times New Roman" w:cs="Times New Roman"/>
          <w:sz w:val="24"/>
          <w:szCs w:val="23"/>
        </w:rPr>
        <w:tab/>
      </w:r>
      <w:r w:rsidR="00F110A6" w:rsidRPr="0046513C">
        <w:rPr>
          <w:rFonts w:ascii="Times New Roman" w:hAnsi="Times New Roman" w:cs="Times New Roman"/>
          <w:sz w:val="24"/>
          <w:szCs w:val="23"/>
        </w:rPr>
        <w:t xml:space="preserve">b) </w:t>
      </w:r>
      <w:r w:rsidR="00227649" w:rsidRPr="00227649">
        <w:rPr>
          <w:position w:val="-36"/>
        </w:rPr>
        <w:object w:dxaOrig="1380" w:dyaOrig="840">
          <v:shape id="_x0000_i1030" type="#_x0000_t75" style="width:69pt;height:42pt" o:ole="">
            <v:imagedata r:id="rId15" o:title=""/>
          </v:shape>
          <o:OLEObject Type="Embed" ProgID="Equation.DSMT4" ShapeID="_x0000_i1030" DrawAspect="Content" ObjectID="_1762145154" r:id="rId16"/>
        </w:object>
      </w:r>
    </w:p>
    <w:p w:rsidR="00F110A6" w:rsidRPr="0046513C" w:rsidRDefault="00F110A6" w:rsidP="0046513C">
      <w:pPr>
        <w:spacing w:after="0" w:line="276" w:lineRule="auto"/>
        <w:ind w:left="992" w:hanging="992"/>
        <w:rPr>
          <w:rFonts w:ascii="Times New Roman" w:hAnsi="Times New Roman" w:cs="Times New Roman"/>
          <w:sz w:val="24"/>
          <w:szCs w:val="23"/>
        </w:rPr>
      </w:pPr>
      <w:r w:rsidRPr="0046513C">
        <w:rPr>
          <w:rFonts w:ascii="Times New Roman" w:hAnsi="Times New Roman" w:cs="Times New Roman"/>
          <w:b/>
          <w:sz w:val="24"/>
          <w:szCs w:val="23"/>
        </w:rPr>
        <w:t>Bài 3.</w:t>
      </w:r>
      <w:r w:rsidRPr="0046513C">
        <w:rPr>
          <w:rFonts w:ascii="Times New Roman" w:hAnsi="Times New Roman" w:cs="Times New Roman"/>
          <w:sz w:val="24"/>
          <w:szCs w:val="23"/>
        </w:rPr>
        <w:t xml:space="preserve"> </w:t>
      </w:r>
      <w:r w:rsidRPr="0046513C">
        <w:rPr>
          <w:rFonts w:ascii="Times New Roman" w:hAnsi="Times New Roman" w:cs="Times New Roman"/>
          <w:i/>
          <w:sz w:val="24"/>
          <w:szCs w:val="23"/>
        </w:rPr>
        <w:t>(1,5 điểm)</w:t>
      </w:r>
      <w:r w:rsidRPr="0046513C">
        <w:rPr>
          <w:rFonts w:ascii="Times New Roman" w:hAnsi="Times New Roman" w:cs="Times New Roman"/>
          <w:sz w:val="24"/>
          <w:szCs w:val="23"/>
        </w:rPr>
        <w:t xml:space="preserve"> Rút gọn các biểu thức sau:</w:t>
      </w:r>
    </w:p>
    <w:p w:rsidR="00F110A6" w:rsidRPr="0046513C" w:rsidRDefault="0046513C" w:rsidP="0046513C">
      <w:pPr>
        <w:spacing w:after="0" w:line="276" w:lineRule="auto"/>
        <w:ind w:left="992"/>
        <w:rPr>
          <w:rFonts w:ascii="Times New Roman" w:hAnsi="Times New Roman" w:cs="Times New Roman"/>
          <w:sz w:val="24"/>
          <w:szCs w:val="23"/>
          <w:lang w:val="pt-BR"/>
        </w:rPr>
      </w:pPr>
      <w:r w:rsidRPr="0046513C">
        <w:rPr>
          <w:rFonts w:ascii="Times New Roman" w:hAnsi="Times New Roman" w:cs="Times New Roman"/>
          <w:sz w:val="24"/>
          <w:szCs w:val="23"/>
          <w:lang w:val="pt-BR"/>
        </w:rPr>
        <w:t xml:space="preserve">a) </w:t>
      </w:r>
      <w:r w:rsidR="00227649" w:rsidRPr="00227649">
        <w:rPr>
          <w:position w:val="-32"/>
        </w:rPr>
        <w:object w:dxaOrig="2200" w:dyaOrig="740">
          <v:shape id="_x0000_i1031" type="#_x0000_t75" style="width:110.25pt;height:36.75pt" o:ole="">
            <v:imagedata r:id="rId17" o:title=""/>
          </v:shape>
          <o:OLEObject Type="Embed" ProgID="Equation.DSMT4" ShapeID="_x0000_i1031" DrawAspect="Content" ObjectID="_1762145155" r:id="rId18"/>
        </w:object>
      </w:r>
      <w:r w:rsidRPr="0046513C">
        <w:rPr>
          <w:rFonts w:ascii="Times New Roman" w:hAnsi="Times New Roman" w:cs="Times New Roman"/>
          <w:sz w:val="24"/>
          <w:szCs w:val="23"/>
        </w:rPr>
        <w:t xml:space="preserve"> </w:t>
      </w:r>
      <w:r>
        <w:rPr>
          <w:rFonts w:ascii="Times New Roman" w:hAnsi="Times New Roman" w:cs="Times New Roman"/>
          <w:sz w:val="24"/>
          <w:szCs w:val="23"/>
        </w:rPr>
        <w:tab/>
      </w:r>
      <w:r w:rsidR="00F110A6" w:rsidRPr="0046513C">
        <w:rPr>
          <w:rFonts w:ascii="Times New Roman" w:hAnsi="Times New Roman" w:cs="Times New Roman"/>
          <w:sz w:val="24"/>
          <w:szCs w:val="23"/>
        </w:rPr>
        <w:t xml:space="preserve">b) </w:t>
      </w:r>
      <w:r w:rsidR="00227649" w:rsidRPr="00227649">
        <w:rPr>
          <w:position w:val="-32"/>
        </w:rPr>
        <w:object w:dxaOrig="3340" w:dyaOrig="800">
          <v:shape id="_x0000_i1032" type="#_x0000_t75" style="width:167.25pt;height:39.75pt" o:ole="">
            <v:imagedata r:id="rId19" o:title=""/>
          </v:shape>
          <o:OLEObject Type="Embed" ProgID="Equation.DSMT4" ShapeID="_x0000_i1032" DrawAspect="Content" ObjectID="_1762145156" r:id="rId20"/>
        </w:object>
      </w:r>
      <w:r w:rsidR="00F110A6" w:rsidRPr="0046513C">
        <w:rPr>
          <w:rFonts w:ascii="Times New Roman" w:hAnsi="Times New Roman" w:cs="Times New Roman"/>
          <w:sz w:val="24"/>
          <w:szCs w:val="23"/>
          <w:lang w:val="pt-BR"/>
        </w:rPr>
        <w:t xml:space="preserve"> với </w:t>
      </w:r>
      <w:r w:rsidR="00227649" w:rsidRPr="00227649">
        <w:rPr>
          <w:position w:val="-10"/>
        </w:rPr>
        <w:object w:dxaOrig="1280" w:dyaOrig="320">
          <v:shape id="_x0000_i1033" type="#_x0000_t75" style="width:63.75pt;height:15.75pt" o:ole="">
            <v:imagedata r:id="rId21" o:title=""/>
          </v:shape>
          <o:OLEObject Type="Embed" ProgID="Equation.DSMT4" ShapeID="_x0000_i1033" DrawAspect="Content" ObjectID="_1762145157" r:id="rId22"/>
        </w:object>
      </w:r>
    </w:p>
    <w:p w:rsidR="0046513C" w:rsidRPr="0046513C" w:rsidRDefault="00F110A6" w:rsidP="0046513C">
      <w:pPr>
        <w:spacing w:after="0" w:line="276" w:lineRule="auto"/>
        <w:ind w:left="992" w:hanging="992"/>
        <w:rPr>
          <w:rFonts w:ascii="Times New Roman" w:eastAsiaTheme="minorEastAsia" w:hAnsi="Times New Roman" w:cs="Times New Roman"/>
          <w:sz w:val="24"/>
          <w:szCs w:val="23"/>
        </w:rPr>
      </w:pPr>
      <w:r w:rsidRPr="0046513C">
        <w:rPr>
          <w:rFonts w:ascii="Times New Roman" w:hAnsi="Times New Roman" w:cs="Times New Roman"/>
          <w:b/>
          <w:sz w:val="24"/>
          <w:szCs w:val="23"/>
          <w:lang w:val="pt-BR"/>
        </w:rPr>
        <w:t>Bài 4.</w:t>
      </w:r>
      <w:r w:rsidRPr="0046513C">
        <w:rPr>
          <w:rFonts w:ascii="Times New Roman" w:hAnsi="Times New Roman" w:cs="Times New Roman"/>
          <w:sz w:val="24"/>
          <w:szCs w:val="23"/>
          <w:lang w:val="pt-BR"/>
        </w:rPr>
        <w:t xml:space="preserve"> </w:t>
      </w:r>
      <w:r w:rsidRPr="0046513C">
        <w:rPr>
          <w:rFonts w:ascii="Times New Roman" w:hAnsi="Times New Roman" w:cs="Times New Roman"/>
          <w:i/>
          <w:sz w:val="24"/>
          <w:szCs w:val="23"/>
          <w:lang w:val="pt-BR"/>
        </w:rPr>
        <w:t>(0,5 điểm)</w:t>
      </w:r>
      <w:r w:rsidRPr="0046513C">
        <w:rPr>
          <w:rFonts w:ascii="Times New Roman" w:hAnsi="Times New Roman" w:cs="Times New Roman"/>
          <w:sz w:val="24"/>
          <w:szCs w:val="23"/>
          <w:lang w:val="pt-BR"/>
        </w:rPr>
        <w:t xml:space="preserve"> </w:t>
      </w:r>
      <w:r w:rsidR="0031016F" w:rsidRPr="0046513C">
        <w:rPr>
          <w:rFonts w:ascii="Times New Roman" w:eastAsiaTheme="minorEastAsia" w:hAnsi="Times New Roman" w:cs="Times New Roman"/>
          <w:sz w:val="24"/>
          <w:szCs w:val="23"/>
        </w:rPr>
        <w:t>Một gia đình có 4 người sử dụng nước trong tháng 10/ 2020</w:t>
      </w:r>
      <w:r w:rsidR="0046513C" w:rsidRPr="0046513C">
        <w:rPr>
          <w:rFonts w:ascii="Times New Roman" w:eastAsiaTheme="minorEastAsia" w:hAnsi="Times New Roman" w:cs="Times New Roman"/>
          <w:sz w:val="24"/>
          <w:szCs w:val="23"/>
        </w:rPr>
        <w:t>.</w:t>
      </w:r>
      <w:r w:rsidR="0031016F" w:rsidRPr="0046513C">
        <w:rPr>
          <w:rFonts w:ascii="Times New Roman" w:eastAsiaTheme="minorEastAsia" w:hAnsi="Times New Roman" w:cs="Times New Roman"/>
          <w:sz w:val="24"/>
          <w:szCs w:val="23"/>
        </w:rPr>
        <w:t xml:space="preserve"> Biết cách tính tiền nước sử dụng như sau</w:t>
      </w:r>
      <w:r w:rsidR="0046513C" w:rsidRPr="0046513C">
        <w:rPr>
          <w:rFonts w:ascii="Times New Roman" w:eastAsiaTheme="minorEastAsia" w:hAnsi="Times New Roman" w:cs="Times New Roman"/>
          <w:sz w:val="24"/>
          <w:szCs w:val="23"/>
        </w:rPr>
        <w:t>:</w:t>
      </w:r>
    </w:p>
    <w:p w:rsidR="0046513C" w:rsidRPr="0046513C" w:rsidRDefault="0031016F" w:rsidP="0046513C">
      <w:pPr>
        <w:pStyle w:val="ListParagraph"/>
        <w:numPr>
          <w:ilvl w:val="0"/>
          <w:numId w:val="7"/>
        </w:numPr>
        <w:spacing w:line="276" w:lineRule="auto"/>
        <w:rPr>
          <w:rFonts w:eastAsiaTheme="minorEastAsia" w:cs="Times New Roman"/>
          <w:sz w:val="24"/>
          <w:szCs w:val="23"/>
        </w:rPr>
      </w:pPr>
      <w:r w:rsidRPr="0046513C">
        <w:rPr>
          <w:rFonts w:eastAsiaTheme="minorEastAsia" w:cs="Times New Roman"/>
          <w:sz w:val="24"/>
          <w:szCs w:val="23"/>
        </w:rPr>
        <w:t>Định mức</w:t>
      </w:r>
      <w:r w:rsidR="0046513C">
        <w:rPr>
          <w:rFonts w:eastAsiaTheme="minorEastAsia" w:cs="Times New Roman"/>
          <w:sz w:val="24"/>
          <w:szCs w:val="23"/>
        </w:rPr>
        <w:t xml:space="preserve"> </w:t>
      </w:r>
      <w:r w:rsidRPr="0046513C">
        <w:rPr>
          <w:rFonts w:eastAsiaTheme="minorEastAsia" w:cs="Times New Roman"/>
          <w:sz w:val="24"/>
          <w:szCs w:val="23"/>
        </w:rPr>
        <w:t xml:space="preserve"> 4</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r>
          <w:rPr>
            <w:rFonts w:ascii="Cambria Math" w:eastAsiaTheme="minorEastAsia" w:hAnsi="Cambria Math" w:cs="Times New Roman"/>
            <w:sz w:val="24"/>
            <w:szCs w:val="23"/>
          </w:rPr>
          <m:t xml:space="preserve">/ </m:t>
        </m:r>
      </m:oMath>
      <w:r w:rsidRPr="0046513C">
        <w:rPr>
          <w:rFonts w:eastAsiaTheme="minorEastAsia" w:cs="Times New Roman"/>
          <w:sz w:val="24"/>
          <w:szCs w:val="23"/>
        </w:rPr>
        <w:t>người</w:t>
      </w:r>
      <w:r w:rsidR="0046513C" w:rsidRPr="0046513C">
        <w:rPr>
          <w:rFonts w:eastAsiaTheme="minorEastAsia" w:cs="Times New Roman"/>
          <w:sz w:val="24"/>
          <w:szCs w:val="23"/>
        </w:rPr>
        <w:t>:</w:t>
      </w:r>
      <w:r w:rsidRPr="0046513C">
        <w:rPr>
          <w:rFonts w:eastAsiaTheme="minorEastAsia" w:cs="Times New Roman"/>
          <w:sz w:val="24"/>
          <w:szCs w:val="23"/>
        </w:rPr>
        <w:t xml:space="preserve"> 1800 đ / </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oMath>
    </w:p>
    <w:p w:rsidR="0031016F" w:rsidRPr="0046513C" w:rsidRDefault="0031016F" w:rsidP="0046513C">
      <w:pPr>
        <w:pStyle w:val="ListParagraph"/>
        <w:numPr>
          <w:ilvl w:val="0"/>
          <w:numId w:val="7"/>
        </w:numPr>
        <w:spacing w:line="276" w:lineRule="auto"/>
        <w:rPr>
          <w:rFonts w:eastAsiaTheme="minorEastAsia" w:cs="Times New Roman"/>
          <w:sz w:val="24"/>
          <w:szCs w:val="23"/>
        </w:rPr>
      </w:pPr>
      <w:r w:rsidRPr="0046513C">
        <w:rPr>
          <w:rFonts w:eastAsiaTheme="minorEastAsia" w:cs="Times New Roman"/>
          <w:sz w:val="24"/>
          <w:szCs w:val="23"/>
        </w:rPr>
        <w:t>Từ 4</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oMath>
      <w:r w:rsidRPr="0046513C">
        <w:rPr>
          <w:rFonts w:eastAsiaTheme="minorEastAsia" w:cs="Times New Roman"/>
          <w:sz w:val="24"/>
          <w:szCs w:val="23"/>
        </w:rPr>
        <w:t xml:space="preserve"> đến 6 </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oMath>
      <w:r w:rsidRPr="0046513C">
        <w:rPr>
          <w:rFonts w:eastAsiaTheme="minorEastAsia" w:cs="Times New Roman"/>
          <w:sz w:val="24"/>
          <w:szCs w:val="23"/>
        </w:rPr>
        <w:t xml:space="preserve"> / người</w:t>
      </w:r>
      <w:r w:rsidR="0046513C" w:rsidRPr="0046513C">
        <w:rPr>
          <w:rFonts w:eastAsiaTheme="minorEastAsia" w:cs="Times New Roman"/>
          <w:sz w:val="24"/>
          <w:szCs w:val="23"/>
        </w:rPr>
        <w:t>:</w:t>
      </w:r>
      <w:r w:rsidRPr="0046513C">
        <w:rPr>
          <w:rFonts w:eastAsiaTheme="minorEastAsia" w:cs="Times New Roman"/>
          <w:sz w:val="24"/>
          <w:szCs w:val="23"/>
        </w:rPr>
        <w:t xml:space="preserve"> 2500 đ / </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oMath>
    </w:p>
    <w:p w:rsidR="0046513C" w:rsidRDefault="0031016F" w:rsidP="0046513C">
      <w:pPr>
        <w:pStyle w:val="ListParagraph"/>
        <w:numPr>
          <w:ilvl w:val="0"/>
          <w:numId w:val="7"/>
        </w:numPr>
        <w:spacing w:line="276" w:lineRule="auto"/>
        <w:rPr>
          <w:rFonts w:eastAsiaTheme="minorEastAsia" w:cs="Times New Roman"/>
          <w:sz w:val="24"/>
          <w:szCs w:val="23"/>
        </w:rPr>
      </w:pPr>
      <w:r w:rsidRPr="0046513C">
        <w:rPr>
          <w:rFonts w:eastAsiaTheme="minorEastAsia" w:cs="Times New Roman"/>
          <w:sz w:val="24"/>
          <w:szCs w:val="23"/>
        </w:rPr>
        <w:t>Trên</w:t>
      </w:r>
      <w:r w:rsidR="0046513C" w:rsidRPr="0046513C">
        <w:rPr>
          <w:rFonts w:eastAsiaTheme="minorEastAsia" w:cs="Times New Roman"/>
          <w:sz w:val="24"/>
          <w:szCs w:val="23"/>
        </w:rPr>
        <w:t xml:space="preserve"> </w:t>
      </w:r>
      <w:r w:rsidRPr="0046513C">
        <w:rPr>
          <w:rFonts w:eastAsiaTheme="minorEastAsia" w:cs="Times New Roman"/>
          <w:sz w:val="24"/>
          <w:szCs w:val="23"/>
        </w:rPr>
        <w:t xml:space="preserve">6 </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oMath>
      <w:r w:rsidRPr="0046513C">
        <w:rPr>
          <w:rFonts w:eastAsiaTheme="minorEastAsia" w:cs="Times New Roman"/>
          <w:sz w:val="24"/>
          <w:szCs w:val="23"/>
        </w:rPr>
        <w:t xml:space="preserve"> / người</w:t>
      </w:r>
      <w:r w:rsidR="0046513C" w:rsidRPr="0046513C">
        <w:rPr>
          <w:rFonts w:eastAsiaTheme="minorEastAsia" w:cs="Times New Roman"/>
          <w:sz w:val="24"/>
          <w:szCs w:val="23"/>
        </w:rPr>
        <w:t>:</w:t>
      </w:r>
      <w:r w:rsidRPr="0046513C">
        <w:rPr>
          <w:rFonts w:eastAsiaTheme="minorEastAsia" w:cs="Times New Roman"/>
          <w:sz w:val="24"/>
          <w:szCs w:val="23"/>
        </w:rPr>
        <w:t xml:space="preserve"> 3800 đ / </w:t>
      </w:r>
      <m:oMath>
        <m:sSup>
          <m:sSupPr>
            <m:ctrlPr>
              <w:rPr>
                <w:rFonts w:ascii="Cambria Math" w:eastAsiaTheme="minorEastAsia" w:hAnsi="Cambria Math" w:cs="Times New Roman"/>
                <w:i/>
                <w:sz w:val="24"/>
                <w:szCs w:val="23"/>
              </w:rPr>
            </m:ctrlPr>
          </m:sSupPr>
          <m:e>
            <m:r>
              <w:rPr>
                <w:rFonts w:ascii="Cambria Math" w:eastAsiaTheme="minorEastAsia" w:hAnsi="Cambria Math" w:cs="Times New Roman"/>
                <w:sz w:val="24"/>
                <w:szCs w:val="23"/>
              </w:rPr>
              <m:t>m</m:t>
            </m:r>
          </m:e>
          <m:sup>
            <m:r>
              <w:rPr>
                <w:rFonts w:ascii="Cambria Math" w:eastAsiaTheme="minorEastAsia" w:hAnsi="Cambria Math" w:cs="Times New Roman"/>
                <w:sz w:val="24"/>
                <w:szCs w:val="23"/>
              </w:rPr>
              <m:t>3</m:t>
            </m:r>
          </m:sup>
        </m:sSup>
      </m:oMath>
    </w:p>
    <w:p w:rsidR="0031016F" w:rsidRPr="0046513C" w:rsidRDefault="0031016F" w:rsidP="0046513C">
      <w:pPr>
        <w:pStyle w:val="ListParagraph"/>
        <w:numPr>
          <w:ilvl w:val="0"/>
          <w:numId w:val="7"/>
        </w:numPr>
        <w:spacing w:line="276" w:lineRule="auto"/>
        <w:rPr>
          <w:rFonts w:eastAsiaTheme="minorEastAsia" w:cs="Times New Roman"/>
          <w:sz w:val="24"/>
          <w:szCs w:val="23"/>
        </w:rPr>
      </w:pPr>
      <w:r w:rsidRPr="0046513C">
        <w:rPr>
          <w:rFonts w:eastAsiaTheme="minorEastAsia" w:cs="Times New Roman"/>
          <w:sz w:val="24"/>
          <w:szCs w:val="23"/>
        </w:rPr>
        <w:t>Tiền hóa đơn nước của tháng 10 phải trả là 78.760 đ ( có thuế VAT 10 %)</w:t>
      </w:r>
      <w:r w:rsidR="0046513C" w:rsidRPr="0046513C">
        <w:rPr>
          <w:rFonts w:eastAsiaTheme="minorEastAsia" w:cs="Times New Roman"/>
          <w:sz w:val="24"/>
          <w:szCs w:val="23"/>
        </w:rPr>
        <w:t>.</w:t>
      </w:r>
      <w:r w:rsidRPr="0046513C">
        <w:rPr>
          <w:rFonts w:eastAsiaTheme="minorEastAsia" w:cs="Times New Roman"/>
          <w:sz w:val="24"/>
          <w:szCs w:val="23"/>
        </w:rPr>
        <w:t xml:space="preserve"> Tính số </w:t>
      </w:r>
      <w:r w:rsidR="0046513C">
        <w:rPr>
          <w:rFonts w:eastAsiaTheme="minorEastAsia" w:cs="Times New Roman"/>
          <w:sz w:val="24"/>
          <w:szCs w:val="23"/>
        </w:rPr>
        <w:t>m</w:t>
      </w:r>
      <w:r w:rsidR="0046513C">
        <w:rPr>
          <w:rFonts w:eastAsiaTheme="minorEastAsia" w:cs="Times New Roman"/>
          <w:sz w:val="24"/>
          <w:szCs w:val="23"/>
          <w:vertAlign w:val="superscript"/>
        </w:rPr>
        <w:t>3</w:t>
      </w:r>
      <w:r w:rsidRPr="0046513C">
        <w:rPr>
          <w:rFonts w:eastAsiaTheme="minorEastAsia" w:cs="Times New Roman"/>
          <w:sz w:val="24"/>
          <w:szCs w:val="23"/>
        </w:rPr>
        <w:t xml:space="preserve"> nước đã sử dụng</w:t>
      </w:r>
      <w:r w:rsidR="0046513C" w:rsidRPr="0046513C">
        <w:rPr>
          <w:rFonts w:eastAsiaTheme="minorEastAsia" w:cs="Times New Roman"/>
          <w:sz w:val="24"/>
          <w:szCs w:val="23"/>
        </w:rPr>
        <w:t xml:space="preserve"> </w:t>
      </w:r>
      <w:r w:rsidRPr="0046513C">
        <w:rPr>
          <w:rFonts w:eastAsiaTheme="minorEastAsia" w:cs="Times New Roman"/>
          <w:sz w:val="24"/>
          <w:szCs w:val="23"/>
        </w:rPr>
        <w:t>( biết số</w:t>
      </w:r>
      <w:r w:rsidR="0046513C">
        <w:rPr>
          <w:rFonts w:eastAsiaTheme="minorEastAsia" w:cs="Times New Roman"/>
          <w:sz w:val="24"/>
          <w:szCs w:val="23"/>
        </w:rPr>
        <w:t xml:space="preserve"> m</w:t>
      </w:r>
      <w:r w:rsidR="0046513C">
        <w:rPr>
          <w:rFonts w:eastAsiaTheme="minorEastAsia" w:cs="Times New Roman"/>
          <w:sz w:val="24"/>
          <w:szCs w:val="23"/>
          <w:vertAlign w:val="superscript"/>
        </w:rPr>
        <w:t>3</w:t>
      </w:r>
      <w:r w:rsidRPr="0046513C">
        <w:rPr>
          <w:rFonts w:eastAsiaTheme="minorEastAsia" w:cs="Times New Roman"/>
          <w:sz w:val="24"/>
          <w:szCs w:val="23"/>
        </w:rPr>
        <w:t xml:space="preserve"> nước đã sử dụng lớn hơn 25 </w:t>
      </w:r>
      <w:r w:rsidR="0046513C">
        <w:rPr>
          <w:rFonts w:eastAsiaTheme="minorEastAsia" w:cs="Times New Roman"/>
          <w:sz w:val="24"/>
          <w:szCs w:val="23"/>
        </w:rPr>
        <w:t>m</w:t>
      </w:r>
      <w:r w:rsidR="0046513C">
        <w:rPr>
          <w:rFonts w:eastAsiaTheme="minorEastAsia" w:cs="Times New Roman"/>
          <w:sz w:val="24"/>
          <w:szCs w:val="23"/>
          <w:vertAlign w:val="superscript"/>
        </w:rPr>
        <w:t>3</w:t>
      </w:r>
      <w:r w:rsidR="0046513C">
        <w:rPr>
          <w:rFonts w:eastAsiaTheme="minorEastAsia" w:cs="Times New Roman"/>
          <w:sz w:val="24"/>
          <w:szCs w:val="23"/>
          <w:lang w:val="vi-VN"/>
        </w:rPr>
        <w:t>)</w:t>
      </w:r>
    </w:p>
    <w:p w:rsidR="0046513C" w:rsidRPr="0046513C" w:rsidRDefault="00F110A6" w:rsidP="0046513C">
      <w:pPr>
        <w:spacing w:after="0" w:line="276" w:lineRule="auto"/>
        <w:ind w:left="992" w:hanging="992"/>
        <w:rPr>
          <w:rFonts w:ascii="Times New Roman" w:hAnsi="Times New Roman" w:cs="Times New Roman"/>
          <w:sz w:val="24"/>
          <w:szCs w:val="23"/>
          <w:lang w:val="pt-BR"/>
        </w:rPr>
      </w:pPr>
      <w:r w:rsidRPr="0046513C">
        <w:rPr>
          <w:rFonts w:ascii="Times New Roman" w:hAnsi="Times New Roman" w:cs="Times New Roman"/>
          <w:b/>
          <w:sz w:val="24"/>
          <w:szCs w:val="23"/>
          <w:lang w:val="pt-BR"/>
        </w:rPr>
        <w:t>Bài 5.</w:t>
      </w:r>
      <w:r w:rsidRPr="0046513C">
        <w:rPr>
          <w:rFonts w:ascii="Times New Roman" w:hAnsi="Times New Roman" w:cs="Times New Roman"/>
          <w:sz w:val="24"/>
          <w:szCs w:val="23"/>
          <w:lang w:val="pt-BR"/>
        </w:rPr>
        <w:t xml:space="preserve"> </w:t>
      </w:r>
      <w:r w:rsidRPr="0046513C">
        <w:rPr>
          <w:rFonts w:ascii="Times New Roman" w:hAnsi="Times New Roman" w:cs="Times New Roman"/>
          <w:i/>
          <w:sz w:val="24"/>
          <w:szCs w:val="23"/>
          <w:lang w:val="pt-BR"/>
        </w:rPr>
        <w:t>(1,0 điểm)</w:t>
      </w:r>
    </w:p>
    <w:p w:rsidR="0046513C" w:rsidRDefault="0031016F" w:rsidP="0046513C">
      <w:pPr>
        <w:spacing w:after="0" w:line="276" w:lineRule="auto"/>
        <w:ind w:left="992"/>
        <w:rPr>
          <w:rFonts w:ascii="Times New Roman" w:hAnsi="Times New Roman" w:cs="Times New Roman"/>
          <w:sz w:val="24"/>
          <w:szCs w:val="23"/>
          <w:lang w:val="nl-NL"/>
        </w:rPr>
      </w:pPr>
      <w:r w:rsidRPr="0046513C">
        <w:rPr>
          <w:rFonts w:ascii="Times New Roman" w:hAnsi="Times New Roman" w:cs="Times New Roman"/>
          <w:noProof/>
          <w:sz w:val="24"/>
          <w:szCs w:val="23"/>
        </w:rPr>
        <w:drawing>
          <wp:anchor distT="0" distB="0" distL="114300" distR="114300" simplePos="0" relativeHeight="251662336" behindDoc="0" locked="0" layoutInCell="1" allowOverlap="1" wp14:anchorId="4B2FFE7F" wp14:editId="0B43274E">
            <wp:simplePos x="0" y="0"/>
            <wp:positionH relativeFrom="column">
              <wp:posOffset>4680968</wp:posOffset>
            </wp:positionH>
            <wp:positionV relativeFrom="paragraph">
              <wp:posOffset>24813</wp:posOffset>
            </wp:positionV>
            <wp:extent cx="1942465" cy="1947545"/>
            <wp:effectExtent l="0" t="0" r="635" b="0"/>
            <wp:wrapSquare wrapText="bothSides"/>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42465" cy="1947545"/>
                    </a:xfrm>
                    <a:prstGeom prst="rect">
                      <a:avLst/>
                    </a:prstGeom>
                  </pic:spPr>
                </pic:pic>
              </a:graphicData>
            </a:graphic>
            <wp14:sizeRelH relativeFrom="page">
              <wp14:pctWidth>0</wp14:pctWidth>
            </wp14:sizeRelH>
            <wp14:sizeRelV relativeFrom="page">
              <wp14:pctHeight>0</wp14:pctHeight>
            </wp14:sizeRelV>
          </wp:anchor>
        </w:drawing>
      </w:r>
      <w:r w:rsidR="00F110A6" w:rsidRPr="0046513C">
        <w:rPr>
          <w:rFonts w:ascii="Times New Roman" w:hAnsi="Times New Roman" w:cs="Times New Roman"/>
          <w:sz w:val="24"/>
          <w:szCs w:val="23"/>
          <w:lang w:val="nl-NL"/>
        </w:rPr>
        <w:t xml:space="preserve">Cước điện thoại cố định là số tiền mà người sử dụng điện thoại cố định cần trả hàng tháng, bao gồm cước thuê bao mỗi tháng và cước nội hạt tại nhà thuê bao. Bạn Nam thấy rằng nếu xem </w:t>
      </w:r>
      <w:r w:rsidR="00227649" w:rsidRPr="00227649">
        <w:rPr>
          <w:position w:val="-10"/>
        </w:rPr>
        <w:object w:dxaOrig="200" w:dyaOrig="260">
          <v:shape id="_x0000_i1034" type="#_x0000_t75" style="width:9.75pt;height:12.75pt" o:ole="">
            <v:imagedata r:id="rId24" o:title=""/>
          </v:shape>
          <o:OLEObject Type="Embed" ProgID="Equation.DSMT4" ShapeID="_x0000_i1034" DrawAspect="Content" ObjectID="_1762145158" r:id="rId25"/>
        </w:object>
      </w:r>
      <w:r w:rsidR="00F110A6" w:rsidRPr="0046513C">
        <w:rPr>
          <w:rFonts w:ascii="Times New Roman" w:hAnsi="Times New Roman" w:cs="Times New Roman"/>
          <w:sz w:val="24"/>
          <w:szCs w:val="23"/>
          <w:lang w:val="nl-NL"/>
        </w:rPr>
        <w:t xml:space="preserve"> là đại lượng biểu thị cho số tiền mà người sử dụng dịch vụ cần trả trong mỗi tháng (chưa tính thuế VAT) và </w:t>
      </w:r>
      <w:r w:rsidR="00227649" w:rsidRPr="00025957">
        <w:rPr>
          <w:position w:val="-4"/>
        </w:rPr>
        <w:object w:dxaOrig="200" w:dyaOrig="200">
          <v:shape id="_x0000_i1035" type="#_x0000_t75" style="width:9.75pt;height:9.75pt" o:ole="">
            <v:imagedata r:id="rId26" o:title=""/>
          </v:shape>
          <o:OLEObject Type="Embed" ProgID="Equation.DSMT4" ShapeID="_x0000_i1035" DrawAspect="Content" ObjectID="_1762145159" r:id="rId27"/>
        </w:object>
      </w:r>
      <w:r w:rsidR="00F110A6" w:rsidRPr="0046513C">
        <w:rPr>
          <w:rFonts w:ascii="Times New Roman" w:hAnsi="Times New Roman" w:cs="Times New Roman"/>
          <w:sz w:val="24"/>
          <w:szCs w:val="23"/>
          <w:lang w:val="nl-NL"/>
        </w:rPr>
        <w:t xml:space="preserve"> là đại lượng biểu thị cho số phút gọi nội hạt trong mỗi tháng, thì mối liên hệ giữa hai đại lượng này là một hàm số bậc nhất </w:t>
      </w:r>
      <w:r w:rsidR="00227649" w:rsidRPr="00227649">
        <w:rPr>
          <w:position w:val="-10"/>
        </w:rPr>
        <w:object w:dxaOrig="1160" w:dyaOrig="320">
          <v:shape id="_x0000_i1036" type="#_x0000_t75" style="width:57.75pt;height:15.75pt" o:ole="">
            <v:imagedata r:id="rId28" o:title=""/>
          </v:shape>
          <o:OLEObject Type="Embed" ProgID="Equation.DSMT4" ShapeID="_x0000_i1036" DrawAspect="Content" ObjectID="_1762145160" r:id="rId29"/>
        </w:object>
      </w:r>
      <w:r w:rsidR="00F110A6" w:rsidRPr="0046513C">
        <w:rPr>
          <w:rFonts w:ascii="Times New Roman" w:hAnsi="Times New Roman" w:cs="Times New Roman"/>
          <w:sz w:val="24"/>
          <w:szCs w:val="23"/>
          <w:lang w:val="nl-NL"/>
        </w:rPr>
        <w:t xml:space="preserve"> có đồ thị như hình bên:</w:t>
      </w:r>
    </w:p>
    <w:p w:rsidR="00F110A6" w:rsidRPr="0046513C" w:rsidRDefault="00F110A6" w:rsidP="0046513C">
      <w:pPr>
        <w:spacing w:after="0" w:line="276" w:lineRule="auto"/>
        <w:ind w:left="992"/>
        <w:rPr>
          <w:rFonts w:ascii="Times New Roman" w:hAnsi="Times New Roman" w:cs="Times New Roman"/>
          <w:sz w:val="24"/>
          <w:szCs w:val="23"/>
          <w:lang w:val="nl-NL"/>
        </w:rPr>
      </w:pPr>
      <w:r w:rsidRPr="0046513C">
        <w:rPr>
          <w:rFonts w:ascii="Times New Roman" w:hAnsi="Times New Roman" w:cs="Times New Roman"/>
          <w:sz w:val="24"/>
          <w:szCs w:val="23"/>
          <w:lang w:val="nl-NL"/>
        </w:rPr>
        <w:t xml:space="preserve">Trong đó, </w:t>
      </w:r>
      <w:r w:rsidR="00227649" w:rsidRPr="00025957">
        <w:rPr>
          <w:position w:val="-4"/>
        </w:rPr>
        <w:object w:dxaOrig="200" w:dyaOrig="200">
          <v:shape id="_x0000_i1037" type="#_x0000_t75" style="width:9.75pt;height:9.75pt" o:ole="">
            <v:imagedata r:id="rId30" o:title=""/>
          </v:shape>
          <o:OLEObject Type="Embed" ProgID="Equation.DSMT4" ShapeID="_x0000_i1037" DrawAspect="Content" ObjectID="_1762145161" r:id="rId31"/>
        </w:object>
      </w:r>
      <w:r w:rsidRPr="0046513C">
        <w:rPr>
          <w:rFonts w:ascii="Times New Roman" w:hAnsi="Times New Roman" w:cs="Times New Roman"/>
          <w:sz w:val="24"/>
          <w:szCs w:val="23"/>
          <w:lang w:val="nl-NL"/>
        </w:rPr>
        <w:t xml:space="preserve"> là cước phí gọi nội hạt (nghìn đồng/phút), </w:t>
      </w:r>
      <w:r w:rsidR="00227649" w:rsidRPr="00025957">
        <w:rPr>
          <w:position w:val="-4"/>
        </w:rPr>
        <w:object w:dxaOrig="180" w:dyaOrig="260">
          <v:shape id="_x0000_i1038" type="#_x0000_t75" style="width:9pt;height:12.75pt" o:ole="">
            <v:imagedata r:id="rId32" o:title=""/>
          </v:shape>
          <o:OLEObject Type="Embed" ProgID="Equation.DSMT4" ShapeID="_x0000_i1038" DrawAspect="Content" ObjectID="_1762145162" r:id="rId33"/>
        </w:object>
      </w:r>
      <w:r w:rsidRPr="0046513C">
        <w:rPr>
          <w:rFonts w:ascii="Times New Roman" w:hAnsi="Times New Roman" w:cs="Times New Roman"/>
          <w:sz w:val="24"/>
          <w:szCs w:val="23"/>
          <w:lang w:val="nl-NL"/>
        </w:rPr>
        <w:t xml:space="preserve"> là cước thuê bao mỗi tháng (nghìn đồng). Biết rằng nhà Nam khi sử dụng 100 phút gọi nội hạt trong tháng thì số tiền trả trong tháng đó là 40 nghìn đồng (chưa tính thuế VAT).</w:t>
      </w:r>
    </w:p>
    <w:p w:rsidR="00F110A6" w:rsidRPr="0046513C" w:rsidRDefault="0046513C" w:rsidP="0046513C">
      <w:pPr>
        <w:spacing w:after="0" w:line="276" w:lineRule="auto"/>
        <w:ind w:left="992"/>
        <w:rPr>
          <w:rFonts w:ascii="Times New Roman" w:hAnsi="Times New Roman" w:cs="Times New Roman"/>
          <w:sz w:val="24"/>
          <w:szCs w:val="23"/>
          <w:lang w:val="nl-NL"/>
        </w:rPr>
      </w:pPr>
      <w:r w:rsidRPr="0046513C">
        <w:rPr>
          <w:rFonts w:ascii="Times New Roman" w:hAnsi="Times New Roman" w:cs="Times New Roman"/>
          <w:sz w:val="24"/>
          <w:szCs w:val="23"/>
          <w:lang w:val="nl-NL"/>
        </w:rPr>
        <w:t xml:space="preserve">a) </w:t>
      </w:r>
      <w:r w:rsidR="00F110A6" w:rsidRPr="0046513C">
        <w:rPr>
          <w:rFonts w:ascii="Times New Roman" w:hAnsi="Times New Roman" w:cs="Times New Roman"/>
          <w:sz w:val="24"/>
          <w:szCs w:val="23"/>
          <w:lang w:val="nl-NL"/>
        </w:rPr>
        <w:t>Dựa vào đồ thị, em hãy cho biết cước phí gọi nội hạt là bao nhiêu nghìn đồng mỗi phút và cước thuê bao mỗi tháng là bao nhiêu nghìn đồng?</w:t>
      </w:r>
    </w:p>
    <w:p w:rsidR="0046513C" w:rsidRPr="0046513C" w:rsidRDefault="0046513C" w:rsidP="0046513C">
      <w:pPr>
        <w:spacing w:after="0" w:line="276" w:lineRule="auto"/>
        <w:ind w:left="992"/>
        <w:rPr>
          <w:rFonts w:ascii="Times New Roman" w:hAnsi="Times New Roman" w:cs="Times New Roman"/>
          <w:sz w:val="24"/>
          <w:szCs w:val="23"/>
          <w:lang w:val="nl-NL"/>
        </w:rPr>
      </w:pPr>
      <w:r w:rsidRPr="0046513C">
        <w:rPr>
          <w:rFonts w:ascii="Times New Roman" w:hAnsi="Times New Roman" w:cs="Times New Roman"/>
          <w:sz w:val="24"/>
          <w:szCs w:val="23"/>
          <w:lang w:val="nl-NL"/>
        </w:rPr>
        <w:t xml:space="preserve">b) </w:t>
      </w:r>
      <w:r w:rsidR="00F110A6" w:rsidRPr="0046513C">
        <w:rPr>
          <w:rFonts w:ascii="Times New Roman" w:hAnsi="Times New Roman" w:cs="Times New Roman"/>
          <w:sz w:val="24"/>
          <w:szCs w:val="23"/>
          <w:lang w:val="nl-NL"/>
        </w:rPr>
        <w:t>Nhà bạn Lan trong tháng đã sử dụng 40 phút gọi nội hạt. Em hãy tính cước điện thoại cố định mà nhà bạn Lan cần trả trong tháng đó (chưa tính thuế VAT).</w:t>
      </w:r>
    </w:p>
    <w:p w:rsidR="0031016F" w:rsidRPr="0046513C" w:rsidRDefault="00F110A6" w:rsidP="0046513C">
      <w:pPr>
        <w:spacing w:after="0" w:line="276" w:lineRule="auto"/>
        <w:ind w:left="992" w:hanging="992"/>
        <w:jc w:val="both"/>
        <w:rPr>
          <w:rFonts w:ascii="Times New Roman" w:hAnsi="Times New Roman" w:cs="Times New Roman"/>
          <w:sz w:val="24"/>
          <w:szCs w:val="23"/>
        </w:rPr>
      </w:pPr>
      <w:r w:rsidRPr="0046513C">
        <w:rPr>
          <w:rFonts w:ascii="Times New Roman" w:hAnsi="Times New Roman" w:cs="Times New Roman"/>
          <w:b/>
          <w:sz w:val="24"/>
          <w:szCs w:val="23"/>
          <w:lang w:val="pt-BR"/>
        </w:rPr>
        <w:t>Bài 6.</w:t>
      </w:r>
      <w:r w:rsidRPr="0046513C">
        <w:rPr>
          <w:rFonts w:ascii="Times New Roman" w:hAnsi="Times New Roman" w:cs="Times New Roman"/>
          <w:sz w:val="24"/>
          <w:szCs w:val="23"/>
          <w:lang w:val="pt-BR"/>
        </w:rPr>
        <w:t xml:space="preserve"> </w:t>
      </w:r>
      <w:r w:rsidRPr="0046513C">
        <w:rPr>
          <w:rFonts w:ascii="Times New Roman" w:hAnsi="Times New Roman" w:cs="Times New Roman"/>
          <w:i/>
          <w:sz w:val="24"/>
          <w:szCs w:val="23"/>
          <w:lang w:val="pt-BR"/>
        </w:rPr>
        <w:t>(0,5 điểm)</w:t>
      </w:r>
      <w:r w:rsidRPr="0046513C">
        <w:rPr>
          <w:rFonts w:ascii="Times New Roman" w:hAnsi="Times New Roman" w:cs="Times New Roman"/>
          <w:sz w:val="24"/>
          <w:szCs w:val="23"/>
          <w:lang w:val="pt-BR"/>
        </w:rPr>
        <w:t xml:space="preserve"> </w:t>
      </w:r>
      <w:r w:rsidR="0031016F" w:rsidRPr="0046513C">
        <w:rPr>
          <w:rFonts w:ascii="Times New Roman" w:hAnsi="Times New Roman" w:cs="Times New Roman"/>
          <w:sz w:val="24"/>
          <w:szCs w:val="23"/>
        </w:rPr>
        <w:t>Một xe lửa cần vận chuyển một lượng hàng lớn. Người ta tính rằng: nếu xếp mỗi toa 15 tấn hàng thì còn thừa lại 5 tấn, còn nếu xếp mỗi toa 16 tấn hàng thì dư chỗ nên có thể chở thêm 4 tấn nữa. Hỏi xe lửa có mấy toa và đã chở tất cả bao nhiêu tấn hàng?</w:t>
      </w:r>
    </w:p>
    <w:p w:rsidR="00F110A6" w:rsidRPr="0046513C" w:rsidRDefault="00F110A6" w:rsidP="0046513C">
      <w:pPr>
        <w:spacing w:after="0" w:line="276" w:lineRule="auto"/>
        <w:ind w:left="992" w:hanging="992"/>
        <w:jc w:val="both"/>
        <w:rPr>
          <w:rFonts w:ascii="Times New Roman" w:hAnsi="Times New Roman" w:cs="Times New Roman"/>
          <w:sz w:val="24"/>
          <w:szCs w:val="23"/>
          <w:lang w:val="pt-BR"/>
        </w:rPr>
      </w:pPr>
      <w:r w:rsidRPr="0046513C">
        <w:rPr>
          <w:rFonts w:ascii="Times New Roman" w:hAnsi="Times New Roman" w:cs="Times New Roman"/>
          <w:b/>
          <w:sz w:val="24"/>
          <w:szCs w:val="23"/>
          <w:lang w:val="pt-BR"/>
        </w:rPr>
        <w:t>Bài 7.</w:t>
      </w:r>
      <w:r w:rsidRPr="0046513C">
        <w:rPr>
          <w:rFonts w:ascii="Times New Roman" w:hAnsi="Times New Roman" w:cs="Times New Roman"/>
          <w:sz w:val="24"/>
          <w:szCs w:val="23"/>
          <w:lang w:val="pt-BR"/>
        </w:rPr>
        <w:t xml:space="preserve"> </w:t>
      </w:r>
      <w:r w:rsidRPr="0046513C">
        <w:rPr>
          <w:rFonts w:ascii="Times New Roman" w:hAnsi="Times New Roman" w:cs="Times New Roman"/>
          <w:i/>
          <w:sz w:val="24"/>
          <w:szCs w:val="23"/>
          <w:lang w:val="pt-BR"/>
        </w:rPr>
        <w:t>(3,0 điểm)</w:t>
      </w:r>
      <w:r w:rsidRPr="0046513C">
        <w:rPr>
          <w:rFonts w:ascii="Times New Roman" w:hAnsi="Times New Roman" w:cs="Times New Roman"/>
          <w:sz w:val="24"/>
          <w:szCs w:val="23"/>
          <w:lang w:val="pt-BR"/>
        </w:rPr>
        <w:t xml:space="preserve"> </w:t>
      </w:r>
      <w:r w:rsidRPr="0046513C">
        <w:rPr>
          <w:rFonts w:ascii="Times New Roman" w:hAnsi="Times New Roman" w:cs="Times New Roman"/>
          <w:sz w:val="24"/>
          <w:szCs w:val="23"/>
          <w:lang w:val="nl-NL"/>
        </w:rPr>
        <w:t xml:space="preserve">Cho đường tròn (O; R) có đường kính AB và điểm C thuộc đường tròn (O) (C khác A và B). </w:t>
      </w:r>
      <w:r w:rsidRPr="0046513C">
        <w:rPr>
          <w:rFonts w:ascii="Times New Roman" w:hAnsi="Times New Roman" w:cs="Times New Roman"/>
          <w:sz w:val="24"/>
          <w:szCs w:val="23"/>
        </w:rPr>
        <w:t>Kẻ CH vuông góc với AB tại H.</w:t>
      </w:r>
    </w:p>
    <w:p w:rsidR="00F110A6" w:rsidRPr="00227649" w:rsidRDefault="0046513C" w:rsidP="0046513C">
      <w:pPr>
        <w:spacing w:after="0" w:line="276" w:lineRule="auto"/>
        <w:ind w:left="992" w:hanging="992"/>
        <w:jc w:val="both"/>
        <w:rPr>
          <w:rFonts w:ascii="Times New Roman" w:hAnsi="Times New Roman" w:cs="Times New Roman"/>
          <w:sz w:val="24"/>
          <w:szCs w:val="23"/>
          <w:lang w:val="vi-VN"/>
        </w:rPr>
      </w:pPr>
      <w:r w:rsidRPr="0046513C">
        <w:rPr>
          <w:rFonts w:ascii="Times New Roman" w:hAnsi="Times New Roman" w:cs="Times New Roman"/>
          <w:sz w:val="24"/>
          <w:szCs w:val="23"/>
        </w:rPr>
        <w:t xml:space="preserve">a) </w:t>
      </w:r>
      <w:r w:rsidR="00F110A6" w:rsidRPr="0046513C">
        <w:rPr>
          <w:rFonts w:ascii="Times New Roman" w:hAnsi="Times New Roman" w:cs="Times New Roman"/>
          <w:sz w:val="24"/>
          <w:szCs w:val="23"/>
        </w:rPr>
        <w:t xml:space="preserve">Chứng minh: </w:t>
      </w:r>
      <w:r w:rsidR="00227649" w:rsidRPr="00025957">
        <w:rPr>
          <w:position w:val="-4"/>
        </w:rPr>
        <w:object w:dxaOrig="260" w:dyaOrig="260">
          <v:shape id="_x0000_i1039" type="#_x0000_t75" style="width:12.75pt;height:12.75pt" o:ole="">
            <v:imagedata r:id="rId34" o:title=""/>
          </v:shape>
          <o:OLEObject Type="Embed" ProgID="Equation.DSMT4" ShapeID="_x0000_i1039" DrawAspect="Content" ObjectID="_1762145163" r:id="rId35"/>
        </w:object>
      </w:r>
      <w:r w:rsidR="00F110A6" w:rsidRPr="0046513C">
        <w:rPr>
          <w:rFonts w:ascii="Times New Roman" w:hAnsi="Times New Roman" w:cs="Times New Roman"/>
          <w:sz w:val="24"/>
          <w:szCs w:val="23"/>
        </w:rPr>
        <w:t>ABCvuông tại C và CH</w:t>
      </w:r>
      <w:r w:rsidR="00F110A6" w:rsidRPr="0046513C">
        <w:rPr>
          <w:rFonts w:ascii="Times New Roman" w:hAnsi="Times New Roman" w:cs="Times New Roman"/>
          <w:sz w:val="24"/>
          <w:szCs w:val="23"/>
          <w:vertAlign w:val="superscript"/>
        </w:rPr>
        <w:t>2</w:t>
      </w:r>
      <w:r w:rsidR="00F110A6" w:rsidRPr="0046513C">
        <w:rPr>
          <w:rFonts w:ascii="Times New Roman" w:hAnsi="Times New Roman" w:cs="Times New Roman"/>
          <w:sz w:val="24"/>
          <w:szCs w:val="23"/>
        </w:rPr>
        <w:t>=A</w:t>
      </w:r>
      <w:r w:rsidRPr="0046513C">
        <w:rPr>
          <w:rFonts w:ascii="Times New Roman" w:hAnsi="Times New Roman" w:cs="Times New Roman"/>
          <w:sz w:val="24"/>
          <w:szCs w:val="23"/>
        </w:rPr>
        <w:t>C.</w:t>
      </w:r>
      <w:r w:rsidR="00F110A6" w:rsidRPr="0046513C">
        <w:rPr>
          <w:rFonts w:ascii="Times New Roman" w:hAnsi="Times New Roman" w:cs="Times New Roman"/>
          <w:sz w:val="24"/>
          <w:szCs w:val="23"/>
        </w:rPr>
        <w:t>B</w:t>
      </w:r>
      <w:r w:rsidRPr="0046513C">
        <w:rPr>
          <w:rFonts w:ascii="Times New Roman" w:hAnsi="Times New Roman" w:cs="Times New Roman"/>
          <w:sz w:val="24"/>
          <w:szCs w:val="23"/>
        </w:rPr>
        <w:t>C.</w:t>
      </w:r>
      <w:r w:rsidR="00F110A6" w:rsidRPr="0046513C">
        <w:rPr>
          <w:rFonts w:ascii="Times New Roman" w:hAnsi="Times New Roman" w:cs="Times New Roman"/>
          <w:sz w:val="24"/>
          <w:szCs w:val="23"/>
        </w:rPr>
        <w:t>sin</w:t>
      </w:r>
      <w:r w:rsidRPr="0046513C">
        <w:rPr>
          <w:rFonts w:ascii="Times New Roman" w:hAnsi="Times New Roman" w:cs="Times New Roman"/>
          <w:sz w:val="24"/>
          <w:szCs w:val="23"/>
        </w:rPr>
        <w:t>A.</w:t>
      </w:r>
      <w:r w:rsidR="00F110A6" w:rsidRPr="0046513C">
        <w:rPr>
          <w:rFonts w:ascii="Times New Roman" w:hAnsi="Times New Roman" w:cs="Times New Roman"/>
          <w:sz w:val="24"/>
          <w:szCs w:val="23"/>
        </w:rPr>
        <w:t>cos</w:t>
      </w:r>
      <w:r w:rsidRPr="0046513C">
        <w:rPr>
          <w:rFonts w:ascii="Times New Roman" w:hAnsi="Times New Roman" w:cs="Times New Roman"/>
          <w:sz w:val="24"/>
          <w:szCs w:val="23"/>
        </w:rPr>
        <w:t>A.</w:t>
      </w:r>
    </w:p>
    <w:p w:rsidR="00F110A6" w:rsidRPr="0046513C" w:rsidRDefault="0046513C" w:rsidP="0046513C">
      <w:pPr>
        <w:tabs>
          <w:tab w:val="left" w:pos="3402"/>
          <w:tab w:val="left" w:pos="5669"/>
          <w:tab w:val="left" w:pos="7937"/>
        </w:tabs>
        <w:spacing w:after="0" w:line="276" w:lineRule="auto"/>
        <w:ind w:left="992" w:hanging="992"/>
        <w:jc w:val="both"/>
        <w:rPr>
          <w:rFonts w:ascii="Times New Roman" w:hAnsi="Times New Roman" w:cs="Times New Roman"/>
          <w:sz w:val="24"/>
          <w:szCs w:val="23"/>
          <w:lang w:val="pt-BR"/>
        </w:rPr>
      </w:pPr>
      <w:r w:rsidRPr="0046513C">
        <w:rPr>
          <w:rFonts w:ascii="Times New Roman" w:hAnsi="Times New Roman" w:cs="Times New Roman"/>
          <w:sz w:val="24"/>
          <w:szCs w:val="23"/>
          <w:lang w:val="pt-BR"/>
        </w:rPr>
        <w:lastRenderedPageBreak/>
        <w:t xml:space="preserve">b) </w:t>
      </w:r>
      <w:r w:rsidR="00F110A6" w:rsidRPr="0046513C">
        <w:rPr>
          <w:rFonts w:ascii="Times New Roman" w:hAnsi="Times New Roman" w:cs="Times New Roman"/>
          <w:sz w:val="24"/>
          <w:szCs w:val="23"/>
        </w:rPr>
        <w:t>Tiếp tuyến tại A của đường tròn (O) cắt tia BC ở</w:t>
      </w:r>
      <w:r w:rsidRPr="0046513C">
        <w:rPr>
          <w:rFonts w:ascii="Times New Roman" w:hAnsi="Times New Roman" w:cs="Times New Roman"/>
          <w:sz w:val="24"/>
          <w:szCs w:val="23"/>
        </w:rPr>
        <w:t xml:space="preserve"> D. </w:t>
      </w:r>
      <w:r w:rsidR="00F110A6" w:rsidRPr="0046513C">
        <w:rPr>
          <w:rFonts w:ascii="Times New Roman" w:hAnsi="Times New Roman" w:cs="Times New Roman"/>
          <w:sz w:val="24"/>
          <w:szCs w:val="23"/>
        </w:rPr>
        <w:t>Gọi I là trung điểm của A</w:t>
      </w:r>
      <w:r w:rsidRPr="0046513C">
        <w:rPr>
          <w:rFonts w:ascii="Times New Roman" w:hAnsi="Times New Roman" w:cs="Times New Roman"/>
          <w:sz w:val="24"/>
          <w:szCs w:val="23"/>
        </w:rPr>
        <w:t>D.</w:t>
      </w:r>
      <w:r w:rsidR="00F110A6" w:rsidRPr="0046513C">
        <w:rPr>
          <w:rFonts w:ascii="Times New Roman" w:hAnsi="Times New Roman" w:cs="Times New Roman"/>
          <w:sz w:val="24"/>
          <w:szCs w:val="23"/>
        </w:rPr>
        <w:t xml:space="preserve"> Chứng minh: Đường thẳng IC là tiếp tuyến của đường tròn (O)</w:t>
      </w:r>
    </w:p>
    <w:p w:rsidR="008D15D0" w:rsidRDefault="0046513C" w:rsidP="0046513C">
      <w:pPr>
        <w:spacing w:after="0" w:line="276" w:lineRule="auto"/>
        <w:ind w:left="992" w:hanging="992"/>
        <w:jc w:val="both"/>
        <w:rPr>
          <w:rFonts w:ascii="Times New Roman" w:hAnsi="Times New Roman" w:cs="Times New Roman"/>
          <w:sz w:val="24"/>
          <w:szCs w:val="23"/>
        </w:rPr>
      </w:pPr>
      <w:r w:rsidRPr="0046513C">
        <w:rPr>
          <w:rFonts w:ascii="Times New Roman" w:hAnsi="Times New Roman" w:cs="Times New Roman"/>
          <w:sz w:val="24"/>
          <w:szCs w:val="23"/>
          <w:lang w:val="pt-BR"/>
        </w:rPr>
        <w:t xml:space="preserve">c) </w:t>
      </w:r>
      <w:r w:rsidR="00F110A6" w:rsidRPr="0046513C">
        <w:rPr>
          <w:rFonts w:ascii="Times New Roman" w:hAnsi="Times New Roman" w:cs="Times New Roman"/>
          <w:sz w:val="24"/>
          <w:szCs w:val="23"/>
        </w:rPr>
        <w:t>Tiếp tuyến tại B của đường tròn (O) cắt tia IC ở K. Chứng minh: I</w:t>
      </w:r>
      <w:r w:rsidRPr="0046513C">
        <w:rPr>
          <w:rFonts w:ascii="Times New Roman" w:hAnsi="Times New Roman" w:cs="Times New Roman"/>
          <w:b/>
          <w:sz w:val="24"/>
          <w:szCs w:val="23"/>
        </w:rPr>
        <w:t>A.</w:t>
      </w:r>
      <w:r w:rsidR="00F110A6" w:rsidRPr="0046513C">
        <w:rPr>
          <w:rFonts w:ascii="Times New Roman" w:hAnsi="Times New Roman" w:cs="Times New Roman"/>
          <w:sz w:val="24"/>
          <w:szCs w:val="23"/>
        </w:rPr>
        <w:t xml:space="preserve"> KB=R</w:t>
      </w:r>
      <w:r w:rsidR="00F110A6" w:rsidRPr="0046513C">
        <w:rPr>
          <w:rFonts w:ascii="Times New Roman" w:hAnsi="Times New Roman" w:cs="Times New Roman"/>
          <w:sz w:val="24"/>
          <w:szCs w:val="23"/>
          <w:vertAlign w:val="superscript"/>
        </w:rPr>
        <w:t>2</w:t>
      </w:r>
      <w:r w:rsidR="00F110A6" w:rsidRPr="0046513C">
        <w:rPr>
          <w:rFonts w:ascii="Times New Roman" w:hAnsi="Times New Roman" w:cs="Times New Roman"/>
          <w:sz w:val="24"/>
          <w:szCs w:val="23"/>
        </w:rPr>
        <w:t>.</w:t>
      </w:r>
    </w:p>
    <w:p w:rsidR="0046513C" w:rsidRPr="0046513C" w:rsidRDefault="0046513C" w:rsidP="0046513C">
      <w:pPr>
        <w:spacing w:after="0" w:line="276" w:lineRule="auto"/>
        <w:ind w:left="992" w:hanging="992"/>
        <w:jc w:val="both"/>
        <w:rPr>
          <w:rFonts w:ascii="Times New Roman" w:hAnsi="Times New Roman" w:cs="Times New Roman"/>
          <w:sz w:val="24"/>
          <w:szCs w:val="23"/>
          <w:lang w:val="pt-BR"/>
        </w:rPr>
      </w:pPr>
    </w:p>
    <w:sectPr w:rsidR="0046513C" w:rsidRPr="0046513C" w:rsidSect="0046513C">
      <w:pgSz w:w="11906" w:h="16838"/>
      <w:pgMar w:top="284"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F18"/>
    <w:multiLevelType w:val="hybridMultilevel"/>
    <w:tmpl w:val="D47C4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B4770"/>
    <w:multiLevelType w:val="hybridMultilevel"/>
    <w:tmpl w:val="D6C873A4"/>
    <w:lvl w:ilvl="0" w:tplc="E1DC3210">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10A0102A"/>
    <w:multiLevelType w:val="hybridMultilevel"/>
    <w:tmpl w:val="35DA740E"/>
    <w:lvl w:ilvl="0" w:tplc="F42E119C">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2FD29A5"/>
    <w:multiLevelType w:val="hybridMultilevel"/>
    <w:tmpl w:val="958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62747"/>
    <w:multiLevelType w:val="hybridMultilevel"/>
    <w:tmpl w:val="BFE43C28"/>
    <w:lvl w:ilvl="0" w:tplc="35A09DA0">
      <w:start w:val="1"/>
      <w:numFmt w:val="lowerLetter"/>
      <w:lvlText w:val="%1)"/>
      <w:lvlJc w:val="left"/>
      <w:pPr>
        <w:ind w:left="720" w:hanging="360"/>
      </w:pPr>
      <w:rPr>
        <w:rFonts w:cs="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566E9"/>
    <w:multiLevelType w:val="hybridMultilevel"/>
    <w:tmpl w:val="3438C126"/>
    <w:lvl w:ilvl="0" w:tplc="31829002">
      <w:start w:val="1"/>
      <w:numFmt w:val="bullet"/>
      <w:lvlText w:val="-"/>
      <w:lvlJc w:val="left"/>
      <w:pPr>
        <w:ind w:left="1352" w:hanging="360"/>
      </w:pPr>
      <w:rPr>
        <w:rFonts w:ascii="Times New Roman" w:eastAsiaTheme="minorEastAsia"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78DC707C"/>
    <w:multiLevelType w:val="hybridMultilevel"/>
    <w:tmpl w:val="7A405508"/>
    <w:lvl w:ilvl="0" w:tplc="6558589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A6"/>
    <w:rsid w:val="00227649"/>
    <w:rsid w:val="0031016F"/>
    <w:rsid w:val="0046513C"/>
    <w:rsid w:val="008D15D0"/>
    <w:rsid w:val="00CD42B6"/>
    <w:rsid w:val="00F1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DAF08-9E0B-44B4-95F3-0DDB175F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0A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F110A6"/>
    <w:pPr>
      <w:spacing w:after="0" w:line="240" w:lineRule="auto"/>
      <w:ind w:left="720"/>
      <w:contextualSpacing/>
    </w:pPr>
    <w:rPr>
      <w:rFonts w:ascii="Times New Roman" w:hAnsi="Times New Roman"/>
      <w:sz w:val="26"/>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F110A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2023-11-22T00:36:00Z</dcterms:created>
  <dcterms:modified xsi:type="dcterms:W3CDTF">2023-11-22T00:36:00Z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mtdecuong.eqp</vt:lpwstr>
  </property>
  <property fmtid="{D5CDD505-2E9C-101B-9397-08002B2CF9AE}" pid="7" name="MTWinEqns">
    <vt:bool>true</vt:bool>
  </property>
</Properties>
</file>