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9"/>
      </w:tblGrid>
      <w:tr w14:paraId="02F4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9059" w:type="dxa"/>
            <w:tcBorders/>
          </w:tcPr>
          <w:p w14:paraId="7936107C">
            <w:pPr>
              <w:bidi w:val="0"/>
              <w:ind w:left="220" w:leftChars="100" w:firstLine="0" w:firstLineChars="0"/>
              <w:jc w:val="center"/>
              <w:rPr>
                <w:rFonts w:hint="default" w:ascii="Times New Roman" w:hAnsi="Times New Roman" w:cs="Times New Roman"/>
                <w:b/>
                <w:bCs/>
                <w:sz w:val="32"/>
                <w:szCs w:val="32"/>
              </w:rPr>
            </w:pPr>
            <w:r>
              <w:rPr>
                <w:rFonts w:hint="default" w:ascii="Times New Roman" w:hAnsi="Times New Roman" w:cs="Times New Roman"/>
                <w:b/>
                <w:bCs/>
                <w:sz w:val="32"/>
                <w:szCs w:val="32"/>
                <w:lang w:val="en-US"/>
              </w:rPr>
              <w:t xml:space="preserve">CHỦ ĐỀ 1: </w:t>
            </w:r>
            <w:r>
              <w:rPr>
                <w:rFonts w:hint="default" w:ascii="Times New Roman" w:hAnsi="Times New Roman" w:cs="Times New Roman"/>
                <w:b/>
                <w:bCs/>
                <w:sz w:val="32"/>
                <w:szCs w:val="32"/>
              </w:rPr>
              <w:t>EM VỚI NHÀ TRƯỜNG</w:t>
            </w:r>
          </w:p>
          <w:p w14:paraId="71C65522">
            <w:pPr>
              <w:bidi w:val="0"/>
              <w:jc w:val="center"/>
              <w:rPr>
                <w:rFonts w:hint="default" w:ascii="Times New Roman" w:hAnsi="Times New Roman" w:cs="Times New Roman"/>
                <w:sz w:val="28"/>
                <w:szCs w:val="28"/>
              </w:rPr>
            </w:pPr>
            <w:r>
              <w:rPr>
                <w:rFonts w:hint="default" w:ascii="Times New Roman" w:hAnsi="Times New Roman" w:cs="Times New Roman"/>
                <w:sz w:val="28"/>
                <w:szCs w:val="28"/>
              </w:rPr>
              <w:t>(9 tiết)</w:t>
            </w:r>
          </w:p>
          <w:p w14:paraId="2A2B5CBB">
            <w:pPr>
              <w:tabs>
                <w:tab w:val="left" w:pos="8140"/>
                <w:tab w:val="left" w:pos="8360"/>
              </w:tabs>
              <w:spacing w:after="137" w:line="259"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MỤC TIÊU CHỦ ĐỀ </w:t>
            </w:r>
          </w:p>
          <w:p w14:paraId="10C25C82">
            <w:pPr>
              <w:tabs>
                <w:tab w:val="left" w:pos="8140"/>
                <w:tab w:val="left" w:pos="8360"/>
              </w:tabs>
              <w:spacing w:after="63" w:line="259"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i/>
                <w:sz w:val="28"/>
                <w:szCs w:val="28"/>
              </w:rPr>
              <w:t>Sau khi tham gia các hoạt động trong chủ đề này, HS:</w:t>
            </w:r>
          </w:p>
          <w:p w14:paraId="5544BD14">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u w:color="000000"/>
              </w:rPr>
              <w:t xml:space="preserve">– </w:t>
            </w:r>
            <w:r>
              <w:rPr>
                <w:rFonts w:hint="default" w:ascii="Times New Roman" w:hAnsi="Times New Roman" w:eastAsia="Arial" w:cs="Times New Roman"/>
                <w:sz w:val="28"/>
                <w:szCs w:val="28"/>
              </w:rPr>
              <w:t>Tôn trọng sự khác biệt và sống hài hoà với bạn bè, thầy cô.</w:t>
            </w:r>
          </w:p>
          <w:p w14:paraId="5F5C43F8">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u w:color="000000"/>
              </w:rPr>
              <w:t xml:space="preserve">– </w:t>
            </w:r>
            <w:r>
              <w:rPr>
                <w:rFonts w:hint="default" w:ascii="Times New Roman" w:hAnsi="Times New Roman" w:eastAsia="Arial" w:cs="Times New Roman"/>
                <w:sz w:val="28"/>
                <w:szCs w:val="28"/>
              </w:rPr>
              <w:t>Xây dựng được kế hoạch tổ chức hoạt động phòng chống bắt nạt học đường, tham gia thực hiện và đánh giá được hiệu quả của hoạt động này.</w:t>
            </w:r>
          </w:p>
          <w:p w14:paraId="60293165">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u w:color="000000"/>
              </w:rPr>
              <w:t xml:space="preserve">– </w:t>
            </w:r>
            <w:r>
              <w:rPr>
                <w:rFonts w:hint="default" w:ascii="Times New Roman" w:hAnsi="Times New Roman" w:eastAsia="Arial" w:cs="Times New Roman"/>
                <w:sz w:val="28"/>
                <w:szCs w:val="28"/>
              </w:rPr>
              <w:t>Xác định được mục tiêu và xây dựng được kế hoạch cho các buổi lao động công ích ở trường.</w:t>
            </w:r>
          </w:p>
          <w:p w14:paraId="24FBA673">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u w:color="000000"/>
              </w:rPr>
              <w:t xml:space="preserve">– </w:t>
            </w:r>
            <w:r>
              <w:rPr>
                <w:rFonts w:hint="default" w:ascii="Times New Roman" w:hAnsi="Times New Roman" w:eastAsia="Arial" w:cs="Times New Roman"/>
                <w:sz w:val="28"/>
                <w:szCs w:val="28"/>
              </w:rPr>
              <w:t>Làm được các sản phẩm đóng góp xây dựng truyền thống nhà trường.</w:t>
            </w:r>
          </w:p>
          <w:p w14:paraId="308586FF">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u w:color="000000"/>
              </w:rPr>
              <w:t xml:space="preserve">– </w:t>
            </w:r>
            <w:r>
              <w:rPr>
                <w:rFonts w:hint="default" w:ascii="Times New Roman" w:hAnsi="Times New Roman" w:eastAsia="Arial" w:cs="Times New Roman"/>
                <w:sz w:val="28"/>
                <w:szCs w:val="28"/>
              </w:rPr>
              <w:t>Tham gia các hoạt động của Đoàn Thanh niên Cộng sản (TNCS) Hồ Chí Minh.</w:t>
            </w:r>
          </w:p>
          <w:p w14:paraId="6EF4F075">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u w:color="000000"/>
              </w:rPr>
              <w:t xml:space="preserve">– </w:t>
            </w:r>
            <w:r>
              <w:rPr>
                <w:rFonts w:hint="default" w:ascii="Times New Roman" w:hAnsi="Times New Roman" w:eastAsia="Arial" w:cs="Times New Roman"/>
                <w:sz w:val="28"/>
                <w:szCs w:val="28"/>
              </w:rPr>
              <w:t>Được phát triển phẩm chất:</w:t>
            </w:r>
          </w:p>
          <w:p w14:paraId="286ADAF0">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rPr>
              <w:t>+  Nhân ái, khoan dung, tôn trọng mọi người qua các hoạt động: tìm hiểu và thực hành thể hiện tôn trọng sự khác biệt và sống hài hoà với bạn bè, thầy cô; tìm hiểu và thực hành phòng chống bắt nạt học đường.</w:t>
            </w:r>
          </w:p>
          <w:p w14:paraId="120E8556">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rPr>
              <w:t>+  Trách nhiệm thông qua các hoạt động: phòng chống bắt nạt học đường, tham gia lao động công ích.</w:t>
            </w:r>
          </w:p>
          <w:p w14:paraId="3D3BF0DE">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u w:color="000000"/>
              </w:rPr>
              <w:t xml:space="preserve">– </w:t>
            </w:r>
            <w:r>
              <w:rPr>
                <w:rFonts w:hint="default" w:ascii="Times New Roman" w:hAnsi="Times New Roman" w:eastAsia="Arial" w:cs="Times New Roman"/>
                <w:sz w:val="28"/>
                <w:szCs w:val="28"/>
              </w:rPr>
              <w:t>Được phát triển các năng lực:</w:t>
            </w:r>
          </w:p>
          <w:p w14:paraId="78F8DD29">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rPr>
              <w:t>+  Thích ứng với cuộc sống qua các hoạt động thể hiện tôn trọng sự khác biệt và sống hài hoà với bạn bè, thầy cô.</w:t>
            </w:r>
          </w:p>
          <w:p w14:paraId="49A7FDF2">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rPr>
              <w:t>+  Thiết kế và tổ chức hoạt động qua xây dựng, thực hiện kế hoạch: phòng chống bắt nạt học đường; lao động công ích; làm sản phẩm đóng góp xây dựng truyền thống nhà trường.</w:t>
            </w:r>
          </w:p>
          <w:p w14:paraId="0DF4645D">
            <w:pPr>
              <w:tabs>
                <w:tab w:val="left" w:pos="8140"/>
                <w:tab w:val="left" w:pos="8360"/>
              </w:tabs>
              <w:spacing w:after="60" w:line="267" w:lineRule="auto"/>
              <w:ind w:left="220" w:leftChars="100" w:right="-53" w:rightChars="-24" w:firstLine="0" w:firstLineChars="0"/>
              <w:jc w:val="both"/>
              <w:rPr>
                <w:rFonts w:hint="default" w:ascii="Times New Roman" w:hAnsi="Times New Roman" w:cs="Times New Roman"/>
                <w:sz w:val="28"/>
                <w:szCs w:val="28"/>
              </w:rPr>
            </w:pPr>
            <w:r>
              <w:rPr>
                <w:rFonts w:hint="default" w:ascii="Times New Roman" w:hAnsi="Times New Roman" w:eastAsia="Arial" w:cs="Times New Roman"/>
                <w:sz w:val="28"/>
                <w:szCs w:val="28"/>
              </w:rPr>
              <w:t>+  Tự chủ trong các mối quan hệ với bạn bè, thầy cô.</w:t>
            </w:r>
          </w:p>
          <w:p w14:paraId="1180E914">
            <w:pPr>
              <w:tabs>
                <w:tab w:val="left" w:pos="8140"/>
                <w:tab w:val="left" w:pos="8360"/>
              </w:tabs>
              <w:spacing w:after="536" w:line="267" w:lineRule="auto"/>
              <w:ind w:left="220" w:leftChars="100" w:right="-53" w:rightChars="-24" w:firstLine="0" w:firstLineChars="0"/>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rPr>
              <w:t>+  Giao tiếp và hợp tác qua việc cùng các bạn trong lớp, trong nhóm thực hiện các hoạt động trong chủ đề</w:t>
            </w:r>
            <w:r>
              <w:rPr>
                <w:rFonts w:hint="default" w:ascii="Times New Roman" w:hAnsi="Times New Roman" w:eastAsia="Arial" w:cs="Times New Roman"/>
                <w:sz w:val="28"/>
                <w:szCs w:val="28"/>
                <w:lang w:val="en-US"/>
              </w:rPr>
              <w:t>.</w:t>
            </w:r>
          </w:p>
          <w:tbl>
            <w:tblPr>
              <w:tblStyle w:val="12"/>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2237"/>
              <w:gridCol w:w="6596"/>
            </w:tblGrid>
            <w:tr w14:paraId="203B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6" w:hRule="atLeast"/>
              </w:trPr>
              <w:tc>
                <w:tcPr>
                  <w:tcW w:w="2237" w:type="dxa"/>
                </w:tcPr>
                <w:p w14:paraId="14FE9539">
                  <w:pPr>
                    <w:keepNext w:val="0"/>
                    <w:keepLines w:val="0"/>
                    <w:pageBreakBefore w:val="0"/>
                    <w:widowControl/>
                    <w:tabs>
                      <w:tab w:val="left" w:pos="8140"/>
                      <w:tab w:val="left" w:pos="8360"/>
                    </w:tabs>
                    <w:kinsoku/>
                    <w:wordWrap/>
                    <w:overflowPunct/>
                    <w:topLinePunct w:val="0"/>
                    <w:autoSpaceDE/>
                    <w:autoSpaceDN/>
                    <w:bidi w:val="0"/>
                    <w:adjustRightInd/>
                    <w:snapToGrid/>
                    <w:spacing w:after="0" w:line="267" w:lineRule="auto"/>
                    <w:ind w:left="0" w:leftChars="0" w:right="0" w:rightChars="0" w:firstLine="0" w:firstLineChars="0"/>
                    <w:jc w:val="center"/>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Tuần 1</w:t>
                  </w:r>
                </w:p>
                <w:p w14:paraId="28EA6981">
                  <w:pPr>
                    <w:keepNext w:val="0"/>
                    <w:keepLines w:val="0"/>
                    <w:pageBreakBefore w:val="0"/>
                    <w:widowControl/>
                    <w:tabs>
                      <w:tab w:val="left" w:pos="8140"/>
                      <w:tab w:val="left" w:pos="8360"/>
                    </w:tabs>
                    <w:kinsoku/>
                    <w:wordWrap/>
                    <w:overflowPunct/>
                    <w:topLinePunct w:val="0"/>
                    <w:autoSpaceDE/>
                    <w:autoSpaceDN/>
                    <w:bidi w:val="0"/>
                    <w:adjustRightInd/>
                    <w:snapToGrid/>
                    <w:spacing w:after="0" w:line="267" w:lineRule="auto"/>
                    <w:ind w:left="0" w:leftChars="0" w:right="0" w:rightChars="0" w:firstLine="0" w:firstLineChars="0"/>
                    <w:jc w:val="center"/>
                    <w:textAlignment w:val="auto"/>
                    <w:rPr>
                      <w:rFonts w:hint="default" w:ascii="Times New Roman" w:hAnsi="Times New Roman" w:eastAsia="Arial" w:cs="Times New Roman"/>
                      <w:b/>
                      <w:bCs/>
                      <w:sz w:val="28"/>
                      <w:szCs w:val="28"/>
                      <w:lang w:val="en-US"/>
                    </w:rPr>
                  </w:pPr>
                  <w:r>
                    <w:rPr>
                      <w:rFonts w:hint="default" w:ascii="Times New Roman" w:hAnsi="Times New Roman" w:eastAsia="Arial" w:cs="Times New Roman"/>
                      <w:b/>
                      <w:bCs/>
                      <w:sz w:val="28"/>
                      <w:szCs w:val="28"/>
                      <w:lang w:val="en-US"/>
                    </w:rPr>
                    <w:t>Tiết 1 - 2 - 3</w:t>
                  </w:r>
                </w:p>
                <w:p w14:paraId="32F283E0">
                  <w:pPr>
                    <w:tabs>
                      <w:tab w:val="left" w:pos="8140"/>
                      <w:tab w:val="left" w:pos="8360"/>
                    </w:tabs>
                    <w:spacing w:after="536" w:line="267" w:lineRule="auto"/>
                    <w:ind w:right="-53" w:rightChars="-24"/>
                    <w:jc w:val="both"/>
                    <w:rPr>
                      <w:rFonts w:hint="default" w:ascii="Times New Roman" w:hAnsi="Times New Roman" w:eastAsia="Arial" w:cs="Times New Roman"/>
                      <w:sz w:val="28"/>
                      <w:szCs w:val="28"/>
                      <w:vertAlign w:val="baseline"/>
                      <w:lang w:val="en-US"/>
                    </w:rPr>
                  </w:pPr>
                </w:p>
              </w:tc>
              <w:tc>
                <w:tcPr>
                  <w:tcW w:w="6596" w:type="dxa"/>
                </w:tcPr>
                <w:p w14:paraId="2ED7D3F6">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NỘI DUNG: </w:t>
                  </w:r>
                  <w:r>
                    <w:rPr>
                      <w:rFonts w:hint="default" w:ascii="Times New Roman" w:hAnsi="Times New Roman" w:cs="Times New Roman"/>
                      <w:b/>
                      <w:bCs/>
                      <w:sz w:val="28"/>
                      <w:szCs w:val="28"/>
                    </w:rPr>
                    <w:t>TÔN TRỌNG SỰ KHÁC BIỆT VÀ SỐNG HÀI HOÀ VỚI</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CÁC BẠN, THẦY CÔ</w:t>
                  </w:r>
                </w:p>
                <w:p w14:paraId="3E71E253">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định hướng: 1 tiết;</w:t>
                  </w:r>
                </w:p>
                <w:p w14:paraId="65D11297">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giáo dục theo chủ đề: 1 tiết;</w:t>
                  </w:r>
                </w:p>
                <w:p w14:paraId="5D6B71DD">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eastAsia="Arial" w:cs="Times New Roman"/>
                      <w:sz w:val="28"/>
                      <w:szCs w:val="28"/>
                      <w:vertAlign w:val="baseline"/>
                      <w:lang w:val="en-US"/>
                    </w:rPr>
                  </w:pPr>
                  <w:r>
                    <w:rPr>
                      <w:rFonts w:hint="default" w:ascii="Times New Roman" w:hAnsi="Times New Roman" w:cs="Times New Roman"/>
                      <w:sz w:val="28"/>
                      <w:szCs w:val="28"/>
                    </w:rPr>
                    <w:t>Hoạt động phản hồi kết quả vận dụng: 1 tiết)</w:t>
                  </w:r>
                </w:p>
              </w:tc>
            </w:tr>
          </w:tbl>
          <w:p w14:paraId="1B05BAE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 MỤC TIÊU</w:t>
            </w:r>
          </w:p>
          <w:p w14:paraId="772C11E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Sau khi tham gia trải nghiệm các hoạt động trong nội dung này, HS sẽ:</w:t>
            </w:r>
          </w:p>
          <w:p w14:paraId="22ED891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Về kiến thức</w:t>
            </w:r>
          </w:p>
          <w:p w14:paraId="5CB07D4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Nhận diện được biểu hiện tôn trọng sự khác biệt và sống hài hoà với các bạn, thầy cô.</w:t>
            </w:r>
          </w:p>
          <w:p w14:paraId="311F191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Về năng lực</w:t>
            </w:r>
          </w:p>
          <w:p w14:paraId="0705DFC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Thích ứng với cuộc sống qua các hoạt động thể hiện tôn trọng sự khác biệt và sống hài hoà với bạn bè, thầy cô.</w:t>
            </w:r>
          </w:p>
          <w:p w14:paraId="3DB38E0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Tự chủ trong các mối quan hệ với bạn bè, thầy cô.</w:t>
            </w:r>
          </w:p>
          <w:p w14:paraId="7F80753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Giao tiếp và hợp tác với các bạn trong nhóm, trong lớp.</w:t>
            </w:r>
          </w:p>
          <w:p w14:paraId="76A1F24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Về phẩm chất</w:t>
            </w:r>
          </w:p>
          <w:p w14:paraId="612FD1E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Phát triển các phẩm chất: nhân ái, khoan dung, tôn trọng bạn bè và mọi người. </w:t>
            </w:r>
          </w:p>
          <w:p w14:paraId="6414F1A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II. THIẾT BỊ GIÁO DỤC VÀ HỌC LIỆU</w:t>
            </w:r>
          </w:p>
          <w:p w14:paraId="7D53D04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sz w:val="28"/>
                <w:szCs w:val="28"/>
              </w:rPr>
              <w:t xml:space="preserve">1.  Đối với GV </w:t>
            </w:r>
          </w:p>
          <w:p w14:paraId="7CF9FEE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Xây dựng kế hoạch cuộc phát động “Xây dựng truyền thống nhà trường”.</w:t>
            </w:r>
          </w:p>
          <w:p w14:paraId="02EF238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Chuẩn bị không gian, địa điểm để trưng bày và giới thiệu sản phẩm: phòng truyền thống, hành lang, trang mạng xã hội của trường.</w:t>
            </w:r>
          </w:p>
          <w:p w14:paraId="510B44B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xml:space="preserve">– Hệ thống âm thanh, phông nền và trang thiết bị phục vụ hoạt động định hướng. </w:t>
            </w:r>
          </w:p>
          <w:p w14:paraId="0D5506D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Phân công lớp/ tổ trực tuần xây dựng chương trình, cử người dẫn chương trình (MC) và chuẩn bị 2 – 3 tiết mục văn nghệ.</w:t>
            </w:r>
          </w:p>
          <w:p w14:paraId="421544F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Chuẩn bị một bức ảnh có tên “Bà lão hay cô gái”</w:t>
            </w:r>
            <w:r>
              <w:rPr>
                <w:rFonts w:hint="default" w:ascii="Times New Roman" w:hAnsi="Times New Roman" w:cs="Times New Roman"/>
                <w:b w:val="0"/>
                <w:bCs w:val="0"/>
                <w:color w:val="auto"/>
                <w:sz w:val="28"/>
                <w:szCs w:val="28"/>
              </w:rPr>
              <w:footnoteReference w:id="0"/>
            </w:r>
            <w:r>
              <w:rPr>
                <w:rFonts w:hint="default" w:ascii="Times New Roman" w:hAnsi="Times New Roman" w:cs="Times New Roman"/>
                <w:b w:val="0"/>
                <w:bCs w:val="0"/>
                <w:color w:val="auto"/>
                <w:sz w:val="28"/>
                <w:szCs w:val="28"/>
              </w:rPr>
              <w:t xml:space="preserve"> và một bức tranh (kích thước bất kì).</w:t>
            </w:r>
          </w:p>
          <w:p w14:paraId="2275D86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2.  Đối với HS</w:t>
            </w:r>
          </w:p>
          <w:p w14:paraId="627BAB9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Sách giáo khoa (SGK) và sách bài tập (SBT) Hoạt động trải nghiệm, hướng nghiệp 9.–  Xây dựng chương trình, cử MC, chuẩn bị 2 – 3 tiết mục văn nghệ theo sự phân công.</w:t>
            </w:r>
          </w:p>
          <w:p w14:paraId="0CAAD1F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Chuẩn bị nguyên vật liệu, dụng cụ để làm các sản phẩm truyền thống nhà trường như: giấy, bút màu, bìa cứng, cây xanh,…</w:t>
            </w:r>
          </w:p>
          <w:p w14:paraId="0403026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Giấy A0, bút dạ màu xanh, đỏ, bút màu cho hoạt động thảo luận.</w:t>
            </w:r>
          </w:p>
          <w:p w14:paraId="2CBC2A86">
            <w:pPr>
              <w:pStyle w:val="4"/>
              <w:ind w:left="-3"/>
              <w:rPr>
                <w:b w:val="0"/>
                <w:bCs w:val="0"/>
                <w:color w:val="auto"/>
              </w:rPr>
            </w:pPr>
            <w:r>
              <w:rPr>
                <w:b w:val="0"/>
                <w:bCs w:val="0"/>
                <w:color w:val="auto"/>
              </w:rPr>
              <w:t>III. TIẾN TRÌNH TỔ CHỨC HOẠT ĐỘNG</w:t>
            </w:r>
          </w:p>
          <w:p w14:paraId="0BC64B7E">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A. HOẠT ĐỘNG ĐỊNH HƯỚNG</w:t>
            </w:r>
          </w:p>
          <w:p w14:paraId="7ED3365F">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(Tổ chức theo hình thức Sinh hoạt dưới cờ; qui mô </w:t>
            </w:r>
            <w:r>
              <w:rPr>
                <w:rFonts w:hint="default" w:ascii="Times New Roman" w:hAnsi="Times New Roman" w:cs="Times New Roman"/>
                <w:sz w:val="28"/>
                <w:szCs w:val="28"/>
                <w:lang w:val="en-US"/>
              </w:rPr>
              <w:t>trường)</w:t>
            </w:r>
          </w:p>
          <w:p w14:paraId="13044F3D">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LỄ KHAI GIẢNG NĂM HỌC MỚI</w:t>
            </w:r>
          </w:p>
          <w:p w14:paraId="3686957B">
            <w:pPr>
              <w:pStyle w:val="9"/>
              <w:shd w:val="clear"/>
              <w:spacing w:after="0" w:line="240" w:lineRule="auto"/>
              <w:jc w:val="both"/>
              <w:rPr>
                <w:b/>
                <w:color w:val="000000"/>
                <w:sz w:val="28"/>
                <w:szCs w:val="28"/>
                <w:vertAlign w:val="baseline"/>
              </w:rPr>
            </w:pPr>
          </w:p>
        </w:tc>
      </w:tr>
    </w:tbl>
    <w:p w14:paraId="466DD6F5">
      <w:pPr>
        <w:spacing w:after="0" w:line="240" w:lineRule="auto"/>
        <w:rPr>
          <w:rFonts w:ascii="Times New Roman" w:hAnsi="Times New Roman" w:eastAsia="Times New Roman"/>
          <w:b/>
          <w:i/>
          <w:sz w:val="28"/>
          <w:szCs w:val="28"/>
        </w:rPr>
      </w:pPr>
      <w:r>
        <w:rPr>
          <w:rFonts w:ascii="Times New Roman" w:hAnsi="Times New Roman"/>
          <w:b/>
          <w:bCs/>
          <w:sz w:val="28"/>
          <w:szCs w:val="28"/>
          <w:lang w:val="vi-VN"/>
        </w:rPr>
        <w:t xml:space="preserve">                                 </w:t>
      </w:r>
    </w:p>
    <w:p w14:paraId="7BF789AC">
      <w:pPr>
        <w:numPr>
          <w:ilvl w:val="0"/>
          <w:numId w:val="1"/>
        </w:numPr>
        <w:spacing w:after="0" w:line="240" w:lineRule="auto"/>
        <w:jc w:val="both"/>
        <w:rPr>
          <w:rFonts w:ascii="Times New Roman" w:hAnsi="Times New Roman"/>
          <w:b w:val="0"/>
          <w:bCs/>
          <w:i/>
          <w:iCs/>
          <w:sz w:val="28"/>
          <w:szCs w:val="28"/>
          <w:u w:val="none"/>
        </w:rPr>
      </w:pPr>
      <w:r>
        <w:rPr>
          <w:rFonts w:hint="default" w:ascii="Times New Roman" w:hAnsi="Times New Roman"/>
          <w:b w:val="0"/>
          <w:bCs/>
          <w:i/>
          <w:iCs/>
          <w:sz w:val="28"/>
          <w:szCs w:val="28"/>
          <w:u w:val="none"/>
          <w:lang w:val="en-US"/>
        </w:rPr>
        <w:t>M</w:t>
      </w:r>
      <w:r>
        <w:rPr>
          <w:rFonts w:ascii="Times New Roman" w:hAnsi="Times New Roman"/>
          <w:b w:val="0"/>
          <w:bCs/>
          <w:i/>
          <w:iCs/>
          <w:sz w:val="28"/>
          <w:szCs w:val="28"/>
          <w:u w:val="none"/>
        </w:rPr>
        <w:t>ục tiêu</w:t>
      </w:r>
    </w:p>
    <w:p w14:paraId="544F82C0">
      <w:pPr>
        <w:pageBreakBefore w:val="0"/>
        <w:kinsoku/>
        <w:wordWrap/>
        <w:overflowPunct/>
        <w:topLinePunct w:val="0"/>
        <w:bidi w:val="0"/>
        <w:adjustRightInd/>
        <w:snapToGrid/>
        <w:spacing w:after="0" w:line="269" w:lineRule="auto"/>
        <w:ind w:left="218" w:leftChars="99" w:firstLine="0" w:firstLineChars="0"/>
        <w:jc w:val="left"/>
        <w:textAlignment w:val="auto"/>
        <w:rPr>
          <w:rFonts w:ascii="Times New Roman" w:hAnsi="Times New Roman"/>
          <w:sz w:val="28"/>
          <w:szCs w:val="28"/>
          <w:u w:val="none"/>
          <w:lang w:val="nl-NL"/>
        </w:rPr>
      </w:pPr>
      <w:r>
        <w:rPr>
          <w:rFonts w:ascii="Times New Roman" w:hAnsi="Times New Roman"/>
          <w:sz w:val="28"/>
          <w:szCs w:val="28"/>
          <w:u w:val="none"/>
          <w:lang w:val="nl-NL"/>
        </w:rPr>
        <w:t>+ Nhận thức được ý nghĩa của ngày khai giảng;</w:t>
      </w:r>
      <w:r>
        <w:rPr>
          <w:rFonts w:ascii="Times New Roman" w:hAnsi="Times New Roman"/>
          <w:sz w:val="28"/>
          <w:szCs w:val="28"/>
          <w:u w:val="none"/>
          <w:lang w:val="nl-NL"/>
        </w:rPr>
        <w:br w:type="textWrapping"/>
      </w:r>
      <w:r>
        <w:rPr>
          <w:rFonts w:ascii="Times New Roman" w:hAnsi="Times New Roman"/>
          <w:sz w:val="28"/>
          <w:szCs w:val="28"/>
          <w:u w:val="none"/>
          <w:lang w:val="nl-NL"/>
        </w:rPr>
        <w:t>+ Thể hiện được cảm xúc vui vẻ, hào hứng, tự hào; có ấn tượng tốt đẹp về ngày khai</w:t>
      </w:r>
      <w:r>
        <w:rPr>
          <w:rFonts w:hint="default" w:ascii="Times New Roman" w:hAnsi="Times New Roman"/>
          <w:sz w:val="28"/>
          <w:szCs w:val="28"/>
          <w:u w:val="none"/>
          <w:lang w:val="en-US"/>
        </w:rPr>
        <w:t xml:space="preserve"> </w:t>
      </w:r>
      <w:r>
        <w:rPr>
          <w:rFonts w:ascii="Times New Roman" w:hAnsi="Times New Roman"/>
          <w:sz w:val="28"/>
          <w:szCs w:val="28"/>
          <w:u w:val="none"/>
          <w:lang w:val="nl-NL"/>
        </w:rPr>
        <w:t>giảng;</w:t>
      </w:r>
      <w:r>
        <w:rPr>
          <w:rFonts w:ascii="Times New Roman" w:hAnsi="Times New Roman"/>
          <w:sz w:val="28"/>
          <w:szCs w:val="28"/>
          <w:u w:val="none"/>
          <w:lang w:val="nl-NL"/>
        </w:rPr>
        <w:br w:type="textWrapping"/>
      </w:r>
      <w:r>
        <w:rPr>
          <w:rFonts w:ascii="Times New Roman" w:hAnsi="Times New Roman"/>
          <w:sz w:val="28"/>
          <w:szCs w:val="28"/>
          <w:u w:val="none"/>
          <w:lang w:val="nl-NL"/>
        </w:rPr>
        <w:t>+ Rèn sự tự tin, ý thức tổ chức kỉ luật, kĩ năng lắng nghe tích cực; phát triển phẩm chất trách nhiệm.</w:t>
      </w:r>
    </w:p>
    <w:p w14:paraId="54E59402">
      <w:pPr>
        <w:pageBreakBefore w:val="0"/>
        <w:kinsoku/>
        <w:wordWrap/>
        <w:overflowPunct/>
        <w:topLinePunct w:val="0"/>
        <w:bidi w:val="0"/>
        <w:adjustRightInd/>
        <w:snapToGrid/>
        <w:spacing w:after="0" w:line="269" w:lineRule="auto"/>
        <w:ind w:left="0" w:leftChars="0" w:firstLine="219" w:firstLineChars="78"/>
        <w:jc w:val="both"/>
        <w:textAlignment w:val="auto"/>
        <w:rPr>
          <w:rFonts w:ascii="Times New Roman" w:hAnsi="Times New Roman"/>
          <w:sz w:val="28"/>
          <w:szCs w:val="28"/>
          <w:u w:val="none"/>
          <w:lang w:val="nl-NL"/>
        </w:rPr>
      </w:pPr>
      <w:r>
        <w:rPr>
          <w:rFonts w:ascii="Times New Roman" w:hAnsi="Times New Roman" w:eastAsia="Times New Roman"/>
          <w:b/>
          <w:sz w:val="28"/>
          <w:szCs w:val="28"/>
          <w:u w:val="none"/>
          <w:lang w:val="nl-NL"/>
        </w:rPr>
        <w:t xml:space="preserve">+ </w:t>
      </w:r>
      <w:r>
        <w:rPr>
          <w:rFonts w:ascii="Times New Roman" w:hAnsi="Times New Roman"/>
          <w:sz w:val="28"/>
          <w:szCs w:val="28"/>
          <w:u w:val="none"/>
          <w:lang w:val="nl-NL"/>
        </w:rPr>
        <w:t>Làm chủ được cảm xúc của bản thân trong các tình huống giao tiếp, ứng xử khác nhau.</w:t>
      </w:r>
    </w:p>
    <w:p w14:paraId="1E60F744">
      <w:pPr>
        <w:numPr>
          <w:ilvl w:val="0"/>
          <w:numId w:val="1"/>
        </w:numPr>
        <w:bidi w:val="0"/>
        <w:ind w:left="0" w:leftChars="0" w:firstLine="0" w:firstLineChars="0"/>
        <w:rPr>
          <w:rFonts w:hint="default" w:ascii="Times New Roman" w:hAnsi="Times New Roman" w:cs="Times New Roman"/>
          <w:sz w:val="28"/>
          <w:szCs w:val="28"/>
        </w:rPr>
      </w:pPr>
      <w:r>
        <w:rPr>
          <w:rFonts w:hint="default" w:ascii="Times New Roman" w:hAnsi="Times New Roman" w:cs="Times New Roman"/>
          <w:i/>
          <w:iCs/>
          <w:sz w:val="28"/>
          <w:szCs w:val="28"/>
        </w:rPr>
        <w:t>Tổ chức thực hiện</w:t>
      </w:r>
      <w:r>
        <w:rPr>
          <w:rFonts w:hint="default" w:ascii="Times New Roman" w:hAnsi="Times New Roman" w:cs="Times New Roman"/>
          <w:sz w:val="28"/>
          <w:szCs w:val="28"/>
        </w:rPr>
        <w:t xml:space="preserve"> </w:t>
      </w:r>
    </w:p>
    <w:p w14:paraId="0EDA4A48">
      <w:pPr>
        <w:pageBreakBefore w:val="0"/>
        <w:kinsoku/>
        <w:wordWrap/>
        <w:overflowPunct/>
        <w:topLinePunct w:val="0"/>
        <w:bidi w:val="0"/>
        <w:adjustRightInd/>
        <w:snapToGrid/>
        <w:spacing w:after="0" w:line="269" w:lineRule="auto"/>
        <w:ind w:left="0" w:leftChars="0" w:firstLine="218" w:firstLineChars="78"/>
        <w:jc w:val="both"/>
        <w:textAlignment w:val="auto"/>
        <w:rPr>
          <w:rFonts w:hint="default" w:ascii="Times New Roman" w:hAnsi="Times New Roman"/>
          <w:sz w:val="28"/>
          <w:szCs w:val="28"/>
          <w:u w:val="none"/>
          <w:lang w:val="en-US"/>
        </w:rPr>
      </w:pPr>
      <w:r>
        <w:rPr>
          <w:rFonts w:hint="default" w:ascii="Times New Roman" w:hAnsi="Times New Roman"/>
          <w:sz w:val="28"/>
          <w:szCs w:val="28"/>
          <w:u w:val="none"/>
          <w:lang w:val="en-US"/>
        </w:rPr>
        <w:t>.</w:t>
      </w:r>
    </w:p>
    <w:tbl>
      <w:tblPr>
        <w:tblStyle w:val="1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834"/>
        <w:gridCol w:w="2520"/>
        <w:gridCol w:w="1656"/>
        <w:gridCol w:w="277"/>
      </w:tblGrid>
      <w:tr w14:paraId="5CF0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277" w:type="dxa"/>
        </w:trPr>
        <w:tc>
          <w:tcPr>
            <w:tcW w:w="4834" w:type="dxa"/>
          </w:tcPr>
          <w:p w14:paraId="78553758">
            <w:pPr>
              <w:pageBreakBefore w:val="0"/>
              <w:numPr>
                <w:numId w:val="0"/>
              </w:numPr>
              <w:kinsoku/>
              <w:wordWrap/>
              <w:overflowPunct/>
              <w:topLinePunct w:val="0"/>
              <w:bidi w:val="0"/>
              <w:adjustRightInd/>
              <w:snapToGrid/>
              <w:spacing w:after="0" w:line="269" w:lineRule="auto"/>
              <w:jc w:val="center"/>
              <w:textAlignment w:val="auto"/>
              <w:rPr>
                <w:rFonts w:hint="default" w:ascii="Times New Roman" w:hAnsi="Times New Roman" w:cs="Times New Roman"/>
                <w:b/>
                <w:sz w:val="28"/>
                <w:szCs w:val="28"/>
                <w:u w:val="none"/>
                <w:vertAlign w:val="baseline"/>
                <w:lang w:val="en-US"/>
              </w:rPr>
            </w:pPr>
            <w:r>
              <w:rPr>
                <w:rFonts w:hint="default" w:ascii="Times New Roman" w:hAnsi="Times New Roman" w:cs="Times New Roman"/>
                <w:b/>
                <w:sz w:val="28"/>
                <w:szCs w:val="28"/>
                <w:u w:val="none"/>
                <w:vertAlign w:val="baseline"/>
                <w:lang w:val="en-US"/>
              </w:rPr>
              <w:t>Hoạt động của GV</w:t>
            </w:r>
          </w:p>
        </w:tc>
        <w:tc>
          <w:tcPr>
            <w:tcW w:w="2520" w:type="dxa"/>
          </w:tcPr>
          <w:p w14:paraId="3E05B439">
            <w:pPr>
              <w:pageBreakBefore w:val="0"/>
              <w:numPr>
                <w:numId w:val="0"/>
              </w:numPr>
              <w:kinsoku/>
              <w:wordWrap/>
              <w:overflowPunct/>
              <w:topLinePunct w:val="0"/>
              <w:bidi w:val="0"/>
              <w:adjustRightInd/>
              <w:snapToGrid/>
              <w:spacing w:after="0" w:line="269" w:lineRule="auto"/>
              <w:jc w:val="center"/>
              <w:textAlignment w:val="auto"/>
              <w:rPr>
                <w:rFonts w:hint="default" w:ascii="Times New Roman" w:hAnsi="Times New Roman" w:cs="Times New Roman"/>
                <w:b/>
                <w:sz w:val="28"/>
                <w:szCs w:val="28"/>
                <w:u w:val="none"/>
                <w:vertAlign w:val="baseline"/>
                <w:lang w:val="en-US"/>
              </w:rPr>
            </w:pPr>
            <w:r>
              <w:rPr>
                <w:rFonts w:hint="default" w:ascii="Times New Roman" w:hAnsi="Times New Roman" w:cs="Times New Roman"/>
                <w:b/>
                <w:sz w:val="28"/>
                <w:szCs w:val="28"/>
                <w:u w:val="none"/>
                <w:vertAlign w:val="baseline"/>
                <w:lang w:val="en-US"/>
              </w:rPr>
              <w:t>Hoạt động của hs</w:t>
            </w:r>
          </w:p>
        </w:tc>
        <w:tc>
          <w:tcPr>
            <w:tcW w:w="1656" w:type="dxa"/>
          </w:tcPr>
          <w:p w14:paraId="0E495F4D">
            <w:pPr>
              <w:pageBreakBefore w:val="0"/>
              <w:numPr>
                <w:numId w:val="0"/>
              </w:numPr>
              <w:kinsoku/>
              <w:wordWrap/>
              <w:overflowPunct/>
              <w:topLinePunct w:val="0"/>
              <w:bidi w:val="0"/>
              <w:adjustRightInd/>
              <w:snapToGrid/>
              <w:spacing w:after="0" w:line="269" w:lineRule="auto"/>
              <w:jc w:val="center"/>
              <w:textAlignment w:val="auto"/>
              <w:rPr>
                <w:rFonts w:hint="default" w:ascii="Times New Roman" w:hAnsi="Times New Roman" w:cs="Times New Roman"/>
                <w:b/>
                <w:sz w:val="28"/>
                <w:szCs w:val="28"/>
                <w:u w:val="none"/>
                <w:vertAlign w:val="baseline"/>
                <w:lang w:val="vi-VN"/>
              </w:rPr>
            </w:pPr>
            <w:r>
              <w:rPr>
                <w:rFonts w:hint="default" w:ascii="Times New Roman" w:hAnsi="Times New Roman" w:eastAsia="Calibri" w:cs="Times New Roman"/>
                <w:b/>
                <w:sz w:val="28"/>
                <w:szCs w:val="28"/>
              </w:rPr>
              <w:t>Sản phẩm/ Kết quả cần đạt</w:t>
            </w:r>
          </w:p>
        </w:tc>
      </w:tr>
      <w:tr w14:paraId="323C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9287" w:type="dxa"/>
            <w:gridSpan w:val="4"/>
          </w:tcPr>
          <w:p w14:paraId="62E00E29">
            <w:pPr>
              <w:pageBreakBefore w:val="0"/>
              <w:numPr>
                <w:ilvl w:val="0"/>
                <w:numId w:val="2"/>
              </w:numPr>
              <w:kinsoku/>
              <w:wordWrap/>
              <w:overflowPunct/>
              <w:topLinePunct w:val="0"/>
              <w:bidi w:val="0"/>
              <w:adjustRightInd/>
              <w:snapToGrid/>
              <w:spacing w:after="0" w:line="269" w:lineRule="auto"/>
              <w:jc w:val="center"/>
              <w:textAlignment w:val="auto"/>
              <w:rPr>
                <w:rFonts w:ascii="Times New Roman" w:hAnsi="Times New Roman"/>
                <w:b/>
                <w:sz w:val="28"/>
                <w:szCs w:val="28"/>
                <w:u w:val="none"/>
                <w:lang w:val="vi-VN"/>
              </w:rPr>
            </w:pPr>
            <w:r>
              <w:rPr>
                <w:rFonts w:ascii="Times New Roman" w:hAnsi="Times New Roman"/>
                <w:b/>
                <w:sz w:val="28"/>
                <w:szCs w:val="28"/>
                <w:u w:val="none"/>
                <w:lang w:val="vi-VN"/>
              </w:rPr>
              <w:t xml:space="preserve"> KHỞI ĐỘNG</w:t>
            </w:r>
          </w:p>
          <w:p w14:paraId="5D7D5ADE">
            <w:pPr>
              <w:pageBreakBefore w:val="0"/>
              <w:numPr>
                <w:numId w:val="0"/>
              </w:numPr>
              <w:kinsoku/>
              <w:wordWrap/>
              <w:overflowPunct/>
              <w:topLinePunct w:val="0"/>
              <w:bidi w:val="0"/>
              <w:adjustRightInd/>
              <w:snapToGrid/>
              <w:spacing w:after="0" w:line="269" w:lineRule="auto"/>
              <w:jc w:val="both"/>
              <w:textAlignment w:val="auto"/>
              <w:rPr>
                <w:rFonts w:ascii="Times New Roman" w:hAnsi="Times New Roman"/>
                <w:b/>
                <w:sz w:val="28"/>
                <w:szCs w:val="28"/>
                <w:u w:val="none"/>
                <w:vertAlign w:val="baseline"/>
                <w:lang w:val="vi-VN"/>
              </w:rPr>
            </w:pPr>
          </w:p>
        </w:tc>
      </w:tr>
      <w:tr w14:paraId="5DEA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277" w:type="dxa"/>
        </w:trPr>
        <w:tc>
          <w:tcPr>
            <w:tcW w:w="4834" w:type="dxa"/>
          </w:tcPr>
          <w:p w14:paraId="5A6B9E70">
            <w:pPr>
              <w:pageBreakBefore w:val="0"/>
              <w:kinsoku/>
              <w:wordWrap/>
              <w:overflowPunct/>
              <w:topLinePunct w:val="0"/>
              <w:bidi w:val="0"/>
              <w:adjustRightInd/>
              <w:snapToGrid/>
              <w:spacing w:after="0" w:line="269" w:lineRule="auto"/>
              <w:ind w:left="0" w:leftChars="0" w:firstLine="218" w:firstLineChars="78"/>
              <w:jc w:val="both"/>
              <w:textAlignment w:val="auto"/>
              <w:rPr>
                <w:rFonts w:hint="default" w:ascii="Times New Roman" w:hAnsi="Times New Roman"/>
                <w:iCs/>
                <w:sz w:val="28"/>
                <w:szCs w:val="28"/>
                <w:u w:val="none"/>
                <w:lang w:val="en-US"/>
              </w:rPr>
            </w:pPr>
            <w:r>
              <w:rPr>
                <w:rFonts w:hint="default" w:ascii="Times New Roman" w:hAnsi="Times New Roman"/>
                <w:iCs/>
                <w:sz w:val="28"/>
                <w:szCs w:val="28"/>
                <w:u w:val="none"/>
                <w:lang w:val="en-US"/>
              </w:rPr>
              <w:t>MC dẫn chường trình</w:t>
            </w:r>
          </w:p>
          <w:p w14:paraId="709BCFBA">
            <w:pPr>
              <w:pageBreakBefore w:val="0"/>
              <w:kinsoku/>
              <w:wordWrap/>
              <w:overflowPunct/>
              <w:topLinePunct w:val="0"/>
              <w:bidi w:val="0"/>
              <w:adjustRightInd/>
              <w:snapToGrid/>
              <w:spacing w:after="0" w:line="269" w:lineRule="auto"/>
              <w:ind w:left="0" w:leftChars="0" w:firstLine="218" w:firstLineChars="78"/>
              <w:jc w:val="both"/>
              <w:textAlignment w:val="auto"/>
              <w:rPr>
                <w:rFonts w:ascii="Times New Roman" w:hAnsi="Times New Roman"/>
                <w:sz w:val="28"/>
                <w:szCs w:val="28"/>
                <w:u w:val="none"/>
                <w:lang w:val="vi-VN"/>
              </w:rPr>
            </w:pPr>
            <w:r>
              <w:rPr>
                <w:rFonts w:ascii="Times New Roman" w:hAnsi="Times New Roman"/>
                <w:iCs/>
                <w:sz w:val="28"/>
                <w:szCs w:val="28"/>
                <w:u w:val="none"/>
                <w:lang w:val="vi-VN"/>
              </w:rPr>
              <w:t>- GV chủ nhiệm yêu cầu HS của lớp mình chuẩn chỉnh trang phục, ổn định vị trí, hưởng ứng tiết mục văn nghệ chào mừng lễ khai giảng</w:t>
            </w:r>
          </w:p>
          <w:p w14:paraId="38375071">
            <w:pPr>
              <w:pageBreakBefore w:val="0"/>
              <w:numPr>
                <w:numId w:val="0"/>
              </w:numPr>
              <w:kinsoku/>
              <w:wordWrap/>
              <w:overflowPunct/>
              <w:topLinePunct w:val="0"/>
              <w:bidi w:val="0"/>
              <w:adjustRightInd/>
              <w:snapToGrid/>
              <w:spacing w:after="0" w:line="269" w:lineRule="auto"/>
              <w:jc w:val="both"/>
              <w:textAlignment w:val="auto"/>
              <w:rPr>
                <w:rFonts w:ascii="Times New Roman" w:hAnsi="Times New Roman"/>
                <w:b/>
                <w:sz w:val="28"/>
                <w:szCs w:val="28"/>
                <w:u w:val="none"/>
                <w:vertAlign w:val="baseline"/>
                <w:lang w:val="vi-VN"/>
              </w:rPr>
            </w:pPr>
          </w:p>
        </w:tc>
        <w:tc>
          <w:tcPr>
            <w:tcW w:w="2520" w:type="dxa"/>
          </w:tcPr>
          <w:p w14:paraId="3FDD8C91">
            <w:pPr>
              <w:pageBreakBefore w:val="0"/>
              <w:kinsoku/>
              <w:wordWrap/>
              <w:overflowPunct/>
              <w:topLinePunct w:val="0"/>
              <w:bidi w:val="0"/>
              <w:adjustRightInd/>
              <w:snapToGrid/>
              <w:spacing w:after="0" w:line="269" w:lineRule="auto"/>
              <w:ind w:left="0" w:leftChars="0" w:firstLine="218" w:firstLineChars="78"/>
              <w:jc w:val="both"/>
              <w:textAlignment w:val="auto"/>
              <w:rPr>
                <w:rFonts w:ascii="Times New Roman" w:hAnsi="Times New Roman"/>
                <w:sz w:val="28"/>
                <w:szCs w:val="28"/>
                <w:u w:val="none"/>
                <w:lang w:val="vi-VN"/>
              </w:rPr>
            </w:pPr>
            <w:r>
              <w:rPr>
                <w:rFonts w:ascii="Times New Roman" w:hAnsi="Times New Roman"/>
                <w:sz w:val="28"/>
                <w:szCs w:val="28"/>
                <w:u w:val="none"/>
                <w:lang w:val="vi-VN"/>
              </w:rPr>
              <w:t>- Đánh trống tập trung toàn trường (Lớp trực tuần).</w:t>
            </w:r>
          </w:p>
          <w:p w14:paraId="37B9AAAE">
            <w:pPr>
              <w:pageBreakBefore w:val="0"/>
              <w:kinsoku/>
              <w:wordWrap/>
              <w:overflowPunct/>
              <w:topLinePunct w:val="0"/>
              <w:bidi w:val="0"/>
              <w:adjustRightInd/>
              <w:snapToGrid/>
              <w:spacing w:after="0" w:line="269" w:lineRule="auto"/>
              <w:ind w:left="0" w:leftChars="0" w:firstLine="218" w:firstLineChars="78"/>
              <w:jc w:val="both"/>
              <w:textAlignment w:val="auto"/>
              <w:rPr>
                <w:rFonts w:ascii="Times New Roman" w:hAnsi="Times New Roman"/>
                <w:sz w:val="28"/>
                <w:szCs w:val="28"/>
                <w:u w:val="none"/>
                <w:lang w:val="vi-VN"/>
              </w:rPr>
            </w:pPr>
            <w:r>
              <w:rPr>
                <w:rFonts w:ascii="Times New Roman" w:hAnsi="Times New Roman"/>
                <w:sz w:val="28"/>
                <w:szCs w:val="28"/>
                <w:u w:val="none"/>
                <w:lang w:val="vi-VN"/>
              </w:rPr>
              <w:t>- Các chi đội điểm danh báo cáo sĩ số (Liên đội trưởng + Các Chi đội trưởng).</w:t>
            </w:r>
          </w:p>
          <w:p w14:paraId="734EF763">
            <w:pPr>
              <w:pageBreakBefore w:val="0"/>
              <w:numPr>
                <w:numId w:val="0"/>
              </w:numPr>
              <w:kinsoku/>
              <w:wordWrap/>
              <w:overflowPunct/>
              <w:topLinePunct w:val="0"/>
              <w:bidi w:val="0"/>
              <w:adjustRightInd/>
              <w:snapToGrid/>
              <w:spacing w:after="0" w:line="269" w:lineRule="auto"/>
              <w:jc w:val="both"/>
              <w:textAlignment w:val="auto"/>
              <w:rPr>
                <w:rFonts w:ascii="Times New Roman" w:hAnsi="Times New Roman"/>
                <w:b/>
                <w:sz w:val="28"/>
                <w:szCs w:val="28"/>
                <w:u w:val="none"/>
                <w:vertAlign w:val="baseline"/>
                <w:lang w:val="vi-VN"/>
              </w:rPr>
            </w:pPr>
          </w:p>
        </w:tc>
        <w:tc>
          <w:tcPr>
            <w:tcW w:w="1656" w:type="dxa"/>
          </w:tcPr>
          <w:p w14:paraId="6746E85B">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b/>
                <w:sz w:val="28"/>
                <w:szCs w:val="28"/>
                <w:u w:val="none"/>
                <w:vertAlign w:val="baseline"/>
                <w:lang w:val="en-US"/>
              </w:rPr>
            </w:pPr>
            <w:r>
              <w:rPr>
                <w:rFonts w:hint="default" w:ascii="Times New Roman" w:hAnsi="Times New Roman"/>
                <w:b w:val="0"/>
                <w:bCs/>
                <w:sz w:val="28"/>
                <w:szCs w:val="28"/>
                <w:u w:val="none"/>
                <w:vertAlign w:val="baseline"/>
                <w:lang w:val="en-US"/>
              </w:rPr>
              <w:t>Đội ngũ hàng lối chỉnh tề</w:t>
            </w:r>
          </w:p>
        </w:tc>
      </w:tr>
      <w:tr w14:paraId="5BFF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9287" w:type="dxa"/>
            <w:gridSpan w:val="4"/>
          </w:tcPr>
          <w:p w14:paraId="2C0241FF">
            <w:pPr>
              <w:pageBreakBefore w:val="0"/>
              <w:numPr>
                <w:ilvl w:val="0"/>
                <w:numId w:val="2"/>
              </w:numPr>
              <w:kinsoku/>
              <w:wordWrap/>
              <w:overflowPunct/>
              <w:topLinePunct w:val="0"/>
              <w:bidi w:val="0"/>
              <w:adjustRightInd/>
              <w:snapToGrid/>
              <w:spacing w:after="0" w:line="269" w:lineRule="auto"/>
              <w:ind w:left="0" w:leftChars="0" w:firstLine="0" w:firstLineChars="0"/>
              <w:jc w:val="center"/>
              <w:textAlignment w:val="auto"/>
              <w:rPr>
                <w:rFonts w:hint="default" w:ascii="Times New Roman" w:hAnsi="Times New Roman"/>
                <w:b/>
                <w:sz w:val="28"/>
                <w:szCs w:val="28"/>
                <w:u w:val="none"/>
                <w:vertAlign w:val="baseline"/>
                <w:lang w:val="en-US"/>
              </w:rPr>
            </w:pPr>
            <w:r>
              <w:rPr>
                <w:rFonts w:hint="default" w:ascii="Times New Roman" w:hAnsi="Times New Roman"/>
                <w:b/>
                <w:sz w:val="28"/>
                <w:szCs w:val="28"/>
                <w:u w:val="none"/>
                <w:vertAlign w:val="baseline"/>
                <w:lang w:val="en-US"/>
              </w:rPr>
              <w:t>LỄ KHAI GIẢNG</w:t>
            </w:r>
          </w:p>
        </w:tc>
      </w:tr>
      <w:tr w14:paraId="7FE6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1"/>
          <w:wAfter w:w="277" w:type="dxa"/>
        </w:trPr>
        <w:tc>
          <w:tcPr>
            <w:tcW w:w="4834" w:type="dxa"/>
          </w:tcPr>
          <w:p w14:paraId="5673D411">
            <w:pPr>
              <w:pageBreakBefore w:val="0"/>
              <w:widowControl w:val="0"/>
              <w:tabs>
                <w:tab w:val="left" w:pos="395"/>
              </w:tabs>
              <w:kinsoku/>
              <w:wordWrap/>
              <w:overflowPunct/>
              <w:topLinePunct w:val="0"/>
              <w:bidi w:val="0"/>
              <w:adjustRightInd/>
              <w:snapToGrid/>
              <w:spacing w:after="0" w:line="269" w:lineRule="auto"/>
              <w:ind w:left="0" w:leftChars="0" w:firstLine="218" w:firstLineChars="78"/>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 GV cùng BGH tổ chức lễ khai giảng, HS trật tự, chú ý lắng nghe, quan sát.</w:t>
            </w:r>
          </w:p>
          <w:p w14:paraId="79685C14">
            <w:pPr>
              <w:pageBreakBefore w:val="0"/>
              <w:widowControl w:val="0"/>
              <w:kinsoku/>
              <w:wordWrap/>
              <w:overflowPunct/>
              <w:topLinePunct w:val="0"/>
              <w:bidi w:val="0"/>
              <w:adjustRightInd/>
              <w:snapToGrid/>
              <w:spacing w:after="0" w:line="269" w:lineRule="auto"/>
              <w:ind w:left="0" w:leftChars="0" w:firstLine="218" w:firstLineChars="78"/>
              <w:textAlignment w:val="auto"/>
              <w:rPr>
                <w:rFonts w:ascii="Times New Roman" w:hAnsi="Times New Roman" w:eastAsia="Times New Roman"/>
                <w:sz w:val="28"/>
                <w:szCs w:val="28"/>
                <w:lang w:val="vi-VN" w:eastAsia="vi-VN" w:bidi="vi-VN"/>
              </w:rPr>
            </w:pPr>
            <w:r>
              <w:rPr>
                <w:rFonts w:ascii="Times New Roman" w:hAnsi="Times New Roman" w:eastAsia="Times New Roman"/>
                <w:iCs/>
                <w:sz w:val="28"/>
                <w:szCs w:val="28"/>
                <w:lang w:val="vi-VN" w:eastAsia="vi-VN" w:bidi="vi-VN"/>
              </w:rPr>
              <w:t>- GV cùng BCH tổ chức trình tự lần lượt các nghi lễ của buổi lề khai giảng</w:t>
            </w:r>
          </w:p>
          <w:p w14:paraId="38A668EC">
            <w:pPr>
              <w:pageBreakBefore w:val="0"/>
              <w:widowControl w:val="0"/>
              <w:numPr>
                <w:ilvl w:val="0"/>
                <w:numId w:val="3"/>
              </w:numPr>
              <w:tabs>
                <w:tab w:val="left" w:pos="346"/>
              </w:tabs>
              <w:kinsoku/>
              <w:wordWrap/>
              <w:overflowPunct/>
              <w:topLinePunct w:val="0"/>
              <w:bidi w:val="0"/>
              <w:adjustRightInd/>
              <w:snapToGrid/>
              <w:spacing w:after="0" w:line="269" w:lineRule="auto"/>
              <w:ind w:left="220" w:leftChars="100" w:firstLine="215" w:firstLineChars="77"/>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Đón tiếp đại biểu</w:t>
            </w:r>
          </w:p>
          <w:p w14:paraId="4097137E">
            <w:pPr>
              <w:pageBreakBefore w:val="0"/>
              <w:widowControl w:val="0"/>
              <w:numPr>
                <w:ilvl w:val="0"/>
                <w:numId w:val="3"/>
              </w:numPr>
              <w:tabs>
                <w:tab w:val="left" w:pos="380"/>
              </w:tabs>
              <w:kinsoku/>
              <w:wordWrap/>
              <w:overflowPunct/>
              <w:topLinePunct w:val="0"/>
              <w:bidi w:val="0"/>
              <w:adjustRightInd/>
              <w:snapToGrid/>
              <w:spacing w:after="0" w:line="269" w:lineRule="auto"/>
              <w:ind w:left="220" w:leftChars="100" w:firstLine="215" w:firstLineChars="77"/>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Lễ điều hành: Rước cờ, ảnh Bác, các đội danh dự, đại diện các khối lớp.</w:t>
            </w:r>
          </w:p>
          <w:p w14:paraId="0185C97F">
            <w:pPr>
              <w:pageBreakBefore w:val="0"/>
              <w:widowControl w:val="0"/>
              <w:numPr>
                <w:ilvl w:val="0"/>
                <w:numId w:val="3"/>
              </w:numPr>
              <w:tabs>
                <w:tab w:val="left" w:pos="385"/>
              </w:tabs>
              <w:kinsoku/>
              <w:wordWrap/>
              <w:overflowPunct/>
              <w:topLinePunct w:val="0"/>
              <w:bidi w:val="0"/>
              <w:adjustRightInd/>
              <w:snapToGrid/>
              <w:spacing w:after="0" w:line="269" w:lineRule="auto"/>
              <w:ind w:left="220" w:leftChars="100" w:firstLine="215" w:firstLineChars="77"/>
              <w:jc w:val="both"/>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 xml:space="preserve">Lễ đón HS lớp </w:t>
            </w:r>
            <w:r>
              <w:rPr>
                <w:rFonts w:hint="default" w:ascii="Times New Roman" w:hAnsi="Times New Roman" w:eastAsia="Times New Roman"/>
                <w:sz w:val="28"/>
                <w:szCs w:val="28"/>
                <w:lang w:val="en-US" w:eastAsia="vi-VN" w:bidi="vi-VN"/>
              </w:rPr>
              <w:t>1</w:t>
            </w:r>
            <w:r>
              <w:rPr>
                <w:rFonts w:ascii="Times New Roman" w:hAnsi="Times New Roman" w:eastAsia="Times New Roman"/>
                <w:sz w:val="28"/>
                <w:szCs w:val="28"/>
                <w:lang w:val="vi-VN" w:eastAsia="vi-VN" w:bidi="vi-VN"/>
              </w:rPr>
              <w:t xml:space="preserve">: HS lớp </w:t>
            </w:r>
            <w:r>
              <w:rPr>
                <w:rFonts w:hint="default" w:ascii="Times New Roman" w:hAnsi="Times New Roman" w:eastAsia="Times New Roman"/>
                <w:sz w:val="28"/>
                <w:szCs w:val="28"/>
                <w:lang w:val="en-US" w:eastAsia="vi-VN" w:bidi="vi-VN"/>
              </w:rPr>
              <w:t>1</w:t>
            </w:r>
            <w:r>
              <w:rPr>
                <w:rFonts w:ascii="Times New Roman" w:hAnsi="Times New Roman" w:eastAsia="Times New Roman"/>
                <w:sz w:val="28"/>
                <w:szCs w:val="28"/>
                <w:lang w:val="vi-VN" w:eastAsia="vi-VN" w:bidi="vi-VN"/>
              </w:rPr>
              <w:t xml:space="preserve"> được tập trung ở địa điểm thuận lợi cho việc di chuyển, tay cầm cờ, hoa. Theo lời giới thiệu của người dẫn chương trình, GVCN và đại diện dắt tay, hướng dẫn các em HS lớp </w:t>
            </w:r>
            <w:r>
              <w:rPr>
                <w:rFonts w:hint="default" w:ascii="Times New Roman" w:hAnsi="Times New Roman" w:eastAsia="Times New Roman"/>
                <w:sz w:val="28"/>
                <w:szCs w:val="28"/>
                <w:lang w:val="en-US" w:eastAsia="vi-VN" w:bidi="vi-VN"/>
              </w:rPr>
              <w:t xml:space="preserve">1 </w:t>
            </w:r>
            <w:r>
              <w:rPr>
                <w:rFonts w:ascii="Times New Roman" w:hAnsi="Times New Roman" w:eastAsia="Times New Roman"/>
                <w:sz w:val="28"/>
                <w:szCs w:val="28"/>
                <w:lang w:val="vi-VN" w:eastAsia="vi-VN" w:bidi="vi-VN"/>
              </w:rPr>
              <w:t xml:space="preserve">đi vào trên nền nhạc đến vị trí ngồi quy định. HS lớp </w:t>
            </w:r>
            <w:r>
              <w:rPr>
                <w:rFonts w:hint="default" w:ascii="Times New Roman" w:hAnsi="Times New Roman" w:eastAsia="Times New Roman"/>
                <w:sz w:val="28"/>
                <w:szCs w:val="28"/>
                <w:lang w:val="en-US" w:eastAsia="vi-VN" w:bidi="vi-VN"/>
              </w:rPr>
              <w:t>1</w:t>
            </w:r>
            <w:r>
              <w:rPr>
                <w:rFonts w:ascii="Times New Roman" w:hAnsi="Times New Roman" w:eastAsia="Times New Roman"/>
                <w:sz w:val="28"/>
                <w:szCs w:val="28"/>
                <w:lang w:val="vi-VN" w:eastAsia="vi-VN" w:bidi="vi-VN"/>
              </w:rPr>
              <w:t xml:space="preserve"> tự tin, vui tươi đi theo hàng, vẫy cờ chào thầy cô và các anh chị trong trường khi đi qua khán đài.</w:t>
            </w:r>
          </w:p>
          <w:p w14:paraId="7D1C59CC">
            <w:pPr>
              <w:pageBreakBefore w:val="0"/>
              <w:widowControl w:val="0"/>
              <w:numPr>
                <w:ilvl w:val="0"/>
                <w:numId w:val="3"/>
              </w:numPr>
              <w:tabs>
                <w:tab w:val="left" w:pos="380"/>
              </w:tabs>
              <w:kinsoku/>
              <w:wordWrap/>
              <w:overflowPunct/>
              <w:topLinePunct w:val="0"/>
              <w:bidi w:val="0"/>
              <w:adjustRightInd/>
              <w:snapToGrid/>
              <w:spacing w:after="0" w:line="269" w:lineRule="auto"/>
              <w:ind w:left="220" w:leftChars="100" w:firstLine="215" w:firstLineChars="77"/>
              <w:jc w:val="both"/>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L</w:t>
            </w:r>
            <w:r>
              <w:rPr>
                <w:rFonts w:ascii="Times New Roman" w:hAnsi="Times New Roman" w:eastAsia="Times New Roman"/>
                <w:sz w:val="28"/>
                <w:szCs w:val="28"/>
                <w:lang w:eastAsia="vi-VN" w:bidi="vi-VN"/>
              </w:rPr>
              <w:t>ễ</w:t>
            </w:r>
            <w:r>
              <w:rPr>
                <w:rFonts w:ascii="Times New Roman" w:hAnsi="Times New Roman" w:eastAsia="Times New Roman"/>
                <w:sz w:val="28"/>
                <w:szCs w:val="28"/>
                <w:lang w:val="vi-VN" w:eastAsia="vi-VN" w:bidi="vi-VN"/>
              </w:rPr>
              <w:t xml:space="preserve"> chào cờ</w:t>
            </w:r>
          </w:p>
          <w:p w14:paraId="6D3C5D9C">
            <w:pPr>
              <w:pageBreakBefore w:val="0"/>
              <w:widowControl w:val="0"/>
              <w:numPr>
                <w:ilvl w:val="0"/>
                <w:numId w:val="3"/>
              </w:numPr>
              <w:tabs>
                <w:tab w:val="left" w:pos="380"/>
              </w:tabs>
              <w:kinsoku/>
              <w:wordWrap/>
              <w:overflowPunct/>
              <w:topLinePunct w:val="0"/>
              <w:bidi w:val="0"/>
              <w:adjustRightInd/>
              <w:snapToGrid/>
              <w:spacing w:after="0" w:line="269" w:lineRule="auto"/>
              <w:ind w:left="220" w:leftChars="100" w:firstLine="215" w:firstLineChars="77"/>
              <w:jc w:val="both"/>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Tuyên bố lí do, giới thiệu đại biểu đến dự lễ khai giảng.</w:t>
            </w:r>
          </w:p>
          <w:p w14:paraId="43ED4070">
            <w:pPr>
              <w:pageBreakBefore w:val="0"/>
              <w:widowControl w:val="0"/>
              <w:numPr>
                <w:ilvl w:val="0"/>
                <w:numId w:val="3"/>
              </w:numPr>
              <w:tabs>
                <w:tab w:val="left" w:pos="380"/>
              </w:tabs>
              <w:kinsoku/>
              <w:wordWrap/>
              <w:overflowPunct/>
              <w:topLinePunct w:val="0"/>
              <w:bidi w:val="0"/>
              <w:adjustRightInd/>
              <w:snapToGrid/>
              <w:spacing w:after="0" w:line="269" w:lineRule="auto"/>
              <w:ind w:left="220" w:leftChars="100" w:firstLine="215" w:firstLineChars="77"/>
              <w:jc w:val="both"/>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Đọc thư của Chủ tịch nước gửi GV và HS nhân ngày khai trường. Khi nghe đọc thư, toàn trường đứng nghiêm.</w:t>
            </w:r>
          </w:p>
          <w:p w14:paraId="61F28FD6">
            <w:pPr>
              <w:pageBreakBefore w:val="0"/>
              <w:widowControl w:val="0"/>
              <w:numPr>
                <w:ilvl w:val="0"/>
                <w:numId w:val="3"/>
              </w:numPr>
              <w:tabs>
                <w:tab w:val="left" w:pos="385"/>
              </w:tabs>
              <w:kinsoku/>
              <w:wordWrap/>
              <w:overflowPunct/>
              <w:topLinePunct w:val="0"/>
              <w:bidi w:val="0"/>
              <w:adjustRightInd/>
              <w:snapToGrid/>
              <w:spacing w:after="0" w:line="269" w:lineRule="auto"/>
              <w:ind w:left="220" w:leftChars="100" w:firstLine="215" w:firstLineChars="77"/>
              <w:jc w:val="both"/>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Hiệu trưởng nhà trường đọc diễn văn khai giảng và đánh trống khai trường. Trong diễn văn có điểm qua danh hiệu Chi đội Lá cờ đầu lớn của trường trong năm học trước, nêu chủ đề và phát động thi đua năm học mới, tuyên bố khai giảng, lời chào mừng các em HS lớp 6. Sau khi tuyên bố khai giảng năm học mới, hiệu trưởng đánh trống khai trường (kèm theo lời bình nếu có).</w:t>
            </w:r>
          </w:p>
          <w:p w14:paraId="196DB249">
            <w:pPr>
              <w:pageBreakBefore w:val="0"/>
              <w:widowControl w:val="0"/>
              <w:numPr>
                <w:ilvl w:val="0"/>
                <w:numId w:val="3"/>
              </w:numPr>
              <w:tabs>
                <w:tab w:val="left" w:pos="385"/>
              </w:tabs>
              <w:kinsoku/>
              <w:wordWrap/>
              <w:overflowPunct/>
              <w:topLinePunct w:val="0"/>
              <w:bidi w:val="0"/>
              <w:adjustRightInd/>
              <w:snapToGrid/>
              <w:spacing w:after="0" w:line="269" w:lineRule="auto"/>
              <w:ind w:left="220" w:leftChars="100" w:firstLine="215" w:firstLineChars="77"/>
              <w:jc w:val="both"/>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Đại diện GV phát biểu thể hiện sự hưởng ứng và cam kết thi đua trong năm học mới.</w:t>
            </w:r>
          </w:p>
          <w:p w14:paraId="5E2D64F5">
            <w:pPr>
              <w:pageBreakBefore w:val="0"/>
              <w:widowControl w:val="0"/>
              <w:numPr>
                <w:ilvl w:val="0"/>
                <w:numId w:val="3"/>
              </w:numPr>
              <w:tabs>
                <w:tab w:val="left" w:pos="385"/>
              </w:tabs>
              <w:kinsoku/>
              <w:wordWrap/>
              <w:overflowPunct/>
              <w:topLinePunct w:val="0"/>
              <w:bidi w:val="0"/>
              <w:adjustRightInd/>
              <w:snapToGrid/>
              <w:spacing w:after="0" w:line="269" w:lineRule="auto"/>
              <w:ind w:left="220" w:leftChars="100" w:firstLine="215" w:firstLineChars="77"/>
              <w:jc w:val="both"/>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 xml:space="preserve">Đại điện HS cam kết thi đua học tập và rèn luyện tốt; đại diện HS lớp </w:t>
            </w:r>
            <w:r>
              <w:rPr>
                <w:rFonts w:hint="default" w:ascii="Times New Roman" w:hAnsi="Times New Roman" w:eastAsia="Times New Roman"/>
                <w:sz w:val="28"/>
                <w:szCs w:val="28"/>
                <w:lang w:val="en-US" w:eastAsia="vi-VN" w:bidi="vi-VN"/>
              </w:rPr>
              <w:t>1</w:t>
            </w:r>
            <w:r>
              <w:rPr>
                <w:rFonts w:ascii="Times New Roman" w:hAnsi="Times New Roman" w:eastAsia="Times New Roman"/>
                <w:sz w:val="28"/>
                <w:szCs w:val="28"/>
                <w:lang w:val="vi-VN" w:eastAsia="vi-VN" w:bidi="vi-VN"/>
              </w:rPr>
              <w:t xml:space="preserve"> phát biểu cảm tưởng được đón chào và học ở ngôi trường THCS.</w:t>
            </w:r>
          </w:p>
          <w:p w14:paraId="33DEFC66">
            <w:pPr>
              <w:pageBreakBefore w:val="0"/>
              <w:widowControl w:val="0"/>
              <w:numPr>
                <w:ilvl w:val="0"/>
                <w:numId w:val="3"/>
              </w:numPr>
              <w:tabs>
                <w:tab w:val="left" w:pos="477"/>
              </w:tabs>
              <w:kinsoku/>
              <w:wordWrap/>
              <w:overflowPunct/>
              <w:topLinePunct w:val="0"/>
              <w:bidi w:val="0"/>
              <w:adjustRightInd/>
              <w:snapToGrid/>
              <w:spacing w:after="0" w:line="269" w:lineRule="auto"/>
              <w:ind w:left="220" w:leftChars="100" w:firstLine="0" w:firstLineChars="0"/>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Đại biểu chúc mừng GV và HS.</w:t>
            </w:r>
          </w:p>
          <w:p w14:paraId="56A91F7F">
            <w:pPr>
              <w:pageBreakBefore w:val="0"/>
              <w:widowControl w:val="0"/>
              <w:numPr>
                <w:ilvl w:val="0"/>
                <w:numId w:val="3"/>
              </w:numPr>
              <w:tabs>
                <w:tab w:val="left" w:pos="482"/>
              </w:tabs>
              <w:kinsoku/>
              <w:wordWrap/>
              <w:overflowPunct/>
              <w:topLinePunct w:val="0"/>
              <w:bidi w:val="0"/>
              <w:adjustRightInd/>
              <w:snapToGrid/>
              <w:spacing w:after="0" w:line="269" w:lineRule="auto"/>
              <w:ind w:left="220" w:leftChars="100" w:firstLine="0" w:firstLineChars="0"/>
              <w:textAlignment w:val="auto"/>
              <w:rPr>
                <w:rFonts w:ascii="Times New Roman" w:hAnsi="Times New Roman" w:eastAsia="Times New Roman"/>
                <w:sz w:val="28"/>
                <w:szCs w:val="28"/>
                <w:lang w:val="vi-VN" w:eastAsia="vi-VN" w:bidi="vi-VN"/>
              </w:rPr>
            </w:pPr>
            <w:r>
              <w:rPr>
                <w:rFonts w:ascii="Times New Roman" w:hAnsi="Times New Roman" w:eastAsia="Times New Roman"/>
                <w:sz w:val="28"/>
                <w:szCs w:val="28"/>
                <w:lang w:val="vi-VN" w:eastAsia="vi-VN" w:bidi="vi-VN"/>
              </w:rPr>
              <w:t>Tặng quà cho HS có hoàn cảnh khó khăn trong trường (nếu có).</w:t>
            </w:r>
          </w:p>
          <w:p w14:paraId="353C1694">
            <w:pPr>
              <w:pageBreakBefore w:val="0"/>
              <w:widowControl w:val="0"/>
              <w:numPr>
                <w:numId w:val="0"/>
              </w:numPr>
              <w:tabs>
                <w:tab w:val="left" w:pos="482"/>
              </w:tabs>
              <w:kinsoku/>
              <w:wordWrap/>
              <w:overflowPunct/>
              <w:topLinePunct w:val="0"/>
              <w:bidi w:val="0"/>
              <w:adjustRightInd/>
              <w:snapToGrid/>
              <w:spacing w:after="0" w:line="269" w:lineRule="auto"/>
              <w:ind w:leftChars="100"/>
              <w:textAlignment w:val="auto"/>
              <w:rPr>
                <w:rFonts w:hint="default" w:ascii="Times New Roman" w:hAnsi="Times New Roman" w:eastAsia="Times New Roman"/>
                <w:sz w:val="28"/>
                <w:szCs w:val="28"/>
                <w:lang w:val="en-US" w:eastAsia="vi-VN" w:bidi="vi-VN"/>
              </w:rPr>
            </w:pPr>
            <w:r>
              <w:rPr>
                <w:rFonts w:hint="default" w:ascii="Times New Roman" w:hAnsi="Times New Roman" w:eastAsia="Times New Roman"/>
                <w:sz w:val="28"/>
                <w:szCs w:val="28"/>
                <w:lang w:val="en-US" w:eastAsia="vi-VN" w:bidi="vi-VN"/>
              </w:rPr>
              <w:t xml:space="preserve"> 12. MC giới thiệu các tiết mục văn nghệ</w:t>
            </w:r>
          </w:p>
          <w:p w14:paraId="569CE3E1">
            <w:pPr>
              <w:pageBreakBefore w:val="0"/>
              <w:numPr>
                <w:numId w:val="0"/>
              </w:numPr>
              <w:kinsoku/>
              <w:wordWrap/>
              <w:overflowPunct/>
              <w:topLinePunct w:val="0"/>
              <w:bidi w:val="0"/>
              <w:adjustRightInd/>
              <w:snapToGrid/>
              <w:spacing w:after="0" w:line="269" w:lineRule="auto"/>
              <w:jc w:val="both"/>
              <w:textAlignment w:val="auto"/>
              <w:rPr>
                <w:rFonts w:ascii="Times New Roman" w:hAnsi="Times New Roman"/>
                <w:b/>
                <w:sz w:val="28"/>
                <w:szCs w:val="28"/>
                <w:u w:val="none"/>
                <w:vertAlign w:val="baseline"/>
                <w:lang w:val="vi-VN"/>
              </w:rPr>
            </w:pPr>
          </w:p>
        </w:tc>
        <w:tc>
          <w:tcPr>
            <w:tcW w:w="2520" w:type="dxa"/>
          </w:tcPr>
          <w:p w14:paraId="494D568F">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b w:val="0"/>
                <w:bCs/>
                <w:sz w:val="28"/>
                <w:szCs w:val="28"/>
                <w:u w:val="none"/>
                <w:vertAlign w:val="baseline"/>
                <w:lang w:val="en-US"/>
              </w:rPr>
            </w:pPr>
            <w:r>
              <w:rPr>
                <w:rFonts w:hint="default" w:ascii="Times New Roman" w:hAnsi="Times New Roman"/>
                <w:b/>
                <w:sz w:val="28"/>
                <w:szCs w:val="28"/>
                <w:u w:val="none"/>
                <w:vertAlign w:val="baseline"/>
                <w:lang w:val="en-US"/>
              </w:rPr>
              <w:t xml:space="preserve"> </w:t>
            </w:r>
            <w:r>
              <w:rPr>
                <w:rFonts w:hint="default" w:ascii="Times New Roman" w:hAnsi="Times New Roman"/>
                <w:b w:val="0"/>
                <w:bCs/>
                <w:sz w:val="28"/>
                <w:szCs w:val="28"/>
                <w:u w:val="none"/>
                <w:vertAlign w:val="baseline"/>
                <w:lang w:val="en-US"/>
              </w:rPr>
              <w:t>Hs lắng nghe và thực hiện các nghi thức đội, các hoạt động:</w:t>
            </w:r>
          </w:p>
          <w:p w14:paraId="659FE8C5">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b w:val="0"/>
                <w:bCs/>
                <w:sz w:val="28"/>
                <w:szCs w:val="28"/>
                <w:u w:val="none"/>
                <w:vertAlign w:val="baseline"/>
                <w:lang w:val="en-US"/>
              </w:rPr>
            </w:pPr>
            <w:r>
              <w:rPr>
                <w:rFonts w:hint="default" w:ascii="Times New Roman" w:hAnsi="Times New Roman"/>
                <w:b w:val="0"/>
                <w:bCs/>
                <w:sz w:val="28"/>
                <w:szCs w:val="28"/>
                <w:u w:val="none"/>
                <w:vertAlign w:val="baseline"/>
                <w:lang w:val="en-US"/>
              </w:rPr>
              <w:t>- Chào cờ. Hát quốc ca</w:t>
            </w:r>
          </w:p>
          <w:p w14:paraId="293F3125">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b w:val="0"/>
                <w:bCs/>
                <w:sz w:val="28"/>
                <w:szCs w:val="28"/>
                <w:u w:val="none"/>
                <w:vertAlign w:val="baseline"/>
                <w:lang w:val="en-US"/>
              </w:rPr>
            </w:pPr>
            <w:r>
              <w:rPr>
                <w:rFonts w:hint="default" w:ascii="Times New Roman" w:hAnsi="Times New Roman"/>
                <w:b w:val="0"/>
                <w:bCs/>
                <w:sz w:val="28"/>
                <w:szCs w:val="28"/>
                <w:u w:val="none"/>
                <w:vertAlign w:val="baseline"/>
                <w:lang w:val="en-US"/>
              </w:rPr>
              <w:t>- Diễu hành</w:t>
            </w:r>
          </w:p>
          <w:p w14:paraId="030C9808">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b w:val="0"/>
                <w:bCs/>
                <w:sz w:val="28"/>
                <w:szCs w:val="28"/>
                <w:u w:val="none"/>
                <w:vertAlign w:val="baseline"/>
                <w:lang w:val="en-US"/>
              </w:rPr>
            </w:pPr>
            <w:r>
              <w:rPr>
                <w:rFonts w:hint="default" w:ascii="Times New Roman" w:hAnsi="Times New Roman"/>
                <w:b w:val="0"/>
                <w:bCs/>
                <w:sz w:val="28"/>
                <w:szCs w:val="28"/>
                <w:u w:val="none"/>
                <w:vertAlign w:val="baseline"/>
                <w:lang w:val="en-US"/>
              </w:rPr>
              <w:t>- Vẫy chào HS lớp 1</w:t>
            </w:r>
          </w:p>
          <w:p w14:paraId="7BDB220D">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eastAsia="Times New Roman"/>
                <w:sz w:val="28"/>
                <w:szCs w:val="28"/>
                <w:lang w:val="en-US" w:eastAsia="vi-VN" w:bidi="vi-VN"/>
              </w:rPr>
            </w:pPr>
            <w:r>
              <w:rPr>
                <w:rFonts w:hint="default" w:ascii="Times New Roman" w:hAnsi="Times New Roman"/>
                <w:b/>
                <w:sz w:val="28"/>
                <w:szCs w:val="28"/>
                <w:u w:val="none"/>
                <w:vertAlign w:val="baseline"/>
                <w:lang w:val="en-US"/>
              </w:rPr>
              <w:t xml:space="preserve">- </w:t>
            </w:r>
            <w:r>
              <w:rPr>
                <w:rFonts w:ascii="Times New Roman" w:hAnsi="Times New Roman" w:eastAsia="Times New Roman"/>
                <w:sz w:val="28"/>
                <w:szCs w:val="28"/>
                <w:lang w:val="vi-VN" w:eastAsia="vi-VN" w:bidi="vi-VN"/>
              </w:rPr>
              <w:t xml:space="preserve">HS lớp </w:t>
            </w:r>
            <w:r>
              <w:rPr>
                <w:rFonts w:hint="default" w:ascii="Times New Roman" w:hAnsi="Times New Roman" w:eastAsia="Times New Roman"/>
                <w:sz w:val="28"/>
                <w:szCs w:val="28"/>
                <w:lang w:val="en-US" w:eastAsia="vi-VN" w:bidi="vi-VN"/>
              </w:rPr>
              <w:t>2-9 vỗ tay hát bài Khai trường chào đón Hs lớp 1.</w:t>
            </w:r>
          </w:p>
          <w:p w14:paraId="14F2CA79">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eastAsia="Times New Roman"/>
                <w:sz w:val="28"/>
                <w:szCs w:val="28"/>
                <w:lang w:val="en-US" w:eastAsia="vi-VN" w:bidi="vi-VN"/>
              </w:rPr>
            </w:pPr>
            <w:r>
              <w:rPr>
                <w:rFonts w:hint="default" w:ascii="Times New Roman" w:hAnsi="Times New Roman" w:eastAsia="Times New Roman"/>
                <w:sz w:val="28"/>
                <w:szCs w:val="28"/>
                <w:lang w:val="en-US" w:eastAsia="vi-VN" w:bidi="vi-VN"/>
              </w:rPr>
              <w:t xml:space="preserve"> - Nghe thư của Chủ tích nước.</w:t>
            </w:r>
          </w:p>
          <w:p w14:paraId="7C38D274">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eastAsia="Times New Roman"/>
                <w:sz w:val="28"/>
                <w:szCs w:val="28"/>
                <w:lang w:val="en-US" w:eastAsia="vi-VN" w:bidi="vi-VN"/>
              </w:rPr>
            </w:pPr>
            <w:r>
              <w:rPr>
                <w:rFonts w:hint="default" w:ascii="Times New Roman" w:hAnsi="Times New Roman" w:eastAsia="Times New Roman"/>
                <w:sz w:val="28"/>
                <w:szCs w:val="28"/>
                <w:lang w:val="en-US" w:eastAsia="vi-VN" w:bidi="vi-VN"/>
              </w:rPr>
              <w:t>- Nghe phát biểu của các đại biểu.</w:t>
            </w:r>
          </w:p>
          <w:p w14:paraId="06036ECB">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eastAsia="Times New Roman"/>
                <w:sz w:val="28"/>
                <w:szCs w:val="28"/>
                <w:lang w:val="en-US" w:eastAsia="vi-VN" w:bidi="vi-VN"/>
              </w:rPr>
            </w:pPr>
            <w:r>
              <w:rPr>
                <w:rFonts w:hint="default" w:ascii="Times New Roman" w:hAnsi="Times New Roman" w:eastAsia="Times New Roman"/>
                <w:sz w:val="28"/>
                <w:szCs w:val="28"/>
                <w:lang w:val="en-US" w:eastAsia="vi-VN" w:bidi="vi-VN"/>
              </w:rPr>
              <w:t>- Hs lên nhận quà tiếp bước đến trường</w:t>
            </w:r>
          </w:p>
          <w:p w14:paraId="6C703482">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eastAsia="Times New Roman"/>
                <w:sz w:val="28"/>
                <w:szCs w:val="28"/>
                <w:lang w:val="en-US" w:eastAsia="vi-VN" w:bidi="vi-VN"/>
              </w:rPr>
            </w:pPr>
            <w:r>
              <w:rPr>
                <w:rFonts w:hint="default" w:ascii="Times New Roman" w:hAnsi="Times New Roman" w:eastAsia="Times New Roman"/>
                <w:sz w:val="28"/>
                <w:szCs w:val="28"/>
                <w:lang w:val="en-US" w:eastAsia="vi-VN" w:bidi="vi-VN"/>
              </w:rPr>
              <w:t>- Hs biểu diễn  và thưởng thức văn nghệ</w:t>
            </w:r>
          </w:p>
        </w:tc>
        <w:tc>
          <w:tcPr>
            <w:tcW w:w="1656" w:type="dxa"/>
          </w:tcPr>
          <w:p w14:paraId="310FB0CD">
            <w:pPr>
              <w:pageBreakBefore w:val="0"/>
              <w:numPr>
                <w:numId w:val="0"/>
              </w:numPr>
              <w:kinsoku/>
              <w:wordWrap/>
              <w:overflowPunct/>
              <w:topLinePunct w:val="0"/>
              <w:bidi w:val="0"/>
              <w:adjustRightInd/>
              <w:snapToGrid/>
              <w:spacing w:after="0" w:line="269" w:lineRule="auto"/>
              <w:jc w:val="both"/>
              <w:textAlignment w:val="auto"/>
              <w:rPr>
                <w:rFonts w:hint="default" w:ascii="Times New Roman" w:hAnsi="Times New Roman"/>
                <w:b/>
                <w:sz w:val="28"/>
                <w:szCs w:val="28"/>
                <w:u w:val="none"/>
                <w:vertAlign w:val="baseline"/>
                <w:lang w:val="en-US"/>
              </w:rPr>
            </w:pPr>
            <w:r>
              <w:rPr>
                <w:rFonts w:hint="default" w:ascii="Times New Roman" w:hAnsi="Times New Roman"/>
                <w:b/>
                <w:sz w:val="28"/>
                <w:szCs w:val="28"/>
                <w:u w:val="none"/>
                <w:vertAlign w:val="baseline"/>
                <w:lang w:val="en-US"/>
              </w:rPr>
              <w:t xml:space="preserve">- </w:t>
            </w:r>
            <w:r>
              <w:rPr>
                <w:rFonts w:hint="default" w:ascii="Times New Roman" w:hAnsi="Times New Roman"/>
                <w:b w:val="0"/>
                <w:bCs/>
                <w:sz w:val="28"/>
                <w:szCs w:val="28"/>
                <w:u w:val="none"/>
                <w:vertAlign w:val="baseline"/>
                <w:lang w:val="en-US"/>
              </w:rPr>
              <w:t>hs nắm được ý nghĩa Ngày Khai giảng</w:t>
            </w:r>
          </w:p>
        </w:tc>
      </w:tr>
    </w:tbl>
    <w:p w14:paraId="2E11D2BF">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lang w:val="vi-VN"/>
        </w:rPr>
      </w:pPr>
    </w:p>
    <w:p w14:paraId="1142B17C">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B. HOẠT ĐỘNG GIÁO DỤC THEO CHỦ ĐỀ (Quy mô lớp)</w:t>
      </w:r>
    </w:p>
    <w:p w14:paraId="4BF05C54">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(1 tiết)</w:t>
      </w:r>
    </w:p>
    <w:p w14:paraId="556AB70B">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KHỞI ĐỘNG</w:t>
      </w:r>
    </w:p>
    <w:p w14:paraId="596B9433">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Nghệ thuật xem tranh</w:t>
      </w:r>
    </w:p>
    <w:p w14:paraId="6D07B015">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a) Mục tiêu</w:t>
      </w:r>
    </w:p>
    <w:p w14:paraId="5D5F19B1">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Tạo sự vui vẻ, tâm thế, động lực cho HS và dẫn dắt HS vào hoạt động mới.</w:t>
      </w:r>
    </w:p>
    <w:p w14:paraId="32E2DB3F">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 b) Tổ chức thực hiện</w:t>
      </w:r>
    </w:p>
    <w:tbl>
      <w:tblPr>
        <w:tblStyle w:val="17"/>
        <w:tblW w:w="8488" w:type="dxa"/>
        <w:tblInd w:w="291" w:type="dxa"/>
        <w:tblLayout w:type="autofit"/>
        <w:tblCellMar>
          <w:top w:w="0" w:type="dxa"/>
          <w:left w:w="112" w:type="dxa"/>
          <w:bottom w:w="0" w:type="dxa"/>
          <w:right w:w="68" w:type="dxa"/>
        </w:tblCellMar>
      </w:tblPr>
      <w:tblGrid>
        <w:gridCol w:w="3116"/>
        <w:gridCol w:w="2621"/>
        <w:gridCol w:w="2751"/>
      </w:tblGrid>
      <w:tr w14:paraId="0CBA6354">
        <w:tblPrEx>
          <w:tblCellMar>
            <w:top w:w="0" w:type="dxa"/>
            <w:left w:w="112" w:type="dxa"/>
            <w:bottom w:w="0" w:type="dxa"/>
            <w:right w:w="68" w:type="dxa"/>
          </w:tblCellMar>
        </w:tblPrEx>
        <w:trPr>
          <w:trHeight w:val="407" w:hRule="atLeast"/>
        </w:trPr>
        <w:tc>
          <w:tcPr>
            <w:tcW w:w="3116" w:type="dxa"/>
            <w:tcBorders>
              <w:top w:val="single" w:color="000000" w:sz="8" w:space="0"/>
              <w:left w:val="single" w:color="000000" w:sz="8" w:space="0"/>
              <w:bottom w:val="single" w:color="000000" w:sz="8" w:space="0"/>
              <w:right w:val="single" w:color="000000" w:sz="8" w:space="0"/>
            </w:tcBorders>
            <w:shd w:val="clear" w:color="auto" w:fill="FFFFFF"/>
          </w:tcPr>
          <w:p w14:paraId="66F91539">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US"/>
              </w:rPr>
              <w:t>H</w:t>
            </w:r>
            <w:r>
              <w:rPr>
                <w:rFonts w:hint="default" w:ascii="Times New Roman" w:hAnsi="Times New Roman" w:cs="Times New Roman"/>
                <w:color w:val="000000"/>
                <w:sz w:val="28"/>
                <w:szCs w:val="28"/>
              </w:rPr>
              <w:t xml:space="preserve">oạt động của </w:t>
            </w:r>
            <w:r>
              <w:rPr>
                <w:rFonts w:hint="default" w:ascii="Times New Roman" w:hAnsi="Times New Roman" w:cs="Times New Roman"/>
                <w:color w:val="000000"/>
                <w:sz w:val="28"/>
                <w:szCs w:val="28"/>
                <w:lang w:val="en-US"/>
              </w:rPr>
              <w:t>G</w:t>
            </w:r>
            <w:r>
              <w:rPr>
                <w:rFonts w:hint="default" w:ascii="Times New Roman" w:hAnsi="Times New Roman" w:cs="Times New Roman"/>
                <w:color w:val="000000"/>
                <w:sz w:val="28"/>
                <w:szCs w:val="28"/>
              </w:rPr>
              <w:t>v</w:t>
            </w:r>
          </w:p>
        </w:tc>
        <w:tc>
          <w:tcPr>
            <w:tcW w:w="2621" w:type="dxa"/>
            <w:tcBorders>
              <w:top w:val="single" w:color="000000" w:sz="8" w:space="0"/>
              <w:left w:val="single" w:color="000000" w:sz="8" w:space="0"/>
              <w:bottom w:val="single" w:color="000000" w:sz="8" w:space="0"/>
              <w:right w:val="single" w:color="000000" w:sz="8" w:space="0"/>
            </w:tcBorders>
            <w:shd w:val="clear" w:color="auto" w:fill="FFFFFF"/>
          </w:tcPr>
          <w:p w14:paraId="01C2927A">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en-US"/>
              </w:rPr>
              <w:t>H</w:t>
            </w:r>
            <w:r>
              <w:rPr>
                <w:rFonts w:hint="default" w:ascii="Times New Roman" w:hAnsi="Times New Roman" w:cs="Times New Roman"/>
                <w:color w:val="000000"/>
                <w:sz w:val="28"/>
                <w:szCs w:val="28"/>
              </w:rPr>
              <w:t xml:space="preserve">oạt động của </w:t>
            </w:r>
            <w:r>
              <w:rPr>
                <w:rFonts w:hint="default" w:ascii="Times New Roman" w:hAnsi="Times New Roman" w:cs="Times New Roman"/>
                <w:color w:val="000000"/>
                <w:sz w:val="28"/>
                <w:szCs w:val="28"/>
                <w:lang w:val="en-US"/>
              </w:rPr>
              <w:t>H</w:t>
            </w:r>
            <w:r>
              <w:rPr>
                <w:rFonts w:hint="default" w:ascii="Times New Roman" w:hAnsi="Times New Roman" w:cs="Times New Roman"/>
                <w:color w:val="000000"/>
                <w:sz w:val="28"/>
                <w:szCs w:val="28"/>
              </w:rPr>
              <w:t>S</w:t>
            </w:r>
          </w:p>
        </w:tc>
        <w:tc>
          <w:tcPr>
            <w:tcW w:w="2751" w:type="dxa"/>
            <w:tcBorders>
              <w:top w:val="single" w:color="000000" w:sz="8" w:space="0"/>
              <w:left w:val="single" w:color="000000" w:sz="8" w:space="0"/>
              <w:bottom w:val="single" w:color="000000" w:sz="8" w:space="0"/>
              <w:right w:val="single" w:color="000000" w:sz="8" w:space="0"/>
            </w:tcBorders>
            <w:shd w:val="clear" w:color="auto" w:fill="FFFFFF"/>
          </w:tcPr>
          <w:p w14:paraId="060D11B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Sản phẩm/ Kết quả cần đạt</w:t>
            </w:r>
          </w:p>
        </w:tc>
      </w:tr>
      <w:tr w14:paraId="515458E2">
        <w:tblPrEx>
          <w:tblCellMar>
            <w:top w:w="0" w:type="dxa"/>
            <w:left w:w="112" w:type="dxa"/>
            <w:bottom w:w="0" w:type="dxa"/>
            <w:right w:w="68" w:type="dxa"/>
          </w:tblCellMar>
        </w:tblPrEx>
        <w:trPr>
          <w:trHeight w:val="971" w:hRule="atLeast"/>
        </w:trPr>
        <w:tc>
          <w:tcPr>
            <w:tcW w:w="3116" w:type="dxa"/>
            <w:tcBorders>
              <w:top w:val="single" w:color="000000" w:sz="8" w:space="0"/>
              <w:left w:val="single" w:color="000000" w:sz="8" w:space="0"/>
              <w:bottom w:val="single" w:color="000000" w:sz="8" w:space="0"/>
              <w:right w:val="single" w:color="000000" w:sz="8" w:space="0"/>
            </w:tcBorders>
            <w:shd w:val="clear" w:color="auto" w:fill="FFFFFF"/>
            <w:vAlign w:val="bottom"/>
          </w:tcPr>
          <w:p w14:paraId="7A2786B3">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Chiếu bức ảnh “Bà lão hay cô gái” và đặt câu hỏi: “Các em nhìn thấy gì ở bức ảnh trên”?</w:t>
            </w:r>
          </w:p>
        </w:tc>
        <w:tc>
          <w:tcPr>
            <w:tcW w:w="2621" w:type="dxa"/>
            <w:tcBorders>
              <w:top w:val="single" w:color="000000" w:sz="8" w:space="0"/>
              <w:left w:val="single" w:color="000000" w:sz="8" w:space="0"/>
              <w:bottom w:val="single" w:color="000000" w:sz="8" w:space="0"/>
              <w:right w:val="single" w:color="000000" w:sz="8" w:space="0"/>
            </w:tcBorders>
            <w:shd w:val="clear" w:color="auto" w:fill="FFFFFF"/>
            <w:vAlign w:val="bottom"/>
          </w:tcPr>
          <w:p w14:paraId="3504F9C9">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Mô tả theo quan sát của mình. Thường là nhìn thấy hình ảnh của bà lão hoặc cô gái.</w:t>
            </w:r>
          </w:p>
        </w:tc>
        <w:tc>
          <w:tcPr>
            <w:tcW w:w="2751" w:type="dxa"/>
            <w:tcBorders>
              <w:top w:val="single" w:color="000000" w:sz="8" w:space="0"/>
              <w:left w:val="single" w:color="000000" w:sz="8" w:space="0"/>
              <w:bottom w:val="single" w:color="000000" w:sz="8" w:space="0"/>
              <w:right w:val="single" w:color="000000" w:sz="8" w:space="0"/>
            </w:tcBorders>
            <w:shd w:val="clear" w:color="auto" w:fill="FFFFFF"/>
            <w:vAlign w:val="bottom"/>
          </w:tcPr>
          <w:p w14:paraId="32C7EE9B">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Sản phẩm hoạt động của HS chính là cảm nhận của mỗi em về bức ảnh GV đưa ra.</w:t>
            </w:r>
          </w:p>
        </w:tc>
      </w:tr>
      <w:tr w14:paraId="4B322C43">
        <w:tblPrEx>
          <w:tblCellMar>
            <w:top w:w="0" w:type="dxa"/>
            <w:left w:w="112" w:type="dxa"/>
            <w:bottom w:w="0" w:type="dxa"/>
            <w:right w:w="68" w:type="dxa"/>
          </w:tblCellMar>
        </w:tblPrEx>
        <w:trPr>
          <w:trHeight w:val="705" w:hRule="atLeast"/>
        </w:trPr>
        <w:tc>
          <w:tcPr>
            <w:tcW w:w="3116" w:type="dxa"/>
            <w:tcBorders>
              <w:top w:val="single" w:color="000000" w:sz="8" w:space="0"/>
              <w:left w:val="single" w:color="000000" w:sz="8" w:space="0"/>
              <w:bottom w:val="single" w:color="000000" w:sz="8" w:space="0"/>
              <w:right w:val="single" w:color="000000" w:sz="8" w:space="0"/>
            </w:tcBorders>
            <w:shd w:val="clear" w:color="auto" w:fill="FFFFFF"/>
            <w:vAlign w:val="bottom"/>
          </w:tcPr>
          <w:p w14:paraId="43E21625">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Kết luận: Cùng trong một bức tranh nhưng có người sẽ nhìn thấy bà lão, có </w:t>
            </w:r>
          </w:p>
        </w:tc>
        <w:tc>
          <w:tcPr>
            <w:tcW w:w="2621" w:type="dxa"/>
            <w:tcBorders>
              <w:top w:val="single" w:color="000000" w:sz="8" w:space="0"/>
              <w:left w:val="single" w:color="000000" w:sz="8" w:space="0"/>
              <w:bottom w:val="single" w:color="000000" w:sz="8" w:space="0"/>
              <w:right w:val="single" w:color="000000" w:sz="8" w:space="0"/>
            </w:tcBorders>
            <w:shd w:val="clear" w:color="auto" w:fill="FFFFFF"/>
          </w:tcPr>
          <w:p w14:paraId="3E5C8A4B">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p>
        </w:tc>
        <w:tc>
          <w:tcPr>
            <w:tcW w:w="2751" w:type="dxa"/>
            <w:tcBorders>
              <w:top w:val="single" w:color="000000" w:sz="8" w:space="0"/>
              <w:left w:val="single" w:color="000000" w:sz="8" w:space="0"/>
              <w:bottom w:val="single" w:color="000000" w:sz="8" w:space="0"/>
              <w:right w:val="single" w:color="000000" w:sz="8" w:space="0"/>
            </w:tcBorders>
            <w:shd w:val="clear" w:color="auto" w:fill="FFFFFF"/>
          </w:tcPr>
          <w:p w14:paraId="64319370">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nhận thức được ý nghĩa của sự phong phú, đa dạng, khác biệt.</w:t>
            </w:r>
          </w:p>
        </w:tc>
      </w:tr>
      <w:tr w14:paraId="5D65FE7E">
        <w:tblPrEx>
          <w:tblCellMar>
            <w:top w:w="0" w:type="dxa"/>
            <w:left w:w="112" w:type="dxa"/>
            <w:bottom w:w="0" w:type="dxa"/>
            <w:right w:w="68" w:type="dxa"/>
          </w:tblCellMar>
        </w:tblPrEx>
        <w:trPr>
          <w:trHeight w:val="2365" w:hRule="atLeast"/>
        </w:trPr>
        <w:tc>
          <w:tcPr>
            <w:tcW w:w="3116" w:type="dxa"/>
            <w:tcBorders>
              <w:top w:val="single" w:color="000000" w:sz="8" w:space="0"/>
              <w:left w:val="single" w:color="000000" w:sz="8" w:space="0"/>
              <w:bottom w:val="single" w:color="000000" w:sz="8" w:space="0"/>
              <w:right w:val="single" w:color="000000" w:sz="8" w:space="0"/>
            </w:tcBorders>
            <w:shd w:val="clear" w:color="auto" w:fill="FFFFFF"/>
          </w:tcPr>
          <w:p w14:paraId="408605BA">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người lại nhìn thấy cô gái. Như vậy là cùng một sự vật, hiện tượng nhưng mỗi người sẽ nhìn thấy một khía cạnh khác nhau.</w:t>
            </w:r>
          </w:p>
          <w:p w14:paraId="5E2D11E2">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Tiếp tục cầm bức ảnh/ tranh khác trên tay và hỏi cả lớp: “Các em thích nhất điều gì ở bức ảnh/ tranh này? Lí do thích nhất điểm đó là gì?”</w:t>
            </w:r>
          </w:p>
        </w:tc>
        <w:tc>
          <w:tcPr>
            <w:tcW w:w="2621" w:type="dxa"/>
            <w:tcBorders>
              <w:top w:val="single" w:color="000000" w:sz="8" w:space="0"/>
              <w:left w:val="single" w:color="000000" w:sz="8" w:space="0"/>
              <w:bottom w:val="single" w:color="000000" w:sz="8" w:space="0"/>
              <w:right w:val="single" w:color="000000" w:sz="8" w:space="0"/>
            </w:tcBorders>
            <w:shd w:val="clear" w:color="auto" w:fill="FFFFFF"/>
            <w:vAlign w:val="bottom"/>
          </w:tcPr>
          <w:p w14:paraId="172922A3">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Một số HS trả lời. </w:t>
            </w:r>
          </w:p>
        </w:tc>
        <w:tc>
          <w:tcPr>
            <w:tcW w:w="2751" w:type="dxa"/>
            <w:tcBorders>
              <w:top w:val="single" w:color="000000" w:sz="8" w:space="0"/>
              <w:left w:val="single" w:color="000000" w:sz="8" w:space="0"/>
              <w:bottom w:val="single" w:color="000000" w:sz="8" w:space="0"/>
              <w:right w:val="single" w:color="000000" w:sz="8" w:space="0"/>
            </w:tcBorders>
            <w:shd w:val="clear" w:color="auto" w:fill="FFFFFF"/>
          </w:tcPr>
          <w:p w14:paraId="1870B32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p>
        </w:tc>
      </w:tr>
      <w:tr w14:paraId="7D841001">
        <w:tblPrEx>
          <w:tblCellMar>
            <w:top w:w="0" w:type="dxa"/>
            <w:left w:w="112" w:type="dxa"/>
            <w:bottom w:w="0" w:type="dxa"/>
            <w:right w:w="68" w:type="dxa"/>
          </w:tblCellMar>
        </w:tblPrEx>
        <w:trPr>
          <w:trHeight w:val="1155" w:hRule="atLeast"/>
        </w:trPr>
        <w:tc>
          <w:tcPr>
            <w:tcW w:w="3116" w:type="dxa"/>
            <w:tcBorders>
              <w:top w:val="single" w:color="000000" w:sz="8" w:space="0"/>
              <w:left w:val="single" w:color="000000" w:sz="8" w:space="0"/>
              <w:bottom w:val="single" w:color="000000" w:sz="8" w:space="0"/>
              <w:right w:val="single" w:color="000000" w:sz="8" w:space="0"/>
            </w:tcBorders>
            <w:shd w:val="clear" w:color="auto" w:fill="FFFFFF"/>
          </w:tcPr>
          <w:p w14:paraId="535D027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Kết luận: Cuộc sống của chúng ta thật đa dạng, muôn màu giống như bức ảnh/ tranh này. Mỗi một màu đều làm nên vẻ đẹp tổng thể của bức tranh, giống như mỗi ý kiến, mỗi sự khác biệt trong cuộc sống sẽ tạo ra nét đẹp và ý nghĩa riêng. </w:t>
            </w:r>
          </w:p>
          <w:p w14:paraId="3EA81D7B">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Đặt câu hỏi về trải nghiệm của HS khi đưa ra nhận xét của mình về bức ảnh/ tranh.</w:t>
            </w:r>
          </w:p>
          <w:p w14:paraId="07286217">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Giới thiệu nội dung trải nghiệm mới.</w:t>
            </w:r>
          </w:p>
        </w:tc>
        <w:tc>
          <w:tcPr>
            <w:tcW w:w="2621" w:type="dxa"/>
            <w:tcBorders>
              <w:top w:val="single" w:color="000000" w:sz="8" w:space="0"/>
              <w:left w:val="single" w:color="000000" w:sz="8" w:space="0"/>
              <w:bottom w:val="single" w:color="000000" w:sz="8" w:space="0"/>
              <w:right w:val="single" w:color="000000" w:sz="8" w:space="0"/>
            </w:tcBorders>
            <w:shd w:val="clear" w:color="auto" w:fill="FFFFFF"/>
            <w:vAlign w:val="bottom"/>
          </w:tcPr>
          <w:p w14:paraId="6E8B4A1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nêu suy nghĩ của bản thân về ý nghĩa của tôn trọng sự khác biệt và sống hài hoà.</w:t>
            </w:r>
          </w:p>
        </w:tc>
        <w:tc>
          <w:tcPr>
            <w:tcW w:w="2751" w:type="dxa"/>
            <w:tcBorders>
              <w:top w:val="single" w:color="000000" w:sz="8" w:space="0"/>
              <w:left w:val="single" w:color="000000" w:sz="8" w:space="0"/>
              <w:bottom w:val="single" w:color="000000" w:sz="8" w:space="0"/>
              <w:right w:val="single" w:color="000000" w:sz="8" w:space="0"/>
            </w:tcBorders>
            <w:shd w:val="clear" w:color="auto" w:fill="FFFFFF"/>
          </w:tcPr>
          <w:p w14:paraId="601B1493">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color w:val="000000"/>
                <w:sz w:val="28"/>
                <w:szCs w:val="28"/>
              </w:rPr>
            </w:pPr>
          </w:p>
        </w:tc>
      </w:tr>
    </w:tbl>
    <w:p w14:paraId="12D6B154">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KHÁM PHÁ – KẾT NỐI</w:t>
      </w:r>
    </w:p>
    <w:p w14:paraId="13F54A76">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Hoạt động 1. Tìm hiểu biểu hiện của tôn trọng sự khác biệt và sống hài hoà với các bạn, thầy cô</w:t>
      </w:r>
    </w:p>
    <w:p w14:paraId="3275DF13">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53025D52">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HS nhận diện được những hành vi, lời nói, việc làm thể hiện tôn trọng sự khác biệt và sống hài hoà với các bạn và thầy cô. </w:t>
      </w:r>
    </w:p>
    <w:p w14:paraId="79122C1B">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Nhận thức được tầm quan trọng của việc tôn trọng sự khác biệt, sống hài hoà với các bạn, thầy cô.</w:t>
      </w:r>
    </w:p>
    <w:p w14:paraId="54532B4A">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Xác định được cách ứng xử tôn trọng sự khác biệt và sống hài hoà với các bạn, thầy cô.</w:t>
      </w:r>
    </w:p>
    <w:p w14:paraId="3385055D">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17"/>
        <w:tblW w:w="930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30" w:type="dxa"/>
          <w:bottom w:w="0" w:type="dxa"/>
          <w:right w:w="0" w:type="dxa"/>
        </w:tblCellMar>
      </w:tblPr>
      <w:tblGrid>
        <w:gridCol w:w="4656"/>
        <w:gridCol w:w="2244"/>
        <w:gridCol w:w="2400"/>
      </w:tblGrid>
      <w:tr w14:paraId="18AB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30" w:type="dxa"/>
            <w:bottom w:w="0" w:type="dxa"/>
            <w:right w:w="0" w:type="dxa"/>
          </w:tblCellMar>
        </w:tblPrEx>
        <w:trPr>
          <w:wAfter w:w="0" w:type="auto"/>
          <w:trHeight w:val="677" w:hRule="atLeast"/>
        </w:trPr>
        <w:tc>
          <w:tcPr>
            <w:tcW w:w="4656" w:type="dxa"/>
            <w:shd w:val="clear" w:color="auto" w:fill="FFFFFF" w:themeFill="background1"/>
            <w:vAlign w:val="center"/>
          </w:tcPr>
          <w:p w14:paraId="36627445">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oạt động của gv</w:t>
            </w:r>
          </w:p>
        </w:tc>
        <w:tc>
          <w:tcPr>
            <w:tcW w:w="2244" w:type="dxa"/>
            <w:shd w:val="clear" w:color="auto" w:fill="FFFFFF" w:themeFill="background1"/>
            <w:vAlign w:val="center"/>
          </w:tcPr>
          <w:p w14:paraId="79D55CE5">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oạt động của hS</w:t>
            </w:r>
          </w:p>
        </w:tc>
        <w:tc>
          <w:tcPr>
            <w:tcW w:w="2400" w:type="dxa"/>
            <w:shd w:val="clear" w:color="auto" w:fill="FFFFFF" w:themeFill="background1"/>
          </w:tcPr>
          <w:p w14:paraId="49AFC557">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4D5A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30" w:type="dxa"/>
            <w:bottom w:w="0" w:type="dxa"/>
            <w:right w:w="0" w:type="dxa"/>
          </w:tblCellMar>
        </w:tblPrEx>
        <w:trPr>
          <w:wAfter w:w="0" w:type="auto"/>
          <w:trHeight w:val="677" w:hRule="atLeast"/>
        </w:trPr>
        <w:tc>
          <w:tcPr>
            <w:tcW w:w="9300" w:type="dxa"/>
            <w:gridSpan w:val="3"/>
            <w:shd w:val="clear" w:color="auto" w:fill="FFFFFF" w:themeFill="background1"/>
          </w:tcPr>
          <w:p w14:paraId="218367DE">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i/>
                <w:iCs/>
                <w:sz w:val="28"/>
                <w:szCs w:val="28"/>
              </w:rPr>
              <w:t>Nhiệm vụ 1: Chia sẻ những hành vi, lời nói, việc làm thể hiện tôn trọng sự khác biệt và sống hài hoà với các bạn, thầy cô</w:t>
            </w:r>
          </w:p>
        </w:tc>
      </w:tr>
      <w:tr w14:paraId="2B66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30" w:type="dxa"/>
            <w:bottom w:w="0" w:type="dxa"/>
            <w:right w:w="0" w:type="dxa"/>
          </w:tblCellMar>
        </w:tblPrEx>
        <w:trPr>
          <w:wAfter w:w="0" w:type="auto"/>
          <w:trHeight w:val="4095" w:hRule="atLeast"/>
        </w:trPr>
        <w:tc>
          <w:tcPr>
            <w:tcW w:w="4656" w:type="dxa"/>
            <w:shd w:val="clear" w:color="auto" w:fill="FFFFFF" w:themeFill="background1"/>
          </w:tcPr>
          <w:p w14:paraId="0DE8C346">
            <w:pPr>
              <w:keepNext w:val="0"/>
              <w:keepLines w:val="0"/>
              <w:pageBreakBefore w:val="0"/>
              <w:widowControl/>
              <w:tabs>
                <w:tab w:val="left" w:pos="4620"/>
              </w:tabs>
              <w:kinsoku/>
              <w:wordWrap/>
              <w:overflowPunct/>
              <w:topLinePunct w:val="0"/>
              <w:autoSpaceDE/>
              <w:autoSpaceDN/>
              <w:bidi w:val="0"/>
              <w:adjustRightInd/>
              <w:snapToGrid/>
              <w:spacing w:after="0"/>
              <w:ind w:left="0" w:leftChars="0" w:firstLine="218" w:firstLineChars="7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giao nhiệm vụ cho HS: Chia sẻ trong nhóm những hành vi, lời nói, việc làm thể hiện tôn trọng sự khác biệt và sống hài hoà với các bạn, thầy cô mà các em đã biết hoặc đã thực hiện.</w:t>
            </w:r>
          </w:p>
          <w:p w14:paraId="11975025">
            <w:pPr>
              <w:keepNext w:val="0"/>
              <w:keepLines w:val="0"/>
              <w:pageBreakBefore w:val="0"/>
              <w:widowControl/>
              <w:tabs>
                <w:tab w:val="left" w:pos="4620"/>
              </w:tabs>
              <w:kinsoku/>
              <w:wordWrap/>
              <w:overflowPunct/>
              <w:topLinePunct w:val="0"/>
              <w:autoSpaceDE/>
              <w:autoSpaceDN/>
              <w:bidi w:val="0"/>
              <w:adjustRightInd/>
              <w:snapToGrid/>
              <w:spacing w:after="0"/>
              <w:ind w:left="0" w:leftChars="0" w:firstLine="218" w:firstLineChars="7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Hướng dẫn HS thực hiện nhiệm vụ 1 dựa vào các gợi ý ở mục 1, 2, hoạt động 1, trang 5 (SGK).</w:t>
            </w:r>
          </w:p>
          <w:p w14:paraId="586D546C">
            <w:pPr>
              <w:keepNext w:val="0"/>
              <w:keepLines w:val="0"/>
              <w:pageBreakBefore w:val="0"/>
              <w:widowControl/>
              <w:tabs>
                <w:tab w:val="left" w:pos="4620"/>
              </w:tabs>
              <w:kinsoku/>
              <w:wordWrap/>
              <w:overflowPunct/>
              <w:topLinePunct w:val="0"/>
              <w:autoSpaceDE/>
              <w:autoSpaceDN/>
              <w:bidi w:val="0"/>
              <w:adjustRightInd/>
              <w:snapToGrid/>
              <w:spacing w:after="0"/>
              <w:ind w:left="0" w:leftChars="0" w:firstLine="218" w:firstLineChars="7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Chia lớp thành 4 nhóm và phân công: Nhóm 1, 2 thảo luận về “Hành vi, lời nói, việc làm thể hiện tôn trọng sự khác biệt và sống hài hoà với các bạn”; Nhóm 3, 4 thảo luận về “Hành vi, lời nói, việc làm thể hiện tôn trọng sự khác biệt và sống hài hoà với thầy cô”. </w:t>
            </w:r>
          </w:p>
          <w:p w14:paraId="1AA959EB">
            <w:pPr>
              <w:keepNext w:val="0"/>
              <w:keepLines w:val="0"/>
              <w:pageBreakBefore w:val="0"/>
              <w:widowControl/>
              <w:tabs>
                <w:tab w:val="left" w:pos="4620"/>
              </w:tabs>
              <w:kinsoku/>
              <w:wordWrap/>
              <w:overflowPunct/>
              <w:topLinePunct w:val="0"/>
              <w:autoSpaceDE/>
              <w:autoSpaceDN/>
              <w:bidi w:val="0"/>
              <w:adjustRightInd/>
              <w:snapToGrid/>
              <w:spacing w:after="0"/>
              <w:ind w:left="0" w:leftChars="0" w:firstLine="218" w:firstLineChars="7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Yêu cầu HS thảo luận và ghi chép kết quả thảo luận bằng bút dạ trên giấy A0.</w:t>
            </w:r>
          </w:p>
        </w:tc>
        <w:tc>
          <w:tcPr>
            <w:tcW w:w="2244" w:type="dxa"/>
            <w:shd w:val="clear" w:color="auto" w:fill="FFFFFF" w:themeFill="background1"/>
          </w:tcPr>
          <w:p w14:paraId="5A8EF179">
            <w:pPr>
              <w:keepNext w:val="0"/>
              <w:keepLines w:val="0"/>
              <w:pageBreakBefore w:val="0"/>
              <w:widowControl/>
              <w:kinsoku/>
              <w:wordWrap/>
              <w:overflowPunct/>
              <w:topLinePunct w:val="0"/>
              <w:autoSpaceDE/>
              <w:autoSpaceDN/>
              <w:bidi w:val="0"/>
              <w:adjustRightInd/>
              <w:snapToGrid/>
              <w:spacing w:after="0"/>
              <w:ind w:left="0" w:leftChars="0" w:firstLine="218" w:firstLineChars="78"/>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giao nhiệm vụ.</w:t>
            </w:r>
          </w:p>
          <w:p w14:paraId="0008E192">
            <w:pPr>
              <w:keepNext w:val="0"/>
              <w:keepLines w:val="0"/>
              <w:pageBreakBefore w:val="0"/>
              <w:widowControl/>
              <w:kinsoku/>
              <w:wordWrap/>
              <w:overflowPunct/>
              <w:topLinePunct w:val="0"/>
              <w:autoSpaceDE/>
              <w:autoSpaceDN/>
              <w:bidi w:val="0"/>
              <w:adjustRightInd/>
              <w:snapToGrid/>
              <w:spacing w:after="0"/>
              <w:ind w:left="0" w:leftChars="0" w:firstLine="218" w:firstLineChars="78"/>
              <w:textAlignment w:val="auto"/>
              <w:rPr>
                <w:rFonts w:hint="default" w:ascii="Times New Roman" w:hAnsi="Times New Roman" w:cs="Times New Roman"/>
                <w:sz w:val="28"/>
                <w:szCs w:val="28"/>
              </w:rPr>
            </w:pPr>
            <w:r>
              <w:rPr>
                <w:rFonts w:hint="default" w:ascii="Times New Roman" w:hAnsi="Times New Roman" w:cs="Times New Roman"/>
                <w:sz w:val="28"/>
                <w:szCs w:val="28"/>
              </w:rPr>
              <w:t>– Các nhóm thực hiện nhiệm vụ được phân công.</w:t>
            </w:r>
          </w:p>
        </w:tc>
        <w:tc>
          <w:tcPr>
            <w:tcW w:w="2400" w:type="dxa"/>
            <w:shd w:val="clear" w:color="auto" w:fill="FFFFFF" w:themeFill="background1"/>
          </w:tcPr>
          <w:p w14:paraId="549E6A3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HS cởi mở chia sẻ trong nhóm về những hành vi, lời nói, việc làm thể hiện tôn trọng sự khác biệt và sống hài hoà với các bạn, thầy cô mà các em đã biết hoặc đã thực hiện.</w:t>
            </w:r>
          </w:p>
          <w:p w14:paraId="6223087E">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r>
      <w:tr w14:paraId="7F41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30" w:type="dxa"/>
            <w:bottom w:w="0" w:type="dxa"/>
            <w:right w:w="0" w:type="dxa"/>
          </w:tblCellMar>
        </w:tblPrEx>
        <w:trPr>
          <w:wAfter w:w="0" w:type="auto"/>
          <w:trHeight w:val="2083" w:hRule="atLeast"/>
        </w:trPr>
        <w:tc>
          <w:tcPr>
            <w:tcW w:w="4656" w:type="dxa"/>
            <w:shd w:val="clear" w:color="auto" w:fill="FFFFFF" w:themeFill="background1"/>
          </w:tcPr>
          <w:p w14:paraId="5572DBC2">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GV yêu cầu HS luân chuyển kết quả hoạt động chéo cho nhau để đọc, nhận xét và bổ sung ý kiến.</w:t>
            </w:r>
          </w:p>
        </w:tc>
        <w:tc>
          <w:tcPr>
            <w:tcW w:w="2244" w:type="dxa"/>
            <w:shd w:val="clear" w:color="auto" w:fill="FFFFFF" w:themeFill="background1"/>
          </w:tcPr>
          <w:p w14:paraId="3E2DBE7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Theo yêu cầu của GV, nhóm 1 chuyển kết quả hoạt động cho nhóm 3; nhóm 2 chuyển kết quả hoạt động cho nhóm 4. </w:t>
            </w:r>
          </w:p>
          <w:p w14:paraId="5A91B4D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Các nhóm đọc, nhận xét và bổ sung ý kiến cho nhóm bạn bằng bút màu khác.</w:t>
            </w:r>
          </w:p>
        </w:tc>
        <w:tc>
          <w:tcPr>
            <w:tcW w:w="2400" w:type="dxa"/>
            <w:shd w:val="clear" w:color="auto" w:fill="FFFFFF" w:themeFill="background1"/>
          </w:tcPr>
          <w:p w14:paraId="390CC81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r>
      <w:tr w14:paraId="71E7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30" w:type="dxa"/>
            <w:bottom w:w="0" w:type="dxa"/>
            <w:right w:w="0" w:type="dxa"/>
          </w:tblCellMar>
        </w:tblPrEx>
        <w:trPr>
          <w:wAfter w:w="0" w:type="auto"/>
          <w:trHeight w:val="5139" w:hRule="atLeast"/>
        </w:trPr>
        <w:tc>
          <w:tcPr>
            <w:tcW w:w="4656" w:type="dxa"/>
            <w:shd w:val="clear" w:color="auto" w:fill="FFFFFF" w:themeFill="background1"/>
          </w:tcPr>
          <w:p w14:paraId="229EA9F9">
            <w:pPr>
              <w:keepNext w:val="0"/>
              <w:keepLines w:val="0"/>
              <w:pageBreakBefore w:val="0"/>
              <w:widowControl/>
              <w:kinsoku/>
              <w:wordWrap/>
              <w:overflowPunct/>
              <w:topLinePunct w:val="0"/>
              <w:autoSpaceDE/>
              <w:autoSpaceDN/>
              <w:bidi w:val="0"/>
              <w:adjustRightInd/>
              <w:snapToGrid/>
              <w:spacing w:after="0"/>
              <w:ind w:left="0" w:leftChars="0" w:firstLine="218" w:firstLineChars="7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tổ chức cho các nhóm trình bày kết quả.</w:t>
            </w:r>
          </w:p>
          <w:p w14:paraId="43B0C3C8">
            <w:pPr>
              <w:keepNext w:val="0"/>
              <w:keepLines w:val="0"/>
              <w:pageBreakBefore w:val="0"/>
              <w:widowControl/>
              <w:kinsoku/>
              <w:wordWrap/>
              <w:overflowPunct/>
              <w:topLinePunct w:val="0"/>
              <w:autoSpaceDE/>
              <w:autoSpaceDN/>
              <w:bidi w:val="0"/>
              <w:adjustRightInd/>
              <w:snapToGrid/>
              <w:spacing w:after="0"/>
              <w:ind w:left="0" w:leftChars="0" w:firstLine="218" w:firstLineChars="7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nhận xét, tổng hợp những ý kiến của HS và kết luận: Tôn trọng sự khác biệt và sống hài hoà với bạn bè, thầy cô được thể hiện qua thái độ, hành vi, lời nói, việc làm của mỗi người. Cụ thể là: </w:t>
            </w:r>
          </w:p>
          <w:p w14:paraId="42928659">
            <w:pPr>
              <w:keepNext w:val="0"/>
              <w:keepLines w:val="0"/>
              <w:pageBreakBefore w:val="0"/>
              <w:widowControl/>
              <w:kinsoku/>
              <w:wordWrap/>
              <w:overflowPunct/>
              <w:topLinePunct w:val="0"/>
              <w:autoSpaceDE/>
              <w:autoSpaceDN/>
              <w:bidi w:val="0"/>
              <w:adjustRightInd/>
              <w:snapToGrid/>
              <w:spacing w:after="0"/>
              <w:ind w:left="0" w:leftChars="0" w:firstLine="218" w:firstLineChars="7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Đối với các bạn: Luôn giữ thái độ khiêm tốn, biết kiểm soát cảm xúc, không kiêu căng; giúp đỡ bạn khi cần thiết; chấp nhận suy nghĩ, tính cách, phong cách khác với mình của bạn. </w:t>
            </w:r>
          </w:p>
          <w:p w14:paraId="0D78E861">
            <w:pPr>
              <w:keepNext w:val="0"/>
              <w:keepLines w:val="0"/>
              <w:pageBreakBefore w:val="0"/>
              <w:widowControl/>
              <w:kinsoku/>
              <w:wordWrap/>
              <w:overflowPunct/>
              <w:topLinePunct w:val="0"/>
              <w:autoSpaceDE/>
              <w:autoSpaceDN/>
              <w:bidi w:val="0"/>
              <w:adjustRightInd/>
              <w:snapToGrid/>
              <w:spacing w:after="0"/>
              <w:ind w:left="0" w:leftChars="0" w:firstLine="218" w:firstLineChars="7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Đối với thầy cô: Luôn lắng nghe góp ý, nhận xét của thầy cô về mình; hợp tác với các bạn, thầy cô để thực hiện tốt các hoạt động mà thầy cô giao; chấp nhận sự khác biệt trong phong cách dạy học, làm việc của mỗi thầy cô.</w:t>
            </w:r>
          </w:p>
        </w:tc>
        <w:tc>
          <w:tcPr>
            <w:tcW w:w="2244" w:type="dxa"/>
            <w:shd w:val="clear" w:color="auto" w:fill="FFFFFF" w:themeFill="background1"/>
          </w:tcPr>
          <w:p w14:paraId="6CB21B57">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Đại diện nhóm lên báo cáo kết quả thực hiện nhiệm vụ. Các nhóm còn lại lắng nghe, nhận xét và bổ sung ý kiến.</w:t>
            </w:r>
          </w:p>
        </w:tc>
        <w:tc>
          <w:tcPr>
            <w:tcW w:w="2400" w:type="dxa"/>
            <w:shd w:val="clear" w:color="auto" w:fill="FFFFFF" w:themeFill="background1"/>
            <w:vAlign w:val="center"/>
          </w:tcPr>
          <w:p w14:paraId="37C24512">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r>
      <w:tr w14:paraId="413D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0" w:type="dxa"/>
          </w:tblCellMar>
        </w:tblPrEx>
        <w:trPr>
          <w:wAfter w:w="0" w:type="auto"/>
          <w:trHeight w:val="947" w:hRule="atLeast"/>
        </w:trPr>
        <w:tc>
          <w:tcPr>
            <w:tcW w:w="4656" w:type="dxa"/>
            <w:shd w:val="clear" w:color="auto" w:fill="FFFFFF" w:themeFill="background1"/>
          </w:tcPr>
          <w:p w14:paraId="25474934">
            <w:pPr>
              <w:keepNext w:val="0"/>
              <w:keepLines w:val="0"/>
              <w:pageBreakBefore w:val="0"/>
              <w:widowControl/>
              <w:kinsoku/>
              <w:wordWrap/>
              <w:overflowPunct/>
              <w:topLinePunct w:val="0"/>
              <w:autoSpaceDE/>
              <w:autoSpaceDN/>
              <w:bidi w:val="0"/>
              <w:adjustRightInd/>
              <w:snapToGrid/>
              <w:spacing w:after="0"/>
              <w:ind w:left="0" w:leftChars="0" w:firstLine="218" w:firstLineChars="7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Chỉ khi tôn trọng và sống hài hoà với các bạn, thầy cô, chúng ta mới có được cảm xúc tích cực (vui vẻ, cởi mở, chan hoà, yêu thương) và được tôn trọng.</w:t>
            </w:r>
          </w:p>
        </w:tc>
        <w:tc>
          <w:tcPr>
            <w:tcW w:w="2244" w:type="dxa"/>
            <w:shd w:val="clear" w:color="auto" w:fill="FFFFFF" w:themeFill="background1"/>
          </w:tcPr>
          <w:p w14:paraId="4B6D79A1">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c>
          <w:tcPr>
            <w:tcW w:w="2400" w:type="dxa"/>
            <w:shd w:val="clear" w:color="auto" w:fill="FFFFFF" w:themeFill="background1"/>
          </w:tcPr>
          <w:p w14:paraId="1B739319">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r>
      <w:tr w14:paraId="6E47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0" w:type="dxa"/>
          </w:tblCellMar>
        </w:tblPrEx>
        <w:trPr>
          <w:wAfter w:w="0" w:type="auto"/>
          <w:trHeight w:val="407" w:hRule="atLeast"/>
        </w:trPr>
        <w:tc>
          <w:tcPr>
            <w:tcW w:w="9300" w:type="dxa"/>
            <w:gridSpan w:val="3"/>
            <w:shd w:val="clear" w:color="auto" w:fill="FFFFFF" w:themeFill="background1"/>
          </w:tcPr>
          <w:p w14:paraId="647F5970">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i/>
                <w:iCs/>
                <w:sz w:val="28"/>
                <w:szCs w:val="28"/>
              </w:rPr>
              <w:t>Nhiệm vụ 2: Xác định cách thể hiện tôn trọng sự khác biệt và sống hài hoà với bạn bè, thầy cô</w:t>
            </w:r>
          </w:p>
        </w:tc>
      </w:tr>
      <w:tr w14:paraId="7CDE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0" w:type="dxa"/>
          </w:tblCellMar>
        </w:tblPrEx>
        <w:trPr>
          <w:wAfter w:w="0" w:type="auto"/>
          <w:trHeight w:val="1750" w:hRule="atLeast"/>
        </w:trPr>
        <w:tc>
          <w:tcPr>
            <w:tcW w:w="4656" w:type="dxa"/>
            <w:shd w:val="clear" w:color="auto" w:fill="FFFFFF" w:themeFill="background1"/>
          </w:tcPr>
          <w:p w14:paraId="5177040E">
            <w:pPr>
              <w:keepNext w:val="0"/>
              <w:keepLines w:val="0"/>
              <w:pageBreakBefore w:val="0"/>
              <w:widowControl/>
              <w:kinsoku/>
              <w:wordWrap/>
              <w:overflowPunct/>
              <w:topLinePunct w:val="0"/>
              <w:autoSpaceDE/>
              <w:autoSpaceDN/>
              <w:bidi w:val="0"/>
              <w:adjustRightInd/>
              <w:snapToGrid/>
              <w:spacing w:after="0"/>
              <w:ind w:left="-3" w:leftChars="0" w:firstLine="221" w:firstLineChars="7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chia lớp thành các nhóm và hướng dẫn HS thực hiện nhiệm vụ dựa vào gợi ý ở mục 3, hoạt động 1, trang 5 (SGK). Yêu cầu HS suy ngẫm, liên hệ thực tế để xác định thêm cách thể hiện tôn trọng sự khác biệt và sống hài hoà với bạn bè, thầy cô ngoài các gợi ý trong SGK. </w:t>
            </w:r>
          </w:p>
        </w:tc>
        <w:tc>
          <w:tcPr>
            <w:tcW w:w="2244" w:type="dxa"/>
            <w:shd w:val="clear" w:color="auto" w:fill="FFFFFF" w:themeFill="background1"/>
          </w:tcPr>
          <w:p w14:paraId="3A4F0955">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c>
          <w:tcPr>
            <w:tcW w:w="2400" w:type="dxa"/>
            <w:shd w:val="clear" w:color="auto" w:fill="FFFFFF" w:themeFill="background1"/>
          </w:tcPr>
          <w:p w14:paraId="65821425">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Mỗi nhóm HS cần có 1 sản phẩm hoạt động là kết quả hoạt động nhóm được ghi trên giấy A0.</w:t>
            </w:r>
          </w:p>
        </w:tc>
      </w:tr>
      <w:tr w14:paraId="642C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0" w:type="dxa"/>
          </w:tblCellMar>
        </w:tblPrEx>
        <w:trPr>
          <w:wAfter w:w="0" w:type="auto"/>
          <w:trHeight w:val="1986" w:hRule="atLeast"/>
        </w:trPr>
        <w:tc>
          <w:tcPr>
            <w:tcW w:w="4656" w:type="dxa"/>
            <w:shd w:val="clear" w:color="auto" w:fill="FFFFFF" w:themeFill="background1"/>
            <w:vAlign w:val="center"/>
          </w:tcPr>
          <w:p w14:paraId="602D19F1">
            <w:pPr>
              <w:keepNext w:val="0"/>
              <w:keepLines w:val="0"/>
              <w:pageBreakBefore w:val="0"/>
              <w:widowControl/>
              <w:kinsoku/>
              <w:wordWrap/>
              <w:overflowPunct/>
              <w:topLinePunct w:val="0"/>
              <w:autoSpaceDE/>
              <w:autoSpaceDN/>
              <w:bidi w:val="0"/>
              <w:adjustRightInd/>
              <w:snapToGrid/>
              <w:spacing w:after="0"/>
              <w:ind w:left="-3" w:leftChars="0" w:firstLine="221" w:firstLineChars="7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Tổ chức cho HS thảo luận để thực hiện nhiệm vụ 2.</w:t>
            </w:r>
          </w:p>
          <w:p w14:paraId="680B368A">
            <w:pPr>
              <w:keepNext w:val="0"/>
              <w:keepLines w:val="0"/>
              <w:pageBreakBefore w:val="0"/>
              <w:widowControl/>
              <w:kinsoku/>
              <w:wordWrap/>
              <w:overflowPunct/>
              <w:topLinePunct w:val="0"/>
              <w:autoSpaceDE/>
              <w:autoSpaceDN/>
              <w:bidi w:val="0"/>
              <w:adjustRightInd/>
              <w:snapToGrid/>
              <w:spacing w:after="0"/>
              <w:ind w:left="-3" w:leftChars="0" w:firstLine="221" w:firstLineChars="7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mời đại diện 1 nhóm trình bày kết quả.</w:t>
            </w:r>
          </w:p>
          <w:p w14:paraId="05850BBC">
            <w:pPr>
              <w:keepNext w:val="0"/>
              <w:keepLines w:val="0"/>
              <w:pageBreakBefore w:val="0"/>
              <w:widowControl/>
              <w:kinsoku/>
              <w:wordWrap/>
              <w:overflowPunct/>
              <w:topLinePunct w:val="0"/>
              <w:autoSpaceDE/>
              <w:autoSpaceDN/>
              <w:bidi w:val="0"/>
              <w:adjustRightInd/>
              <w:snapToGrid/>
              <w:spacing w:after="0"/>
              <w:ind w:left="-3" w:leftChars="0" w:firstLine="221" w:firstLineChars="7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Yêu cầu các nhóm khác nhận xét, bổ sung ý kiến.</w:t>
            </w:r>
          </w:p>
          <w:p w14:paraId="0A90B7F9">
            <w:pPr>
              <w:keepNext w:val="0"/>
              <w:keepLines w:val="0"/>
              <w:pageBreakBefore w:val="0"/>
              <w:widowControl/>
              <w:kinsoku/>
              <w:wordWrap/>
              <w:overflowPunct/>
              <w:topLinePunct w:val="0"/>
              <w:autoSpaceDE/>
              <w:autoSpaceDN/>
              <w:bidi w:val="0"/>
              <w:adjustRightInd/>
              <w:snapToGrid/>
              <w:spacing w:after="0"/>
              <w:ind w:left="-3" w:leftChars="0" w:firstLine="221" w:firstLineChars="7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tổng hợp các ý kiến và kết luận hoạt động 1: Chúng ta cần tôn trọng sự khác biệt để sống hoà đồng với nhau. Điều này sẽ giúp chúng ta đến gần nhau hơn, cởi mở hơn; cùng nhau giải quyết nhiệm vụ chung hiệu quả hơn thay vì xoi mói, chỉ trích hoặc phán xét. Ở nơi nào tôn trọng sự khác biệt thì nơi đó sẽ không còn kì thị, không có những rào cản và sẽ xây dựng được một cộng đồng lớn mạnh. Không tôn trọng sự khác biệt, kì thị chính là nguồn gốc của hành vi phân biệt đối xử và ý muốn loại bỏ người khác.</w:t>
            </w:r>
          </w:p>
          <w:p w14:paraId="1A32E0FF">
            <w:pPr>
              <w:keepNext w:val="0"/>
              <w:keepLines w:val="0"/>
              <w:pageBreakBefore w:val="0"/>
              <w:widowControl/>
              <w:kinsoku/>
              <w:wordWrap/>
              <w:overflowPunct/>
              <w:topLinePunct w:val="0"/>
              <w:autoSpaceDE/>
              <w:autoSpaceDN/>
              <w:bidi w:val="0"/>
              <w:adjustRightInd/>
              <w:snapToGrid/>
              <w:spacing w:after="0"/>
              <w:ind w:left="-3" w:leftChars="0" w:firstLine="221" w:firstLineChars="7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Có nhiều cách ứng xử thể hiện tôn trọng sự khác biệt và sống hài hoà với các bạn, thầy cô, như: bày tỏ thái độ cởi mở và chấp nhận; không so sánh, không đánh giá, không chỉ trích, không phán xét những điểm khác biệt; chia sẻ cảm xúc tích cực của bản thân về sự khác biệt; nhìn nhận những mặt tích cực của các bạn, thầy cô; có tinh thần hợp tác, đoàn kết và thân thiện cởi mở với các bạn, thầy cô.</w:t>
            </w:r>
          </w:p>
        </w:tc>
        <w:tc>
          <w:tcPr>
            <w:tcW w:w="2244" w:type="dxa"/>
            <w:shd w:val="clear" w:color="auto" w:fill="FFFFFF" w:themeFill="background1"/>
          </w:tcPr>
          <w:p w14:paraId="7A3ED91B">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HS thảo luận nhóm.</w:t>
            </w:r>
          </w:p>
          <w:p w14:paraId="5E0494C3">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Đại diện 1 nhóm xung phong trình bày kết quả.</w:t>
            </w:r>
          </w:p>
          <w:p w14:paraId="52EA491A">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Các nhóm khác lắng nghe và nhận xét, bổ sung ý kiến.</w:t>
            </w:r>
          </w:p>
          <w:p w14:paraId="2ABFAE2F">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Ghi kết luận hoạt động 1 vào SBT.</w:t>
            </w:r>
          </w:p>
        </w:tc>
        <w:tc>
          <w:tcPr>
            <w:tcW w:w="2400" w:type="dxa"/>
            <w:shd w:val="clear" w:color="auto" w:fill="FFFFFF" w:themeFill="background1"/>
          </w:tcPr>
          <w:p w14:paraId="072DFDF7">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Sản phẩm hoạt động của mỗi nhóm cần liệt kê được những cách ứng xử thể hiện tôn trọng sự khác biệt và sống hài hoà với bạn bè, thầy cô.</w:t>
            </w:r>
          </w:p>
        </w:tc>
      </w:tr>
    </w:tbl>
    <w:p w14:paraId="484D1973">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THỰC HÀNH</w:t>
      </w:r>
    </w:p>
    <w:p w14:paraId="1F46FB57">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Hoạt động 2. Thực hành thể hiện tôn trọng sự khác biệt và sống hài hoà với các bạn, thầy cô</w:t>
      </w:r>
    </w:p>
    <w:p w14:paraId="2D40CB97">
      <w:pPr>
        <w:keepNext w:val="0"/>
        <w:keepLines w:val="0"/>
        <w:pageBreakBefore w:val="0"/>
        <w:widowControl/>
        <w:numPr>
          <w:ilvl w:val="0"/>
          <w:numId w:val="4"/>
        </w:numPr>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Mục tiêu </w:t>
      </w:r>
    </w:p>
    <w:p w14:paraId="18876FE8">
      <w:pPr>
        <w:keepNext w:val="0"/>
        <w:keepLines w:val="0"/>
        <w:pageBreakBefore w:val="0"/>
        <w:widowControl/>
        <w:kinsoku/>
        <w:wordWrap/>
        <w:overflowPunct/>
        <w:topLinePunct w:val="0"/>
        <w:autoSpaceDE/>
        <w:autoSpaceDN/>
        <w:bidi w:val="0"/>
        <w:adjustRightInd/>
        <w:snapToGrid/>
        <w:spacing w:after="0"/>
        <w:ind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HS biết cách thể hiện tôn trọng sự khác biệt và sống hài hoà với các bạn, thầy cô. </w:t>
      </w:r>
    </w:p>
    <w:p w14:paraId="2B9998B3">
      <w:pPr>
        <w:keepNext w:val="0"/>
        <w:keepLines w:val="0"/>
        <w:pageBreakBefore w:val="0"/>
        <w:widowControl/>
        <w:numPr>
          <w:ilvl w:val="0"/>
          <w:numId w:val="4"/>
        </w:numPr>
        <w:kinsoku/>
        <w:wordWrap/>
        <w:overflowPunct/>
        <w:topLinePunct w:val="0"/>
        <w:autoSpaceDE/>
        <w:autoSpaceDN/>
        <w:bidi w:val="0"/>
        <w:adjustRightInd/>
        <w:snapToGrid/>
        <w:spacing w:after="0"/>
        <w:ind w:left="0" w:leftChars="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Tổ chức thực hiện</w:t>
      </w:r>
    </w:p>
    <w:tbl>
      <w:tblPr>
        <w:tblStyle w:val="17"/>
        <w:tblW w:w="9131"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18" w:type="dxa"/>
          <w:left w:w="113" w:type="dxa"/>
          <w:bottom w:w="0" w:type="dxa"/>
          <w:right w:w="75" w:type="dxa"/>
        </w:tblCellMar>
      </w:tblPr>
      <w:tblGrid>
        <w:gridCol w:w="4151"/>
        <w:gridCol w:w="2904"/>
        <w:gridCol w:w="2076"/>
      </w:tblGrid>
      <w:tr w14:paraId="7F4E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18" w:type="dxa"/>
            <w:left w:w="113" w:type="dxa"/>
            <w:bottom w:w="0" w:type="dxa"/>
            <w:right w:w="75" w:type="dxa"/>
          </w:tblCellMar>
        </w:tblPrEx>
        <w:trPr>
          <w:trHeight w:val="520" w:hRule="atLeast"/>
        </w:trPr>
        <w:tc>
          <w:tcPr>
            <w:tcW w:w="4151" w:type="dxa"/>
            <w:shd w:val="clear" w:color="auto" w:fill="FFFFFF" w:themeFill="background1"/>
            <w:vAlign w:val="center"/>
          </w:tcPr>
          <w:p w14:paraId="419D5270">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H</w:t>
            </w:r>
            <w:r>
              <w:rPr>
                <w:rFonts w:hint="default" w:ascii="Times New Roman" w:hAnsi="Times New Roman" w:cs="Times New Roman"/>
                <w:sz w:val="28"/>
                <w:szCs w:val="28"/>
              </w:rPr>
              <w:t>oạt động của gv</w:t>
            </w:r>
          </w:p>
        </w:tc>
        <w:tc>
          <w:tcPr>
            <w:tcW w:w="2904" w:type="dxa"/>
            <w:shd w:val="clear" w:color="auto" w:fill="FFFFFF" w:themeFill="background1"/>
            <w:vAlign w:val="center"/>
          </w:tcPr>
          <w:p w14:paraId="090F2A61">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H</w:t>
            </w:r>
            <w:r>
              <w:rPr>
                <w:rFonts w:hint="default" w:ascii="Times New Roman" w:hAnsi="Times New Roman" w:cs="Times New Roman"/>
                <w:sz w:val="28"/>
                <w:szCs w:val="28"/>
              </w:rPr>
              <w:t>oạt động của hS</w:t>
            </w:r>
          </w:p>
        </w:tc>
        <w:tc>
          <w:tcPr>
            <w:tcW w:w="2076" w:type="dxa"/>
            <w:shd w:val="clear" w:color="auto" w:fill="FFFFFF" w:themeFill="background1"/>
            <w:vAlign w:val="center"/>
          </w:tcPr>
          <w:p w14:paraId="78ECB7D7">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Sản phẩm/ Kết quả cần đạt</w:t>
            </w:r>
          </w:p>
        </w:tc>
      </w:tr>
      <w:tr w14:paraId="3CBB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18" w:type="dxa"/>
            <w:left w:w="113" w:type="dxa"/>
            <w:bottom w:w="0" w:type="dxa"/>
            <w:right w:w="75" w:type="dxa"/>
          </w:tblCellMar>
        </w:tblPrEx>
        <w:trPr>
          <w:trHeight w:val="2475" w:hRule="atLeast"/>
        </w:trPr>
        <w:tc>
          <w:tcPr>
            <w:tcW w:w="4151" w:type="dxa"/>
            <w:shd w:val="clear" w:color="auto" w:fill="FFFFFF" w:themeFill="background1"/>
          </w:tcPr>
          <w:p w14:paraId="1A238C88">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GV giao nhiệm vụ cho mỗi nhóm HS thực hành thể hiện tôn trọng sự khác biệt và sống hài hoà với bạn bè, thầy cô của các nhân vật trong một tình huống ở hoạt động 2, trang 5, 6 (SGK).</w:t>
            </w:r>
          </w:p>
        </w:tc>
        <w:tc>
          <w:tcPr>
            <w:tcW w:w="2904" w:type="dxa"/>
            <w:shd w:val="clear" w:color="auto" w:fill="FFFFFF" w:themeFill="background1"/>
            <w:vAlign w:val="center"/>
          </w:tcPr>
          <w:p w14:paraId="3B20E919">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HS các nhóm lắng nghe thầy cô giao nhiệm vụ.</w:t>
            </w:r>
          </w:p>
          <w:p w14:paraId="60182763">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Các nhóm HS đọc tình huống được phân công, thảo luận lựa chọn cách ứng xử của nhân vật trong tình huống và phân công sắm vai thể hiện cách ứng xử đã lựa chọn.</w:t>
            </w:r>
          </w:p>
        </w:tc>
        <w:tc>
          <w:tcPr>
            <w:tcW w:w="2076" w:type="dxa"/>
            <w:shd w:val="clear" w:color="auto" w:fill="FFFFFF" w:themeFill="background1"/>
          </w:tcPr>
          <w:p w14:paraId="6BB9CC40">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Sản phẩm hoạt động của mỗi nhóm chính là cách ứng xử thể hiện tôn trọng sự khác biệt và sống hài hoà với các bạn, với thầy cô trong tình huống được phân công. </w:t>
            </w:r>
          </w:p>
        </w:tc>
      </w:tr>
      <w:tr w14:paraId="7220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18" w:type="dxa"/>
            <w:left w:w="113" w:type="dxa"/>
            <w:bottom w:w="0" w:type="dxa"/>
            <w:right w:w="75" w:type="dxa"/>
          </w:tblCellMar>
        </w:tblPrEx>
        <w:trPr>
          <w:trHeight w:val="1641" w:hRule="atLeast"/>
        </w:trPr>
        <w:tc>
          <w:tcPr>
            <w:tcW w:w="4151" w:type="dxa"/>
            <w:shd w:val="clear" w:color="auto" w:fill="FFFFFF" w:themeFill="background1"/>
            <w:vAlign w:val="center"/>
          </w:tcPr>
          <w:p w14:paraId="64F127F9">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tổ chức cho các nhóm lên trình diễn tiểu phẩm. Có thể mỗi tình huống chỉ mời 1 nhóm, các nhóm còn lại sẽ nhận xét và bổ sung các cách ứng xử khác (nếu có). </w:t>
            </w:r>
          </w:p>
        </w:tc>
        <w:tc>
          <w:tcPr>
            <w:tcW w:w="2904" w:type="dxa"/>
            <w:shd w:val="clear" w:color="auto" w:fill="FFFFFF" w:themeFill="background1"/>
          </w:tcPr>
          <w:p w14:paraId="7CF8C4B9">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Các nhóm HS lần lượt lên trình diễn tiểu phẩm.</w:t>
            </w:r>
          </w:p>
          <w:p w14:paraId="406009E6">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Cả lớp quan sát và nhận xét, bổ sung. </w:t>
            </w:r>
          </w:p>
        </w:tc>
        <w:tc>
          <w:tcPr>
            <w:tcW w:w="2076" w:type="dxa"/>
            <w:shd w:val="clear" w:color="auto" w:fill="FFFFFF" w:themeFill="background1"/>
          </w:tcPr>
          <w:p w14:paraId="3B1C3C5F">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r>
      <w:tr w14:paraId="3FAC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18" w:type="dxa"/>
            <w:left w:w="113" w:type="dxa"/>
            <w:bottom w:w="0" w:type="dxa"/>
            <w:right w:w="75" w:type="dxa"/>
          </w:tblCellMar>
        </w:tblPrEx>
        <w:trPr>
          <w:trHeight w:val="1055" w:hRule="atLeast"/>
        </w:trPr>
        <w:tc>
          <w:tcPr>
            <w:tcW w:w="4151" w:type="dxa"/>
            <w:shd w:val="clear" w:color="auto" w:fill="FFFFFF" w:themeFill="background1"/>
          </w:tcPr>
          <w:p w14:paraId="3A5017B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nhận xét kết quả thực hành của các nhóm và kết luận: Biết đón nhận và tôn trọng sự khác biệt có nghĩa là đang hướng tới sự vị tha. Điều này giúp bản thân mỗi người biết sống chan hoà và đương nhiên sẽ được tôn trọng, có nhiều cơ hội để phát triển bản thân mình. </w:t>
            </w:r>
          </w:p>
          <w:p w14:paraId="315E6E1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Khi con người không chấp nhận sự khác biệt sẽ dễ có hành vi chê cười, chỉ trích, phán xét, xoi mói, xâm phạm vào đời tư của người khác. Sự kì thị có thể làm cho hành vi đối xử bất bình đẳng tăng lên, mối quan hệ của con người với người trở nên xấu đi. </w:t>
            </w:r>
          </w:p>
        </w:tc>
        <w:tc>
          <w:tcPr>
            <w:tcW w:w="2904" w:type="dxa"/>
            <w:shd w:val="clear" w:color="auto" w:fill="FFFFFF" w:themeFill="background1"/>
          </w:tcPr>
          <w:p w14:paraId="55976C25">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Ghi lại thu hoạch của các em sau hoạt động thực hành vào SBT.</w:t>
            </w:r>
          </w:p>
        </w:tc>
        <w:tc>
          <w:tcPr>
            <w:tcW w:w="2076" w:type="dxa"/>
            <w:shd w:val="clear" w:color="auto" w:fill="FFFFFF" w:themeFill="background1"/>
          </w:tcPr>
          <w:p w14:paraId="406C32A6">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r>
    </w:tbl>
    <w:p w14:paraId="0C9C3047">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VẬN DỤNG</w:t>
      </w:r>
    </w:p>
    <w:p w14:paraId="26F016D5">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b/>
          <w:bCs/>
          <w:sz w:val="28"/>
          <w:szCs w:val="28"/>
        </w:rPr>
        <w:t>Hoạt động 3. Rèn luyện thái độ, hành vi tôn trọng sự khác biệt và sống hài hoà với các bạn, thầy cô</w:t>
      </w:r>
      <w:r>
        <w:rPr>
          <w:rFonts w:hint="default" w:ascii="Times New Roman" w:hAnsi="Times New Roman" w:cs="Times New Roman"/>
          <w:sz w:val="28"/>
          <w:szCs w:val="28"/>
        </w:rPr>
        <w:t xml:space="preserve"> </w:t>
      </w:r>
    </w:p>
    <w:p w14:paraId="4AA0003F">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a) Mục tiêu</w:t>
      </w:r>
    </w:p>
    <w:p w14:paraId="59CA2587">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HS rèn luyện hành vi và thái độ tôn trọng sự khác biệt, sống hài hoà với các bạn, thầy cô trong các hoạt động giao tiếp hằng ngày. </w:t>
      </w:r>
    </w:p>
    <w:p w14:paraId="29E7E7DC">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HS phát huy được phẩm chất nhân ái, sống hài hoà với các bạn, thầy cô. </w:t>
      </w:r>
    </w:p>
    <w:p w14:paraId="2182D14E">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b) Tổ chức thực hiện </w:t>
      </w:r>
    </w:p>
    <w:tbl>
      <w:tblPr>
        <w:tblStyle w:val="17"/>
        <w:tblW w:w="8652"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9" w:type="dxa"/>
          <w:left w:w="113" w:type="dxa"/>
          <w:bottom w:w="0" w:type="dxa"/>
          <w:right w:w="75" w:type="dxa"/>
        </w:tblCellMar>
      </w:tblPr>
      <w:tblGrid>
        <w:gridCol w:w="4848"/>
        <w:gridCol w:w="2196"/>
        <w:gridCol w:w="1608"/>
      </w:tblGrid>
      <w:tr w14:paraId="4DD3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trHeight w:val="904" w:hRule="atLeast"/>
        </w:trPr>
        <w:tc>
          <w:tcPr>
            <w:tcW w:w="4848" w:type="dxa"/>
            <w:shd w:val="clear" w:color="auto" w:fill="FFFFFF" w:themeFill="background1"/>
            <w:vAlign w:val="center"/>
          </w:tcPr>
          <w:p w14:paraId="5E692C5F">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 xml:space="preserve">oạt động của </w:t>
            </w:r>
            <w:r>
              <w:rPr>
                <w:rFonts w:hint="default" w:ascii="Times New Roman" w:hAnsi="Times New Roman" w:cs="Times New Roman"/>
                <w:b/>
                <w:bCs/>
                <w:sz w:val="28"/>
                <w:szCs w:val="28"/>
                <w:lang w:val="en-US"/>
              </w:rPr>
              <w:t>G</w:t>
            </w:r>
            <w:r>
              <w:rPr>
                <w:rFonts w:hint="default" w:ascii="Times New Roman" w:hAnsi="Times New Roman" w:cs="Times New Roman"/>
                <w:b/>
                <w:bCs/>
                <w:sz w:val="28"/>
                <w:szCs w:val="28"/>
              </w:rPr>
              <w:t>v</w:t>
            </w:r>
          </w:p>
        </w:tc>
        <w:tc>
          <w:tcPr>
            <w:tcW w:w="2196" w:type="dxa"/>
            <w:shd w:val="clear" w:color="auto" w:fill="FFFFFF" w:themeFill="background1"/>
            <w:vAlign w:val="center"/>
          </w:tcPr>
          <w:p w14:paraId="16AAB365">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 xml:space="preserve">oạt động của </w:t>
            </w: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S</w:t>
            </w:r>
          </w:p>
        </w:tc>
        <w:tc>
          <w:tcPr>
            <w:tcW w:w="1608" w:type="dxa"/>
            <w:shd w:val="clear" w:color="auto" w:fill="FFFFFF" w:themeFill="background1"/>
            <w:vAlign w:val="center"/>
          </w:tcPr>
          <w:p w14:paraId="0EA19426">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123A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9" w:type="dxa"/>
            <w:left w:w="113" w:type="dxa"/>
            <w:bottom w:w="0" w:type="dxa"/>
            <w:right w:w="75" w:type="dxa"/>
          </w:tblCellMar>
        </w:tblPrEx>
        <w:trPr>
          <w:trHeight w:val="4664" w:hRule="atLeast"/>
        </w:trPr>
        <w:tc>
          <w:tcPr>
            <w:tcW w:w="4848" w:type="dxa"/>
            <w:shd w:val="clear" w:color="auto" w:fill="FFFFFF" w:themeFill="background1"/>
          </w:tcPr>
          <w:p w14:paraId="5A49AD5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hướng dẫn HS về nhà làm những việc sau: </w:t>
            </w:r>
          </w:p>
          <w:p w14:paraId="21E5954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Thực hiện ứng xử tôn trọng sự khác biệt và sống hài hoà với bạn bè, thầy cô trong các tình huống giao tiếp hằng ngày.</w:t>
            </w:r>
          </w:p>
          <w:p w14:paraId="5810D3F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Thay đổi thói quen chưa tích cực trong giao tiếp, ứng xử hằng ngày ở trong và ngoài lớp học, trường học để sống hài hoà với các bạn, thầy cô và thể hiện bản thân là người biết tôn trọng sự khác biệt. + Ghi lại những sự khác biệt em quan sát được trong cuộc sống hằng ngày và thái độ tôn trọng của em với những sự khác biệt đó vào SBT để chia sẻ với các bạn, thầy cô trong hoạt động tới. </w:t>
            </w:r>
          </w:p>
          <w:p w14:paraId="3A6C17A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cùng cha mẹ HS và các lực lượng giáo dục khác giám sát việc thực hiện nhiệm vụ của HS và tạo điều kiện thuận lợi cho HS thực hiện nhiệm vụ.</w:t>
            </w:r>
          </w:p>
        </w:tc>
        <w:tc>
          <w:tcPr>
            <w:tcW w:w="2196" w:type="dxa"/>
            <w:shd w:val="clear" w:color="auto" w:fill="FFFFFF" w:themeFill="background1"/>
          </w:tcPr>
          <w:p w14:paraId="0412517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giao nhiệm vụ.</w:t>
            </w:r>
          </w:p>
          <w:p w14:paraId="25FBAEC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thực hiện các nhiệm vụ được giao và ghi kết quả rèn luyện vào SBT.</w:t>
            </w:r>
          </w:p>
        </w:tc>
        <w:tc>
          <w:tcPr>
            <w:tcW w:w="1608" w:type="dxa"/>
            <w:shd w:val="clear" w:color="auto" w:fill="FFFFFF" w:themeFill="background1"/>
          </w:tcPr>
          <w:p w14:paraId="68ED626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tự giác thực hiện các nhiệm vụ được GV giao.</w:t>
            </w:r>
          </w:p>
          <w:p w14:paraId="1091C94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Ghi chép lại kết quả thực hiện nhiệm vụ.</w:t>
            </w:r>
          </w:p>
        </w:tc>
      </w:tr>
    </w:tbl>
    <w:p w14:paraId="633DD615">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PHẢN HỒI KẾT QUẢ VẬN DỤNG</w:t>
      </w:r>
    </w:p>
    <w:p w14:paraId="064DB716">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en-US"/>
        </w:rPr>
        <w:t xml:space="preserve">SINH HOẠT LỚP </w:t>
      </w:r>
      <w:r>
        <w:rPr>
          <w:rFonts w:hint="default" w:ascii="Times New Roman" w:hAnsi="Times New Roman" w:cs="Times New Roman"/>
          <w:b/>
          <w:bCs/>
          <w:sz w:val="28"/>
          <w:szCs w:val="28"/>
        </w:rPr>
        <w:t>Quy mô lớp)</w:t>
      </w:r>
    </w:p>
    <w:p w14:paraId="3DBEC127">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(1 tiết)</w:t>
      </w:r>
    </w:p>
    <w:p w14:paraId="1C374168">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Hoạt động 4. Chia sẻ kết quả rèn luyện thái độ, hành vi tôn trọng sự khác biệt và sống hài hoà với các bạn, thầy cô a) Mục tiêu </w:t>
      </w:r>
    </w:p>
    <w:p w14:paraId="09F1172D">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HS chia sẻ được kết quả rèn luyện thái độ, hành vi tôn trọng sự khác biệt và sống hài hoà với các bạn, thầy cô.</w:t>
      </w:r>
    </w:p>
    <w:p w14:paraId="21506F5B">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HS chia sẻ được những cảm nhận, thay đổi của bản thân khi tôn trọng sự khác biệt và sống hài hoà với các bạn, thầy cô.</w:t>
      </w:r>
    </w:p>
    <w:p w14:paraId="2EC68F8F">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b) Tổ chức thực hiện </w:t>
      </w:r>
    </w:p>
    <w:tbl>
      <w:tblPr>
        <w:tblStyle w:val="17"/>
        <w:tblW w:w="894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33" w:type="dxa"/>
          <w:left w:w="113" w:type="dxa"/>
          <w:bottom w:w="0" w:type="dxa"/>
          <w:right w:w="76" w:type="dxa"/>
        </w:tblCellMar>
      </w:tblPr>
      <w:tblGrid>
        <w:gridCol w:w="4747"/>
        <w:gridCol w:w="2374"/>
        <w:gridCol w:w="1816"/>
        <w:gridCol w:w="8"/>
      </w:tblGrid>
      <w:tr w14:paraId="6F48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0" w:type="dxa"/>
            <w:right w:w="76" w:type="dxa"/>
          </w:tblCellMar>
        </w:tblPrEx>
        <w:trPr>
          <w:trHeight w:val="790" w:hRule="atLeast"/>
        </w:trPr>
        <w:tc>
          <w:tcPr>
            <w:tcW w:w="4747" w:type="dxa"/>
            <w:shd w:val="clear" w:color="auto" w:fill="FFFFFF" w:themeFill="background1"/>
            <w:vAlign w:val="center"/>
          </w:tcPr>
          <w:p w14:paraId="70EDEE3B">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oạt động của gv</w:t>
            </w:r>
          </w:p>
        </w:tc>
        <w:tc>
          <w:tcPr>
            <w:tcW w:w="2374" w:type="dxa"/>
            <w:shd w:val="clear" w:color="auto" w:fill="FFFFFF" w:themeFill="background1"/>
            <w:vAlign w:val="center"/>
          </w:tcPr>
          <w:p w14:paraId="7604005C">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H</w:t>
            </w:r>
            <w:r>
              <w:rPr>
                <w:rFonts w:hint="default" w:ascii="Times New Roman" w:hAnsi="Times New Roman" w:cs="Times New Roman"/>
                <w:b/>
                <w:bCs/>
                <w:sz w:val="28"/>
                <w:szCs w:val="28"/>
              </w:rPr>
              <w:t>oạt động của hS</w:t>
            </w:r>
          </w:p>
        </w:tc>
        <w:tc>
          <w:tcPr>
            <w:tcW w:w="1824" w:type="dxa"/>
            <w:gridSpan w:val="2"/>
            <w:shd w:val="clear" w:color="auto" w:fill="FFFFFF" w:themeFill="background1"/>
            <w:vAlign w:val="center"/>
          </w:tcPr>
          <w:p w14:paraId="098550EB">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102D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33" w:type="dxa"/>
            <w:left w:w="113" w:type="dxa"/>
            <w:bottom w:w="0" w:type="dxa"/>
            <w:right w:w="76" w:type="dxa"/>
          </w:tblCellMar>
        </w:tblPrEx>
        <w:trPr>
          <w:trHeight w:val="1636" w:hRule="atLeast"/>
        </w:trPr>
        <w:tc>
          <w:tcPr>
            <w:tcW w:w="4747" w:type="dxa"/>
            <w:shd w:val="clear" w:color="auto" w:fill="FFFFFF" w:themeFill="background1"/>
          </w:tcPr>
          <w:p w14:paraId="22A8AF9B">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GV yêu cầu HS chia sẻ trong nhóm nhỏ về:</w:t>
            </w:r>
          </w:p>
          <w:p w14:paraId="6C03EBFC">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Kết quả rèn luyện thái độ, hành vi tôn trọng sự khác biệt và sống hài hoà với các bạn, thầy cô.</w:t>
            </w:r>
          </w:p>
          <w:p w14:paraId="39681479">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Những cảm nhận, thay đổi của bản thân khi tôn trọng sự khác biệt và sống hài hoà với các bạn, thầy cô.</w:t>
            </w:r>
          </w:p>
        </w:tc>
        <w:tc>
          <w:tcPr>
            <w:tcW w:w="2374" w:type="dxa"/>
            <w:shd w:val="clear" w:color="auto" w:fill="FFFFFF" w:themeFill="background1"/>
          </w:tcPr>
          <w:p w14:paraId="4722B7D3">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HS chia sẻ trong nhóm nhỏ.</w:t>
            </w:r>
          </w:p>
        </w:tc>
        <w:tc>
          <w:tcPr>
            <w:tcW w:w="1824" w:type="dxa"/>
            <w:gridSpan w:val="2"/>
            <w:shd w:val="clear" w:color="auto" w:fill="FFFFFF" w:themeFill="background1"/>
          </w:tcPr>
          <w:p w14:paraId="6C14965B">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r>
      <w:tr w14:paraId="2EDB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3" w:type="dxa"/>
            <w:left w:w="113" w:type="dxa"/>
            <w:bottom w:w="0" w:type="dxa"/>
            <w:right w:w="76" w:type="dxa"/>
          </w:tblCellMar>
        </w:tblPrEx>
        <w:trPr>
          <w:trHeight w:val="641" w:hRule="atLeast"/>
        </w:trPr>
        <w:tc>
          <w:tcPr>
            <w:tcW w:w="4747" w:type="dxa"/>
            <w:shd w:val="clear" w:color="auto" w:fill="FFFFFF" w:themeFill="background1"/>
          </w:tcPr>
          <w:p w14:paraId="4DB3A6E8">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GV mời mỗi nhóm một vài HS chia sẻ trước lớp.</w:t>
            </w:r>
          </w:p>
        </w:tc>
        <w:tc>
          <w:tcPr>
            <w:tcW w:w="2374" w:type="dxa"/>
            <w:shd w:val="clear" w:color="auto" w:fill="FFFFFF" w:themeFill="background1"/>
          </w:tcPr>
          <w:p w14:paraId="25583EA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Mỗi nhóm cử một vài bạn chia sẻ trước lớp</w:t>
            </w:r>
          </w:p>
        </w:tc>
        <w:tc>
          <w:tcPr>
            <w:tcW w:w="1824" w:type="dxa"/>
            <w:gridSpan w:val="2"/>
            <w:shd w:val="clear" w:color="auto" w:fill="FFFFFF" w:themeFill="background1"/>
          </w:tcPr>
          <w:p w14:paraId="61B5C425">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r>
      <w:tr w14:paraId="1E2D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6" w:type="dxa"/>
          </w:tblCellMar>
        </w:tblPrEx>
        <w:trPr>
          <w:gridAfter w:val="1"/>
          <w:wAfter w:w="8" w:type="dxa"/>
          <w:trHeight w:val="790" w:hRule="atLeast"/>
        </w:trPr>
        <w:tc>
          <w:tcPr>
            <w:tcW w:w="4747" w:type="dxa"/>
            <w:shd w:val="clear" w:color="auto" w:fill="FFFFFF" w:themeFill="background1"/>
            <w:vAlign w:val="center"/>
          </w:tcPr>
          <w:p w14:paraId="4209BE1D">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của gv</w:t>
            </w:r>
          </w:p>
        </w:tc>
        <w:tc>
          <w:tcPr>
            <w:tcW w:w="2374" w:type="dxa"/>
            <w:shd w:val="clear" w:color="auto" w:fill="FFFFFF" w:themeFill="background1"/>
            <w:vAlign w:val="center"/>
          </w:tcPr>
          <w:p w14:paraId="56106F8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của hS</w:t>
            </w:r>
          </w:p>
        </w:tc>
        <w:tc>
          <w:tcPr>
            <w:tcW w:w="1816" w:type="dxa"/>
            <w:shd w:val="clear" w:color="auto" w:fill="FFFFFF" w:themeFill="background1"/>
            <w:vAlign w:val="center"/>
          </w:tcPr>
          <w:p w14:paraId="2D5CB47A">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Sản phẩm/ Kết quả cần đạt</w:t>
            </w:r>
          </w:p>
        </w:tc>
      </w:tr>
      <w:tr w14:paraId="3CEC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6" w:type="dxa"/>
          </w:tblCellMar>
        </w:tblPrEx>
        <w:trPr>
          <w:gridAfter w:val="1"/>
          <w:wAfter w:w="8" w:type="dxa"/>
          <w:trHeight w:val="1060" w:hRule="atLeast"/>
        </w:trPr>
        <w:tc>
          <w:tcPr>
            <w:tcW w:w="4747" w:type="dxa"/>
            <w:shd w:val="clear" w:color="auto" w:fill="FFFFFF" w:themeFill="background1"/>
            <w:vAlign w:val="center"/>
          </w:tcPr>
          <w:p w14:paraId="09A6437C">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nhận xét chung về kết quả rèn luyện của HS, khen ngợi những HS đã rèn luyện có hiệu quả và động viên HS tiếp tục rèn luyện. </w:t>
            </w:r>
          </w:p>
        </w:tc>
        <w:tc>
          <w:tcPr>
            <w:tcW w:w="2374" w:type="dxa"/>
            <w:shd w:val="clear" w:color="auto" w:fill="FFFFFF" w:themeFill="background1"/>
          </w:tcPr>
          <w:p w14:paraId="43D44B64">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c>
          <w:tcPr>
            <w:tcW w:w="1816" w:type="dxa"/>
            <w:shd w:val="clear" w:color="auto" w:fill="FFFFFF" w:themeFill="background1"/>
          </w:tcPr>
          <w:p w14:paraId="562DAB12">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28"/>
                <w:szCs w:val="28"/>
              </w:rPr>
            </w:pPr>
          </w:p>
        </w:tc>
      </w:tr>
    </w:tbl>
    <w:p w14:paraId="5F054FF5">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TỔNG KẾT NỘI DUNG 1</w:t>
      </w:r>
    </w:p>
    <w:p w14:paraId="7CDA414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Yêu cầu một số HS chia sẻ những điều học hỏi được sau khi tham gia các hoạt động.</w:t>
      </w:r>
    </w:p>
    <w:p w14:paraId="7DA8F5B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Kết luận chung: Trong mọi môi trường, nhất là lớp học và nhà trường – nơi chúng ta hằng ngày học tập và thực hiện các hoạt động cùng bạn bè, thầy cô – đều cần hướng đến sự hài hoà, hợp tác để có thể cùng nhau phát triển. </w:t>
      </w:r>
    </w:p>
    <w:p w14:paraId="76EE4EA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Mỗi người đều có sự khác biệt. Chỉ khi đặt mình vào vị trí của người khác thì mới có thể hiểu và chấp nhận những sự khác biệt dễ dàng hơn. Vì vậy, tôn trọng sự khác biệt và sống hài hoà với bạn bè, thầy cô là kĩ năng cần thiết mà mỗi chúng ra cần có để luôn có cảm xúc, suy nghĩ tích cực; hạn chế sự mệt mỏi, chán nản; tự tin bộc lộ những gì thuộc về con người mình và thực hiện những nhiệm vụ chung đạt hiệu quả. </w:t>
      </w:r>
    </w:p>
    <w:p w14:paraId="0FFE308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Nhận xét thái độ tham gia các hoạt động của HS. Tuyên dương, khen ngợi những HS, nhóm HS tích cực tham gia các hoạt động.</w:t>
      </w:r>
    </w:p>
    <w:p w14:paraId="4F67C7B7">
      <w:pPr>
        <w:pageBreakBefore w:val="0"/>
        <w:kinsoku/>
        <w:wordWrap/>
        <w:overflowPunct/>
        <w:topLinePunct w:val="0"/>
        <w:bidi w:val="0"/>
        <w:adjustRightInd/>
        <w:snapToGrid/>
        <w:spacing w:after="0" w:line="269" w:lineRule="auto"/>
        <w:ind w:left="0" w:leftChars="0" w:firstLine="218" w:firstLineChars="78"/>
        <w:jc w:val="both"/>
        <w:textAlignment w:val="auto"/>
        <w:rPr>
          <w:rFonts w:ascii="Times New Roman" w:hAnsi="Times New Roman"/>
          <w:sz w:val="28"/>
          <w:szCs w:val="28"/>
          <w:u w:val="none"/>
          <w:lang w:val="vi-VN"/>
        </w:rPr>
      </w:pPr>
    </w:p>
    <w:p w14:paraId="240EE74B">
      <w:pPr>
        <w:ind w:firstLine="4062" w:firstLineChars="1450"/>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Kí kiểm tra của tổ chuyên môn</w:t>
      </w:r>
    </w:p>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4B9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01B84159">
      <w:pPr>
        <w:pStyle w:val="15"/>
        <w:ind w:left="0"/>
      </w:pPr>
      <w:r>
        <w:rPr>
          <w:rStyle w:val="16"/>
        </w:rPr>
        <w:footnoteRef/>
      </w:r>
      <w:r>
        <w:t xml:space="preserve"> Có thể tìm thấy rất nhiều trên trang web.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339d66dc-2961-4073-8c54-52ad7232a0b9}"/>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44B4A4D5">
        <w:pPr>
          <w:pStyle w:val="11"/>
          <w:pBdr>
            <w:bottom w:val="thickThinSmallGap" w:color="823B0B" w:themeColor="accent2" w:themeShade="7F" w:sz="24" w:space="0"/>
          </w:pBdr>
          <w:tabs>
            <w:tab w:val="center" w:pos="4680"/>
            <w:tab w:val="right" w:pos="9360"/>
            <w:tab w:val="clear" w:pos="4153"/>
            <w:tab w:val="clear" w:pos="8306"/>
          </w:tabs>
          <w:ind w:left="-440" w:leftChars="-200" w:right="-387"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w:t>
        </w:r>
        <w:bookmarkStart w:id="0" w:name="_GoBack"/>
        <w:bookmarkEnd w:id="0"/>
        <w:r>
          <w:rPr>
            <w:rFonts w:hint="default" w:ascii="Times New Roman" w:hAnsi="Times New Roman" w:cs="Times New Roman" w:eastAsiaTheme="majorEastAsia"/>
            <w:b/>
            <w:bCs/>
            <w:i/>
            <w:sz w:val="28"/>
            <w:szCs w:val="28"/>
            <w:lang w:val="en-US"/>
          </w:rPr>
          <w:t>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1AEEF"/>
    <w:multiLevelType w:val="singleLevel"/>
    <w:tmpl w:val="8EA1AEEF"/>
    <w:lvl w:ilvl="0" w:tentative="0">
      <w:start w:val="1"/>
      <w:numFmt w:val="lowerLetter"/>
      <w:suff w:val="space"/>
      <w:lvlText w:val="%1."/>
      <w:lvlJc w:val="left"/>
      <w:rPr>
        <w:rFonts w:hint="default" w:ascii="Times New Roman" w:hAnsi="Times New Roman" w:cs="Times New Roman"/>
        <w:i/>
        <w:iCs/>
      </w:rPr>
    </w:lvl>
  </w:abstractNum>
  <w:abstractNum w:abstractNumId="1">
    <w:nsid w:val="93FD0E3B"/>
    <w:multiLevelType w:val="singleLevel"/>
    <w:tmpl w:val="93FD0E3B"/>
    <w:lvl w:ilvl="0" w:tentative="0">
      <w:start w:val="1"/>
      <w:numFmt w:val="lowerLetter"/>
      <w:suff w:val="space"/>
      <w:lvlText w:val="%1)"/>
      <w:lvlJc w:val="left"/>
    </w:lvl>
  </w:abstractNum>
  <w:abstractNum w:abstractNumId="2">
    <w:nsid w:val="FB252E0D"/>
    <w:multiLevelType w:val="singleLevel"/>
    <w:tmpl w:val="FB252E0D"/>
    <w:lvl w:ilvl="0" w:tentative="0">
      <w:start w:val="1"/>
      <w:numFmt w:val="decimal"/>
      <w:suff w:val="space"/>
      <w:lvlText w:val="%1."/>
      <w:lvlJc w:val="left"/>
    </w:lvl>
  </w:abstractNum>
  <w:abstractNum w:abstractNumId="3">
    <w:nsid w:val="453C5D95"/>
    <w:multiLevelType w:val="multilevel"/>
    <w:tmpl w:val="453C5D9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2"/>
    <w:footnote w:id="3"/>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08A5"/>
    <w:rsid w:val="08FC37E2"/>
    <w:rsid w:val="625C216F"/>
    <w:rsid w:val="71581782"/>
    <w:rsid w:val="7230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9">
    <w:name w:val="Body Text"/>
    <w:basedOn w:val="1"/>
    <w:qFormat/>
    <w:uiPriority w:val="0"/>
    <w:pPr>
      <w:widowControl w:val="0"/>
      <w:shd w:val="clear" w:color="auto" w:fill="FFFFFF"/>
      <w:spacing w:after="180" w:line="379" w:lineRule="auto"/>
    </w:pPr>
    <w:rPr>
      <w:rFonts w:ascii="Times New Roman" w:hAnsi="Times New Roman" w:eastAsia="Times New Roman" w:cs="Times New Roman"/>
      <w:sz w:val="26"/>
      <w:szCs w:val="26"/>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table" w:styleId="12">
    <w:name w:val="Table Grid"/>
    <w:basedOn w:val="8"/>
    <w:qFormat/>
    <w:uiPriority w:val="39"/>
    <w:pPr>
      <w:spacing w:line="240" w:lineRule="auto"/>
    </w:pPr>
    <w:rPr>
      <w:rFonts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Body Text9"/>
    <w:basedOn w:val="1"/>
    <w:qFormat/>
    <w:uiPriority w:val="0"/>
    <w:pPr>
      <w:widowControl w:val="0"/>
      <w:shd w:val="clear" w:color="auto" w:fill="FFFFFF"/>
      <w:spacing w:after="0" w:line="397" w:lineRule="exact"/>
      <w:ind w:hanging="480"/>
      <w:jc w:val="both"/>
    </w:pPr>
    <w:rPr>
      <w:rFonts w:ascii="Times New Roman" w:hAnsi="Times New Roman" w:eastAsia="Times New Roman" w:cs="Times New Roman"/>
      <w:sz w:val="23"/>
      <w:szCs w:val="23"/>
    </w:rPr>
  </w:style>
  <w:style w:type="paragraph" w:customStyle="1" w:styleId="14">
    <w:name w:val="Heading #2"/>
    <w:basedOn w:val="1"/>
    <w:qFormat/>
    <w:uiPriority w:val="0"/>
    <w:pPr>
      <w:widowControl w:val="0"/>
      <w:shd w:val="clear" w:color="auto" w:fill="FFFFFF"/>
      <w:spacing w:after="180" w:line="379" w:lineRule="auto"/>
      <w:outlineLvl w:val="1"/>
    </w:pPr>
    <w:rPr>
      <w:rFonts w:ascii="Times New Roman" w:hAnsi="Times New Roman" w:eastAsia="Times New Roman" w:cs="Times New Roman"/>
      <w:b/>
      <w:bCs/>
      <w:sz w:val="26"/>
      <w:szCs w:val="26"/>
    </w:rPr>
  </w:style>
  <w:style w:type="paragraph" w:customStyle="1" w:styleId="15">
    <w:name w:val="footnote description"/>
    <w:next w:val="1"/>
    <w:hidden/>
    <w:qFormat/>
    <w:uiPriority w:val="0"/>
    <w:pPr>
      <w:spacing w:after="0" w:line="259" w:lineRule="auto"/>
      <w:ind w:left="142"/>
    </w:pPr>
    <w:rPr>
      <w:rFonts w:ascii="Times New Roman" w:hAnsi="Times New Roman" w:eastAsia="Times New Roman" w:cs="Times New Roman"/>
      <w:color w:val="181717"/>
      <w:sz w:val="21"/>
      <w:szCs w:val="22"/>
      <w:lang w:val="en-US" w:eastAsia="en-US" w:bidi="ar-SA"/>
    </w:rPr>
  </w:style>
  <w:style w:type="character" w:customStyle="1" w:styleId="16">
    <w:name w:val="footnote mark"/>
    <w:qFormat/>
    <w:uiPriority w:val="0"/>
    <w:rPr>
      <w:rFonts w:ascii="Times New Roman" w:hAnsi="Times New Roman" w:eastAsia="Times New Roman" w:cs="Times New Roman"/>
      <w:color w:val="181717"/>
      <w:sz w:val="19"/>
      <w:vertAlign w:val="superscript"/>
    </w:rPr>
  </w:style>
  <w:style w:type="table" w:customStyle="1" w:styleId="17">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39d66dc-2961-4073-8c54-52ad7232a0b9}"/>
        <w:style w:val=""/>
        <w:category>
          <w:name w:val="General"/>
          <w:gallery w:val="placeholder"/>
        </w:category>
        <w:types>
          <w:type w:val="bbPlcHdr"/>
        </w:types>
        <w:behaviors>
          <w:behavior w:val="content"/>
        </w:behaviors>
        <w:description w:val=""/>
        <w:guid w:val="{339d66dc-2961-4073-8c54-52ad7232a0b9}"/>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2024-08-08T01:42:59Z</dcterms:created>
  <dcterms:modified xsi:type="dcterms:W3CDTF">2024-08-08T02:39:16Z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600B007293AE42498038057B183AE76B_12</vt:lpwstr>
  </property>
</Properties>
</file>