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52" w:rsidRDefault="00B64552" w:rsidP="00B64552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CUỐI KỲ 1  </w:t>
      </w:r>
    </w:p>
    <w:p w:rsidR="00B64552" w:rsidRDefault="00B64552" w:rsidP="00B64552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9 – THỜI GIAN LÀM BÀI: 60 – 90 PHÚT</w:t>
      </w:r>
    </w:p>
    <w:p w:rsidR="00B64552" w:rsidRDefault="00B64552" w:rsidP="00B64552">
      <w:pPr>
        <w:ind w:left="1" w:hanging="3"/>
        <w:jc w:val="center"/>
        <w:rPr>
          <w:sz w:val="28"/>
          <w:szCs w:val="28"/>
        </w:rPr>
      </w:pPr>
    </w:p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64552" w:rsidTr="004C6FEA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Đơn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năng</w:t>
            </w:r>
            <w:proofErr w:type="spellEnd"/>
          </w:p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Số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mức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Số</w:t>
            </w:r>
            <w:proofErr w:type="spellEnd"/>
            <w:r>
              <w:rPr>
                <w:b/>
                <w:i/>
              </w:rPr>
              <w:t xml:space="preserve"> CH</w:t>
            </w:r>
          </w:p>
        </w:tc>
      </w:tr>
      <w:tr w:rsidR="00B64552" w:rsidTr="004C6FEA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64552" w:rsidTr="004C6FEA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64552" w:rsidTr="004C6FEA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64552" w:rsidRDefault="00B64552" w:rsidP="004C6FEA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độc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 w:rsidR="00D367DB">
              <w:t>khoảng</w:t>
            </w:r>
            <w:proofErr w:type="spellEnd"/>
            <w:r w:rsidR="00D367DB">
              <w:t xml:space="preserve"> 5</w:t>
            </w:r>
            <w:r w:rsidR="0083708B">
              <w:t xml:space="preserve">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B64552" w:rsidRPr="00104242" w:rsidRDefault="00B64552" w:rsidP="004C6FEA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</w:t>
            </w:r>
            <w:r w:rsidR="00DF4432">
              <w:rPr>
                <w:b/>
              </w:rPr>
              <w:t>Choose the picture</w:t>
            </w:r>
            <w:r w:rsidRPr="00104242">
              <w:rPr>
                <w:b/>
              </w:rPr>
              <w:t>)</w:t>
            </w:r>
          </w:p>
          <w:p w:rsidR="00B64552" w:rsidRDefault="00B64552" w:rsidP="004C6FEA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D367DB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 w:rsidR="00D367DB">
              <w:t xml:space="preserve"> </w:t>
            </w:r>
            <w:proofErr w:type="spellStart"/>
            <w:r w:rsidR="00D367DB">
              <w:t>để</w:t>
            </w:r>
            <w:proofErr w:type="spellEnd"/>
            <w:r w:rsidR="00D367DB">
              <w:t xml:space="preserve"> </w:t>
            </w:r>
            <w:proofErr w:type="spellStart"/>
            <w:r w:rsidR="00D367DB">
              <w:t>chọn</w:t>
            </w:r>
            <w:proofErr w:type="spellEnd"/>
            <w:r w:rsidR="00D367DB">
              <w:t xml:space="preserve"> </w:t>
            </w:r>
            <w:proofErr w:type="spellStart"/>
            <w:r w:rsidR="00D367DB">
              <w:t>câu</w:t>
            </w:r>
            <w:proofErr w:type="spellEnd"/>
            <w:r w:rsidR="00D367DB">
              <w:t xml:space="preserve"> </w:t>
            </w:r>
            <w:proofErr w:type="spellStart"/>
            <w:r w:rsidR="00D367DB">
              <w:t>trả</w:t>
            </w:r>
            <w:proofErr w:type="spellEnd"/>
            <w:r w:rsidR="00D367DB">
              <w:t xml:space="preserve"> </w:t>
            </w:r>
            <w:proofErr w:type="spellStart"/>
            <w:r w:rsidR="00D367DB">
              <w:t>lời</w:t>
            </w:r>
            <w:proofErr w:type="spellEnd"/>
            <w:r w:rsidR="00D367DB">
              <w:t xml:space="preserve"> </w:t>
            </w:r>
            <w:proofErr w:type="spellStart"/>
            <w:r w:rsidR="00D367DB">
              <w:t>đúng</w:t>
            </w:r>
            <w:proofErr w:type="spellEnd"/>
          </w:p>
        </w:tc>
        <w:tc>
          <w:tcPr>
            <w:tcW w:w="540" w:type="dxa"/>
            <w:vAlign w:val="center"/>
          </w:tcPr>
          <w:p w:rsidR="00B64552" w:rsidRDefault="000626A6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646AF7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A108C9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</w:t>
            </w:r>
            <w:r w:rsidR="00A108C9">
              <w:t xml:space="preserve">ng </w:t>
            </w:r>
            <w:proofErr w:type="spellStart"/>
            <w:r w:rsidR="00A108C9">
              <w:t>chính</w:t>
            </w:r>
            <w:proofErr w:type="spellEnd"/>
            <w:r w:rsidR="00A108C9">
              <w:t xml:space="preserve"> </w:t>
            </w:r>
            <w:proofErr w:type="spellStart"/>
            <w:r w:rsidR="00A108C9">
              <w:t>của</w:t>
            </w:r>
            <w:proofErr w:type="spellEnd"/>
            <w:r w:rsidR="00A108C9">
              <w:t xml:space="preserve"> </w:t>
            </w:r>
            <w:proofErr w:type="spellStart"/>
            <w:r w:rsidR="00A108C9">
              <w:t>đoạn</w:t>
            </w:r>
            <w:proofErr w:type="spellEnd"/>
            <w:r w:rsidR="00A108C9">
              <w:t xml:space="preserve"> </w:t>
            </w:r>
            <w:proofErr w:type="spellStart"/>
            <w:r w:rsidR="00A108C9">
              <w:t>độc</w:t>
            </w:r>
            <w:proofErr w:type="spellEnd"/>
            <w:r w:rsidR="00A108C9">
              <w:t xml:space="preserve"> </w:t>
            </w:r>
            <w:proofErr w:type="spellStart"/>
            <w:r w:rsidR="00A108C9">
              <w:t>thoại</w:t>
            </w:r>
            <w:proofErr w:type="spellEnd"/>
            <w:r w:rsidR="00A108C9">
              <w:t xml:space="preserve"> </w:t>
            </w:r>
            <w:proofErr w:type="spellStart"/>
            <w:r w:rsidR="00A108C9">
              <w:t>để</w:t>
            </w:r>
            <w:proofErr w:type="spellEnd"/>
            <w:r w:rsidR="00A108C9">
              <w:t xml:space="preserve"> </w:t>
            </w:r>
            <w:proofErr w:type="spellStart"/>
            <w:r w:rsidR="00A108C9">
              <w:t>tìm</w:t>
            </w:r>
            <w:proofErr w:type="spellEnd"/>
            <w:r w:rsidR="00A108C9">
              <w:t xml:space="preserve"> </w:t>
            </w:r>
            <w:proofErr w:type="spellStart"/>
            <w:r w:rsidR="00A108C9">
              <w:t>câu</w:t>
            </w:r>
            <w:proofErr w:type="spellEnd"/>
            <w:r w:rsidR="00A108C9">
              <w:t xml:space="preserve"> </w:t>
            </w:r>
            <w:proofErr w:type="spellStart"/>
            <w:r w:rsidR="00A108C9">
              <w:t>trả</w:t>
            </w:r>
            <w:proofErr w:type="spellEnd"/>
            <w:r w:rsidR="00A108C9">
              <w:t xml:space="preserve"> </w:t>
            </w:r>
            <w:proofErr w:type="spellStart"/>
            <w:r w:rsidR="00A108C9">
              <w:t>lời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0626A6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646AF7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64552" w:rsidRDefault="00B64552" w:rsidP="004C6FEA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r>
              <w:t xml:space="preserve">2.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</w:t>
            </w:r>
            <w:r w:rsidR="00D367DB">
              <w:t xml:space="preserve">5 </w:t>
            </w:r>
            <w:proofErr w:type="spellStart"/>
            <w:r>
              <w:t>phút</w:t>
            </w:r>
            <w:proofErr w:type="spellEnd"/>
            <w:r>
              <w:t xml:space="preserve"> (</w:t>
            </w:r>
            <w:proofErr w:type="spellStart"/>
            <w:r>
              <w:t>khoảng</w:t>
            </w:r>
            <w:proofErr w:type="spellEnd"/>
            <w:r>
              <w:t xml:space="preserve"> 80 – 100 </w:t>
            </w:r>
            <w:proofErr w:type="spellStart"/>
            <w:r>
              <w:t>từ</w:t>
            </w:r>
            <w:proofErr w:type="spellEnd"/>
            <w:r>
              <w:t xml:space="preserve">)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DF4432" w:rsidRPr="00104242" w:rsidRDefault="00DF4432" w:rsidP="00DF4432">
            <w:pPr>
              <w:ind w:left="0" w:hanging="2"/>
              <w:jc w:val="center"/>
              <w:rPr>
                <w:b/>
              </w:rPr>
            </w:pPr>
            <w:r w:rsidRPr="00104242">
              <w:rPr>
                <w:b/>
              </w:rPr>
              <w:t>(Gap-filling)</w:t>
            </w:r>
          </w:p>
          <w:p w:rsidR="00B64552" w:rsidRPr="00104242" w:rsidRDefault="00B64552" w:rsidP="004C6FE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83708B">
            <w:pPr>
              <w:ind w:left="0" w:hanging="2"/>
            </w:pPr>
            <w:r>
              <w:t xml:space="preserve">-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lấy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  <w:r w:rsidR="0083708B">
              <w:t xml:space="preserve"> </w:t>
            </w:r>
            <w:proofErr w:type="spellStart"/>
            <w:r w:rsidR="0083708B">
              <w:t>điền</w:t>
            </w:r>
            <w:proofErr w:type="spellEnd"/>
            <w:r w:rsidR="0083708B">
              <w:t xml:space="preserve"> </w:t>
            </w:r>
            <w:proofErr w:type="spellStart"/>
            <w:r w:rsidR="0083708B">
              <w:t>từ</w:t>
            </w:r>
            <w:proofErr w:type="spellEnd"/>
            <w:r w:rsidR="0083708B">
              <w:t xml:space="preserve"> </w:t>
            </w:r>
            <w:proofErr w:type="spellStart"/>
            <w:r w:rsidR="0083708B">
              <w:t>vào</w:t>
            </w:r>
            <w:proofErr w:type="spellEnd"/>
            <w:r w:rsidR="0083708B">
              <w:t xml:space="preserve"> </w:t>
            </w:r>
            <w:proofErr w:type="spellStart"/>
            <w:r w:rsidR="0083708B">
              <w:t>chỗ</w:t>
            </w:r>
            <w:proofErr w:type="spellEnd"/>
            <w:r w:rsidR="0083708B">
              <w:t xml:space="preserve"> </w:t>
            </w:r>
            <w:proofErr w:type="spellStart"/>
            <w:r w:rsidR="0083708B">
              <w:t>trống</w:t>
            </w:r>
            <w:proofErr w:type="spellEnd"/>
            <w: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31699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Pr="00F40D99" w:rsidRDefault="00B31699" w:rsidP="004C6FEA">
            <w:pPr>
              <w:ind w:left="1" w:hanging="3"/>
              <w:jc w:val="center"/>
              <w:rPr>
                <w:sz w:val="28"/>
                <w:szCs w:val="28"/>
              </w:rPr>
            </w:pPr>
            <w:r w:rsidRPr="00F40D99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B31699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83708B">
            <w:pPr>
              <w:ind w:left="0" w:hanging="2"/>
            </w:pPr>
            <w:r>
              <w:t xml:space="preserve">- </w:t>
            </w:r>
            <w:proofErr w:type="spellStart"/>
            <w:proofErr w:type="gramStart"/>
            <w:r w:rsidR="0083708B">
              <w:t>xác</w:t>
            </w:r>
            <w:proofErr w:type="spellEnd"/>
            <w:proofErr w:type="gramEnd"/>
            <w:r w:rsidR="0083708B">
              <w:t xml:space="preserve"> </w:t>
            </w:r>
            <w:proofErr w:type="spellStart"/>
            <w:r w:rsidR="0083708B">
              <w:t>định</w:t>
            </w:r>
            <w:proofErr w:type="spellEnd"/>
            <w:r w:rsidR="0083708B">
              <w:t xml:space="preserve"> </w:t>
            </w:r>
            <w:proofErr w:type="spellStart"/>
            <w:r w:rsidR="0083708B">
              <w:t>từ</w:t>
            </w:r>
            <w:proofErr w:type="spellEnd"/>
            <w:r w:rsidR="0083708B">
              <w:t xml:space="preserve"> </w:t>
            </w:r>
            <w:proofErr w:type="spellStart"/>
            <w:r w:rsidR="0083708B">
              <w:t>loại</w:t>
            </w:r>
            <w:proofErr w:type="spellEnd"/>
            <w:r w:rsidR="0083708B">
              <w:t xml:space="preserve"> </w:t>
            </w:r>
            <w:proofErr w:type="spellStart"/>
            <w:r w:rsidR="0083708B">
              <w:t>cần</w:t>
            </w:r>
            <w:proofErr w:type="spellEnd"/>
            <w:r w:rsidR="0083708B">
              <w:t xml:space="preserve"> </w:t>
            </w:r>
            <w:proofErr w:type="spellStart"/>
            <w:r w:rsidR="0083708B">
              <w:t>điền</w:t>
            </w:r>
            <w:proofErr w:type="spellEnd"/>
            <w:r w:rsidR="0083708B">
              <w:t xml:space="preserve">, </w:t>
            </w:r>
            <w:proofErr w:type="spellStart"/>
            <w:r w:rsidR="0083708B">
              <w:t>h</w:t>
            </w:r>
            <w:r>
              <w:t>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</w:t>
            </w:r>
            <w:r w:rsidR="0083708B">
              <w:t xml:space="preserve">ng </w:t>
            </w:r>
            <w:proofErr w:type="spellStart"/>
            <w:r w:rsidR="0083708B">
              <w:t>chính</w:t>
            </w:r>
            <w:proofErr w:type="spellEnd"/>
            <w:r w:rsidR="0083708B">
              <w:t xml:space="preserve"> </w:t>
            </w:r>
            <w:proofErr w:type="spellStart"/>
            <w:r w:rsidR="0083708B">
              <w:t>của</w:t>
            </w:r>
            <w:proofErr w:type="spellEnd"/>
            <w:r w:rsidR="0083708B">
              <w:t xml:space="preserve"> </w:t>
            </w:r>
            <w:proofErr w:type="spellStart"/>
            <w:r w:rsidR="0083708B">
              <w:t>đoạn</w:t>
            </w:r>
            <w:proofErr w:type="spellEnd"/>
            <w:r w:rsidR="0083708B">
              <w:t xml:space="preserve"> </w:t>
            </w:r>
            <w:proofErr w:type="spellStart"/>
            <w:r w:rsidR="0083708B">
              <w:t>hội</w:t>
            </w:r>
            <w:proofErr w:type="spellEnd"/>
            <w:r w:rsidR="0083708B">
              <w:t xml:space="preserve"> </w:t>
            </w:r>
            <w:proofErr w:type="spellStart"/>
            <w:r w:rsidR="0083708B">
              <w:t>thoại</w:t>
            </w:r>
            <w:proofErr w:type="spellEnd"/>
            <w:r w:rsidR="0083708B">
              <w:t xml:space="preserve"> </w:t>
            </w:r>
            <w:proofErr w:type="spellStart"/>
            <w:r w:rsidR="0083708B">
              <w:t>và</w:t>
            </w:r>
            <w:proofErr w:type="spellEnd"/>
            <w:r w:rsidR="0083708B">
              <w:t xml:space="preserve"> </w:t>
            </w:r>
            <w:proofErr w:type="spellStart"/>
            <w:r w:rsidR="0083708B">
              <w:t>điền</w:t>
            </w:r>
            <w:proofErr w:type="spellEnd"/>
            <w:r w:rsidR="0083708B"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 w:rsidR="0083708B">
              <w:t>thiếu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F40D99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EB45AD" w:rsidP="00DF4432">
            <w:pPr>
              <w:ind w:left="0" w:hanging="2"/>
              <w:jc w:val="center"/>
              <w:rPr>
                <w:color w:val="FF0000"/>
                <w:sz w:val="28"/>
                <w:szCs w:val="28"/>
              </w:rPr>
            </w:pPr>
            <w:r>
              <w:t>2</w:t>
            </w: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  <w:p w:rsidR="00B64552" w:rsidRDefault="00B64552" w:rsidP="004C6FEA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nhiều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,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4552" w:rsidTr="004C6FEA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  <w:rPr>
                <w:b/>
              </w:rPr>
            </w:pPr>
          </w:p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rPr>
                <w:b/>
              </w:rPr>
            </w:pPr>
          </w:p>
          <w:p w:rsidR="00B64552" w:rsidRDefault="00B64552" w:rsidP="004C6FEA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</w:p>
          <w:p w:rsidR="00B64552" w:rsidRDefault="00B64552" w:rsidP="004C6FE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 w:rsidR="00DF4432">
              <w:rPr>
                <w:b/>
              </w:rPr>
              <w:t>Languge</w:t>
            </w:r>
            <w:proofErr w:type="spellEnd"/>
            <w:r w:rsidR="00DF4432">
              <w:rPr>
                <w:b/>
              </w:rPr>
              <w:t xml:space="preserve"> function</w:t>
            </w:r>
          </w:p>
          <w:p w:rsidR="005D6BD3" w:rsidRDefault="005D6BD3" w:rsidP="004C6FEA">
            <w:pPr>
              <w:ind w:left="0" w:hanging="2"/>
            </w:pPr>
            <w:r>
              <w:t xml:space="preserve">( </w:t>
            </w:r>
            <w:proofErr w:type="spellStart"/>
            <w:r w:rsidRPr="0083708B">
              <w:rPr>
                <w:color w:val="FF0000"/>
              </w:rPr>
              <w:t>Câu</w:t>
            </w:r>
            <w:proofErr w:type="spellEnd"/>
            <w:r w:rsidRPr="0083708B">
              <w:rPr>
                <w:color w:val="FF0000"/>
              </w:rPr>
              <w:t xml:space="preserve"> </w:t>
            </w:r>
            <w:proofErr w:type="spellStart"/>
            <w:r w:rsidRPr="0083708B">
              <w:rPr>
                <w:color w:val="FF0000"/>
              </w:rPr>
              <w:t>đề</w:t>
            </w:r>
            <w:proofErr w:type="spellEnd"/>
            <w:r w:rsidRPr="0083708B">
              <w:rPr>
                <w:color w:val="FF0000"/>
              </w:rPr>
              <w:t xml:space="preserve"> </w:t>
            </w:r>
            <w:proofErr w:type="spellStart"/>
            <w:r w:rsidRPr="0083708B">
              <w:rPr>
                <w:color w:val="FF0000"/>
              </w:rPr>
              <w:t>nghị</w:t>
            </w:r>
            <w:proofErr w:type="spellEnd"/>
            <w:r w:rsidRPr="0083708B">
              <w:rPr>
                <w:color w:val="FF0000"/>
              </w:rPr>
              <w:t xml:space="preserve">, </w:t>
            </w:r>
            <w:proofErr w:type="spellStart"/>
            <w:r w:rsidRPr="0083708B">
              <w:rPr>
                <w:color w:val="FF0000"/>
              </w:rPr>
              <w:t>khen</w:t>
            </w:r>
            <w:proofErr w:type="spellEnd"/>
            <w:r w:rsidRPr="0083708B">
              <w:rPr>
                <w:color w:val="FF0000"/>
              </w:rPr>
              <w:t>)</w:t>
            </w:r>
          </w:p>
          <w:p w:rsidR="00B64552" w:rsidRPr="00104242" w:rsidRDefault="00B64552" w:rsidP="004C6FE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</w:p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5D6BD3">
            <w:pPr>
              <w:ind w:left="0" w:hanging="2"/>
            </w:pPr>
            <w:r>
              <w:t xml:space="preserve">- </w:t>
            </w:r>
            <w:proofErr w:type="spellStart"/>
            <w:r w:rsidR="00A108C9">
              <w:t>Câu</w:t>
            </w:r>
            <w:proofErr w:type="spellEnd"/>
            <w:r w:rsidR="00A108C9">
              <w:t xml:space="preserve"> </w:t>
            </w:r>
            <w:proofErr w:type="spellStart"/>
            <w:r w:rsidR="005D6BD3">
              <w:t>đề</w:t>
            </w:r>
            <w:proofErr w:type="spellEnd"/>
            <w:r w:rsidR="005D6BD3">
              <w:t xml:space="preserve"> </w:t>
            </w:r>
            <w:proofErr w:type="spellStart"/>
            <w:r w:rsidR="005D6BD3">
              <w:t>nghị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  <w:p w:rsidR="00B64552" w:rsidRDefault="00A402DA" w:rsidP="004C6FE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  <w:p w:rsidR="00B64552" w:rsidRPr="006A2178" w:rsidRDefault="00A402DA" w:rsidP="00A402DA">
            <w:pPr>
              <w:ind w:left="0" w:hanging="2"/>
              <w:jc w:val="center"/>
              <w:rPr>
                <w:color w:val="000000"/>
                <w:sz w:val="26"/>
                <w:szCs w:val="26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4552" w:rsidTr="004C6FEA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A108C9" w:rsidP="00A108C9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khen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A402DA" w:rsidP="004C6FE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A402DA" w:rsidP="00A402DA">
            <w:pPr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4552" w:rsidTr="004C6FEA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/</w:t>
            </w:r>
            <w:proofErr w:type="spellStart"/>
            <w:r>
              <w:t>nói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4552" w:rsidTr="004C6FEA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Chars="0" w:left="0" w:firstLineChars="0" w:firstLine="0"/>
            </w:pPr>
            <w:r>
              <w:rPr>
                <w:b/>
              </w:rPr>
              <w:t>2. Vocabulary</w:t>
            </w:r>
          </w:p>
          <w:p w:rsidR="00B64552" w:rsidRPr="001F7EE7" w:rsidRDefault="00B64552" w:rsidP="004C6FEA">
            <w:pPr>
              <w:ind w:left="0" w:hanging="2"/>
              <w:rPr>
                <w:color w:val="FF0000"/>
              </w:rPr>
            </w:pP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 w:rsidR="005D6BD3">
              <w:t xml:space="preserve">: </w:t>
            </w:r>
            <w:proofErr w:type="spellStart"/>
            <w:r w:rsidR="005D6BD3" w:rsidRPr="001F7EE7">
              <w:rPr>
                <w:color w:val="FF0000"/>
              </w:rPr>
              <w:t>tính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từ</w:t>
            </w:r>
            <w:proofErr w:type="spellEnd"/>
            <w:r w:rsidR="005D6BD3" w:rsidRPr="001F7EE7">
              <w:rPr>
                <w:color w:val="FF0000"/>
              </w:rPr>
              <w:t xml:space="preserve">,  </w:t>
            </w:r>
            <w:proofErr w:type="spellStart"/>
            <w:r w:rsidR="005D6BD3" w:rsidRPr="001F7EE7">
              <w:rPr>
                <w:color w:val="FF0000"/>
              </w:rPr>
              <w:t>cụm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động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từ</w:t>
            </w:r>
            <w:proofErr w:type="spellEnd"/>
            <w:r w:rsidR="005D6BD3" w:rsidRPr="001F7EE7">
              <w:rPr>
                <w:color w:val="FF0000"/>
              </w:rPr>
              <w:t xml:space="preserve">, </w:t>
            </w:r>
            <w:proofErr w:type="spellStart"/>
            <w:r w:rsidR="005D6BD3" w:rsidRPr="001F7EE7">
              <w:rPr>
                <w:color w:val="FF0000"/>
              </w:rPr>
              <w:t>từ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theo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chủ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đề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làng</w:t>
            </w:r>
            <w:proofErr w:type="spellEnd"/>
            <w:r w:rsidR="005D6BD3" w:rsidRPr="001F7EE7">
              <w:rPr>
                <w:color w:val="FF0000"/>
              </w:rPr>
              <w:t xml:space="preserve"> </w:t>
            </w:r>
            <w:proofErr w:type="spellStart"/>
            <w:r w:rsidR="005D6BD3" w:rsidRPr="001F7EE7">
              <w:rPr>
                <w:color w:val="FF0000"/>
              </w:rPr>
              <w:t>nghề</w:t>
            </w:r>
            <w:proofErr w:type="spellEnd"/>
          </w:p>
          <w:p w:rsidR="005D6BD3" w:rsidRDefault="005D6BD3" w:rsidP="004C6FEA">
            <w:pPr>
              <w:ind w:left="0" w:hanging="2"/>
            </w:pPr>
          </w:p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A108C9">
            <w:pPr>
              <w:ind w:left="0" w:hanging="2"/>
            </w:pPr>
            <w:r>
              <w:t xml:space="preserve">-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540" w:type="dxa"/>
            <w:vAlign w:val="center"/>
          </w:tcPr>
          <w:p w:rsidR="00B64552" w:rsidRDefault="006727F3" w:rsidP="004C6FE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6727F3" w:rsidP="004C6FE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.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Nắm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mối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bối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466C94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466C94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r>
              <w:rPr>
                <w:b/>
              </w:rPr>
              <w:t>3. Grammar</w:t>
            </w:r>
          </w:p>
          <w:p w:rsidR="00B64552" w:rsidRPr="001F7EE7" w:rsidRDefault="00435944" w:rsidP="004C6FEA">
            <w:pPr>
              <w:ind w:left="0" w:hanging="2"/>
              <w:rPr>
                <w:color w:val="FF0000"/>
              </w:rPr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điều</w:t>
            </w:r>
            <w:proofErr w:type="spellEnd"/>
            <w:r>
              <w:t xml:space="preserve"> </w:t>
            </w:r>
            <w:proofErr w:type="spellStart"/>
            <w:r>
              <w:t>kiện</w:t>
            </w:r>
            <w:proofErr w:type="spellEnd"/>
            <w:r>
              <w:t xml:space="preserve">, </w:t>
            </w:r>
            <w:r w:rsidR="001F7EE7">
              <w:rPr>
                <w:color w:val="FF0000"/>
              </w:rPr>
              <w:t xml:space="preserve">so </w:t>
            </w:r>
            <w:proofErr w:type="spellStart"/>
            <w:r w:rsidR="001F7EE7">
              <w:rPr>
                <w:color w:val="FF0000"/>
              </w:rPr>
              <w:t>sánh</w:t>
            </w:r>
            <w:proofErr w:type="spellEnd"/>
            <w:r w:rsidR="001F7EE7">
              <w:rPr>
                <w:color w:val="FF0000"/>
              </w:rPr>
              <w:t xml:space="preserve"> </w:t>
            </w:r>
            <w:proofErr w:type="spellStart"/>
            <w:r w:rsidR="001F7EE7">
              <w:rPr>
                <w:color w:val="FF0000"/>
              </w:rPr>
              <w:t>với</w:t>
            </w:r>
            <w:proofErr w:type="spellEnd"/>
            <w:r w:rsidR="001F7EE7">
              <w:rPr>
                <w:color w:val="FF0000"/>
              </w:rPr>
              <w:t xml:space="preserve"> </w:t>
            </w:r>
            <w:proofErr w:type="spellStart"/>
            <w:r w:rsidR="001F7EE7">
              <w:rPr>
                <w:color w:val="FF0000"/>
              </w:rPr>
              <w:t>tính</w:t>
            </w:r>
            <w:proofErr w:type="spellEnd"/>
            <w:r w:rsidR="001F7EE7">
              <w:rPr>
                <w:color w:val="FF0000"/>
              </w:rPr>
              <w:t xml:space="preserve"> </w:t>
            </w:r>
            <w:proofErr w:type="spellStart"/>
            <w:r w:rsidR="001F7EE7">
              <w:rPr>
                <w:color w:val="FF0000"/>
              </w:rPr>
              <w:t>từ</w:t>
            </w:r>
            <w:proofErr w:type="spellEnd"/>
            <w:r w:rsidR="001F7EE7">
              <w:rPr>
                <w:color w:val="FF0000"/>
              </w:rPr>
              <w:t xml:space="preserve">, </w:t>
            </w:r>
            <w:r w:rsidRPr="001F7EE7">
              <w:rPr>
                <w:color w:val="FF0000"/>
              </w:rPr>
              <w:t xml:space="preserve"> </w:t>
            </w:r>
            <w:proofErr w:type="spellStart"/>
            <w:r w:rsidRPr="001F7EE7">
              <w:rPr>
                <w:color w:val="FF0000"/>
              </w:rPr>
              <w:t>câu</w:t>
            </w:r>
            <w:proofErr w:type="spellEnd"/>
            <w:r w:rsidRPr="001F7EE7">
              <w:rPr>
                <w:color w:val="FF0000"/>
              </w:rPr>
              <w:t xml:space="preserve"> </w:t>
            </w:r>
            <w:proofErr w:type="spellStart"/>
            <w:r w:rsidRPr="001F7EE7">
              <w:rPr>
                <w:color w:val="FF0000"/>
              </w:rPr>
              <w:t>bị</w:t>
            </w:r>
            <w:proofErr w:type="spellEnd"/>
            <w:r w:rsidRPr="001F7EE7">
              <w:rPr>
                <w:color w:val="FF0000"/>
              </w:rPr>
              <w:t xml:space="preserve"> </w:t>
            </w:r>
            <w:proofErr w:type="spellStart"/>
            <w:r w:rsidRPr="001F7EE7">
              <w:rPr>
                <w:color w:val="FF0000"/>
              </w:rPr>
              <w:t>động</w:t>
            </w:r>
            <w:proofErr w:type="spellEnd"/>
            <w:r w:rsidRPr="001F7EE7">
              <w:rPr>
                <w:color w:val="FF0000"/>
              </w:rPr>
              <w:t xml:space="preserve">, </w:t>
            </w:r>
            <w:proofErr w:type="spellStart"/>
            <w:r w:rsidRPr="001F7EE7">
              <w:rPr>
                <w:color w:val="FF0000"/>
              </w:rPr>
              <w:t>thì</w:t>
            </w:r>
            <w:proofErr w:type="spellEnd"/>
            <w:r w:rsidRPr="001F7EE7">
              <w:rPr>
                <w:color w:val="FF0000"/>
              </w:rPr>
              <w:t xml:space="preserve"> </w:t>
            </w:r>
            <w:proofErr w:type="spellStart"/>
            <w:r w:rsidRPr="001F7EE7">
              <w:rPr>
                <w:color w:val="FF0000"/>
              </w:rPr>
              <w:t>quá</w:t>
            </w:r>
            <w:proofErr w:type="spellEnd"/>
            <w:r w:rsidRPr="001F7EE7">
              <w:rPr>
                <w:color w:val="FF0000"/>
              </w:rPr>
              <w:t xml:space="preserve"> </w:t>
            </w:r>
            <w:proofErr w:type="spellStart"/>
            <w:r w:rsidRPr="001F7EE7">
              <w:rPr>
                <w:color w:val="FF0000"/>
              </w:rPr>
              <w:t>khứ</w:t>
            </w:r>
            <w:proofErr w:type="spellEnd"/>
            <w:r w:rsidR="006727F3">
              <w:rPr>
                <w:color w:val="FF0000"/>
              </w:rPr>
              <w:t>,</w:t>
            </w:r>
            <w:r w:rsidR="006727F3" w:rsidRPr="001F7EE7">
              <w:rPr>
                <w:color w:val="FF0000"/>
              </w:rPr>
              <w:t xml:space="preserve"> </w:t>
            </w:r>
            <w:proofErr w:type="spellStart"/>
            <w:r w:rsidR="006727F3" w:rsidRPr="001F7EE7">
              <w:rPr>
                <w:color w:val="FF0000"/>
              </w:rPr>
              <w:t>từ</w:t>
            </w:r>
            <w:proofErr w:type="spellEnd"/>
            <w:r w:rsidR="006727F3" w:rsidRPr="001F7EE7">
              <w:rPr>
                <w:color w:val="FF0000"/>
              </w:rPr>
              <w:t xml:space="preserve"> </w:t>
            </w:r>
            <w:proofErr w:type="spellStart"/>
            <w:r w:rsidR="006727F3" w:rsidRPr="001F7EE7">
              <w:rPr>
                <w:color w:val="FF0000"/>
              </w:rPr>
              <w:t>nối</w:t>
            </w:r>
            <w:proofErr w:type="spellEnd"/>
          </w:p>
          <w:p w:rsidR="00B64552" w:rsidRDefault="00B64552" w:rsidP="00435944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6727F3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6727F3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466C94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466C94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vào</w:t>
            </w:r>
            <w:proofErr w:type="spellEnd"/>
            <w:r>
              <w:t xml:space="preserve"> 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  <w:r>
              <w:t xml:space="preserve">/ </w:t>
            </w:r>
            <w:proofErr w:type="spellStart"/>
            <w:r>
              <w:t>viết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jc w:val="center"/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64552" w:rsidRDefault="00B64552" w:rsidP="004C6FEA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80-100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="00A90B25">
              <w:t>chủ</w:t>
            </w:r>
            <w:proofErr w:type="spellEnd"/>
            <w:r w:rsidR="00A90B25">
              <w:t xml:space="preserve"> </w:t>
            </w:r>
            <w:proofErr w:type="spellStart"/>
            <w:r w:rsidR="00A90B25">
              <w:t>điểm</w:t>
            </w:r>
            <w:proofErr w:type="spellEnd"/>
            <w:r w:rsidR="00A90B25">
              <w:t xml:space="preserve">: </w:t>
            </w:r>
            <w:r w:rsidR="00A90B25" w:rsidRPr="001F7EE7">
              <w:rPr>
                <w:color w:val="FF0000"/>
              </w:rPr>
              <w:t>a craft village</w:t>
            </w:r>
          </w:p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3936B8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3936B8" w:rsidP="004C6FE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trưng</w:t>
            </w:r>
            <w:proofErr w:type="spellEnd"/>
            <w:r>
              <w:t xml:space="preserve">, </w:t>
            </w:r>
            <w:proofErr w:type="spellStart"/>
            <w:r>
              <w:t>đặc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liên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mặt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3936B8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3936B8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  <w:jc w:val="both"/>
            </w:pPr>
            <w:r>
              <w:t xml:space="preserve">-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ngôn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huống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64552" w:rsidRDefault="00B64552" w:rsidP="004C6FEA">
            <w:pPr>
              <w:ind w:left="0" w:hanging="2"/>
            </w:pP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</w:t>
            </w:r>
            <w:proofErr w:type="spellStart"/>
            <w:r>
              <w:t>khoảng</w:t>
            </w:r>
            <w:proofErr w:type="spellEnd"/>
            <w:r>
              <w:t xml:space="preserve"> 100-120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xoay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r w:rsidR="00A90B25">
              <w:t xml:space="preserve">: </w:t>
            </w:r>
            <w:r w:rsidR="00A90B25" w:rsidRPr="001F7EE7">
              <w:rPr>
                <w:color w:val="FF0000"/>
              </w:rPr>
              <w:t xml:space="preserve">city </w:t>
            </w:r>
            <w:proofErr w:type="spellStart"/>
            <w:r w:rsidR="00A90B25" w:rsidRPr="001F7EE7">
              <w:rPr>
                <w:color w:val="FF0000"/>
              </w:rPr>
              <w:t>lì</w:t>
            </w:r>
            <w:r w:rsidR="007F6172" w:rsidRPr="001F7EE7">
              <w:rPr>
                <w:color w:val="FF0000"/>
              </w:rPr>
              <w:t>fe</w:t>
            </w:r>
            <w:proofErr w:type="spellEnd"/>
          </w:p>
          <w:p w:rsidR="00B64552" w:rsidRDefault="00B64552" w:rsidP="004C6FEA">
            <w:pPr>
              <w:ind w:left="0" w:hanging="2"/>
            </w:pPr>
          </w:p>
          <w:p w:rsidR="00B64552" w:rsidRDefault="00B64552" w:rsidP="004C6FEA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Thông</w:t>
            </w:r>
            <w:proofErr w:type="spellEnd"/>
            <w:r>
              <w:t xml:space="preserve"> tin chi </w:t>
            </w:r>
            <w:proofErr w:type="spellStart"/>
            <w:r>
              <w:t>tiết</w:t>
            </w:r>
            <w:proofErr w:type="spellEnd"/>
          </w:p>
        </w:tc>
        <w:tc>
          <w:tcPr>
            <w:tcW w:w="540" w:type="dxa"/>
            <w:vAlign w:val="center"/>
          </w:tcPr>
          <w:p w:rsidR="00B64552" w:rsidRDefault="000E6A50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0E6A50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.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.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Loại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chi </w:t>
            </w:r>
            <w:proofErr w:type="spellStart"/>
            <w:r>
              <w:t>tiết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0E6A50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0E6A50" w:rsidP="004C6FE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Đoán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>.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Hiều</w:t>
            </w:r>
            <w:proofErr w:type="spellEnd"/>
            <w:r>
              <w:t xml:space="preserve">,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,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ý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phù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>.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A830C3" w:rsidP="004C6FE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A830C3" w:rsidP="004C6FE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</w:tr>
      <w:tr w:rsidR="00B64552" w:rsidTr="004C6FEA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4552" w:rsidRDefault="00074B6E" w:rsidP="004C6FEA">
            <w:pPr>
              <w:ind w:left="-2" w:firstLineChars="0" w:firstLine="0"/>
            </w:pPr>
            <w:r>
              <w:rPr>
                <w:b/>
              </w:rPr>
              <w:t>1.</w:t>
            </w:r>
            <w:r w:rsidR="00B64552">
              <w:rPr>
                <w:b/>
              </w:rPr>
              <w:t xml:space="preserve"> Sentence transformation</w:t>
            </w:r>
          </w:p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 w:rsidR="00435944">
              <w:t xml:space="preserve">: </w:t>
            </w:r>
            <w:r w:rsidR="00435944" w:rsidRPr="001F7EE7">
              <w:rPr>
                <w:color w:val="FF0000"/>
              </w:rPr>
              <w:t>Passive, used to, wish, indirect speech, comparison</w:t>
            </w: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hoặc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. 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1617BF" w:rsidP="004C6FEA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64552" w:rsidRDefault="00A830C3" w:rsidP="004C6FEA">
            <w:pPr>
              <w:ind w:left="0" w:hanging="2"/>
              <w:jc w:val="center"/>
            </w:pPr>
            <w:r>
              <w:t>5</w:t>
            </w:r>
          </w:p>
        </w:tc>
      </w:tr>
      <w:tr w:rsidR="00B64552" w:rsidTr="004C6FEA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ind w:left="0" w:hanging="2"/>
              <w:rPr>
                <w:b/>
              </w:rPr>
            </w:pPr>
          </w:p>
          <w:p w:rsidR="00B64552" w:rsidRDefault="00074B6E" w:rsidP="004C6FEA">
            <w:pPr>
              <w:ind w:left="0" w:hanging="2"/>
            </w:pPr>
            <w:r>
              <w:rPr>
                <w:b/>
              </w:rPr>
              <w:lastRenderedPageBreak/>
              <w:t>2</w:t>
            </w:r>
            <w:r w:rsidR="00B64552">
              <w:rPr>
                <w:b/>
              </w:rPr>
              <w:t xml:space="preserve">. </w:t>
            </w:r>
            <w:r w:rsidR="00FF1030">
              <w:rPr>
                <w:b/>
              </w:rPr>
              <w:t>Summary/ passage</w:t>
            </w:r>
          </w:p>
          <w:p w:rsidR="00B64552" w:rsidRDefault="00FF1030" w:rsidP="004C6FEA">
            <w:pPr>
              <w:ind w:left="0" w:hanging="2"/>
            </w:pP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 w:rsidR="00A90B25">
              <w:t xml:space="preserve"> </w:t>
            </w:r>
            <w:proofErr w:type="spellStart"/>
            <w:r w:rsidR="00A90B25">
              <w:t>về</w:t>
            </w:r>
            <w:proofErr w:type="spellEnd"/>
            <w:r w:rsidR="00A90B25">
              <w:t xml:space="preserve"> </w:t>
            </w:r>
            <w:proofErr w:type="spellStart"/>
            <w:r w:rsidR="00A90B25">
              <w:t>chủ</w:t>
            </w:r>
            <w:proofErr w:type="spellEnd"/>
            <w:r w:rsidR="00A90B25">
              <w:t xml:space="preserve"> </w:t>
            </w:r>
            <w:proofErr w:type="spellStart"/>
            <w:r w:rsidR="00A90B25">
              <w:t>đề</w:t>
            </w:r>
            <w:proofErr w:type="spellEnd"/>
            <w:r w:rsidR="00A90B25">
              <w:t xml:space="preserve"> </w:t>
            </w:r>
            <w:r w:rsidR="00A90B25" w:rsidRPr="001F7EE7">
              <w:rPr>
                <w:color w:val="FF0000"/>
              </w:rPr>
              <w:t>teen stress and pressure</w:t>
            </w:r>
          </w:p>
        </w:tc>
        <w:tc>
          <w:tcPr>
            <w:tcW w:w="3510" w:type="dxa"/>
            <w:vAlign w:val="center"/>
          </w:tcPr>
          <w:p w:rsidR="00B64552" w:rsidRDefault="00B64552" w:rsidP="004C6FEA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>:</w:t>
            </w:r>
          </w:p>
          <w:p w:rsidR="00B64552" w:rsidRDefault="00B64552" w:rsidP="00FF1030">
            <w:pPr>
              <w:ind w:left="0" w:hanging="2"/>
            </w:pPr>
            <w:r>
              <w:lastRenderedPageBreak/>
              <w:t xml:space="preserve">- </w:t>
            </w:r>
            <w:proofErr w:type="spellStart"/>
            <w:r w:rsidR="00FF1030">
              <w:t>Viết</w:t>
            </w:r>
            <w:proofErr w:type="spellEnd"/>
            <w:r w:rsidR="00FF1030">
              <w:t xml:space="preserve"> </w:t>
            </w:r>
            <w:proofErr w:type="gramStart"/>
            <w:r w:rsidR="00FF1030">
              <w:t xml:space="preserve">( </w:t>
            </w:r>
            <w:proofErr w:type="spellStart"/>
            <w:r w:rsidR="00FF1030">
              <w:t>có</w:t>
            </w:r>
            <w:proofErr w:type="spellEnd"/>
            <w:proofErr w:type="gramEnd"/>
            <w:r w:rsidR="00FF1030">
              <w:t xml:space="preserve"> </w:t>
            </w:r>
            <w:proofErr w:type="spellStart"/>
            <w:r w:rsidR="00FF1030">
              <w:t>hướng</w:t>
            </w:r>
            <w:proofErr w:type="spellEnd"/>
            <w:r w:rsidR="00FF1030">
              <w:t xml:space="preserve"> </w:t>
            </w:r>
            <w:proofErr w:type="spellStart"/>
            <w:r w:rsidR="00FF1030">
              <w:t>dẫn</w:t>
            </w:r>
            <w:proofErr w:type="spellEnd"/>
            <w:r w:rsidR="00FF1030">
              <w:t xml:space="preserve">) </w:t>
            </w:r>
            <w:proofErr w:type="spellStart"/>
            <w:r w:rsidR="00FF1030">
              <w:t>một</w:t>
            </w:r>
            <w:proofErr w:type="spellEnd"/>
            <w:r w:rsidR="00651B8F">
              <w:t xml:space="preserve"> </w:t>
            </w:r>
            <w:proofErr w:type="spellStart"/>
            <w:r w:rsidR="00651B8F">
              <w:t>đoạn</w:t>
            </w:r>
            <w:proofErr w:type="spellEnd"/>
            <w:r w:rsidR="00651B8F">
              <w:t xml:space="preserve"> </w:t>
            </w:r>
            <w:proofErr w:type="spellStart"/>
            <w:r w:rsidR="00651B8F">
              <w:t>văn</w:t>
            </w:r>
            <w:proofErr w:type="spellEnd"/>
            <w:r w:rsidR="00FF1030">
              <w:t xml:space="preserve">/ </w:t>
            </w:r>
            <w:proofErr w:type="spellStart"/>
            <w:r w:rsidR="00FF1030">
              <w:t>thư</w:t>
            </w:r>
            <w:proofErr w:type="spellEnd"/>
            <w:r w:rsidR="00FF1030">
              <w:t xml:space="preserve"> </w:t>
            </w:r>
            <w:proofErr w:type="spellStart"/>
            <w:r w:rsidR="00FF1030">
              <w:t>cá</w:t>
            </w:r>
            <w:proofErr w:type="spellEnd"/>
            <w:r w:rsidR="00FF1030">
              <w:t xml:space="preserve"> </w:t>
            </w:r>
            <w:proofErr w:type="spellStart"/>
            <w:r w:rsidR="00FF1030">
              <w:t>nhân</w:t>
            </w:r>
            <w:proofErr w:type="spellEnd"/>
            <w:r w:rsidR="00FF1030">
              <w:t xml:space="preserve">/ tin </w:t>
            </w:r>
            <w:proofErr w:type="spellStart"/>
            <w:r w:rsidR="00FF1030">
              <w:t>nhắn</w:t>
            </w:r>
            <w:proofErr w:type="spellEnd"/>
            <w:r w:rsidR="00FF1030">
              <w:t xml:space="preserve"> </w:t>
            </w:r>
            <w:proofErr w:type="spellStart"/>
            <w:r w:rsidR="00FF1030">
              <w:t>ngắn</w:t>
            </w:r>
            <w:proofErr w:type="spellEnd"/>
            <w:r w:rsidR="00FF1030">
              <w:t>…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64552" w:rsidRDefault="001617BF" w:rsidP="004C6FEA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64552" w:rsidRDefault="00A830C3" w:rsidP="004C6FEA">
            <w:pPr>
              <w:ind w:left="0" w:hanging="2"/>
              <w:jc w:val="center"/>
            </w:pPr>
            <w:r>
              <w:t>5</w:t>
            </w:r>
          </w:p>
        </w:tc>
      </w:tr>
      <w:tr w:rsidR="00B64552" w:rsidTr="004C6FEA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B64552" w:rsidRDefault="00B64552" w:rsidP="004C6FEA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spacing w:before="96"/>
              <w:ind w:left="0" w:hanging="2"/>
              <w:jc w:val="center"/>
              <w:rPr>
                <w:b/>
              </w:rPr>
            </w:pPr>
          </w:p>
          <w:p w:rsidR="00B64552" w:rsidRDefault="00B64552" w:rsidP="004C6FEA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spacing w:before="96"/>
              <w:ind w:left="0" w:hanging="2"/>
              <w:rPr>
                <w:b/>
                <w:i/>
              </w:rPr>
            </w:pPr>
          </w:p>
          <w:p w:rsidR="00B64552" w:rsidRDefault="00B64552" w:rsidP="004C6FEA">
            <w:pPr>
              <w:spacing w:before="96"/>
              <w:ind w:left="0" w:hanging="2"/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Phần</w:t>
            </w:r>
            <w:proofErr w:type="spellEnd"/>
            <w:r>
              <w:rPr>
                <w:b/>
                <w:i/>
              </w:rPr>
              <w:t xml:space="preserve"> SPEAKING </w:t>
            </w:r>
            <w:proofErr w:type="spellStart"/>
            <w:r>
              <w:rPr>
                <w:b/>
                <w:i/>
              </w:rPr>
              <w:t>tổ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chức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buổi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riêng</w:t>
            </w:r>
            <w:proofErr w:type="spellEnd"/>
            <w:r>
              <w:rPr>
                <w:b/>
                <w:i/>
              </w:rPr>
              <w:t>)</w:t>
            </w:r>
          </w:p>
          <w:p w:rsidR="00B64552" w:rsidRDefault="00B64552" w:rsidP="004C6FEA">
            <w:pPr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Nội</w:t>
            </w:r>
            <w:proofErr w:type="spellEnd"/>
            <w:r>
              <w:rPr>
                <w:b/>
                <w:i/>
              </w:rPr>
              <w:t xml:space="preserve"> dung: </w:t>
            </w:r>
          </w:p>
          <w:p w:rsidR="00B64552" w:rsidRDefault="00B64552" w:rsidP="004C6FEA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đáp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kì</w:t>
            </w:r>
            <w:proofErr w:type="spellEnd"/>
            <w:r>
              <w:rPr>
                <w:i/>
              </w:rPr>
              <w:t xml:space="preserve"> 1</w:t>
            </w:r>
          </w:p>
          <w:p w:rsidR="00B64552" w:rsidRDefault="00B64552" w:rsidP="004C6FEA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tiếp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mạo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tính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hướng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dẫn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gợi</w:t>
            </w:r>
            <w:proofErr w:type="spellEnd"/>
            <w:r>
              <w:rPr>
                <w:i/>
              </w:rPr>
              <w:t xml:space="preserve"> ý,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đường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cung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tin, …</w:t>
            </w:r>
          </w:p>
          <w:p w:rsidR="00B64552" w:rsidRDefault="00B64552" w:rsidP="004C6FEA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Kỹ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năng</w:t>
            </w:r>
            <w:proofErr w:type="spellEnd"/>
            <w:r>
              <w:rPr>
                <w:b/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:rsidR="00B64552" w:rsidRDefault="00B64552" w:rsidP="004C6FEA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bày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vấn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khuôn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mặt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kỹ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đông</w:t>
            </w:r>
            <w:proofErr w:type="spellEnd"/>
            <w:r>
              <w:rPr>
                <w:i/>
              </w:rPr>
              <w:t>…</w:t>
            </w:r>
          </w:p>
          <w:p w:rsidR="00B64552" w:rsidRDefault="00B64552" w:rsidP="004C6FEA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+ </w:t>
            </w:r>
            <w:proofErr w:type="spellStart"/>
            <w:r>
              <w:rPr>
                <w:b/>
                <w:i/>
              </w:rPr>
              <w:t>Ngôn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ngữ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và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cấu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trúc</w:t>
            </w:r>
            <w:proofErr w:type="spellEnd"/>
            <w:r>
              <w:rPr>
                <w:b/>
                <w:i/>
              </w:rPr>
              <w:t>:</w:t>
            </w:r>
          </w:p>
          <w:p w:rsidR="00B64552" w:rsidRDefault="00B64552" w:rsidP="004C6FEA">
            <w:pPr>
              <w:spacing w:before="96"/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Ưu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những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trình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64552" w:rsidTr="004C6FEA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t xml:space="preserve">- </w:t>
            </w:r>
            <w:proofErr w:type="spellStart"/>
            <w:r>
              <w:t>G</w:t>
            </w:r>
            <w:r>
              <w:rPr>
                <w:i/>
              </w:rPr>
              <w:t>iới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thiệu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thông</w:t>
            </w:r>
            <w:proofErr w:type="spellEnd"/>
            <w:r>
              <w:rPr>
                <w:i/>
              </w:rPr>
              <w:t xml:space="preserve"> tin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thân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sở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về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thầy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môn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yêu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thích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r>
              <w:t>5%</w:t>
            </w:r>
          </w:p>
        </w:tc>
      </w:tr>
      <w:tr w:rsidR="00B64552" w:rsidTr="004C6FEA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Thông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hiểu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kiến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nói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chủ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.</w:t>
            </w:r>
          </w:p>
          <w:p w:rsidR="00B64552" w:rsidRDefault="00B64552" w:rsidP="004C6FEA">
            <w:pPr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64552" w:rsidRDefault="000161A6" w:rsidP="004C6FEA">
            <w:pPr>
              <w:ind w:left="0" w:hanging="2"/>
              <w:jc w:val="center"/>
            </w:pPr>
            <w:r>
              <w:t>7</w:t>
            </w:r>
            <w:r w:rsidR="00B64552">
              <w:t>%</w:t>
            </w:r>
          </w:p>
        </w:tc>
      </w:tr>
      <w:tr w:rsidR="00B64552" w:rsidTr="004C6FEA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</w:pPr>
            <w:r>
              <w:rPr>
                <w:b/>
              </w:rPr>
              <w:t>3. Questions and answers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4C2" w:rsidRDefault="009124C2" w:rsidP="009124C2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: </w:t>
            </w:r>
          </w:p>
          <w:p w:rsidR="009124C2" w:rsidRDefault="009124C2" w:rsidP="009124C2">
            <w:pPr>
              <w:ind w:left="0" w:hanging="2"/>
              <w:rPr>
                <w:b/>
              </w:rPr>
            </w:pPr>
            <w:r>
              <w:rPr>
                <w:i/>
              </w:rPr>
              <w:t>-</w:t>
            </w:r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Hiểu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và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trả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lời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được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câu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hỏi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của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giám</w:t>
            </w:r>
            <w:proofErr w:type="spellEnd"/>
            <w:r w:rsidR="007F6172">
              <w:rPr>
                <w:i/>
              </w:rPr>
              <w:t xml:space="preserve"> </w:t>
            </w:r>
            <w:proofErr w:type="spellStart"/>
            <w:r w:rsidR="007F6172">
              <w:rPr>
                <w:i/>
              </w:rPr>
              <w:t>khảo</w:t>
            </w:r>
            <w:proofErr w:type="spellEnd"/>
            <w:r w:rsidR="007F6172">
              <w:rPr>
                <w:i/>
              </w:rPr>
              <w:t xml:space="preserve">, </w:t>
            </w:r>
            <w:proofErr w:type="spellStart"/>
            <w:r w:rsidR="007F6172">
              <w:rPr>
                <w:i/>
              </w:rPr>
              <w:t>s</w:t>
            </w:r>
            <w:r>
              <w:rPr>
                <w:i/>
              </w:rPr>
              <w:t>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từ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vựng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cấu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trúc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diễn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 dung </w:t>
            </w:r>
            <w:proofErr w:type="spellStart"/>
            <w:r>
              <w:rPr>
                <w:i/>
              </w:rPr>
              <w:t>cần</w:t>
            </w:r>
            <w:proofErr w:type="spellEnd"/>
            <w:r>
              <w:rPr>
                <w:i/>
              </w:rPr>
              <w:t xml:space="preserve"> </w:t>
            </w:r>
            <w:r w:rsidR="007F6172">
              <w:rPr>
                <w:i/>
              </w:rPr>
              <w:t>.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âm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tương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đối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chuẩn</w:t>
            </w:r>
            <w:proofErr w:type="spellEnd"/>
            <w:r>
              <w:rPr>
                <w:i/>
              </w:rPr>
              <w:t>.</w:t>
            </w:r>
          </w:p>
          <w:p w:rsidR="00B64552" w:rsidRDefault="00B64552" w:rsidP="004C6FEA">
            <w:pPr>
              <w:ind w:left="0" w:hanging="2"/>
            </w:pPr>
            <w:proofErr w:type="spellStart"/>
            <w:r>
              <w:rPr>
                <w:b/>
              </w:rPr>
              <w:t>Vận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cao</w:t>
            </w:r>
            <w:proofErr w:type="spellEnd"/>
            <w:r>
              <w:rPr>
                <w:b/>
              </w:rPr>
              <w:t xml:space="preserve">: </w:t>
            </w:r>
          </w:p>
          <w:p w:rsidR="00B64552" w:rsidRDefault="00B64552" w:rsidP="004C6FEA">
            <w:pPr>
              <w:ind w:left="0" w:hanging="2"/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Hiểu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được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hỏi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của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giám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khảo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linh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dụng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ngôn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một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thuần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thục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4C2" w:rsidRDefault="009124C2" w:rsidP="009124C2">
            <w:pPr>
              <w:ind w:left="0" w:hanging="2"/>
              <w:jc w:val="center"/>
            </w:pPr>
            <w:r>
              <w:t xml:space="preserve">1 </w:t>
            </w:r>
            <w:proofErr w:type="spellStart"/>
            <w:r>
              <w:t>bài</w:t>
            </w:r>
            <w:proofErr w:type="spellEnd"/>
            <w:r>
              <w:t>*</w:t>
            </w:r>
          </w:p>
          <w:p w:rsidR="00B64552" w:rsidRDefault="009124C2" w:rsidP="009124C2">
            <w:pPr>
              <w:ind w:left="0" w:hanging="2"/>
              <w:jc w:val="center"/>
            </w:pPr>
            <w:r>
              <w:t>5%</w:t>
            </w:r>
          </w:p>
          <w:p w:rsidR="009124C2" w:rsidRDefault="009124C2" w:rsidP="009124C2">
            <w:pPr>
              <w:ind w:left="0" w:hanging="2"/>
              <w:jc w:val="center"/>
            </w:pPr>
          </w:p>
          <w:p w:rsidR="009124C2" w:rsidRDefault="009124C2" w:rsidP="009124C2">
            <w:pPr>
              <w:ind w:left="0" w:hanging="2"/>
              <w:jc w:val="center"/>
            </w:pPr>
          </w:p>
          <w:p w:rsidR="007F6172" w:rsidRDefault="007F6172" w:rsidP="009124C2">
            <w:pPr>
              <w:ind w:left="0" w:hanging="2"/>
              <w:jc w:val="center"/>
            </w:pPr>
          </w:p>
          <w:p w:rsidR="009124C2" w:rsidRDefault="009124C2" w:rsidP="009124C2">
            <w:pPr>
              <w:ind w:left="0" w:hanging="2"/>
              <w:jc w:val="center"/>
            </w:pPr>
            <w:r>
              <w:t>3%</w:t>
            </w:r>
          </w:p>
        </w:tc>
      </w:tr>
      <w:tr w:rsidR="00B64552" w:rsidTr="004C6FEA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  <w:proofErr w:type="spellStart"/>
            <w:r>
              <w:rPr>
                <w:b/>
                <w:i/>
              </w:rPr>
              <w:t>Tổng</w:t>
            </w:r>
            <w:proofErr w:type="spell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552" w:rsidRDefault="00B64552" w:rsidP="004C6FEA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64552" w:rsidRDefault="003936B8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630" w:type="dxa"/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64552" w:rsidRDefault="00B31699" w:rsidP="003936B8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936B8">
              <w:rPr>
                <w:b/>
                <w:i/>
              </w:rPr>
              <w:t>4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64552" w:rsidRDefault="000161A6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:rsidR="00B64552" w:rsidRDefault="000161A6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  <w:bookmarkStart w:id="1" w:name="_GoBack"/>
            <w:bookmarkEnd w:id="1"/>
            <w:r>
              <w:rPr>
                <w:b/>
                <w:i/>
              </w:rPr>
              <w:t>5</w:t>
            </w:r>
          </w:p>
        </w:tc>
        <w:tc>
          <w:tcPr>
            <w:tcW w:w="540" w:type="dxa"/>
            <w:vAlign w:val="center"/>
          </w:tcPr>
          <w:p w:rsidR="00B64552" w:rsidRDefault="00B64552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64552" w:rsidRPr="006A2178" w:rsidRDefault="000161A6" w:rsidP="004C6FEA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30" w:type="dxa"/>
            <w:vAlign w:val="center"/>
          </w:tcPr>
          <w:p w:rsidR="00B64552" w:rsidRDefault="000161A6" w:rsidP="00AD4684">
            <w:pPr>
              <w:spacing w:before="96"/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</w:t>
            </w:r>
          </w:p>
        </w:tc>
        <w:tc>
          <w:tcPr>
            <w:tcW w:w="720" w:type="dxa"/>
            <w:vAlign w:val="center"/>
          </w:tcPr>
          <w:p w:rsidR="00B64552" w:rsidRDefault="000161A6" w:rsidP="004C6FEA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</w:tbl>
    <w:p w:rsidR="00B64552" w:rsidRDefault="00B64552" w:rsidP="00B64552">
      <w:pPr>
        <w:ind w:left="0" w:hanging="2"/>
      </w:pPr>
    </w:p>
    <w:p w:rsidR="00B64552" w:rsidRDefault="00B64552" w:rsidP="00B64552">
      <w:pPr>
        <w:ind w:left="1" w:hanging="3"/>
        <w:rPr>
          <w:sz w:val="28"/>
          <w:szCs w:val="28"/>
        </w:rPr>
      </w:pPr>
    </w:p>
    <w:p w:rsidR="009639BB" w:rsidRDefault="009639BB" w:rsidP="00B64552">
      <w:pPr>
        <w:ind w:left="0" w:hanging="2"/>
      </w:pPr>
    </w:p>
    <w:sectPr w:rsidR="009639BB" w:rsidSect="00B645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F4E"/>
    <w:multiLevelType w:val="hybridMultilevel"/>
    <w:tmpl w:val="985225CA"/>
    <w:lvl w:ilvl="0" w:tplc="DD9AE7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4552"/>
    <w:rsid w:val="000161A6"/>
    <w:rsid w:val="000626A6"/>
    <w:rsid w:val="00074B6E"/>
    <w:rsid w:val="00076792"/>
    <w:rsid w:val="000E6A50"/>
    <w:rsid w:val="00103361"/>
    <w:rsid w:val="001617BF"/>
    <w:rsid w:val="001B4711"/>
    <w:rsid w:val="001F7EE7"/>
    <w:rsid w:val="002306FF"/>
    <w:rsid w:val="00320477"/>
    <w:rsid w:val="003936B8"/>
    <w:rsid w:val="003F006A"/>
    <w:rsid w:val="00435944"/>
    <w:rsid w:val="00456A45"/>
    <w:rsid w:val="00466C94"/>
    <w:rsid w:val="004C6FEA"/>
    <w:rsid w:val="00527AA7"/>
    <w:rsid w:val="005D00AE"/>
    <w:rsid w:val="005D6BD3"/>
    <w:rsid w:val="00646AF7"/>
    <w:rsid w:val="00651B8F"/>
    <w:rsid w:val="006727F3"/>
    <w:rsid w:val="007F6172"/>
    <w:rsid w:val="0083708B"/>
    <w:rsid w:val="009124C2"/>
    <w:rsid w:val="009639BB"/>
    <w:rsid w:val="009F533D"/>
    <w:rsid w:val="00A108C9"/>
    <w:rsid w:val="00A402DA"/>
    <w:rsid w:val="00A830C3"/>
    <w:rsid w:val="00A90B25"/>
    <w:rsid w:val="00AD4684"/>
    <w:rsid w:val="00B31699"/>
    <w:rsid w:val="00B64552"/>
    <w:rsid w:val="00C436DD"/>
    <w:rsid w:val="00D11236"/>
    <w:rsid w:val="00D367DB"/>
    <w:rsid w:val="00DF4432"/>
    <w:rsid w:val="00E05E4F"/>
    <w:rsid w:val="00EB45AD"/>
    <w:rsid w:val="00EF39D2"/>
    <w:rsid w:val="00F40D99"/>
    <w:rsid w:val="00F45217"/>
    <w:rsid w:val="00FC02BE"/>
    <w:rsid w:val="00FF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55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64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455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64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NGUYENTHUY</cp:lastModifiedBy>
  <cp:revision>23</cp:revision>
  <cp:lastPrinted>2022-08-17T15:03:00Z</cp:lastPrinted>
  <dcterms:created xsi:type="dcterms:W3CDTF">2022-08-13T02:26:00Z</dcterms:created>
  <dcterms:modified xsi:type="dcterms:W3CDTF">2022-08-21T03:29:00Z</dcterms:modified>
</cp:coreProperties>
</file>