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BẮC GIANG</w:t>
              <w:br/>
            </w:r>
            <w:r>
              <w:rPr>
                <w:b/>
                <w:color w:val="000000"/>
              </w:rPr>
              <w:t>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45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104</w:t>
            </w:r>
          </w:p>
        </w:tc>
      </w:tr>
    </w:tbl>
    <w:p/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14A2E">
        <w:rPr>
          <w:rFonts w:ascii="Times New Roman" w:hAnsi="Times New Roman"/>
          <w:bCs/>
          <w:color w:val="000000"/>
          <w:sz w:val="24"/>
        </w:rPr>
        <w:t>Cường độ âm là năng lượng âm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truyền qua một đơn vị diện tích đặt vuông góc phương truyền âm, đơn vị là W / 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bCs/>
          <w:color w:val="000000"/>
          <w:sz w:val="24"/>
        </w:rPr>
        <w:t xml:space="preserve">truyền trong một đơn vị thời gian, </w:t>
      </w:r>
      <w:r w:rsidRPr="00714A2E">
        <w:rPr>
          <w:rFonts w:ascii="Times New Roman" w:hAnsi="Times New Roman"/>
          <w:color w:val="000000"/>
          <w:sz w:val="24"/>
        </w:rPr>
        <w:t>đơn vị là W / 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truyền trong một đơn vị thời gian qua một đơn vị diện tích đặt vuông góc với phương truyền âm, đơn vị là W/m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truyền trong một đơn vị thời gian qua một đơn vị diện tích đặt vuông góc với phương truyền âm, đơn vị là J /s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14A2E">
        <w:rPr>
          <w:rFonts w:ascii="Times New Roman" w:hAnsi="Times New Roman"/>
          <w:color w:val="000000"/>
          <w:sz w:val="24"/>
        </w:rPr>
        <w:t>Để phân loại sóng ngang và sóng dọc người ta dựa vào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tốc độ truyền sóng và bước sóng.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phương dao động và phương truyền sóng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phương truyền sóng và tần số sóng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năng lượng sóng và tốc độ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14A2E">
        <w:rPr>
          <w:rFonts w:ascii="Times New Roman" w:hAnsi="Times New Roman"/>
          <w:color w:val="000000"/>
          <w:sz w:val="24"/>
        </w:rPr>
        <w:t>Sóng dọc là sóng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truyền dọc theo một sợi dây.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truyền theo trục tung, còn sóng ngang là sóng truyền theo trục hoành.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trong đó phương dao động (của các phần tử của môi trường) 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truyền theo phương thẳng đứng, còn sóng ngang là sóng truyền theo phương nằm ngang.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14A2E">
        <w:rPr>
          <w:rFonts w:ascii="Times New Roman" w:hAnsi="Times New Roman"/>
          <w:color w:val="000000"/>
          <w:sz w:val="24"/>
        </w:rPr>
        <w:t xml:space="preserve">Khi nói về sóng âm, 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cơ có tần số nhỏ hơn 16Hz gọi là sóng hạ âm.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cơ có tần số lớn hơn 20000Hz gọi là sóng siêu âm.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hạ âm không truyền 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siêu âm truyền được trong chân không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 xml:space="preserve">Một sóng cơ có bước sóng </w:t>
      </w:r>
      <w:r w:rsidRPr="00777F24">
        <w:rPr>
          <w:rFonts w:ascii="Times New Roman" w:hAnsi="Times New Roman"/>
          <w:color w:val="000000"/>
          <w:sz w:val="24"/>
          <w:lang w:val="pl-PL"/>
        </w:rPr>
        <w:sym w:font="Symbol" w:char="006C"/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>.Trên một phương truyền sóng, khoảng cách giữa một đỉnh sóng và một hõm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4" type="#_x0000_t75" style="width:92.75pt;height:34pt" o:ole="">
                  <v:imagedata r:id="rId46" o:title=""/>
                </v:shape>
                <o:OLEObject Type="Embed" ProgID="Equation.DSMT4" ShapeID="_x0000_i1044" DrawAspect="Content" ObjectID="_1761373378" r:id="rId4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3" type="#_x0000_t75" style="width:92.75pt;height:34pt" o:ole="">
                  <v:imagedata r:id="rId44" o:title=""/>
                </v:shape>
                <o:OLEObject Type="Embed" ProgID="Equation.DSMT4" ShapeID="_x0000_i1043" DrawAspect="Content" ObjectID="_1761373377" r:id="rId45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240" w:dyaOrig="620">
                <v:shape id="_x0000_i1045" type="#_x0000_t75" style="width:12.1pt;height:30.55pt" o:ole="">
                  <v:imagedata r:id="rId48" o:title=""/>
                </v:shape>
                <o:OLEObject Type="Embed" ProgID="Equation.DSMT4" ShapeID="_x0000_i1045" DrawAspect="Content" ObjectID="_1761373379" r:id="rId49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16"/>
                <w:sz w:val="24"/>
                <w:lang w:val="pl-PL"/>
              </w:rPr>
              <w:object w:dxaOrig="1160" w:dyaOrig="440">
                <v:shape id="_x0000_i1046" type="#_x0000_t75" style="width:57.6pt;height:21.9pt" o:ole="">
                  <v:imagedata r:id="rId50" o:title=""/>
                </v:shape>
                <o:OLEObject Type="Embed" ProgID="Equation.DSMT4" ShapeID="_x0000_i1046" DrawAspect="Content" ObjectID="_1761373380" r:id="rId51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14A2E">
        <w:rPr>
          <w:rFonts w:ascii="Times New Roman" w:hAnsi="Times New Roman"/>
          <w:color w:val="000000"/>
          <w:sz w:val="24"/>
        </w:rPr>
        <w:t xml:space="preserve">Chọn đáp án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Khi sóng âm truyền từ không khí vào nước thì bước sóng giảm đi.</w:t>
      </w:r>
    </w:p>
    <w:p w:rsidR="008A4D80" w:rsidRPr="00471C0B" w:rsidRDefault="00E15C97" w:rsidP="00471C0B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Cường độ âm càng lớn, tai người nghe càng to.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âm truyền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Ngưỡng đau của tai người không phụ thuộc vào tần số của âm.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714A2E">
        <w:rPr>
          <w:rFonts w:ascii="Times New Roman" w:hAnsi="Times New Roman"/>
          <w:color w:val="000000"/>
          <w:sz w:val="24"/>
        </w:rPr>
        <w:t xml:space="preserve">Khi nói về siêu âm, phát biểu nào sau đây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DE4523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bị phản xạ khi gặp vật cản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</w:t>
      </w:r>
      <w:r w:rsidRPr="00714A2E">
        <w:rPr>
          <w:rFonts w:ascii="Times New Roman" w:hAnsi="Times New Roman"/>
          <w:color w:val="000000"/>
          <w:sz w:val="24"/>
        </w:rPr>
        <w:t xml:space="preserve"> truyền được trong chất rắn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 truyền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Siêu âm có tần số lớn hơn </w:t>
      </w:r>
      <w:r w:rsidRPr="00714A2E">
        <w:rPr>
          <w:rFonts w:ascii="Times New Roman" w:hAnsi="Times New Roman"/>
          <w:color w:val="000000"/>
          <w:position w:val="-6"/>
          <w:sz w:val="24"/>
        </w:rPr>
        <w:object w:dxaOrig="820" w:dyaOrig="279">
          <v:shape id="_x0000_i1039" type="#_x0000_t75" style="width:40.9pt;height:13.8pt" o:ole="">
            <v:imagedata r:id="rId36" o:title=""/>
          </v:shape>
          <o:OLEObject Type="Embed" ProgID="Equation.DSMT4" ShapeID="_x0000_i1039" DrawAspect="Content" ObjectID="_1761373373" r:id="rId37"/>
        </w:objec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714A2E">
        <w:rPr>
          <w:rFonts w:ascii="Times New Roman" w:hAnsi="Times New Roman"/>
          <w:color w:val="000000"/>
          <w:sz w:val="24"/>
        </w:rPr>
        <w:t xml:space="preserve">Cho các chất sau: không khí ở </w:t>
      </w:r>
      <w:r w:rsidRPr="00714A2E">
        <w:rPr>
          <w:rFonts w:ascii="Times New Roman" w:hAnsi="Times New Roman"/>
          <w:color w:val="000000"/>
          <w:position w:val="-10"/>
          <w:sz w:val="24"/>
        </w:rPr>
        <w:object w:dxaOrig="580" w:dyaOrig="360">
          <v:shape id="_x0000_i1030" type="#_x0000_t75" style="width:28.8pt;height:18.45pt" o:ole="">
            <v:imagedata r:id="rId18" o:title=""/>
          </v:shape>
          <o:OLEObject Type="Embed" ProgID="Equation.DSMT4" ShapeID="_x0000_i1030" DrawAspect="Content" ObjectID="_1761373364" r:id="rId19"/>
        </w:object>
      </w:r>
      <w:r w:rsidRPr="00714A2E">
        <w:rPr>
          <w:rFonts w:ascii="Times New Roman" w:hAnsi="Times New Roman"/>
          <w:color w:val="000000"/>
          <w:sz w:val="24"/>
        </w:rPr>
        <w:t xml:space="preserve"> không khí ở </w:t>
      </w:r>
      <w:r w:rsidRPr="00714A2E">
        <w:rPr>
          <w:rFonts w:ascii="Times New Roman" w:hAnsi="Times New Roman"/>
          <w:color w:val="000000"/>
          <w:position w:val="-10"/>
          <w:sz w:val="24"/>
        </w:rPr>
        <w:object w:dxaOrig="720" w:dyaOrig="360">
          <v:shape id="_x0000_i1031" type="#_x0000_t75" style="width:36.85pt;height:18.45pt" o:ole="">
            <v:imagedata r:id="rId20" o:title=""/>
          </v:shape>
          <o:OLEObject Type="Embed" ProgID="Equation.DSMT4" ShapeID="_x0000_i1031" DrawAspect="Content" ObjectID="_1761373365" r:id="rId21"/>
        </w:object>
      </w:r>
      <w:r w:rsidRPr="00714A2E">
        <w:rPr>
          <w:rFonts w:ascii="Times New Roman" w:hAnsi="Times New Roman"/>
          <w:color w:val="000000"/>
          <w:sz w:val="24"/>
        </w:rPr>
        <w:t xml:space="preserve"> nước và sắt. Sóng âm truyền nhanh nhất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sắt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 xml:space="preserve">không khí ở </w:t>
            </w:r>
            <w:r w:rsidRPr="00714A2E">
              <w:rPr>
                <w:rFonts w:ascii="Times New Roman" w:hAnsi="Times New Roman"/>
                <w:color w:val="000000"/>
                <w:position w:val="-6"/>
                <w:sz w:val="24"/>
              </w:rPr>
              <w:object w:dxaOrig="560" w:dyaOrig="320">
                <v:shape id="_x0000_i1032" type="#_x0000_t75" style="width:28.8pt;height:16.15pt" o:ole="">
                  <v:imagedata r:id="rId22" o:title=""/>
                </v:shape>
                <o:OLEObject Type="Embed" ProgID="Equation.DSMT4" ShapeID="_x0000_i1032" DrawAspect="Content" ObjectID="_1761373366" r:id="rId23"/>
              </w:objec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 xml:space="preserve">không khí ở </w:t>
            </w:r>
            <w:r w:rsidRPr="00714A2E">
              <w:rPr>
                <w:rFonts w:ascii="Times New Roman" w:hAnsi="Times New Roman"/>
                <w:color w:val="000000"/>
                <w:position w:val="-6"/>
                <w:sz w:val="24"/>
              </w:rPr>
              <w:object w:dxaOrig="700" w:dyaOrig="320">
                <v:shape id="_x0000_i1033" type="#_x0000_t75" style="width:35.15pt;height:16.15pt" o:ole="">
                  <v:imagedata r:id="rId24" o:title=""/>
                </v:shape>
                <o:OLEObject Type="Embed" ProgID="Equation.DSMT4" ShapeID="_x0000_i1033" DrawAspect="Content" ObjectID="_1761373367" r:id="rId25"/>
              </w:objec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nước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714A2E">
        <w:rPr>
          <w:rFonts w:ascii="Times New Roman" w:hAnsi="Times New Roman"/>
          <w:color w:val="000000"/>
          <w:sz w:val="24"/>
        </w:rPr>
        <w:t>Khi sóng âm truyền từ môi trường không khí vào môi trường nước thì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tần số của nó không thay đổi.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chu kì của nó tăng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bước sóng của nó không thay đổi.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bước sóng của nó giảm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14A2E">
        <w:rPr>
          <w:rFonts w:ascii="Times New Roman" w:hAnsi="Times New Roman"/>
          <w:color w:val="000000"/>
          <w:sz w:val="24"/>
        </w:rPr>
        <w:t xml:space="preserve">Sóng ngang là loại sóng có phương dao động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nằm ngang và 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song song với phương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truyền được trong các chất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lỏng và khí.</w: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14A2E">
        <w:rPr>
          <w:rFonts w:ascii="Times New Roman" w:hAnsi="Times New Roman"/>
          <w:color w:val="000000"/>
          <w:sz w:val="24"/>
          <w:lang w:val="de-DE"/>
        </w:rPr>
        <w:t xml:space="preserve">Sóng ngang </w:t>
      </w:r>
      <w:r w:rsidRPr="00714A2E">
        <w:rPr>
          <w:rFonts w:ascii="Times New Roman" w:hAnsi="Times New Roman"/>
          <w:b/>
          <w:color w:val="000000"/>
          <w:sz w:val="24"/>
          <w:lang w:val="de-DE"/>
        </w:rPr>
        <w:t>không</w:t>
      </w:r>
      <w:r w:rsidRPr="00714A2E">
        <w:rPr>
          <w:rFonts w:ascii="Times New Roman" w:hAnsi="Times New Roman"/>
          <w:color w:val="000000"/>
          <w:sz w:val="24"/>
          <w:lang w:val="de-DE"/>
        </w:rPr>
        <w:t xml:space="preserve"> </w:t>
      </w:r>
      <w:r w:rsidRPr="00714A2E">
        <w:rPr>
          <w:rFonts w:ascii="Times New Roman" w:hAnsi="Times New Roman"/>
          <w:color w:val="000000"/>
          <w:sz w:val="24"/>
          <w:lang w:val="de-DE"/>
        </w:rPr>
        <w:t>truyền được trong các chất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rắn và lỏng</w:t>
      </w:r>
      <w:r w:rsidRPr="00714A2E">
        <w:rPr>
          <w:rFonts w:ascii="Times New Roman" w:hAnsi="Times New Roman"/>
          <w:color w:val="000000"/>
          <w:sz w:val="24"/>
          <w:lang w:val="de-DE"/>
        </w:rPr>
        <w:t>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rắn, lỏng và khí</w:t>
      </w:r>
      <w:r w:rsidRPr="00714A2E">
        <w:rPr>
          <w:rFonts w:ascii="Times New Roman" w:hAnsi="Times New Roman"/>
          <w:color w:val="000000"/>
          <w:sz w:val="24"/>
          <w:lang w:val="de-DE"/>
        </w:rPr>
        <w:t>.</w:t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rắn và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lỏng và khí.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14A2E">
        <w:rPr>
          <w:rFonts w:ascii="Times New Roman" w:hAnsi="Times New Roman"/>
          <w:color w:val="000000"/>
          <w:sz w:val="24"/>
        </w:rPr>
        <w:t xml:space="preserve">Khi nói về sóng âm, 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trong không khí là sóng ngang</w:t>
      </w:r>
      <w:r w:rsidRPr="00714A2E">
        <w:rPr>
          <w:rFonts w:ascii="Times New Roman" w:hAnsi="Times New Roman"/>
          <w:color w:val="000000"/>
          <w:sz w:val="24"/>
          <w:lang w:val="fr-FR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âm truyền được trong các môi trường rắn, lỏng và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Ở cùng một nhiệt độ, tốc độ truyền sóng âm trong không khí nhỏ hơn tốc độ truyền sóng âm trong nước.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714A2E">
        <w:rPr>
          <w:rFonts w:ascii="Times New Roman" w:hAnsi="Times New Roman"/>
          <w:color w:val="000000"/>
          <w:sz w:val="24"/>
        </w:rPr>
        <w:t>Trong sóng cơ, 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lỏng và chân không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lỏng, khí.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lỏng, khí và chân không.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khí và chân không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E15C97" w:rsidRPr="00714A2E" w:rsidRDefault="00E15C97" w:rsidP="00714A2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là sóng các phần tử.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động thẳng đứng.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trùng với phương truyền sóng.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 xml:space="preserve">Sóng cơ có bước sóng </w:t>
      </w:r>
      <w:r w:rsidRPr="00777F24">
        <w:rPr>
          <w:rFonts w:ascii="Times New Roman" w:hAnsi="Times New Roman"/>
          <w:color w:val="000000"/>
          <w:sz w:val="24"/>
          <w:lang w:val="pl-PL"/>
        </w:rPr>
        <w:sym w:font="Symbol" w:char="006C"/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>. Trên một phương truyền sóng, khoảng cách giữa hai đỉnh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16"/>
                <w:sz w:val="24"/>
                <w:lang w:val="pl-PL"/>
              </w:rPr>
              <w:object w:dxaOrig="1160" w:dyaOrig="440">
                <v:shape id="_x0000_i1042" type="#_x0000_t75" style="width:57.6pt;height:21.9pt" o:ole="">
                  <v:imagedata r:id="rId42" o:title=""/>
                </v:shape>
                <o:OLEObject Type="Embed" ProgID="Equation.DSMT4" ShapeID="_x0000_i1042" DrawAspect="Content" ObjectID="_1761373376" r:id="rId43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l-PL"/>
              </w:rPr>
              <w:sym w:font="Symbol" w:char="006C"/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1" type="#_x0000_t75" style="width:92.75pt;height:34pt" o:ole="">
                  <v:imagedata r:id="rId40" o:title=""/>
                </v:shape>
                <o:OLEObject Type="Embed" ProgID="Equation.DSMT4" ShapeID="_x0000_i1041" DrawAspect="Content" ObjectID="_1761373375" r:id="rId4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0" type="#_x0000_t75" style="width:92.75pt;height:34pt" o:ole="">
                  <v:imagedata r:id="rId38" o:title=""/>
                </v:shape>
                <o:OLEObject Type="Embed" ProgID="Equation.DSMT4" ShapeID="_x0000_i1040" DrawAspect="Content" ObjectID="_1761373374" r:id="rId39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Ở cùng một nhiệt độ, tốc độ truyền sóng âm trong không khí nhỏ hơn tốc độ truyền sóng âm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Sóng âm truyền được trong các môi trường rắn, lỏng và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Sóng âm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Sóng âm trong không khí là sóng ngang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E55F4D">
        <w:rPr>
          <w:rFonts w:ascii="Times New Roman" w:hAnsi="Times New Roman"/>
          <w:bCs/>
          <w:color w:val="000000"/>
          <w:sz w:val="24"/>
          <w:lang w:val="pl-PL"/>
        </w:rPr>
        <w:t>Tìm kết luận</w:t>
      </w:r>
      <w:r w:rsidRPr="00E55F4D">
        <w:rPr>
          <w:rFonts w:ascii="Times New Roman" w:hAnsi="Times New Roman"/>
          <w:b/>
          <w:bCs/>
          <w:color w:val="000000"/>
          <w:sz w:val="24"/>
          <w:lang w:val="pl-PL"/>
        </w:rPr>
        <w:t xml:space="preserve"> sai. </w:t>
      </w:r>
      <w:r w:rsidRPr="00E55F4D">
        <w:rPr>
          <w:rFonts w:ascii="Times New Roman" w:hAnsi="Times New Roman"/>
          <w:bCs/>
          <w:color w:val="000000"/>
          <w:sz w:val="24"/>
          <w:lang w:val="pl-PL"/>
        </w:rPr>
        <w:t>Quá trình truyền sóng cơ là quá trình truyền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Cs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phần tử vật chất.</w:t>
            </w:r>
          </w:p>
        </w:tc>
        <w:tc>
          <w:tcPr>
            <w:tcW w:type="dxa" w:w="5102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năng lượng dao động.</w:t>
            </w:r>
          </w:p>
        </w:tc>
      </w:tr>
      <w:tr>
        <w:tc>
          <w:tcPr>
            <w:tcW w:type="dxa" w:w="5102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pha dao động.</w:t>
            </w:r>
          </w:p>
        </w:tc>
        <w:tc>
          <w:tcPr>
            <w:tcW w:type="dxa" w:w="5102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dao động của các phần tử vật chất.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ngang truyền được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lòng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chất rắn và bề mặt chất lỏng.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Một sóng cơ điều hoà lan truyền trong một môi trường đàn hồi với tốc độ truyền sóng là </w:t>
      </w:r>
      <w:r w:rsidRPr="0077662A">
        <w:rPr>
          <w:rFonts w:ascii="Times New Roman" w:hAnsi="Times New Roman"/>
          <w:color w:val="000000"/>
          <w:position w:val="-10"/>
          <w:sz w:val="24"/>
          <w:lang w:val="pl-PL"/>
        </w:rPr>
        <w:object w:dxaOrig="260" w:dyaOrig="260">
          <v:shape id="_x0000_i1047" type="#_x0000_t75" style="width:12.65pt;height:12.65pt" o:ole="">
            <v:imagedata r:id="rId52" o:title=""/>
          </v:shape>
          <o:OLEObject Type="Embed" ProgID="Equation.DSMT4" ShapeID="_x0000_i1047" DrawAspect="Content" ObjectID="_1761373381" r:id="rId53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chu kỳ sóng là </w:t>
      </w:r>
      <w:r w:rsidRPr="0077662A">
        <w:rPr>
          <w:rFonts w:ascii="Times New Roman" w:hAnsi="Times New Roman"/>
          <w:color w:val="000000"/>
          <w:position w:val="-6"/>
          <w:sz w:val="24"/>
          <w:lang w:val="pl-PL"/>
        </w:rPr>
        <w:object w:dxaOrig="260" w:dyaOrig="279">
          <v:shape id="_x0000_i1048" type="#_x0000_t75" style="width:12.65pt;height:14.4pt" o:ole="">
            <v:imagedata r:id="rId54" o:title=""/>
          </v:shape>
          <o:OLEObject Type="Embed" ProgID="Equation.DSMT4" ShapeID="_x0000_i1048" DrawAspect="Content" ObjectID="_1761373382" r:id="rId55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Bước sóng </w:t>
      </w:r>
      <w:r w:rsidRPr="00777F24">
        <w:rPr>
          <w:rFonts w:ascii="Times New Roman" w:hAnsi="Times New Roman"/>
          <w:color w:val="000000"/>
          <w:sz w:val="24"/>
        </w:rPr>
        <w:sym w:font="Symbol" w:char="006C"/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được tính bằng biểu thức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720" w:dyaOrig="279">
                <v:shape id="_x0000_i1052" type="#_x0000_t75" style="width:36.3pt;height:14.4pt" o:ole="">
                  <v:imagedata r:id="rId62" o:title=""/>
                </v:shape>
                <o:OLEObject Type="Embed" ProgID="Equation.DSMT4" ShapeID="_x0000_i1052" DrawAspect="Content" ObjectID="_1761373386" r:id="rId63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8"/>
                <w:sz w:val="24"/>
                <w:lang w:val="pl-PL"/>
              </w:rPr>
              <w:object w:dxaOrig="900" w:dyaOrig="360">
                <v:shape id="_x0000_i1051" type="#_x0000_t75" style="width:44.95pt;height:17.85pt" o:ole="">
                  <v:imagedata r:id="rId60" o:title=""/>
                </v:shape>
                <o:OLEObject Type="Embed" ProgID="Equation.DSMT4" ShapeID="_x0000_i1051" DrawAspect="Content" ObjectID="_1761373385" r:id="rId6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560" w:dyaOrig="620">
                <v:shape id="_x0000_i1050" type="#_x0000_t75" style="width:28.2pt;height:30.55pt" o:ole="">
                  <v:imagedata r:id="rId58" o:title=""/>
                </v:shape>
                <o:OLEObject Type="Embed" ProgID="Equation.DSMT4" ShapeID="_x0000_i1050" DrawAspect="Content" ObjectID="_1761373384" r:id="rId59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24"/>
                <w:sz w:val="24"/>
                <w:lang w:val="pl-PL"/>
              </w:rPr>
              <w:object w:dxaOrig="560" w:dyaOrig="620">
                <v:shape id="_x0000_i1049" type="#_x0000_t75" style="width:28.2pt;height:30.55pt" o:ole="">
                  <v:imagedata r:id="rId56" o:title=""/>
                </v:shape>
                <o:OLEObject Type="Embed" ProgID="Equation.DSMT4" ShapeID="_x0000_i1049" DrawAspect="Content" ObjectID="_1761373383" r:id="rId57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chất rắn và bề mặt chất lỏng.</w:t>
            </w:r>
          </w:p>
        </w:tc>
        <w:tc>
          <w:tcPr>
            <w:tcW w:type="dxa" w:w="5102"/>
            <w:vAlign w:val="center"/>
          </w:tcPr>
          <w:p w:rsidR="008A4D80" w:rsidRPr="004428D6" w:rsidRDefault="00E15C97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Vận tốc truyền âm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không truyền được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âm truyền được trong chân không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Cường độ âm là năng lượng được sóng âm truyền qua 1 đơn vị diện tích trong 1 đơn vị thời gian.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714A2E">
        <w:rPr>
          <w:rFonts w:ascii="Times New Roman" w:hAnsi="Times New Roman"/>
          <w:color w:val="000000"/>
          <w:sz w:val="24"/>
        </w:rPr>
        <w:t>Chọn câu</w:t>
      </w:r>
      <w:r w:rsidRPr="00714A2E">
        <w:rPr>
          <w:rFonts w:ascii="Times New Roman" w:hAnsi="Times New Roman"/>
          <w:b/>
          <w:color w:val="000000"/>
          <w:sz w:val="24"/>
        </w:rPr>
        <w:t xml:space="preserve">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trong các câu sau. Sóng âm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truyền được trong cả 3 môi trường rắn, lỏng,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chỉ có sóng âm có tần số trong khoảng từ 16 Hz đến 2000 Hz mới truyền được trong không khí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có vận tốc truyền phụ thuộc nhiệt độ.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không truyền được trong chân không.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khi nói về sự truyền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Ở cùng một nhiệt độ, tốc độ truyền âm trong nước lớn hơn tốc độ truyền âm trong không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Trong một môi trường, tốc độ truyền âm không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Sóng âm truyền trong không khí với tốc độ nhỏ hơn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Sóng âm </w:t>
      </w:r>
      <w:r w:rsidRPr="00714A2E">
        <w:rPr>
          <w:rFonts w:ascii="Times New Roman" w:hAnsi="Times New Roman"/>
          <w:b/>
          <w:color w:val="000000"/>
          <w:sz w:val="24"/>
        </w:rPr>
        <w:t>không thể</w:t>
      </w:r>
      <w:r w:rsidRPr="00714A2E">
        <w:rPr>
          <w:rFonts w:ascii="Times New Roman" w:hAnsi="Times New Roman"/>
          <w:color w:val="000000"/>
          <w:sz w:val="24"/>
        </w:rPr>
        <w:t xml:space="preserve"> truyền được trong các môi trường rắn và cứng như đá, thép.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714A2E">
        <w:rPr>
          <w:rFonts w:ascii="Times New Roman" w:hAnsi="Times New Roman"/>
          <w:color w:val="000000"/>
          <w:sz w:val="24"/>
        </w:rPr>
        <w:t>Một sóng âm truyền từ không khí vào nước thì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tần số không thay đổi, còn bước sóng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tần số và bước sóng đều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tần số thay đổi, còn bước sóng không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tần số và bước sóng đều không thay đổi.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714A2E">
        <w:rPr>
          <w:rFonts w:ascii="Times New Roman" w:hAnsi="Times New Roman"/>
          <w:color w:val="000000"/>
          <w:sz w:val="24"/>
        </w:rPr>
        <w:t xml:space="preserve">Một lá thép dao động với chu kì </w:t>
      </w:r>
      <w:r w:rsidRPr="00714A2E">
        <w:rPr>
          <w:rFonts w:ascii="Times New Roman" w:hAnsi="Times New Roman"/>
          <w:color w:val="000000"/>
          <w:position w:val="-6"/>
          <w:sz w:val="24"/>
        </w:rPr>
        <w:object w:dxaOrig="1080" w:dyaOrig="279">
          <v:shape id="_x0000_i1038" type="#_x0000_t75" style="width:54.15pt;height:13.8pt" o:ole="">
            <v:imagedata r:id="rId34" o:title=""/>
          </v:shape>
          <o:OLEObject Type="Embed" ProgID="Equation.DSMT4" ShapeID="_x0000_i1038" DrawAspect="Content" ObjectID="_1761373372" r:id="rId35"/>
        </w:object>
      </w:r>
      <w:r w:rsidRPr="00714A2E">
        <w:rPr>
          <w:rFonts w:ascii="Times New Roman" w:hAnsi="Times New Roman"/>
          <w:color w:val="000000"/>
          <w:sz w:val="24"/>
        </w:rPr>
        <w:t xml:space="preserve"> Âm do nó pháp ra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âm nghe được.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hạ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không phải sóng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siêu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Một sóng cơ điều hoà lan truyền trong một môi trường đàn hồi với bước sóng </w:t>
      </w:r>
      <w:r w:rsidRPr="00777F24">
        <w:rPr>
          <w:rFonts w:ascii="Times New Roman" w:hAnsi="Times New Roman"/>
          <w:color w:val="000000"/>
          <w:sz w:val="24"/>
        </w:rPr>
        <w:sym w:font="Symbol" w:char="006C"/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, tần số sóng là </w:t>
      </w:r>
      <w:r w:rsidRPr="0077662A">
        <w:rPr>
          <w:rFonts w:ascii="Times New Roman" w:hAnsi="Times New Roman"/>
          <w:color w:val="000000"/>
          <w:position w:val="-6"/>
          <w:sz w:val="24"/>
          <w:lang w:val="pl-PL"/>
        </w:rPr>
        <w:object w:dxaOrig="220" w:dyaOrig="279">
          <v:shape id="_x0000_i1053" type="#_x0000_t75" style="width:10.95pt;height:14.4pt" o:ole="">
            <v:imagedata r:id="rId64" o:title=""/>
          </v:shape>
          <o:OLEObject Type="Embed" ProgID="Equation.DSMT4" ShapeID="_x0000_i1053" DrawAspect="Content" ObjectID="_1761373387" r:id="rId65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Tốc độ truyền sóng là v được tính bằng biểu thức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800" w:dyaOrig="620">
                <v:shape id="_x0000_i1055" type="#_x0000_t75" style="width:39.75pt;height:30.55pt" o:ole="">
                  <v:imagedata r:id="rId68" o:title=""/>
                </v:shape>
                <o:OLEObject Type="Embed" ProgID="Equation.DSMT4" ShapeID="_x0000_i1055" DrawAspect="Content" ObjectID="_1761373389" r:id="rId69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24"/>
                <w:sz w:val="24"/>
              </w:rPr>
              <w:object w:dxaOrig="620" w:dyaOrig="620">
                <v:shape id="_x0000_i1054" type="#_x0000_t75" style="width:30.55pt;height:30.55pt" o:ole="">
                  <v:imagedata r:id="rId66" o:title=""/>
                </v:shape>
                <o:OLEObject Type="Embed" ProgID="Equation.DSMT4" ShapeID="_x0000_i1054" DrawAspect="Content" ObjectID="_1761373388" r:id="rId6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680" w:dyaOrig="279">
                <v:shape id="_x0000_i1056" type="#_x0000_t75" style="width:34pt;height:14.4pt" o:ole="">
                  <v:imagedata r:id="rId70" o:title=""/>
                </v:shape>
                <o:OLEObject Type="Embed" ProgID="Equation.DSMT4" ShapeID="_x0000_i1056" DrawAspect="Content" ObjectID="_1761373390" r:id="rId71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880" w:dyaOrig="340">
                <v:shape id="_x0000_i1057" type="#_x0000_t75" style="width:44.35pt;height:17.3pt" o:ole="">
                  <v:imagedata r:id="rId72" o:title=""/>
                </v:shape>
                <o:OLEObject Type="Embed" ProgID="Equation.DSMT4" ShapeID="_x0000_i1057" DrawAspect="Content" ObjectID="_1761373391" r:id="rId73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714A2E">
        <w:rPr>
          <w:rFonts w:ascii="Times New Roman" w:hAnsi="Times New Roman"/>
          <w:color w:val="000000"/>
          <w:sz w:val="24"/>
        </w:rPr>
        <w:t xml:space="preserve">Gọi </w:t>
      </w:r>
      <w:r w:rsidRPr="00714A2E">
        <w:rPr>
          <w:rFonts w:ascii="Times New Roman" w:hAnsi="Times New Roman"/>
          <w:color w:val="000000"/>
          <w:position w:val="-12"/>
          <w:sz w:val="24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9pt" o:ole="">
            <v:imagedata r:id="rId8" o:title=""/>
          </v:shape>
          <o:OLEObject Type="Embed" ProgID="Equation.DSMT4" ShapeID="_x0000_i1025" DrawAspect="Content" ObjectID="_1761373359" r:id="rId9"/>
        </w:object>
      </w:r>
      <w:r w:rsidRPr="00714A2E">
        <w:rPr>
          <w:rFonts w:ascii="Times New Roman" w:hAnsi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7" type="#_x0000_t75" style="width:60.5pt;height:19pt" o:ole="">
                  <v:imagedata r:id="rId12" o:title=""/>
                </v:shape>
                <o:OLEObject Type="Embed" ProgID="Equation.DSMT4" ShapeID="_x0000_i1027" DrawAspect="Content" ObjectID="_1761373361" r:id="rId13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6" type="#_x0000_t75" style="width:60.5pt;height:19pt" o:ole="">
                  <v:imagedata r:id="rId10" o:title=""/>
                </v:shape>
                <o:OLEObject Type="Embed" ProgID="Equation.DSMT4" ShapeID="_x0000_i1026" DrawAspect="Content" ObjectID="_1761373360" r:id="rId11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8" type="#_x0000_t75" style="width:60.5pt;height:19pt" o:ole="">
                  <v:imagedata r:id="rId14" o:title=""/>
                </v:shape>
                <o:OLEObject Type="Embed" ProgID="Equation.DSMT4" ShapeID="_x0000_i1028" DrawAspect="Content" ObjectID="_1761373362" r:id="rId15"/>
              </w:objec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9" type="#_x0000_t75" style="width:60.5pt;height:19pt" o:ole="">
                  <v:imagedata r:id="rId16" o:title=""/>
                </v:shape>
                <o:OLEObject Type="Embed" ProgID="Equation.DSMT4" ShapeID="_x0000_i1029" DrawAspect="Content" ObjectID="_1761373363" r:id="rId17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ngang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khí và rắn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lỏng và khí.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mặt thoáng chất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714A2E">
        <w:rPr>
          <w:rFonts w:ascii="Times New Roman" w:hAnsi="Times New Roman"/>
          <w:color w:val="000000"/>
          <w:sz w:val="24"/>
        </w:rPr>
        <w:t>Một âm có tần số xác định truyền lần lượt trong nhôm, nước, không khí với tốc độ tương ứng là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1</w:t>
      </w:r>
      <w:r w:rsidRPr="00714A2E">
        <w:rPr>
          <w:rFonts w:ascii="Times New Roman" w:hAnsi="Times New Roman"/>
          <w:color w:val="000000"/>
          <w:sz w:val="24"/>
        </w:rPr>
        <w:t>,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2</w:t>
      </w:r>
      <w:r w:rsidRPr="00714A2E">
        <w:rPr>
          <w:rFonts w:ascii="Times New Roman" w:hAnsi="Times New Roman"/>
          <w:color w:val="000000"/>
          <w:sz w:val="24"/>
        </w:rPr>
        <w:t>,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3</w:t>
      </w:r>
      <w:r w:rsidRPr="00714A2E">
        <w:rPr>
          <w:rFonts w:ascii="Times New Roman" w:hAnsi="Times New Roman"/>
          <w:color w:val="000000"/>
          <w:sz w:val="24"/>
        </w:rPr>
        <w:t xml:space="preserve">. Nhận định nào sau đây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>?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7" type="#_x0000_t75" style="width:62.2pt;height:18.45pt" o:ole="">
                  <v:imagedata r:id="rId32" o:title=""/>
                </v:shape>
                <o:OLEObject Type="Embed" ProgID="Equation.DSMT4" ShapeID="_x0000_i1037" DrawAspect="Content" ObjectID="_1761373371" r:id="rId33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6" type="#_x0000_t75" style="width:62.2pt;height:18.45pt" o:ole="">
                  <v:imagedata r:id="rId30" o:title=""/>
                </v:shape>
                <o:OLEObject Type="Embed" ProgID="Equation.DSMT4" ShapeID="_x0000_i1036" DrawAspect="Content" ObjectID="_1761373370" r:id="rId31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4" type="#_x0000_t75" style="width:62.2pt;height:18.45pt" o:ole="">
                  <v:imagedata r:id="rId26" o:title=""/>
                </v:shape>
                <o:OLEObject Type="Embed" ProgID="Equation.DSMT4" ShapeID="_x0000_i1034" DrawAspect="Content" ObjectID="_1761373368" r:id="rId27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5" type="#_x0000_t75" style="width:62.2pt;height:18.45pt" o:ole="">
                  <v:imagedata r:id="rId28" o:title=""/>
                </v:shape>
                <o:OLEObject Type="Embed" ProgID="Equation.DSMT4" ShapeID="_x0000_i1035" DrawAspect="Content" ObjectID="_1761373369" r:id="rId29"/>
              </w:objec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Một sóng cơ học có biên độ </w:t>
      </w:r>
      <w:r w:rsidRPr="0077662A">
        <w:rPr>
          <w:rFonts w:ascii="Times New Roman" w:hAnsi="Times New Roman"/>
          <w:color w:val="000000"/>
          <w:position w:val="-10"/>
          <w:sz w:val="24"/>
          <w:lang w:val="pt-BR"/>
        </w:rPr>
        <w:object w:dxaOrig="320" w:dyaOrig="320">
          <v:shape id="_x0000_i1059" type="#_x0000_t75" style="width:16.15pt;height:16.15pt" o:ole="">
            <v:imagedata r:id="rId76" o:title=""/>
          </v:shape>
          <o:OLEObject Type="Embed" ProgID="Equation.DSMT4" ShapeID="_x0000_i1059" DrawAspect="Content" ObjectID="_1761373393" r:id="rId77"/>
        </w:objec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 bước sóng </w:t>
      </w:r>
      <w:r w:rsidRPr="0077662A">
        <w:rPr>
          <w:rFonts w:ascii="Times New Roman" w:hAnsi="Times New Roman"/>
          <w:color w:val="000000"/>
          <w:position w:val="-6"/>
          <w:sz w:val="24"/>
          <w:lang w:val="pt-BR"/>
        </w:rPr>
        <w:object w:dxaOrig="200" w:dyaOrig="279">
          <v:shape id="_x0000_i1060" type="#_x0000_t75" style="width:9.8pt;height:14.4pt" o:ole="">
            <v:imagedata r:id="rId78" o:title=""/>
          </v:shape>
          <o:OLEObject Type="Embed" ProgID="Equation.DSMT4" ShapeID="_x0000_i1060" DrawAspect="Content" ObjectID="_1761373394" r:id="rId79"/>
        </w:objec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 </w:t>
      </w:r>
      <w:r w:rsidRPr="00227D96">
        <w:rPr>
          <w:rFonts w:eastAsia="Calibri" w:ascii="Times New Roman" w:hAnsi="Times New Roman"/>
          <w:color w:val="000000"/>
          <w:sz w:val="24"/>
          <w:lang w:val="fr-FR"/>
        </w:rPr>
        <w:t xml:space="preserve">với </w:t>
      </w:r>
      <w:r w:rsidRPr="0077662A">
        <w:rPr>
          <w:rFonts w:ascii="Times New Roman" w:hAnsi="Times New Roman"/>
          <w:color w:val="000000"/>
          <w:position w:val="-6"/>
          <w:sz w:val="24"/>
        </w:rPr>
        <w:object w:dxaOrig="920" w:dyaOrig="279">
          <v:shape id="_x0000_i1061" type="#_x0000_t75" style="width:46.1pt;height:14.4pt" o:ole="">
            <v:imagedata r:id="rId80" o:title=""/>
          </v:shape>
          <o:OLEObject Type="Embed" ProgID="Equation.DSMT4" ShapeID="_x0000_i1061" DrawAspect="Content" ObjectID="_1761373395" r:id="rId81"/>
        </w:object>
      </w:r>
      <w:r w:rsidRPr="00227D96">
        <w:rPr>
          <w:rFonts w:eastAsia="Calibri" w:ascii="Times New Roman" w:hAnsi="Times New Roman"/>
          <w:color w:val="000000"/>
          <w:sz w:val="24"/>
          <w:lang w:val="fr-FR"/>
        </w:rPr>
        <w:t xml:space="preserve">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>Tỉ số giữa tốc độ dao động cực đại của phần tử môi trường và tốc độ truyền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3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2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Cs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4.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1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Một sóng cơ học truyền dọc theo trục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>O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x có </w:t>
      </w:r>
      <w:r w:rsidRPr="00E55F4D">
        <w:rPr>
          <w:rFonts w:eastAsia="Calibri" w:ascii="Times New Roman" w:hAnsi="Times New Roman"/>
          <w:color w:val="000000"/>
          <w:sz w:val="24"/>
        </w:rPr>
        <w:t>phương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 trình </w:t>
      </w:r>
      <w:r w:rsidRPr="0077662A">
        <w:rPr>
          <w:rFonts w:ascii="Times New Roman" w:hAnsi="Times New Roman"/>
          <w:color w:val="000000"/>
          <w:position w:val="-28"/>
          <w:sz w:val="24"/>
        </w:rPr>
        <w:object w:dxaOrig="2640" w:dyaOrig="680">
          <v:shape id="_x0000_i1058" type="#_x0000_t75" style="width:132.5pt;height:34pt" o:ole="">
            <v:imagedata r:id="rId74" o:title=""/>
          </v:shape>
          <o:OLEObject Type="Embed" ProgID="Equation.DSMT4" ShapeID="_x0000_i1058" DrawAspect="Content" ObjectID="_1761373392" r:id="rId75"/>
        </w:object>
      </w:r>
      <w:r w:rsidRPr="00E55F4D">
        <w:rPr>
          <w:rFonts w:eastAsia="Calibri" w:ascii="Times New Roman" w:hAnsi="Times New Roman"/>
          <w:color w:val="000000"/>
          <w:sz w:val="24"/>
        </w:rPr>
        <w:t xml:space="preserve">, trong đó x là tọa độ tính bằng mét; u tính bằng cm; t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là </w:t>
      </w:r>
      <w:r w:rsidRPr="00E55F4D">
        <w:rPr>
          <w:rFonts w:eastAsia="Calibri" w:ascii="Times New Roman" w:hAnsi="Times New Roman"/>
          <w:color w:val="000000"/>
          <w:sz w:val="24"/>
        </w:rPr>
        <w:t>thời gian tính bằng giây. Tốc độ truyền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200 cm/s</w: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400 cm/s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400 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200 m/s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E55F4D">
        <w:rPr>
          <w:rFonts w:ascii="Times New Roman" w:hAnsi="Times New Roman"/>
          <w:color w:val="000000"/>
          <w:sz w:val="24"/>
        </w:rPr>
        <w:t>Trong sóng cơ, tốc độ truyền sóng là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tốc độ lan truyền dao động trong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tốc độ cực tiểu của các phần tử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tốc độ chuyển động của các phần tử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tốc độ cực đại của các phần tử môi trường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714A2E">
        <w:rPr>
          <w:rFonts w:ascii="Times New Roman" w:hAnsi="Times New Roman"/>
          <w:color w:val="000000"/>
          <w:sz w:val="24"/>
        </w:rPr>
        <w:t xml:space="preserve">Khi nói về sự truyền âm, phát biểu nào sau đây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Ở cùng một nhiệt độ, tốc độ truyền âm trong nước lớn hơn tốc độ truyền âm trong không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truyền trong không khí với tốc độ nhỏ hơn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Trong một môi trường, tốc độ truyền âm không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Sóng âm </w:t>
      </w:r>
      <w:r w:rsidRPr="00714A2E">
        <w:rPr>
          <w:rFonts w:ascii="Times New Roman" w:hAnsi="Times New Roman"/>
          <w:bCs/>
          <w:color w:val="000000"/>
          <w:sz w:val="24"/>
        </w:rPr>
        <w:t>không thể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truyền được trong các môi trường rắn và cứng như đá, thép.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Một sóng cơ truyền trong chất lỏng trong môi trường thứ nhất với tốc độ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260" w:dyaOrig="360">
          <v:shape id="_x0000_i1062" type="#_x0000_t75" style="width:12.65pt;height:17.85pt" o:ole="">
            <v:imagedata r:id="rId82" o:title=""/>
          </v:shape>
          <o:OLEObject Type="Embed" ProgID="Equation.DSMT4" ShapeID="_x0000_i1062" DrawAspect="Content" ObjectID="_1761373396" r:id="rId83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và bước sóng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320" w:dyaOrig="360">
          <v:shape id="_x0000_i1063" type="#_x0000_t75" style="width:16.15pt;height:17.85pt" o:ole="">
            <v:imagedata r:id="rId84" o:title=""/>
          </v:shape>
          <o:OLEObject Type="Embed" ProgID="Equation.DSMT4" ShapeID="_x0000_i1063" DrawAspect="Content" ObjectID="_1761373397" r:id="rId85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Khi sóng này truyền qua môi trường thứ hai thì tốc độ là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279" w:dyaOrig="360">
          <v:shape id="_x0000_i1064" type="#_x0000_t75" style="width:14.4pt;height:17.85pt" o:ole="">
            <v:imagedata r:id="rId86" o:title=""/>
          </v:shape>
          <o:OLEObject Type="Embed" ProgID="Equation.DSMT4" ShapeID="_x0000_i1064" DrawAspect="Content" ObjectID="_1761373398" r:id="rId87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và bước sóng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320" w:dyaOrig="360">
          <v:shape id="_x0000_i1065" type="#_x0000_t75" style="width:16.15pt;height:17.85pt" o:ole="">
            <v:imagedata r:id="rId88" o:title=""/>
          </v:shape>
          <o:OLEObject Type="Embed" ProgID="Equation.DSMT4" ShapeID="_x0000_i1065" DrawAspect="Content" ObjectID="_1761373399" r:id="rId89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Hệ thức </w:t>
      </w:r>
      <w:r w:rsidRPr="00E55F4D">
        <w:rPr>
          <w:rFonts w:eastAsia="Calibri" w:ascii="Times New Roman" w:hAnsi="Times New Roman"/>
          <w:b/>
          <w:color w:val="000000"/>
          <w:sz w:val="24"/>
          <w:lang w:val="fr-FR"/>
        </w:rPr>
        <w:t>đúng</w: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bookmarkStart w:id="1" w:name="_GoBack"/>
            <w:bookmarkEnd w:id="1"/>
            <w:r w:rsidRPr="0077662A">
              <w:rPr>
                <w:rFonts w:eastAsia="Calibri" w:ascii="Times New Roman" w:hAnsi="Times New Roman"/>
                <w:b/>
                <w:color w:val="000000"/>
                <w:position w:val="-32"/>
                <w:sz w:val="24"/>
                <w:lang w:val="fr-FR"/>
              </w:rPr>
              <w:object w:dxaOrig="1359" w:dyaOrig="700">
                <v:shape id="_x0000_i1069" type="#_x0000_t75" style="width:67.4pt;height:35.15pt" o:ole="">
                  <v:imagedata r:id="rId96" o:title=""/>
                </v:shape>
                <o:OLEObject Type="Embed" ProgID="Equation.DSMT4" ShapeID="_x0000_i1069" DrawAspect="Content" ObjectID="_1761373403" r:id="rId9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1359" w:dyaOrig="720">
                <v:shape id="_x0000_i1068" type="#_x0000_t75" style="width:67.4pt;height:36.3pt" o:ole="">
                  <v:imagedata r:id="rId94" o:title=""/>
                </v:shape>
                <o:OLEObject Type="Embed" ProgID="Equation.DSMT4" ShapeID="_x0000_i1068" DrawAspect="Content" ObjectID="_1761373402" r:id="rId95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859" w:dyaOrig="680">
                <v:shape id="_x0000_i1067" type="#_x0000_t75" style="width:43.2pt;height:34pt" o:ole="">
                  <v:imagedata r:id="rId92" o:title=""/>
                </v:shape>
                <o:OLEObject Type="Embed" ProgID="Equation.DSMT4" ShapeID="_x0000_i1067" DrawAspect="Content" ObjectID="_1761373401" r:id="rId93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859" w:dyaOrig="680">
                <v:shape id="_x0000_i1066" type="#_x0000_t75" style="width:43.2pt;height:34pt" o:ole="">
                  <v:imagedata r:id="rId90" o:title=""/>
                </v:shape>
                <o:OLEObject Type="Embed" ProgID="Equation.DSMT4" ShapeID="_x0000_i1066" DrawAspect="Content" ObjectID="_1761373400" r:id="rId91"/>
              </w:objec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Pr="00E55F4D">
        <w:rPr>
          <w:rFonts w:ascii="Times New Roman" w:hAnsi="Times New Roman"/>
          <w:color w:val="000000"/>
          <w:sz w:val="24"/>
          <w:lang w:val="pl-PL"/>
        </w:rPr>
        <w:t xml:space="preserve">Khi nói về sóng cơ, phát biểu nào sau đây </w:t>
      </w:r>
      <w:r w:rsidRPr="00E55F4D">
        <w:rPr>
          <w:rFonts w:ascii="Times New Roman" w:hAnsi="Times New Roman"/>
          <w:b/>
          <w:color w:val="000000"/>
          <w:sz w:val="24"/>
          <w:lang w:val="pl-PL"/>
        </w:rPr>
        <w:t>sai</w:t>
      </w:r>
      <w:r w:rsidRPr="00E55F4D">
        <w:rPr>
          <w:rFonts w:ascii="Times New Roman" w:hAnsi="Times New Roman"/>
          <w:color w:val="000000"/>
          <w:sz w:val="24"/>
          <w:lang w:val="pl-PL"/>
        </w:rPr>
        <w:t>?</w:t>
      </w:r>
    </w:p>
    <w:p w:rsidR="00471C0B" w:rsidRDefault="004428D6" w:rsidP="004428D6">
      <w:pPr>
        <w:ind w:firstLine="0"/>
      </w:pPr>
      <w:r>
        <w:rPr>
          <w:rStyle w:val="TDTN_Char"/>
          <w:b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khí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chân không.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lỏng.</w:t>
      </w:r>
    </w:p>
    <w:p w:rsidR="00471C0B" w:rsidRDefault="004428D6" w:rsidP="004428D6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rắn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Pr="00714A2E">
        <w:rPr>
          <w:rFonts w:ascii="Times New Roman" w:hAnsi="Times New Roman"/>
          <w:color w:val="000000"/>
          <w:sz w:val="24"/>
        </w:rPr>
        <w:t>Đơn vị đo cường độ âm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Ben (B).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>Niutơn trên mét vuông (N/m</w:t>
            </w:r>
            <w:r w:rsidRPr="00714A2E">
              <w:rPr>
                <w:rFonts w:ascii="Times New Roman" w:hAnsi="Times New Roman"/>
                <w:color w:val="000000"/>
                <w:sz w:val="24"/>
                <w:vertAlign w:val="superscript"/>
                <w:lang w:val="fr-FR"/>
              </w:rPr>
              <w:t>2</w:t>
            </w: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).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>Oát trên mét vuông (W/m</w:t>
            </w:r>
            <w:r w:rsidRPr="00714A2E">
              <w:rPr>
                <w:rFonts w:ascii="Times New Roman" w:hAnsi="Times New Roman"/>
                <w:color w:val="000000"/>
                <w:sz w:val="24"/>
                <w:vertAlign w:val="superscript"/>
                <w:lang w:val="fr-FR"/>
              </w:rPr>
              <w:t>2</w:t>
            </w: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).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Oát trên mét (W/m).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là sóng cơ học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không truyền 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Vận tốc truyền âm trong cùng một môi trường thì phụ thuộc vào nhiệt độ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là sóng cơ học truyền trong các môi trường vật chất như rắn, lỏng, khí.</w:t>
      </w:r>
    </w:p>
    <w:p w:rsidR="00E15C97" w:rsidRPr="00714A2E" w:rsidRDefault="00E15C97" w:rsidP="00AD0CD7">
      <w:pPr>
        <w:spacing w:before="0"/>
        <w:ind w:firstLine="0"/>
      </w:pPr>
      <w:bookmarkStart w:id="0" w:name="EoF"/>
      <w:bookmarkEnd w:id="0"/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Pr="00714A2E">
        <w:rPr>
          <w:rFonts w:ascii="Times New Roman" w:hAnsi="Times New Roman"/>
          <w:color w:val="000000"/>
          <w:sz w:val="24"/>
        </w:rPr>
        <w:t>Một sóng âm truyền từ không khí vào nước thì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tần số thay đổi, còn bước sóng không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tần số không thay đổi, còn bước sóng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tần số và bước sóng đều không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tần số và bước sóng đều thay đổi.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Pr="00714A2E">
        <w:rPr>
          <w:rFonts w:ascii="Times New Roman" w:hAnsi="Times New Roman"/>
          <w:color w:val="000000"/>
          <w:sz w:val="24"/>
        </w:rPr>
        <w:t xml:space="preserve">Sóng dọc là loại sóng có phương dao động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nằm ngang và 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nằm ngang.</w:t>
      </w:r>
    </w:p>
    <w:sectPr w:rsidR="00E15C97" w:rsidRPr="00714A2E" w:rsidSect="00BD128B">
      <w:headerReference w:type="even" r:id="rId98"/>
      <w:headerReference w:type="first" r:id="rId99"/>
      <w:footerReference w:type="default" r:id="rId102"/>
      <w:pgSz w:w="11906" w:h="16838" w:code="9"/>
      <w:pgMar w:top="567" w:right="567" w:bottom="567" w:left="1134" w:header="283" w:footer="567" w:gutter="0"/>
      <w:cols w:space="720"/>
      <w:docGrid w:linePitch="326"/>
      <w:pgNumType w:fmt="decimal" w:start="1"/>
      <w:pgNumType w:fmt="decimal" w:start="1"/>
      <w:pgNumType w:fmt="decimal" w:start="1"/>
      <w:pgNumType w:fmt="decimal" w:start="1"/>
      <w:pgNumType w:fmt="decimal" w:start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E4" w:rsidRDefault="00BB6EE4">
      <w:r>
        <w:separator/>
      </w:r>
    </w:p>
  </w:endnote>
  <w:endnote w:type="continuationSeparator" w:id="0">
    <w:p w:rsidR="00BB6EE4" w:rsidRDefault="00BB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104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E4" w:rsidRDefault="00BB6EE4">
      <w:r>
        <w:separator/>
      </w:r>
    </w:p>
  </w:footnote>
  <w:footnote w:type="continuationSeparator" w:id="0">
    <w:p w:rsidR="00BB6EE4" w:rsidRDefault="00BB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2" o:spid="_x0000_s2057" type="#_x0000_t75" style="position:absolute;margin-left:0;margin-top:0;width:900.1pt;height:598.15pt;z-index:-251657216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1" o:spid="_x0000_s2056" type="#_x0000_t75" style="position:absolute;margin-left:0;margin-top:0;width:900.1pt;height:598.15pt;z-index:-251658240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75"/>
    <w:rsid w:val="00000185"/>
    <w:rsid w:val="00002A72"/>
    <w:rsid w:val="00031008"/>
    <w:rsid w:val="000505B6"/>
    <w:rsid w:val="000722D1"/>
    <w:rsid w:val="00094B79"/>
    <w:rsid w:val="000A097A"/>
    <w:rsid w:val="000C2391"/>
    <w:rsid w:val="000E2C66"/>
    <w:rsid w:val="000F1DF7"/>
    <w:rsid w:val="000F7E62"/>
    <w:rsid w:val="00116764"/>
    <w:rsid w:val="0014098A"/>
    <w:rsid w:val="001561D3"/>
    <w:rsid w:val="001613CE"/>
    <w:rsid w:val="00166BB2"/>
    <w:rsid w:val="001757F0"/>
    <w:rsid w:val="00176F36"/>
    <w:rsid w:val="00192DEC"/>
    <w:rsid w:val="00192E2F"/>
    <w:rsid w:val="001A7F26"/>
    <w:rsid w:val="001B0688"/>
    <w:rsid w:val="001B5031"/>
    <w:rsid w:val="001C1863"/>
    <w:rsid w:val="001C41AE"/>
    <w:rsid w:val="001E72C7"/>
    <w:rsid w:val="001F1409"/>
    <w:rsid w:val="00230DE7"/>
    <w:rsid w:val="00234C8B"/>
    <w:rsid w:val="0024328A"/>
    <w:rsid w:val="0027344B"/>
    <w:rsid w:val="00273F6D"/>
    <w:rsid w:val="0027633E"/>
    <w:rsid w:val="0028247A"/>
    <w:rsid w:val="00292868"/>
    <w:rsid w:val="002968D9"/>
    <w:rsid w:val="002A437E"/>
    <w:rsid w:val="002B1E63"/>
    <w:rsid w:val="002B2846"/>
    <w:rsid w:val="002B3769"/>
    <w:rsid w:val="002C754B"/>
    <w:rsid w:val="002E24E0"/>
    <w:rsid w:val="002E7A97"/>
    <w:rsid w:val="00302174"/>
    <w:rsid w:val="003035DD"/>
    <w:rsid w:val="00304FC4"/>
    <w:rsid w:val="003062A7"/>
    <w:rsid w:val="0030648B"/>
    <w:rsid w:val="00312C81"/>
    <w:rsid w:val="00331022"/>
    <w:rsid w:val="003413FC"/>
    <w:rsid w:val="003921A8"/>
    <w:rsid w:val="003A07B2"/>
    <w:rsid w:val="003D5B3A"/>
    <w:rsid w:val="003E73D5"/>
    <w:rsid w:val="00410A71"/>
    <w:rsid w:val="0042778F"/>
    <w:rsid w:val="004428D6"/>
    <w:rsid w:val="00444908"/>
    <w:rsid w:val="00447F9C"/>
    <w:rsid w:val="00460742"/>
    <w:rsid w:val="004633EC"/>
    <w:rsid w:val="00471C0B"/>
    <w:rsid w:val="00484D68"/>
    <w:rsid w:val="00490E7A"/>
    <w:rsid w:val="004A2082"/>
    <w:rsid w:val="004B6FAC"/>
    <w:rsid w:val="004C2D3D"/>
    <w:rsid w:val="004D23E8"/>
    <w:rsid w:val="004D6EF7"/>
    <w:rsid w:val="00503616"/>
    <w:rsid w:val="005238D8"/>
    <w:rsid w:val="005317A4"/>
    <w:rsid w:val="005338D9"/>
    <w:rsid w:val="00534DE5"/>
    <w:rsid w:val="00536D30"/>
    <w:rsid w:val="00540738"/>
    <w:rsid w:val="005460E8"/>
    <w:rsid w:val="00583375"/>
    <w:rsid w:val="005C0F32"/>
    <w:rsid w:val="005C1E26"/>
    <w:rsid w:val="0061278C"/>
    <w:rsid w:val="0061743A"/>
    <w:rsid w:val="00630629"/>
    <w:rsid w:val="00655DFF"/>
    <w:rsid w:val="006667D1"/>
    <w:rsid w:val="00666952"/>
    <w:rsid w:val="00672D5B"/>
    <w:rsid w:val="00683B73"/>
    <w:rsid w:val="00693B26"/>
    <w:rsid w:val="006B3A17"/>
    <w:rsid w:val="006E5DDF"/>
    <w:rsid w:val="006E74A8"/>
    <w:rsid w:val="00714A2E"/>
    <w:rsid w:val="00734B60"/>
    <w:rsid w:val="00740E9D"/>
    <w:rsid w:val="007967FF"/>
    <w:rsid w:val="007B7F39"/>
    <w:rsid w:val="007C681B"/>
    <w:rsid w:val="007E0AE4"/>
    <w:rsid w:val="008554B3"/>
    <w:rsid w:val="008632DE"/>
    <w:rsid w:val="00864350"/>
    <w:rsid w:val="00867C9C"/>
    <w:rsid w:val="00876A12"/>
    <w:rsid w:val="00882E6E"/>
    <w:rsid w:val="00886D01"/>
    <w:rsid w:val="00887E69"/>
    <w:rsid w:val="008A4D80"/>
    <w:rsid w:val="008C6B09"/>
    <w:rsid w:val="008E7D70"/>
    <w:rsid w:val="00945673"/>
    <w:rsid w:val="00970584"/>
    <w:rsid w:val="009B1DDF"/>
    <w:rsid w:val="009B3569"/>
    <w:rsid w:val="009C168E"/>
    <w:rsid w:val="00A07003"/>
    <w:rsid w:val="00A16244"/>
    <w:rsid w:val="00A634EF"/>
    <w:rsid w:val="00A71A7E"/>
    <w:rsid w:val="00AA2C76"/>
    <w:rsid w:val="00AA7559"/>
    <w:rsid w:val="00AC40B1"/>
    <w:rsid w:val="00AD0CD7"/>
    <w:rsid w:val="00AD30D9"/>
    <w:rsid w:val="00AF4260"/>
    <w:rsid w:val="00B15836"/>
    <w:rsid w:val="00B3275D"/>
    <w:rsid w:val="00B37F6D"/>
    <w:rsid w:val="00B4529D"/>
    <w:rsid w:val="00B5508D"/>
    <w:rsid w:val="00B603F7"/>
    <w:rsid w:val="00B738B4"/>
    <w:rsid w:val="00B807E9"/>
    <w:rsid w:val="00BA353C"/>
    <w:rsid w:val="00BA6165"/>
    <w:rsid w:val="00BB6627"/>
    <w:rsid w:val="00BB6EE4"/>
    <w:rsid w:val="00BD128B"/>
    <w:rsid w:val="00BD5919"/>
    <w:rsid w:val="00BF1A73"/>
    <w:rsid w:val="00C3327C"/>
    <w:rsid w:val="00C3590B"/>
    <w:rsid w:val="00C36DD6"/>
    <w:rsid w:val="00C44504"/>
    <w:rsid w:val="00C44613"/>
    <w:rsid w:val="00C4478B"/>
    <w:rsid w:val="00C64E62"/>
    <w:rsid w:val="00C916F2"/>
    <w:rsid w:val="00CA2FC0"/>
    <w:rsid w:val="00CE4D7B"/>
    <w:rsid w:val="00CF1843"/>
    <w:rsid w:val="00CF56F2"/>
    <w:rsid w:val="00D25CD5"/>
    <w:rsid w:val="00DA1D4C"/>
    <w:rsid w:val="00DA48F5"/>
    <w:rsid w:val="00DB72FB"/>
    <w:rsid w:val="00DC387C"/>
    <w:rsid w:val="00DE4523"/>
    <w:rsid w:val="00E11047"/>
    <w:rsid w:val="00E15C97"/>
    <w:rsid w:val="00E271FD"/>
    <w:rsid w:val="00E2770C"/>
    <w:rsid w:val="00E30768"/>
    <w:rsid w:val="00E307E8"/>
    <w:rsid w:val="00E36916"/>
    <w:rsid w:val="00E443AC"/>
    <w:rsid w:val="00E46509"/>
    <w:rsid w:val="00E70C26"/>
    <w:rsid w:val="00E73AE8"/>
    <w:rsid w:val="00E93370"/>
    <w:rsid w:val="00E94AD6"/>
    <w:rsid w:val="00E94FFD"/>
    <w:rsid w:val="00EC3C56"/>
    <w:rsid w:val="00EE350E"/>
    <w:rsid w:val="00EF0B02"/>
    <w:rsid w:val="00EF1D7E"/>
    <w:rsid w:val="00EF7F08"/>
    <w:rsid w:val="00F2281B"/>
    <w:rsid w:val="00F245CB"/>
    <w:rsid w:val="00F378E1"/>
    <w:rsid w:val="00F52AB9"/>
    <w:rsid w:val="00F5391D"/>
    <w:rsid w:val="00F55386"/>
    <w:rsid w:val="00F64496"/>
    <w:rsid w:val="00F65833"/>
    <w:rsid w:val="00F8173C"/>
    <w:rsid w:val="00F92EAA"/>
    <w:rsid w:val="00F962BB"/>
    <w:rsid w:val="00F9693A"/>
    <w:rsid w:val="00FC023F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C075E5D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75"/>
    <w:pPr>
      <w:spacing w:after="0" w:line="240" w:lineRule="auto" w:before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583375"/>
    <w:pPr>
      <w:keepNext/>
      <w:spacing w:before="0" w:after="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583375"/>
    <w:pPr>
      <w:keepNext/>
      <w:spacing w:before="0" w:after="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spacing w:before="0" w:after="0"/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583375"/>
    <w:pPr>
      <w:keepNext/>
      <w:spacing w:before="0" w:after="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583375"/>
    <w:pPr>
      <w:spacing w:before="0" w:after="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0" w:after="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1"/>
    <w:qFormat/>
    <w:rsid w:val="00583375"/>
    <w:pPr>
      <w:spacing w:before="0" w:after="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583375"/>
    <w:pPr>
      <w:tabs>
        <w:tab w:val="num" w:pos="1440"/>
      </w:tabs>
      <w:spacing w:before="0" w:after="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583375"/>
    <w:pPr>
      <w:tabs>
        <w:tab w:val="num" w:pos="1584"/>
      </w:tabs>
      <w:spacing w:before="0" w:after="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uiPriority w:val="9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583375"/>
    <w:pPr>
      <w:spacing w:before="100" w:beforeAutospacing="1" w:after="100" w:afterAutospacing="1"/>
    </w:pPr>
  </w:style>
  <w:style w:type="character" w:styleId="Hyperlink">
    <w:name w:val="Hyperlink"/>
    <w:uiPriority w:val="99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uiPriority w:val="99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uiPriority w:val="99"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uiPriority w:val="99"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uiPriority w:val="99"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uiPriority w:val="1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uiPriority w:val="99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uiPriority w:val="99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uiPriority w:val="99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uiPriority w:val="99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uiPriority w:val="99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uiPriority w:val="99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uiPriority w:val="99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uiPriority w:val="99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uiPriority w:val="99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uiPriority w:val="99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uiPriority w:val="99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uiPriority w:val="99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uiPriority w:val="99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uiPriority w:val="1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uiPriority w:val="22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uiPriority w:val="99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iPriority w:val="99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uiPriority w:val="99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uiPriority w:val="9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basedOn w:val="DefaultParagraphFont"/>
    <w:link w:val="ListParagraph"/>
    <w:uiPriority w:val="34"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02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D0A9-8F76-4A35-BEA0-0B728437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1454</Words>
  <Characters>8293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cp:lastPrinted>2020-11-09T08:40:00Z</cp:lastPrinted>
  <dcterms:created xsi:type="dcterms:W3CDTF">2023-11-11T01:29:00Z</dcterms:created>
  <dcterms:modified xsi:type="dcterms:W3CDTF">2023-11-13T02:35:00Z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