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225B5">
        <w:rPr>
          <w:rFonts w:ascii="Times New Roman" w:eastAsia="Times New Roman" w:hAnsi="Times New Roman" w:cs="Times New Roman"/>
          <w:b/>
          <w:bCs/>
          <w:sz w:val="27"/>
          <w:szCs w:val="27"/>
        </w:rPr>
        <w:t>1.6.4. Dạng câu hỏi về danh động từ và động từ nguyên mẫu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238"/>
        <w:gridCol w:w="5033"/>
      </w:tblGrid>
      <w:tr w:rsidR="00684BE7" w:rsidRPr="00E225B5" w:rsidTr="00305CE5">
        <w:trPr>
          <w:tblHeader/>
          <w:tblCellSpacing w:w="15" w:type="dxa"/>
        </w:trPr>
        <w:tc>
          <w:tcPr>
            <w:tcW w:w="0" w:type="auto"/>
            <w:gridSpan w:val="3"/>
            <w:vAlign w:val="center"/>
          </w:tcPr>
          <w:p w:rsidR="00684BE7" w:rsidRPr="00064B6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NHỮNG CẤU TRÚC VỀ DANH ĐỘNG TỪ VÀ ĐỘNG TỪ NGUYÊN MẪU THÔNG DỤNG</w:t>
            </w:r>
          </w:p>
        </w:tc>
      </w:tr>
      <w:tr w:rsidR="00684BE7" w:rsidRPr="00E225B5" w:rsidTr="00305C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not bother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chả buồn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accuse sb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buộc tội ai đó đã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admit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thừa nhận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advise sb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advise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khuyên ai đó làm việc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khuyên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afford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có đủ khả năng để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agree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đồng ý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aim at doing sth = aim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nhằm mục đích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allow/permit sb to do sth = let sb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 allowed/permitted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allow/permit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cho phép ai làm việc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được phép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cho phép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apologize to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xin lỗi ai đó vì điều gì/làm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appreciate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cao việc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arrange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sắp xếp để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ask/tell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cầu/bảo ai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assist sb in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hỗ trợ ai đó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attempt/try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try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cố gắng làm việc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thử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avoid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tránh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(un)able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có khả năng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(un)willing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(không) sẵn lòng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about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afraid to do sth = be afraid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sợ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ashamed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xấu hổ khi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banned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bị cấm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busy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bận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criticized for sth/doing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bị chỉ trích vì việc gì/làm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determined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disappointed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thất vọng khi phải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eligible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đủ điều kiện để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encouraged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encourage sb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encourage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khuyến khích làm cái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khuyến khích ai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khuyến khích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expected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 sb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expect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mong đợi, dự kiến hoặc yêu cầu làm gì đó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mong đợi ai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mong đợi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forced to do sth = be made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make sb do sth = force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bị ép phải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bắt, ép ai đó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glad/happy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rất vui khi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hard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khó để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hopeful of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intended to be/do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dự định, có mục đích là hoặc nhằm để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keen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thích thú, hứng thú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likely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có khả năng, có vẻ sắp làm điều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lucky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may mắn khi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motivated to do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motivate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thúc đẩy để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thúc đẩy, tạo động lực cho ai đó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pleased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rất vui khi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prepared to do sth = be ready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sẵn sàng để làm điều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rude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thật thô lỗ khi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sorry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lấy làm tiếc khi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supposed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đáng lẽ phải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surprised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ngạc nhiên khi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used for doing sth = be used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dùng để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used to doing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used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quen làm một việc gì đó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thường làm gì nhưng giờ không còn nữa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 worth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đáng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beg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cầu xin ai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blame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đổ lỗi cho ai đó vì đã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can’t help/stand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không thể chịu đựng được việc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can’t wait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nóng lòng muốn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choose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chọn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claim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tuyên bố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congratulate sb on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chúc mừng ai đó vì đã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consider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cân nhắc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convince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criticize sb for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phê bình, trách cứ ai đó vì đã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dare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thách ai đó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decide to do sth = make a decision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quyết định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delay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 việc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demand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yêu cầu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deny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phủ nhận đã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deter sb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ngăn cản ai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determine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quyết tâm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dread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sợ làm điều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empower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trao quyền cho ai để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enable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cho phép ai đó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enjoy/love/live/fancy doing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hate/dislike/detest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việc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ghét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fail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không làm được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feel like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cảm thấy thích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finish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hoàn thành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forget doing sth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forget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quên đã làm gì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quên phải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get sick from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bị ốm vì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had better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tốt hơn là nên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have a choice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có sự lựa chọn để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have ability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khả năng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have sb do sth = get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nhờ ai đó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have the right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có quyền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hear/see/notice ... sb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nghe thấy/nhìn thấy/nhận ra ... ai đó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hear/see/notice ... sb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nghe thấy/nhìn thấy/nhận ra ... ai đó đang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help (sb) (to)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giúp (ai đó) làm cái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hesitate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do dự khi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hope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hy vọng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How/what about + ving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Why not + V(bare)</w:t>
            </w: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= Why don’t we + V(bare)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được dùng để đề xuất một ý tưởng hoặc gợi ý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imagine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tưởng tượng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 an attempt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trong nỗ lực để làm điều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 order to do sth = so as to do sth =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để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insist on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khăng khăng đòi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inspire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truyền cảm hứng cho ai đó làm việc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instead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thay vì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instruct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hướng dẫn ai làm việc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intend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có ý định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invite sb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mời ai đó làm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involve doing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liên quan đến việc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it is essential to do something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điều cần thiết là phải làm gì đó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it’s compulsory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bắt buộc phải làm điều gì</w:t>
            </w:r>
          </w:p>
        </w:tc>
      </w:tr>
      <w:tr w:rsidR="00684BE7" w:rsidRPr="00E225B5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it’s easy/difficult/important/useful/convenient to do sth</w:t>
            </w:r>
          </w:p>
        </w:tc>
        <w:tc>
          <w:tcPr>
            <w:tcW w:w="0" w:type="auto"/>
            <w:vAlign w:val="center"/>
            <w:hideMark/>
          </w:tcPr>
          <w:p w:rsidR="00684BE7" w:rsidRPr="00E225B5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5B5">
              <w:rPr>
                <w:rFonts w:ascii="Times New Roman" w:eastAsia="Times New Roman" w:hAnsi="Times New Roman" w:cs="Times New Roman"/>
                <w:sz w:val="24"/>
                <w:szCs w:val="24"/>
              </w:rPr>
              <w:t>nó dễ/khó/quan trọng/hữu ích/thuận tiện để làm việc gì</w:t>
            </w:r>
          </w:p>
        </w:tc>
      </w:tr>
    </w:tbl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5165"/>
        <w:gridCol w:w="5040"/>
      </w:tblGrid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it’s normal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đó là bình thường khi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it’s one’s duty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đó là bổn phận của ai để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it’s time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đã đến lúc phải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keep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tiếp tục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learn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học cách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make plans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lập kế hoạch để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manage to do sth = succeed in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thành công khi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mean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đồng nghĩa với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mean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có ý định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mind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ngại/phiền làm điều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mislead sb into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lừa dối ai đó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miss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bỏ lỡ việc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need doing sth = need to be done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cái gì cần được làm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need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cần ai đó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need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cần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object 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phản đối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offer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order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ra lệnh cho ai đó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persuade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thuyết phục ai làm việc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plan to do sth = plan on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lên kế hoạch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postpone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trì hoãn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prefer doing sth to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prefer to do sth/doing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pretend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giả vờ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prevent sb from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ngăn cản ai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promise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hứa sẽ làm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propose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đề xuất làm việc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punish sb for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trừng phạt ai đó vì đã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push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ép ai đó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doing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550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sb to do sth</w:t>
            </w:r>
          </w:p>
        </w:tc>
        <w:tc>
          <w:tcPr>
            <w:tcW w:w="499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đề nghị ai làm điều gì</w:t>
            </w:r>
          </w:p>
        </w:tc>
      </w:tr>
    </w:tbl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231"/>
        <w:gridCol w:w="5130"/>
      </w:tblGrid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refuse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từ chối làm việc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regret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hối tiếc vì đã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regret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rất tiếc khi phải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remember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nhớ đã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remember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nhớ phải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remind sb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nhắc ai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risk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liều lĩnh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seem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có vẻ như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spend/waste time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dành thời gian/lãng phí thời gian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start/begin to do sth/doing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bắt đầu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stop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dừng hẳn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stop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dừng lại để làm việc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stop sb from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ngăn chặn ai làm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struggle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gặp khó khăn khi làm điều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suggest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gợi ý làm điều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teach sb (how)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dạy ai (cách)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tend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có xu hướng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thank sb for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cảm ơn ai vì đã làm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there is no use/good doing sth = there is no point in doing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vô ích khi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threaten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đe dọa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urge sb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thúc giục ai đó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volunteer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tình nguyện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want (sb)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muốn (ai) làm điều gì đó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warn sb against doing sth = warn sb not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cảnh báo ai đó không được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wish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mong ước là làm việc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would like/love to do sth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muốn/thích làm điều gì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would rather + V(bare)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</w:t>
            </w:r>
          </w:p>
        </w:tc>
      </w:tr>
      <w:tr w:rsidR="00684BE7" w:rsidRPr="00C3755A" w:rsidTr="00305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would rather + V(bare) + than + V(bare)</w:t>
            </w:r>
          </w:p>
        </w:tc>
        <w:tc>
          <w:tcPr>
            <w:tcW w:w="5085" w:type="dxa"/>
            <w:vAlign w:val="center"/>
            <w:hideMark/>
          </w:tcPr>
          <w:p w:rsidR="00684BE7" w:rsidRPr="00C3755A" w:rsidRDefault="00684BE7" w:rsidP="00305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55A">
              <w:rPr>
                <w:rFonts w:ascii="Times New Roman" w:eastAsia="Times New Roman" w:hAnsi="Times New Roman" w:cs="Times New Roman"/>
                <w:sz w:val="24"/>
                <w:szCs w:val="24"/>
              </w:rPr>
              <w:t>thích làm gì hơn làm gì</w:t>
            </w:r>
          </w:p>
        </w:tc>
      </w:tr>
    </w:tbl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500EB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BÀI TẬP VẬN DỤNG</w:t>
      </w:r>
    </w:p>
    <w:p w:rsidR="00684BE7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120D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Read the following leaflets/announcements/advertisements and mark the letter A, B, C or D to indicate the option that best fits each of the numbered blanks from 1 to 55.</w:t>
      </w:r>
    </w:p>
    <w:p w:rsidR="00684BE7" w:rsidRPr="005120D9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7"/>
          <w:szCs w:val="27"/>
        </w:rPr>
        <w:t>Unlock Your Potential with MindBridge Learning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Looking to boost your academic journey? At MindBridge Learning, we aim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personalized tutoring that helps every student succeed.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Our mission is not just to teach students to pass exams, but also to inspire them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learning. We encourage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critical thinking and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void spoon-feeding information. 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Every tutor is trained to tailor lessons to your needs, helping you stay motivated and engaged.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Many students admit 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stay focused during traditional classes. That’s why we offer flexible sessions that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you to learn at your own pace. We’re always happy to guide parents in choosing the right plan.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also recommend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time doing review exercises daily – it’s key to long-term success! You’ll be surprised at how much you can achieve by simply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believe in yourself.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Parents are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______ to monitor their child’s progress through regular reports. We believe in transparency and communication.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Whether you aim to enter top universities or just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build strong study habits, we’re here to help.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Don’t (</w:t>
      </w:r>
      <w:r w:rsidRPr="00BE6112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improving your future. Book your free consultation today and exp</w:t>
      </w:r>
      <w:r>
        <w:rPr>
          <w:rFonts w:ascii="Times New Roman" w:eastAsia="Times New Roman" w:hAnsi="Times New Roman" w:cs="Times New Roman"/>
          <w:sz w:val="24"/>
          <w:szCs w:val="24"/>
        </w:rPr>
        <w:t>erience a smarter way to learn!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providing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at providing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C. pr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provide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to love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to loving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loving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love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practice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to practicing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practicing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practice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struggling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struggle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to struggling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with struggling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let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expect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allowed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permit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spend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spending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to spending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spend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starting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avoiding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imagining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motivating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determined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forced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intended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encouraged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want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consider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hesitate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D. promise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admit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finish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deny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. postpone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500EB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7"/>
          <w:szCs w:val="27"/>
        </w:rPr>
        <w:t>Discover Living Culture – Join the Heritage Walk Today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Are you curious about the traditions that shape our identity? The City Heritage Walk invites you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culture, not just observe it.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would like you to join our guided walk through historic districts, where you’ll learn stories that textbooks can’t offer. Many participants say they can’t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feeling connected to their roots after the tour.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This is not just a sightseeing activity – it’s a chance to interact with local artists, to listen to traditional music, and to taste authentic dishes passed down through generations.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don’t expect you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anything beforehand – just bring your curiosity! Our guides are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answer questions and to share personal experiences from growing up in the area.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You’ll also have the opportunity to try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folk items, such as bamboo toys or calligraphy. Most guests end up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handmade souvenirs as reminders of a rich cultural day.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believe that to preserve culture, one must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living it. By participating, you’re supporting community artists and traditions that deserve to be celebrated.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Don’t just read about culture — become part of it.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br/>
      </w:r>
      <w:r w:rsidRPr="004500E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Tours run every Saturday and Sunday.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br/>
      </w:r>
      <w:r w:rsidRPr="004500E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Book your spot now. We can’t (</w:t>
      </w:r>
      <w:r w:rsidRPr="00675A6A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) ______ to welcome you!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inviting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invite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. to invite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inviting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. help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expect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wish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hope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knowing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to know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know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knowing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essential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compulsory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lucky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happy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15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crafting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to crafting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to craft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crafted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16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buying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to buy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buy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. buying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17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pretend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suggest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recommend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. enjoy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18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help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wait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expect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agree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500EB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4500EB">
        <w:rPr>
          <w:rFonts w:ascii="Times New Roman" w:eastAsia="Times New Roman" w:hAnsi="Times New Roman" w:cs="Times New Roman"/>
          <w:b/>
          <w:bCs/>
          <w:sz w:val="27"/>
          <w:szCs w:val="27"/>
        </w:rPr>
        <w:t>NNOUNCEMENT: Open Auditions for Campus Film Project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are thrilled to announce the launch of our annual Campus Film Project 2025, and we’re looking for passionate students to bring their creative visions to life!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lastRenderedPageBreak/>
        <w:t>Whether you’ve always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of acting, considered directing, or simply enjoy helping behind the scenes, this is your chance to shine. No prior experience is required – just the willingness to learn and collaborate.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Auditions will take place next week. Participants will be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perform a short scene and may also be interviewed about their interests. We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arriving early to complete registration.</w:t>
      </w:r>
    </w:p>
    <w:p w:rsidR="00684BE7" w:rsidRPr="004500EB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Those selected will work closely with professional mentors and have the opportunity to assist in producing a short film from start to finish. Past students have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win regional awards for their work!</w:t>
      </w:r>
    </w:p>
    <w:p w:rsidR="00684BE7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strongly encourage applying as a team, but individual applications are also welcome. Please note: filming will require dedication, and we do not recommend joining if you're unwilling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energy.</w:t>
      </w:r>
    </w:p>
    <w:p w:rsidR="00684BE7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look forward (</w:t>
      </w:r>
      <w:r w:rsidRPr="00D96768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) ______ your talent in action!</w:t>
      </w:r>
    </w:p>
    <w:p w:rsidR="00684BE7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Sign up by Marc</w:t>
      </w:r>
      <w:r>
        <w:rPr>
          <w:rFonts w:ascii="Times New Roman" w:eastAsia="Times New Roman" w:hAnsi="Times New Roman" w:cs="Times New Roman"/>
          <w:sz w:val="24"/>
          <w:szCs w:val="24"/>
        </w:rPr>
        <w:t>h 30 via the university website</w:t>
      </w:r>
    </w:p>
    <w:p w:rsidR="00684BE7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Segoe UI Symbol" w:eastAsia="Times New Roman" w:hAnsi="Segoe UI Symbol" w:cs="Segoe UI Symbol"/>
          <w:sz w:val="24"/>
          <w:szCs w:val="24"/>
        </w:rPr>
        <w:t>✉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️ For questions,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ontact: </w:t>
      </w:r>
      <w:hyperlink r:id="rId7" w:history="1">
        <w:r w:rsidRPr="0079318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filmclub@university.edu</w:t>
        </w:r>
      </w:hyperlink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Lights,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camera... your moment is here!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19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accused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dreamed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C. c</w:t>
      </w:r>
      <w:r>
        <w:rPr>
          <w:rFonts w:ascii="Times New Roman" w:eastAsia="Times New Roman" w:hAnsi="Times New Roman" w:cs="Times New Roman"/>
          <w:sz w:val="24"/>
          <w:szCs w:val="24"/>
        </w:rPr>
        <w:t>ongratulated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prevented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ordered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advised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asked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pushed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advise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remind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urge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persuade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succeeded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expected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intended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managed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to committing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to commit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C. commit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committing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24</w:t>
      </w:r>
      <w:r w:rsidRPr="004500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seeing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to see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 seeing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D. having seen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4500EB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b/>
          <w:bCs/>
          <w:sz w:val="27"/>
          <w:szCs w:val="27"/>
        </w:rPr>
        <w:t>Think Loud – Join the Future of Digital Journalism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Are you passionate about storytelling in the age of social media? At Think Loud, we’re looking for bold minds ready to shape the next wave of journalism.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believe that being a journalist today means more than writing – it means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how to capture stories, daring to challenge misinformation, and refusing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silent when truth matters.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You’ll be trained by experienced editors who won’t just tell you what to do – they’ll empower you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critically, push you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new formats, and motivate you to share your voice.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We also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29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you how to manage deadlines, to build your audience, and to stay ethical in the face of viral trends. Our program isn’t for those afraid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hard questions – we want curious learners who are (</w:t>
      </w:r>
      <w:r w:rsidRPr="003A2454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) ______ to dive into the real world.</w:t>
      </w:r>
    </w:p>
    <w:p w:rsidR="00684BE7" w:rsidRPr="004500EB" w:rsidRDefault="00684BE7" w:rsidP="00684B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Times New Roman" w:eastAsia="Times New Roman" w:hAnsi="Times New Roman" w:cs="Times New Roman"/>
          <w:sz w:val="24"/>
          <w:szCs w:val="24"/>
        </w:rPr>
        <w:t>Many of our graduates have gone on to become leading content creators, reporters, and podcast hosts.</w:t>
      </w:r>
    </w:p>
    <w:p w:rsidR="00684BE7" w:rsidRPr="004500EB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0EB">
        <w:rPr>
          <w:rFonts w:ascii="Segoe UI Symbol" w:eastAsia="Times New Roman" w:hAnsi="Segoe UI Symbol" w:cs="Segoe UI Symbol"/>
          <w:sz w:val="24"/>
          <w:szCs w:val="24"/>
        </w:rPr>
        <w:t>🖊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>️ If you're ready to make your voice heard, apply today. Your story could be the one that changes everything.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br/>
      </w:r>
      <w:r w:rsidRPr="004500EB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Visit </w:t>
      </w:r>
      <w:hyperlink r:id="rId8" w:tgtFrame="_new" w:history="1">
        <w:r w:rsidRPr="004500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www.thinkloudmedia.org</w:t>
        </w:r>
      </w:hyperlink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to learn more.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br/>
      </w:r>
      <w:r w:rsidRPr="004500EB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4500EB">
        <w:rPr>
          <w:rFonts w:ascii="Times New Roman" w:eastAsia="Times New Roman" w:hAnsi="Times New Roman" w:cs="Times New Roman"/>
          <w:sz w:val="24"/>
          <w:szCs w:val="24"/>
        </w:rPr>
        <w:t xml:space="preserve"> Applications close May 15.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know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know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knowing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to knowing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to stay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staying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stay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stay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thinking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to think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think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to thinking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exploring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explore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exploring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to explore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29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teach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arrange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claim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know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ask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of asking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asking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Both A and B are correct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busy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likely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ready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ashamed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3A1FFE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7"/>
          <w:szCs w:val="27"/>
        </w:rPr>
        <w:t>Healthy Habits, Happy Life – Join Our Wellness Program Today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Feeling tired, stressed, or out of balance? Our Wellness365 program is here to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32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you take control of your health – one small step at a time.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We understand how hard it is to maintain a routine, which is why we’ve created a flexible, science-backed system that anyone can follow. Whether you're planning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your energy, reduce anxiety, or simply enjoy feeling better, we’ve got something for you.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Our coaches will support you without judgment. We never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anyone for struggling – we know that building habits takes time. Instead, we focus on celebrating your progress and encouraging you to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moving forward.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You’ll learn how to set realistic goals, to eat mindfully, and to stay active without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out. Most importantly, we teach you to listen to your body, not trends.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Workshops are held weekly, both in-person and online. We recommend starting with our “30 Days to Recharge” plan, specially designed for busy people. You won’t regret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37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your well-being a priority.</w:t>
      </w:r>
    </w:p>
    <w:p w:rsidR="00684BE7" w:rsidRPr="003A1FFE" w:rsidRDefault="00684BE7" w:rsidP="00684BE7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Join hundreds who’ve transformed their lives with us – your health is worth it.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</w:t>
      </w:r>
      <w:r w:rsidRPr="003A1FFE">
        <w:rPr>
          <w:rFonts w:ascii="Segoe UI Symbol" w:eastAsia="Times New Roman" w:hAnsi="Segoe UI Symbol" w:cs="Segoe UI Symbol"/>
          <w:sz w:val="24"/>
          <w:szCs w:val="24"/>
        </w:rPr>
        <w:t>📱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Sign up at </w:t>
      </w:r>
      <w:hyperlink r:id="rId9" w:tgtFrame="_new" w:history="1">
        <w:r w:rsidRPr="003A1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www.wellness365.org</w:t>
        </w:r>
      </w:hyperlink>
      <w:r w:rsidRPr="003A1FF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</w:t>
      </w:r>
      <w:r w:rsidRPr="003A1FFE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Locations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available in all major cities.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beg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warn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help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convince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to boost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boosting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boost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boosting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apologize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blame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accuse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thank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risk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appreciate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delay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keep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estion 36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burning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burn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burning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burn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make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making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make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to making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3A1FFE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7"/>
          <w:szCs w:val="27"/>
        </w:rPr>
        <w:t>For a Better Community – Let’s Act Together Today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!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Our neighborhoods don’t change by chance — they change because people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to do something meaningful. At WeTogether, we believe that small actions can lead to big impact, and we’re calling on everyone to step up.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We strongly urge all residents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39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our upcoming Clean &amp; Green Week. Whether you’re cleaning a sidewalk or planting a tree, you’re shaping a safer, friendlier environment for all.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We’d also like to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young people against littering in public areas. Not only does it harm the environment, but new policies may also punish repeat offenders for doing so.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Our team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41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to start weekend workshops where locals can share skills—from repairing furniture to growing vegetables. We’d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build solutions than wait for problems to grow.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lastRenderedPageBreak/>
        <w:t>Some say “why bother?” But the truth is, there’s no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complaining without contributing. We’d prefer working together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44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in silence, and we believe you would too.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We encourage everyone to reflect. Would you rather take pride in your home, or watch it decline? The answer is clear.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br/>
        <w:t>It seems to be a small step, but when you stop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issues and stop to offer help, change begins.</w:t>
      </w:r>
    </w:p>
    <w:p w:rsidR="00684BE7" w:rsidRPr="003A1FFE" w:rsidRDefault="00684BE7" w:rsidP="00684BE7">
      <w:pPr>
        <w:spacing w:after="0" w:line="276" w:lineRule="auto"/>
        <w:ind w:firstLine="450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Segoe UI Symbol" w:eastAsia="Times New Roman" w:hAnsi="Segoe UI Symbol" w:cs="Segoe UI Symbol"/>
          <w:sz w:val="24"/>
          <w:szCs w:val="24"/>
        </w:rPr>
        <w:t>🛠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️ Let’s create the community we all deserve.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 </w:t>
      </w:r>
      <w:r w:rsidRPr="003A1FFE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First event: Saturday, April 12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Segoe UI Symbol" w:eastAsia="Times New Roman" w:hAnsi="Segoe UI Symbol" w:cs="Segoe UI Symbol"/>
          <w:sz w:val="24"/>
          <w:szCs w:val="24"/>
        </w:rPr>
        <w:t xml:space="preserve">       </w:t>
      </w:r>
      <w:r w:rsidRPr="003A1FFE">
        <w:rPr>
          <w:rFonts w:ascii="Segoe UI Symbol" w:eastAsia="Times New Roman" w:hAnsi="Segoe UI Symbol" w:cs="Segoe UI Symbol"/>
          <w:sz w:val="24"/>
          <w:szCs w:val="24"/>
        </w:rPr>
        <w:t>🌐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Visit </w:t>
      </w:r>
      <w:hyperlink r:id="rId10" w:tgtFrame="_new" w:history="1">
        <w:r w:rsidRPr="003A1F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www.wetogether.org</w:t>
        </w:r>
      </w:hyperlink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to sign up </w:t>
      </w:r>
      <w:r>
        <w:rPr>
          <w:rFonts w:ascii="Times New Roman" w:eastAsia="Times New Roman" w:hAnsi="Times New Roman" w:cs="Times New Roman"/>
          <w:sz w:val="24"/>
          <w:szCs w:val="24"/>
        </w:rPr>
        <w:t>or propose your own initiative!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volunteer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object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mind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insist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joining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joining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 join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join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persuade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require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warn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deter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demands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proposes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affords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fails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better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like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prefer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rather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use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goods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point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worth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sit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sitting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 sitting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sit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ignoring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ignore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ignoring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ignore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BE7" w:rsidRPr="003A1FFE" w:rsidRDefault="00684BE7" w:rsidP="00684B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Segoe UI Symbol" w:eastAsia="Times New Roman" w:hAnsi="Segoe UI Symbol" w:cs="Segoe UI Symbol"/>
          <w:b/>
          <w:bCs/>
          <w:sz w:val="27"/>
          <w:szCs w:val="27"/>
        </w:rPr>
        <w:t>📚</w:t>
      </w:r>
      <w:r w:rsidRPr="003A1FF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Rediscovering the Joy of Reading in the Digital Age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In an era where screens dominate our time, reviving the reading culture may seem challenging—but it’s absolutely worth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46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Many young people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47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books regularly, but now they are often too busy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through social media. Even when they’re about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49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a book, a notification can instantly interrupt them.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It’s hard to focus in such a noisy world, but those who still read say they’re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to slow down and reconnect with deeper thinking. Reading is not only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51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to entertain, but also to educate, to inspire, and to build empathy—skills we’re in danger of losing.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Sadly, some students are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52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to read only for school exams, which makes them see books as a burden. Others feel they are supposed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53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long classics just to impress others. That’s not how passion is built.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145">
        <w:rPr>
          <w:rFonts w:ascii="Times New Roman" w:eastAsia="Times New Roman" w:hAnsi="Times New Roman" w:cs="Times New Roman"/>
          <w:bCs/>
          <w:sz w:val="24"/>
          <w:szCs w:val="24"/>
        </w:rPr>
        <w:t>Instead, we should promote access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 Students shouldn’t be banned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) ______ books due to small library fees. Everyone should be (</w:t>
      </w:r>
      <w:r w:rsidRPr="00AA7F08">
        <w:rPr>
          <w:rFonts w:ascii="Times New Roman" w:eastAsia="Times New Roman" w:hAnsi="Times New Roman" w:cs="Times New Roman"/>
          <w:b/>
          <w:sz w:val="24"/>
          <w:szCs w:val="24"/>
        </w:rPr>
        <w:t>55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 xml:space="preserve">) ______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read, regardless of background.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Some governments are determined to support public libraries, and that gives us hope.</w:t>
      </w:r>
    </w:p>
    <w:p w:rsidR="00684BE7" w:rsidRPr="003A1FFE" w:rsidRDefault="00684BE7" w:rsidP="00684BE7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sz w:val="24"/>
          <w:szCs w:val="24"/>
        </w:rPr>
        <w:t>If we make reading a habit again, we’re likely to rediscover not only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stories, but also ourselves.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do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doing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doing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do</w:t>
      </w:r>
    </w:p>
    <w:p w:rsidR="00684BE7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are used to reading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used to read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684BE7" w:rsidRPr="003A1FFE" w:rsidRDefault="00684BE7" w:rsidP="00684BE7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are used for reading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are used to read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A. scrolling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scroll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scrolling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scroll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starting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starting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C. to start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for starting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surprised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unable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eligible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glad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51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determined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B. intended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disappointed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surprised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Questi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 52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persuaded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encouraged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expected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F0111">
        <w:rPr>
          <w:rFonts w:ascii="Times New Roman" w:eastAsia="Times New Roman" w:hAnsi="Times New Roman" w:cs="Times New Roman"/>
          <w:sz w:val="24"/>
          <w:szCs w:val="24"/>
          <w:highlight w:val="yellow"/>
        </w:rPr>
        <w:t>D. forced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53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689">
        <w:rPr>
          <w:rFonts w:ascii="Times New Roman" w:eastAsia="Times New Roman" w:hAnsi="Times New Roman" w:cs="Times New Roman"/>
          <w:sz w:val="24"/>
          <w:szCs w:val="24"/>
          <w:highlight w:val="yellow"/>
        </w:rPr>
        <w:t>A. to finish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finish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to finishing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finishing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54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A. to banning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to ban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C. from borrowing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banning</w:t>
      </w:r>
    </w:p>
    <w:p w:rsidR="00684BE7" w:rsidRPr="003A1FFE" w:rsidRDefault="00684BE7" w:rsidP="00684B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55</w:t>
      </w:r>
      <w:r w:rsidRPr="003A1FF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915">
        <w:rPr>
          <w:rFonts w:ascii="Times New Roman" w:eastAsia="Times New Roman" w:hAnsi="Times New Roman" w:cs="Times New Roman"/>
          <w:sz w:val="24"/>
          <w:szCs w:val="24"/>
          <w:highlight w:val="yellow"/>
        </w:rPr>
        <w:t>A. eligible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B. hopeful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C. willing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A1FFE">
        <w:rPr>
          <w:rFonts w:ascii="Times New Roman" w:eastAsia="Times New Roman" w:hAnsi="Times New Roman" w:cs="Times New Roman"/>
          <w:sz w:val="24"/>
          <w:szCs w:val="24"/>
        </w:rPr>
        <w:t>D. lucky</w:t>
      </w:r>
    </w:p>
    <w:p w:rsidR="00AF76BB" w:rsidRDefault="00AF76BB"/>
    <w:sectPr w:rsidR="00AF76BB" w:rsidSect="00684B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3A0" w:rsidRDefault="008B03A0" w:rsidP="00AB64C0">
      <w:pPr>
        <w:spacing w:after="0" w:line="240" w:lineRule="auto"/>
      </w:pPr>
      <w:r>
        <w:separator/>
      </w:r>
    </w:p>
  </w:endnote>
  <w:endnote w:type="continuationSeparator" w:id="0">
    <w:p w:rsidR="008B03A0" w:rsidRDefault="008B03A0" w:rsidP="00AB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Default="00AB6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Pr="00146DC2" w:rsidRDefault="00AB64C0" w:rsidP="00AB64C0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AB64C0" w:rsidRDefault="00AB64C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Default="00AB6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3A0" w:rsidRDefault="008B03A0" w:rsidP="00AB64C0">
      <w:pPr>
        <w:spacing w:after="0" w:line="240" w:lineRule="auto"/>
      </w:pPr>
      <w:r>
        <w:separator/>
      </w:r>
    </w:p>
  </w:footnote>
  <w:footnote w:type="continuationSeparator" w:id="0">
    <w:p w:rsidR="008B03A0" w:rsidRDefault="008B03A0" w:rsidP="00AB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Default="00AB6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Pr="00146DC2" w:rsidRDefault="00AB64C0" w:rsidP="00AB64C0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:rsidR="00AB64C0" w:rsidRDefault="00AB6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4C0" w:rsidRDefault="00AB6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07B"/>
    <w:multiLevelType w:val="multilevel"/>
    <w:tmpl w:val="45D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6B"/>
    <w:multiLevelType w:val="multilevel"/>
    <w:tmpl w:val="84E835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430C7"/>
    <w:multiLevelType w:val="multilevel"/>
    <w:tmpl w:val="029E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B631C"/>
    <w:multiLevelType w:val="multilevel"/>
    <w:tmpl w:val="E45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E01EE"/>
    <w:multiLevelType w:val="multilevel"/>
    <w:tmpl w:val="90FC95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A3C96"/>
    <w:multiLevelType w:val="multilevel"/>
    <w:tmpl w:val="1D26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317E"/>
    <w:multiLevelType w:val="multilevel"/>
    <w:tmpl w:val="DF2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825015"/>
    <w:multiLevelType w:val="multilevel"/>
    <w:tmpl w:val="0EB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46AC5"/>
    <w:multiLevelType w:val="multilevel"/>
    <w:tmpl w:val="875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F194D"/>
    <w:multiLevelType w:val="multilevel"/>
    <w:tmpl w:val="B42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DE7D6F"/>
    <w:multiLevelType w:val="multilevel"/>
    <w:tmpl w:val="A66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B135B2"/>
    <w:multiLevelType w:val="multilevel"/>
    <w:tmpl w:val="501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51DCA"/>
    <w:multiLevelType w:val="multilevel"/>
    <w:tmpl w:val="1A6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978D5"/>
    <w:multiLevelType w:val="multilevel"/>
    <w:tmpl w:val="960A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C193D"/>
    <w:multiLevelType w:val="multilevel"/>
    <w:tmpl w:val="D09C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6E1D6D"/>
    <w:multiLevelType w:val="multilevel"/>
    <w:tmpl w:val="240E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02192"/>
    <w:multiLevelType w:val="multilevel"/>
    <w:tmpl w:val="36C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A35B8"/>
    <w:multiLevelType w:val="multilevel"/>
    <w:tmpl w:val="0D60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B56CE"/>
    <w:multiLevelType w:val="multilevel"/>
    <w:tmpl w:val="BB58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D85B3D"/>
    <w:multiLevelType w:val="multilevel"/>
    <w:tmpl w:val="F7D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71B06"/>
    <w:multiLevelType w:val="multilevel"/>
    <w:tmpl w:val="C2A8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0C2BA0"/>
    <w:multiLevelType w:val="multilevel"/>
    <w:tmpl w:val="9D64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04AC8"/>
    <w:multiLevelType w:val="multilevel"/>
    <w:tmpl w:val="2CB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F722AF"/>
    <w:multiLevelType w:val="multilevel"/>
    <w:tmpl w:val="95F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720AFC"/>
    <w:multiLevelType w:val="multilevel"/>
    <w:tmpl w:val="30E6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6787F"/>
    <w:multiLevelType w:val="multilevel"/>
    <w:tmpl w:val="D50A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7F5C8C"/>
    <w:multiLevelType w:val="multilevel"/>
    <w:tmpl w:val="6398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F1565"/>
    <w:multiLevelType w:val="multilevel"/>
    <w:tmpl w:val="CE16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C95968"/>
    <w:multiLevelType w:val="multilevel"/>
    <w:tmpl w:val="849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E15B2"/>
    <w:multiLevelType w:val="multilevel"/>
    <w:tmpl w:val="0F4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F1DE7"/>
    <w:multiLevelType w:val="multilevel"/>
    <w:tmpl w:val="CF1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3458E"/>
    <w:multiLevelType w:val="multilevel"/>
    <w:tmpl w:val="12A0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27364"/>
    <w:multiLevelType w:val="multilevel"/>
    <w:tmpl w:val="12C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F574C"/>
    <w:multiLevelType w:val="multilevel"/>
    <w:tmpl w:val="AD1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23CD5"/>
    <w:multiLevelType w:val="multilevel"/>
    <w:tmpl w:val="E7CC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FB74B5"/>
    <w:multiLevelType w:val="multilevel"/>
    <w:tmpl w:val="42D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3E12AB"/>
    <w:multiLevelType w:val="multilevel"/>
    <w:tmpl w:val="B0A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4C125F"/>
    <w:multiLevelType w:val="multilevel"/>
    <w:tmpl w:val="DE14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14174F"/>
    <w:multiLevelType w:val="multilevel"/>
    <w:tmpl w:val="DD2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56222F"/>
    <w:multiLevelType w:val="multilevel"/>
    <w:tmpl w:val="2F5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32012"/>
    <w:multiLevelType w:val="multilevel"/>
    <w:tmpl w:val="26D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17D2F"/>
    <w:multiLevelType w:val="multilevel"/>
    <w:tmpl w:val="A67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287C9C"/>
    <w:multiLevelType w:val="multilevel"/>
    <w:tmpl w:val="673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6E55D8"/>
    <w:multiLevelType w:val="multilevel"/>
    <w:tmpl w:val="10B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74077"/>
    <w:multiLevelType w:val="multilevel"/>
    <w:tmpl w:val="A47A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2E1138"/>
    <w:multiLevelType w:val="multilevel"/>
    <w:tmpl w:val="9E04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E6764D"/>
    <w:multiLevelType w:val="multilevel"/>
    <w:tmpl w:val="9004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27"/>
  </w:num>
  <w:num w:numId="4">
    <w:abstractNumId w:val="5"/>
  </w:num>
  <w:num w:numId="5">
    <w:abstractNumId w:val="32"/>
  </w:num>
  <w:num w:numId="6">
    <w:abstractNumId w:val="0"/>
  </w:num>
  <w:num w:numId="7">
    <w:abstractNumId w:val="21"/>
  </w:num>
  <w:num w:numId="8">
    <w:abstractNumId w:val="34"/>
  </w:num>
  <w:num w:numId="9">
    <w:abstractNumId w:val="26"/>
  </w:num>
  <w:num w:numId="10">
    <w:abstractNumId w:val="28"/>
  </w:num>
  <w:num w:numId="11">
    <w:abstractNumId w:val="20"/>
  </w:num>
  <w:num w:numId="12">
    <w:abstractNumId w:val="17"/>
  </w:num>
  <w:num w:numId="13">
    <w:abstractNumId w:val="8"/>
  </w:num>
  <w:num w:numId="14">
    <w:abstractNumId w:val="42"/>
  </w:num>
  <w:num w:numId="15">
    <w:abstractNumId w:val="23"/>
  </w:num>
  <w:num w:numId="16">
    <w:abstractNumId w:val="12"/>
  </w:num>
  <w:num w:numId="17">
    <w:abstractNumId w:val="29"/>
  </w:num>
  <w:num w:numId="18">
    <w:abstractNumId w:val="47"/>
  </w:num>
  <w:num w:numId="19">
    <w:abstractNumId w:val="40"/>
  </w:num>
  <w:num w:numId="20">
    <w:abstractNumId w:val="44"/>
  </w:num>
  <w:num w:numId="21">
    <w:abstractNumId w:val="19"/>
  </w:num>
  <w:num w:numId="22">
    <w:abstractNumId w:val="9"/>
  </w:num>
  <w:num w:numId="23">
    <w:abstractNumId w:val="2"/>
  </w:num>
  <w:num w:numId="24">
    <w:abstractNumId w:val="45"/>
  </w:num>
  <w:num w:numId="25">
    <w:abstractNumId w:val="39"/>
  </w:num>
  <w:num w:numId="26">
    <w:abstractNumId w:val="22"/>
  </w:num>
  <w:num w:numId="27">
    <w:abstractNumId w:val="10"/>
  </w:num>
  <w:num w:numId="28">
    <w:abstractNumId w:val="35"/>
  </w:num>
  <w:num w:numId="29">
    <w:abstractNumId w:val="18"/>
  </w:num>
  <w:num w:numId="30">
    <w:abstractNumId w:val="14"/>
  </w:num>
  <w:num w:numId="31">
    <w:abstractNumId w:val="24"/>
  </w:num>
  <w:num w:numId="32">
    <w:abstractNumId w:val="31"/>
  </w:num>
  <w:num w:numId="33">
    <w:abstractNumId w:val="30"/>
  </w:num>
  <w:num w:numId="34">
    <w:abstractNumId w:val="25"/>
  </w:num>
  <w:num w:numId="35">
    <w:abstractNumId w:val="46"/>
  </w:num>
  <w:num w:numId="36">
    <w:abstractNumId w:val="41"/>
  </w:num>
  <w:num w:numId="37">
    <w:abstractNumId w:val="3"/>
  </w:num>
  <w:num w:numId="38">
    <w:abstractNumId w:val="36"/>
  </w:num>
  <w:num w:numId="39">
    <w:abstractNumId w:val="16"/>
  </w:num>
  <w:num w:numId="40">
    <w:abstractNumId w:val="13"/>
  </w:num>
  <w:num w:numId="41">
    <w:abstractNumId w:val="7"/>
  </w:num>
  <w:num w:numId="42">
    <w:abstractNumId w:val="38"/>
  </w:num>
  <w:num w:numId="43">
    <w:abstractNumId w:val="6"/>
  </w:num>
  <w:num w:numId="44">
    <w:abstractNumId w:val="43"/>
  </w:num>
  <w:num w:numId="45">
    <w:abstractNumId w:val="37"/>
  </w:num>
  <w:num w:numId="46">
    <w:abstractNumId w:val="48"/>
  </w:num>
  <w:num w:numId="47">
    <w:abstractNumId w:val="4"/>
  </w:num>
  <w:num w:numId="48">
    <w:abstractNumId w:val="1"/>
  </w:num>
  <w:num w:numId="49">
    <w:abstractNumId w:val="4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gxpYYjMwWwHFpgNXdK5F2zwHUhzfmaunNQkA7abFPiw5/AKTCPDMq6DTgmXlde0cHuSAUZIJuV7NtSMkKlNR6g==" w:salt="San2zsc/S7iNO8QM5Ewr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D8"/>
    <w:rsid w:val="00135AD8"/>
    <w:rsid w:val="00684BE7"/>
    <w:rsid w:val="008B03A0"/>
    <w:rsid w:val="00AB64C0"/>
    <w:rsid w:val="00AF76BB"/>
    <w:rsid w:val="00C0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DDB265-CFF3-46E6-B887-6FFADF77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B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84B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4B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B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4B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4BE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84BE7"/>
    <w:rPr>
      <w:b/>
      <w:bCs/>
    </w:rPr>
  </w:style>
  <w:style w:type="character" w:styleId="Emphasis">
    <w:name w:val="Emphasis"/>
    <w:basedOn w:val="DefaultParagraphFont"/>
    <w:uiPriority w:val="20"/>
    <w:qFormat/>
    <w:rsid w:val="00684BE7"/>
    <w:rPr>
      <w:i/>
      <w:iCs/>
    </w:rPr>
  </w:style>
  <w:style w:type="paragraph" w:styleId="ListParagraph">
    <w:name w:val="List Paragraph"/>
    <w:basedOn w:val="Normal"/>
    <w:uiPriority w:val="34"/>
    <w:qFormat/>
    <w:rsid w:val="00684BE7"/>
    <w:pPr>
      <w:ind w:left="720"/>
      <w:contextualSpacing/>
    </w:pPr>
  </w:style>
  <w:style w:type="table" w:styleId="TableGrid">
    <w:name w:val="Table Grid"/>
    <w:basedOn w:val="TableNormal"/>
    <w:uiPriority w:val="39"/>
    <w:rsid w:val="0068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BE7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B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BE7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84BE7"/>
    <w:rPr>
      <w:rFonts w:ascii="Courier New" w:eastAsia="Times New Roman" w:hAnsi="Courier New" w:cs="Courier New"/>
      <w:sz w:val="20"/>
      <w:szCs w:val="20"/>
    </w:rPr>
  </w:style>
  <w:style w:type="character" w:customStyle="1" w:styleId="hljs-bullet">
    <w:name w:val="hljs-bullet"/>
    <w:basedOn w:val="DefaultParagraphFont"/>
    <w:rsid w:val="00684BE7"/>
  </w:style>
  <w:style w:type="character" w:styleId="Hyperlink">
    <w:name w:val="Hyperlink"/>
    <w:basedOn w:val="DefaultParagraphFont"/>
    <w:uiPriority w:val="99"/>
    <w:unhideWhenUsed/>
    <w:rsid w:val="00684B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E7"/>
  </w:style>
  <w:style w:type="paragraph" w:styleId="Footer">
    <w:name w:val="footer"/>
    <w:basedOn w:val="Normal"/>
    <w:link w:val="FooterChar"/>
    <w:uiPriority w:val="99"/>
    <w:unhideWhenUsed/>
    <w:rsid w:val="0068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kloudmedia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mclub@university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wetogeth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llness365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3224</Words>
  <Characters>18382</Characters>
  <Application>Microsoft Office Word</Application>
  <DocSecurity>8</DocSecurity>
  <Lines>153</Lines>
  <Paragraphs>43</Paragraphs>
  <ScaleCrop>false</ScaleCrop>
  <Company/>
  <LinksUpToDate>false</LinksUpToDate>
  <CharactersWithSpaces>21563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SAMWATEK 22</cp:lastModifiedBy>
  <cp:revision>3</cp:revision>
  <dcterms:created xsi:type="dcterms:W3CDTF">2025-04-23T14:07:00Z</dcterms:created>
  <dcterms:modified xsi:type="dcterms:W3CDTF">2025-12-29T12:45:00Z</dcterms:modified>
</cp:coreProperties>
</file>