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18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rHeight w:val="1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tabs>
                <w:tab w:val="center" w:leader="none" w:pos="4680"/>
                <w:tab w:val="right" w:leader="none" w:pos="9360"/>
              </w:tabs>
              <w:spacing w:after="0" w:line="360" w:lineRule="auto"/>
              <w:ind w:hanging="18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</w:rPr>
              <w:drawing>
                <wp:inline distB="0" distT="0" distL="0" distR="0">
                  <wp:extent cx="2790825" cy="116205"/>
                  <wp:effectExtent b="0" l="0" r="0" t="0"/>
                  <wp:docPr id="55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16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32"/>
                <w:szCs w:val="32"/>
                <w:rtl w:val="0"/>
              </w:rPr>
              <w:t xml:space="preserve">                   BÀI 03. ÔN TẬP CHƯƠNG 1</w:t>
            </w:r>
          </w:p>
          <w:p w:rsidR="00000000" w:rsidDel="00000000" w:rsidP="00000000" w:rsidRDefault="00000000" w:rsidRPr="00000000" w14:paraId="0000000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I. HỆ THỐNG HOÁ KIẾN THỨC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-317499</wp:posOffset>
                </wp:positionV>
                <wp:extent cx="123825" cy="9158605"/>
                <wp:effectExtent b="0" l="0" r="0" t="0"/>
                <wp:wrapNone/>
                <wp:docPr id="55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9013" y="0"/>
                          <a:ext cx="5397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-317499</wp:posOffset>
                </wp:positionV>
                <wp:extent cx="123825" cy="9158605"/>
                <wp:effectExtent b="0" l="0" r="0" t="0"/>
                <wp:wrapNone/>
                <wp:docPr id="55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915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1: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Nhận xét nào sau đây không đúng?</w:t>
      </w:r>
    </w:p>
    <w:p w:rsidR="00000000" w:rsidDel="00000000" w:rsidP="00000000" w:rsidRDefault="00000000" w:rsidRPr="00000000" w14:paraId="0000000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Trong phản ứng một chiều, chất sản phẩm không phản ứng được với nhau tạo thành chất đầu.</w:t>
      </w:r>
    </w:p>
    <w:p w:rsidR="00000000" w:rsidDel="00000000" w:rsidP="00000000" w:rsidRDefault="00000000" w:rsidRPr="00000000" w14:paraId="0000000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B. Trong phản ứng thuận nghịch, các chất sản phẩm có thể phản ứng với nhau để tạo thành chất đầu.</w:t>
      </w:r>
    </w:p>
    <w:p w:rsidR="00000000" w:rsidDel="00000000" w:rsidP="00000000" w:rsidRDefault="00000000" w:rsidRPr="00000000" w14:paraId="0000000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C. Phản ứng một chiều là phản ứng luôn xảy ra không hoàn toàn.</w:t>
      </w:r>
    </w:p>
    <w:p w:rsidR="00000000" w:rsidDel="00000000" w:rsidP="00000000" w:rsidRDefault="00000000" w:rsidRPr="00000000" w14:paraId="0000000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D. Phản ứng thuận nghịch là phản ứng xảy ra theo hai chiều trái ngược nhau trong cùng điều kiện.</w:t>
      </w:r>
    </w:p>
    <w:p w:rsidR="00000000" w:rsidDel="00000000" w:rsidP="00000000" w:rsidRDefault="00000000" w:rsidRPr="00000000" w14:paraId="0000000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2: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Cho các nhận xét sau:</w:t>
      </w:r>
    </w:p>
    <w:p w:rsidR="00000000" w:rsidDel="00000000" w:rsidP="00000000" w:rsidRDefault="00000000" w:rsidRPr="00000000" w14:paraId="0000000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a) Ở trạng thái cân bằng, tốc độ phản ứng thuận bằng tốc độ phản ứng nghịch.</w:t>
      </w:r>
    </w:p>
    <w:p w:rsidR="00000000" w:rsidDel="00000000" w:rsidP="00000000" w:rsidRDefault="00000000" w:rsidRPr="00000000" w14:paraId="0000000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b) Ở trạng thái cân bằng, các chất không phản ứng với nhau.</w:t>
      </w:r>
    </w:p>
    <w:p w:rsidR="00000000" w:rsidDel="00000000" w:rsidP="00000000" w:rsidRDefault="00000000" w:rsidRPr="00000000" w14:paraId="0000000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c) Ở trạng thái cân bằng, nồng độ các chất sản phẩm luôn lớn hơn nồng độ các chất đầu.</w:t>
      </w:r>
    </w:p>
    <w:p w:rsidR="00000000" w:rsidDel="00000000" w:rsidP="00000000" w:rsidRDefault="00000000" w:rsidRPr="00000000" w14:paraId="0000001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d) Ở trạng thái cân bằng, nồng độ các chất không thay đổi.</w:t>
      </w:r>
    </w:p>
    <w:p w:rsidR="00000000" w:rsidDel="00000000" w:rsidP="00000000" w:rsidRDefault="00000000" w:rsidRPr="00000000" w14:paraId="0000001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Các nhận xét đúng là</w:t>
      </w:r>
    </w:p>
    <w:p w:rsidR="00000000" w:rsidDel="00000000" w:rsidP="00000000" w:rsidRDefault="00000000" w:rsidRPr="00000000" w14:paraId="0000001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(a) và (b).</w:t>
        <w:tab/>
        <w:tab/>
        <w:tab/>
        <w:tab/>
        <w:tab/>
        <w:tab/>
        <w:tab/>
        <w:t xml:space="preserve">B. (b) và (c).</w:t>
        <w:tab/>
      </w:r>
    </w:p>
    <w:p w:rsidR="00000000" w:rsidDel="00000000" w:rsidP="00000000" w:rsidRDefault="00000000" w:rsidRPr="00000000" w14:paraId="0000001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C. (a) và (c).</w:t>
        <w:tab/>
        <w:tab/>
        <w:tab/>
        <w:tab/>
        <w:tab/>
        <w:tab/>
        <w:tab/>
        <w:t xml:space="preserve">D. (a) và (d).</w:t>
      </w:r>
    </w:p>
    <w:p w:rsidR="00000000" w:rsidDel="00000000" w:rsidP="00000000" w:rsidRDefault="00000000" w:rsidRPr="00000000" w14:paraId="0000001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 Hệ cân bằng sau được thực hiện trong bình kín: 2SO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(g) + 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(g) ↔  2SO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(g);  . Yếu tố nào sau đây không làm nồng độ các chất trong hệ cân bằng biến đổi?</w:t>
      </w:r>
    </w:p>
    <w:p w:rsidR="00000000" w:rsidDel="00000000" w:rsidP="00000000" w:rsidRDefault="00000000" w:rsidRPr="00000000" w14:paraId="0000001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Biến đổi nhiệt độ.</w:t>
        <w:tab/>
        <w:tab/>
      </w:r>
    </w:p>
    <w:p w:rsidR="00000000" w:rsidDel="00000000" w:rsidP="00000000" w:rsidRDefault="00000000" w:rsidRPr="00000000" w14:paraId="0000001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B. Biến đổi áp suất.</w:t>
      </w:r>
    </w:p>
    <w:p w:rsidR="00000000" w:rsidDel="00000000" w:rsidP="00000000" w:rsidRDefault="00000000" w:rsidRPr="00000000" w14:paraId="0000001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C. Sự có mặt chất xúc tác.</w:t>
        <w:tab/>
      </w:r>
    </w:p>
    <w:p w:rsidR="00000000" w:rsidDel="00000000" w:rsidP="00000000" w:rsidRDefault="00000000" w:rsidRPr="00000000" w14:paraId="0000001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D. Biến đổi dung tích của bình phản ứng.</w:t>
      </w:r>
    </w:p>
    <w:p w:rsidR="00000000" w:rsidDel="00000000" w:rsidP="00000000" w:rsidRDefault="00000000" w:rsidRPr="00000000" w14:paraId="0000001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4: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Theo thuyết Br</w:t>
      </w:r>
      <w:r w:rsidDel="00000000" w:rsidR="00000000" w:rsidRPr="00000000">
        <w:rPr>
          <w:rFonts w:ascii="Cambria Math" w:cs="Cambria Math" w:eastAsia="Cambria Math" w:hAnsi="Cambria Math"/>
          <w:sz w:val="26"/>
          <w:szCs w:val="26"/>
          <w:rtl w:val="0"/>
        </w:rPr>
        <w:t xml:space="preserve">∅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nsted – Lowry thì nhận xét nào sau đây là đúng?</w:t>
      </w:r>
    </w:p>
    <w:p w:rsidR="00000000" w:rsidDel="00000000" w:rsidP="00000000" w:rsidRDefault="00000000" w:rsidRPr="00000000" w14:paraId="0000001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Trong thành phần của base phải có nhóm - OH.</w:t>
      </w:r>
    </w:p>
    <w:p w:rsidR="00000000" w:rsidDel="00000000" w:rsidP="00000000" w:rsidRDefault="00000000" w:rsidRPr="00000000" w14:paraId="0000001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B. Acid hoặc base có thể là phân tử hoặc ion.</w:t>
      </w:r>
    </w:p>
    <w:p w:rsidR="00000000" w:rsidDel="00000000" w:rsidP="00000000" w:rsidRDefault="00000000" w:rsidRPr="00000000" w14:paraId="0000001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C. Trong thành phần của acid có thể không có hydrogen.</w:t>
      </w:r>
    </w:p>
    <w:p w:rsidR="00000000" w:rsidDel="00000000" w:rsidP="00000000" w:rsidRDefault="00000000" w:rsidRPr="00000000" w14:paraId="0000001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D. Acid hoặc base không thể là ion.</w:t>
      </w:r>
    </w:p>
    <w:p w:rsidR="00000000" w:rsidDel="00000000" w:rsidP="00000000" w:rsidRDefault="00000000" w:rsidRPr="00000000" w14:paraId="0000001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5: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Chất nào sau đây không dẫn điện được?</w:t>
      </w:r>
    </w:p>
    <w:p w:rsidR="00000000" w:rsidDel="00000000" w:rsidP="00000000" w:rsidRDefault="00000000" w:rsidRPr="00000000" w14:paraId="0000001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KCl rắn, khan.</w:t>
        <w:tab/>
        <w:tab/>
      </w:r>
    </w:p>
    <w:p w:rsidR="00000000" w:rsidDel="00000000" w:rsidP="00000000" w:rsidRDefault="00000000" w:rsidRPr="00000000" w14:paraId="0000002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B. CaCl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nóng chảy.</w:t>
        <w:tab/>
      </w:r>
    </w:p>
    <w:p w:rsidR="00000000" w:rsidDel="00000000" w:rsidP="00000000" w:rsidRDefault="00000000" w:rsidRPr="00000000" w14:paraId="0000002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C. NaOH nóng chảy.</w:t>
        <w:tab/>
        <w:tab/>
      </w:r>
    </w:p>
    <w:p w:rsidR="00000000" w:rsidDel="00000000" w:rsidP="00000000" w:rsidRDefault="00000000" w:rsidRPr="00000000" w14:paraId="0000002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D. HBr hòa tan trong nước.</w:t>
      </w:r>
    </w:p>
    <w:p w:rsidR="00000000" w:rsidDel="00000000" w:rsidP="00000000" w:rsidRDefault="00000000" w:rsidRPr="00000000" w14:paraId="0000002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6: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Phát biểu nào dưới đây là đúng?</w:t>
      </w:r>
    </w:p>
    <w:p w:rsidR="00000000" w:rsidDel="00000000" w:rsidP="00000000" w:rsidRDefault="00000000" w:rsidRPr="00000000" w14:paraId="0000002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Sự điện li là quá trình hoàn tan một chất vào dung môi (thường là nước) tạo thành dung dịch.</w:t>
      </w:r>
    </w:p>
    <w:p w:rsidR="00000000" w:rsidDel="00000000" w:rsidP="00000000" w:rsidRDefault="00000000" w:rsidRPr="00000000" w14:paraId="0000002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B. Sự điện li là sự phân li một chất dưới tác dụng của dòng điện một chiều.</w:t>
      </w:r>
    </w:p>
    <w:p w:rsidR="00000000" w:rsidDel="00000000" w:rsidP="00000000" w:rsidRDefault="00000000" w:rsidRPr="00000000" w14:paraId="0000002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C. Sự điện li là sự phân li một chất ra ion khi chất đó hòa tan trong nước hay khi nóng chảy.</w:t>
      </w:r>
    </w:p>
    <w:p w:rsidR="00000000" w:rsidDel="00000000" w:rsidP="00000000" w:rsidRDefault="00000000" w:rsidRPr="00000000" w14:paraId="0000002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D. Sự điện li là quá trình oxi hóa – khử xảy ra trong dung dịch.</w:t>
      </w:r>
    </w:p>
    <w:p w:rsidR="00000000" w:rsidDel="00000000" w:rsidP="00000000" w:rsidRDefault="00000000" w:rsidRPr="00000000" w14:paraId="0000002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7: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Dung dịch chất điện li dẫn điện được là do</w:t>
      </w:r>
    </w:p>
    <w:p w:rsidR="00000000" w:rsidDel="00000000" w:rsidP="00000000" w:rsidRDefault="00000000" w:rsidRPr="00000000" w14:paraId="0000002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sự dịch chuyển của các electron.</w:t>
        <w:tab/>
      </w:r>
    </w:p>
    <w:p w:rsidR="00000000" w:rsidDel="00000000" w:rsidP="00000000" w:rsidRDefault="00000000" w:rsidRPr="00000000" w14:paraId="0000002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B. sự dịch chuyển của các cation.</w:t>
      </w:r>
    </w:p>
    <w:p w:rsidR="00000000" w:rsidDel="00000000" w:rsidP="00000000" w:rsidRDefault="00000000" w:rsidRPr="00000000" w14:paraId="0000002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C. sự dịch chuyển của các phân tử hòa tan.</w:t>
        <w:tab/>
      </w:r>
    </w:p>
    <w:p w:rsidR="00000000" w:rsidDel="00000000" w:rsidP="00000000" w:rsidRDefault="00000000" w:rsidRPr="00000000" w14:paraId="0000002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D. sự dịch chuyển của cả cation và anion.</w:t>
      </w:r>
    </w:p>
    <w:p w:rsidR="00000000" w:rsidDel="00000000" w:rsidP="00000000" w:rsidRDefault="00000000" w:rsidRPr="00000000" w14:paraId="0000002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8: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(Đề THPT QG – 2016) Chất nào sau đây thuộc loại chất điện li mạnh?</w:t>
      </w:r>
    </w:p>
    <w:p w:rsidR="00000000" w:rsidDel="00000000" w:rsidP="00000000" w:rsidRDefault="00000000" w:rsidRPr="00000000" w14:paraId="0000002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O.</w:t>
        <w:tab/>
      </w:r>
    </w:p>
    <w:p w:rsidR="00000000" w:rsidDel="00000000" w:rsidP="00000000" w:rsidRDefault="00000000" w:rsidRPr="00000000" w14:paraId="0000002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B.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OH.</w:t>
        <w:tab/>
      </w:r>
    </w:p>
    <w:p w:rsidR="00000000" w:rsidDel="00000000" w:rsidP="00000000" w:rsidRDefault="00000000" w:rsidRPr="00000000" w14:paraId="0000003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C. NaCl.</w:t>
        <w:tab/>
      </w:r>
    </w:p>
    <w:p w:rsidR="00000000" w:rsidDel="00000000" w:rsidP="00000000" w:rsidRDefault="00000000" w:rsidRPr="00000000" w14:paraId="0000003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D.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COOH.</w:t>
      </w:r>
    </w:p>
    <w:p w:rsidR="00000000" w:rsidDel="00000000" w:rsidP="00000000" w:rsidRDefault="00000000" w:rsidRPr="00000000" w14:paraId="0000003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VẼ SƠ ĐỒ TƯ DUY CHƯƠNG 1</w:t>
      </w:r>
    </w:p>
    <w:p w:rsidR="00000000" w:rsidDel="00000000" w:rsidP="00000000" w:rsidRDefault="00000000" w:rsidRPr="00000000" w14:paraId="0000003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3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3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3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3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3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3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3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3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II. LUYỆN TẬP</w:t>
      </w:r>
    </w:p>
    <w:p w:rsidR="00000000" w:rsidDel="00000000" w:rsidP="00000000" w:rsidRDefault="00000000" w:rsidRPr="00000000" w14:paraId="0000003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NHÓM 1. BÀI TẬP 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Viết biểu thức hằng số cân bằng 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cho các phản ứng sau:</w:t>
      </w:r>
    </w:p>
    <w:p w:rsidR="00000000" w:rsidDel="00000000" w:rsidP="00000000" w:rsidRDefault="00000000" w:rsidRPr="00000000" w14:paraId="0000003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(a) 2SO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(g) + 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sdt>
        <w:sdtPr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(g)  ↔ 2SO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(g)</w:t>
      </w:r>
    </w:p>
    <w:p w:rsidR="00000000" w:rsidDel="00000000" w:rsidP="00000000" w:rsidRDefault="00000000" w:rsidRPr="00000000" w14:paraId="0000004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(b) 2C(s) + 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 </w:t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(g) ↔  2CO(g)</w:t>
          </w:r>
        </w:sdtContent>
      </w:sdt>
    </w:p>
    <w:p w:rsidR="00000000" w:rsidDel="00000000" w:rsidP="00000000" w:rsidRDefault="00000000" w:rsidRPr="00000000" w14:paraId="0000004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(c) AgCl(s) ↔  Ag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perscript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(aq) + Cl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perscript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(aq)</w:t>
      </w:r>
    </w:p>
    <w:p w:rsidR="00000000" w:rsidDel="00000000" w:rsidP="00000000" w:rsidRDefault="00000000" w:rsidRPr="00000000" w14:paraId="0000004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4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4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4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4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NHÓM 2. BÀI TẬP 2.</w:t>
      </w:r>
    </w:p>
    <w:p w:rsidR="00000000" w:rsidDel="00000000" w:rsidP="00000000" w:rsidRDefault="00000000" w:rsidRPr="00000000" w14:paraId="0000004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Tính pH của các dung dịch sau:</w:t>
      </w:r>
    </w:p>
    <w:p w:rsidR="00000000" w:rsidDel="00000000" w:rsidP="00000000" w:rsidRDefault="00000000" w:rsidRPr="00000000" w14:paraId="0000004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a) Dung dịch NaOH 0,1M;</w:t>
      </w:r>
    </w:p>
    <w:p w:rsidR="00000000" w:rsidDel="00000000" w:rsidP="00000000" w:rsidRDefault="00000000" w:rsidRPr="00000000" w14:paraId="0000004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b) Dung dịch HCl 0,1M;</w:t>
      </w:r>
    </w:p>
    <w:p w:rsidR="00000000" w:rsidDel="00000000" w:rsidP="00000000" w:rsidRDefault="00000000" w:rsidRPr="00000000" w14:paraId="0000004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c) Dung dịch Ca(OH)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0,01M.</w:t>
      </w:r>
    </w:p>
    <w:p w:rsidR="00000000" w:rsidDel="00000000" w:rsidP="00000000" w:rsidRDefault="00000000" w:rsidRPr="00000000" w14:paraId="0000004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4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4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4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5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NHÓM 3. BÀI TẬP 3.</w:t>
      </w:r>
    </w:p>
    <w:p w:rsidR="00000000" w:rsidDel="00000000" w:rsidP="00000000" w:rsidRDefault="00000000" w:rsidRPr="00000000" w14:paraId="0000005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Cho cân bằng hoá học sau:</w:t>
      </w:r>
    </w:p>
    <w:p w:rsidR="00000000" w:rsidDel="00000000" w:rsidP="00000000" w:rsidRDefault="00000000" w:rsidRPr="00000000" w14:paraId="0000005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CO(g) + 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sdt>
        <w:sdtPr>
          <w:tag w:val="goog_rdk_4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O(g) ↔  H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(g) + CO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(g)</w:t>
      </w:r>
    </w:p>
    <w:p w:rsidR="00000000" w:rsidDel="00000000" w:rsidP="00000000" w:rsidRDefault="00000000" w:rsidRPr="00000000" w14:paraId="0000005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Ở 700 °C, hằng số cân bằng 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= 8,3. Cho 1 mol khí CO và 1 mol hơi nước vào bình kín dung tích 10 lít và giữ ở 700 °C. Tính nồng độ các chất ở trạng thái cân bằng.</w:t>
      </w:r>
    </w:p>
    <w:p w:rsidR="00000000" w:rsidDel="00000000" w:rsidP="00000000" w:rsidRDefault="00000000" w:rsidRPr="00000000" w14:paraId="0000005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5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5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5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5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NHÓM 4: BÀI TẬP 4.</w:t>
      </w:r>
    </w:p>
    <w:p w:rsidR="00000000" w:rsidDel="00000000" w:rsidP="00000000" w:rsidRDefault="00000000" w:rsidRPr="00000000" w14:paraId="0000005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Trộn 100 ml dung dịch hỗn hợp gồm 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0,05M và HCl 0,1M với 100 ml dung dịch hỗn hợp gồm NaOH 0,2M và Ba(OH)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0,1M, thu được dung dịch X. Dung dịch X có pH là</w:t>
      </w:r>
    </w:p>
    <w:p w:rsidR="00000000" w:rsidDel="00000000" w:rsidP="00000000" w:rsidRDefault="00000000" w:rsidRPr="00000000" w14:paraId="0000005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13,0.</w:t>
        <w:tab/>
        <w:tab/>
        <w:t xml:space="preserve">B. 1,2.</w:t>
        <w:tab/>
        <w:tab/>
        <w:tab/>
        <w:t xml:space="preserve">C. 1,0.</w:t>
        <w:tab/>
        <w:tab/>
        <w:tab/>
        <w:t xml:space="preserve">D. 12,8.</w:t>
      </w:r>
    </w:p>
    <w:p w:rsidR="00000000" w:rsidDel="00000000" w:rsidP="00000000" w:rsidRDefault="00000000" w:rsidRPr="00000000" w14:paraId="0000005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5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5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6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6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DẶN DÒ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6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Tiếp tục hoàn thiện sơ đồ tư duy chương 1.</w:t>
      </w:r>
    </w:p>
    <w:p w:rsidR="00000000" w:rsidDel="00000000" w:rsidP="00000000" w:rsidRDefault="00000000" w:rsidRPr="00000000" w14:paraId="0000006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Bài tập về nhà:</w:t>
      </w:r>
    </w:p>
    <w:p w:rsidR="00000000" w:rsidDel="00000000" w:rsidP="00000000" w:rsidRDefault="00000000" w:rsidRPr="00000000" w14:paraId="0000006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1: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Trộn 250 ml dung dịch chứa hỗn hợp HCl 0,08M và 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4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0,01M với 250 ml dung dịch NaOH aM thu được 500 ml dung dịch có pH = 12. Giá trị a là</w:t>
      </w:r>
    </w:p>
    <w:p w:rsidR="00000000" w:rsidDel="00000000" w:rsidP="00000000" w:rsidRDefault="00000000" w:rsidRPr="00000000" w14:paraId="0000006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0,13M.</w:t>
        <w:tab/>
        <w:tab/>
        <w:t xml:space="preserve">B. 0,12M.</w:t>
        <w:tab/>
        <w:tab/>
        <w:t xml:space="preserve">C. 0,14M.</w:t>
        <w:tab/>
        <w:tab/>
        <w:t xml:space="preserve">D. 0,10M.</w:t>
      </w:r>
    </w:p>
    <w:p w:rsidR="00000000" w:rsidDel="00000000" w:rsidP="00000000" w:rsidRDefault="00000000" w:rsidRPr="00000000" w14:paraId="0000006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2: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Trộn 100 mL dung dịch hỗn hợp gồm 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0,05M và HCl 0,1M với 100 ml dung dịch hỗn hợp gồm NaOH 0,2M và Ba(OH)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0,1M, thu được dung dịch X. Dung dịch X có pH bằng</w:t>
      </w:r>
    </w:p>
    <w:p w:rsidR="00000000" w:rsidDel="00000000" w:rsidP="00000000" w:rsidRDefault="00000000" w:rsidRPr="00000000" w14:paraId="0000006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30j0zll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A. 1,2.</w:t>
        <w:tab/>
        <w:tab/>
        <w:tab/>
        <w:t xml:space="preserve">B. 1,0.</w:t>
        <w:tab/>
        <w:tab/>
        <w:tab/>
        <w:t xml:space="preserve">C. 12,8.</w:t>
        <w:tab/>
        <w:tab/>
        <w:t xml:space="preserve">D. 13,0.</w:t>
      </w:r>
    </w:p>
    <w:p w:rsidR="00000000" w:rsidDel="00000000" w:rsidP="00000000" w:rsidRDefault="00000000" w:rsidRPr="00000000" w14:paraId="0000006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Chuẩn bị bài 4: Nitrogen.</w:t>
      </w:r>
    </w:p>
    <w:p w:rsidR="00000000" w:rsidDel="00000000" w:rsidP="00000000" w:rsidRDefault="00000000" w:rsidRPr="00000000" w14:paraId="0000006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6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even"/>
      <w:pgSz w:h="16840" w:w="11907" w:orient="portrait"/>
      <w:pgMar w:bottom="851" w:top="964" w:left="3119" w:right="1134" w:header="28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.VnBlackH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mbria Math">
    <w:embedRegular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-1981199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55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075" y="0"/>
                        <a:ext cx="283845" cy="13171805"/>
                        <a:chOff x="5204075" y="0"/>
                        <a:chExt cx="284175" cy="7560000"/>
                      </a:xfrm>
                    </wpg:grpSpPr>
                    <wpg:grpSp>
                      <wpg:cNvGrpSpPr/>
                      <wpg:grpSpPr>
                        <a:xfrm>
                          <a:off x="5204078" y="0"/>
                          <a:ext cx="283845" cy="7560000"/>
                          <a:chOff x="5204075" y="0"/>
                          <a:chExt cx="293375" cy="7560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04075" y="0"/>
                            <a:ext cx="29337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04078" y="0"/>
                            <a:ext cx="283845" cy="7560000"/>
                            <a:chOff x="0" y="0"/>
                            <a:chExt cx="283611" cy="13171991"/>
                          </a:xfrm>
                        </wpg:grpSpPr>
                        <wps:wsp>
                          <wps:cNvSpPr/>
                          <wps:cNvPr id="206" name="Shape 206"/>
                          <wps:spPr>
                            <a:xfrm>
                              <a:off x="0" y="0"/>
                              <a:ext cx="283600" cy="1317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854" y="0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10" name="Shape 21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13" name="Shape 21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16" name="Shape 21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19" name="Shape 21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3" name="Shape 22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6" name="Shape 22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9" name="Shape 22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2" name="Shape 23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6" name="Shape 23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9" name="Shape 23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42" name="Shape 24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45" name="Shape 24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49" name="Shape 24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2" name="Shape 25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5" name="Shape 25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8" name="Shape 25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2" name="Shape 26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5" name="Shape 26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8" name="Shape 26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1" name="Shape 27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7952" y="4436828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6" name="Shape 27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9" name="Shape 27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2" name="Shape 28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5" name="Shape 28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9" name="Shape 28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2" name="Shape 29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5" name="Shape 29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8" name="Shape 29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2" name="Shape 30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5" name="Shape 30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8" name="Shape 30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1" name="Shape 31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5" name="Shape 31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8" name="Shape 31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1" name="Shape 32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4" name="Shape 32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8" name="Shape 32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1" name="Shape 33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4" name="Shape 33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7" name="Shape 33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8865704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42" name="Shape 34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45" name="Shape 34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48" name="Shape 34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1" name="Shape 35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5" name="Shape 35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8" name="Shape 35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1" name="Shape 36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4" name="Shape 36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8" name="Shape 36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71" name="Shape 37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74" name="Shape 37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77" name="Shape 37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1" name="Shape 38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4" name="Shape 38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7" name="Shape 38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0" name="Shape 39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4" name="Shape 39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7" name="Shape 39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0" name="Shape 40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3" name="Shape 40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-1981199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55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-342899</wp:posOffset>
              </wp:positionV>
              <wp:extent cx="283845" cy="13171805"/>
              <wp:effectExtent b="0" l="0" r="0" t="0"/>
              <wp:wrapNone/>
              <wp:docPr id="54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3750" y="0"/>
                        <a:ext cx="283845" cy="13171805"/>
                        <a:chOff x="5203750" y="0"/>
                        <a:chExt cx="284175" cy="7560000"/>
                      </a:xfrm>
                    </wpg:grpSpPr>
                    <wpg:grpSp>
                      <wpg:cNvGrpSpPr/>
                      <wpg:grpSpPr>
                        <a:xfrm>
                          <a:off x="5204078" y="0"/>
                          <a:ext cx="283845" cy="7560000"/>
                          <a:chOff x="5194550" y="0"/>
                          <a:chExt cx="293375" cy="7560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194550" y="0"/>
                            <a:ext cx="29337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 flipH="1">
                            <a:off x="5204078" y="0"/>
                            <a:ext cx="283845" cy="7560000"/>
                            <a:chOff x="0" y="0"/>
                            <a:chExt cx="283611" cy="13171991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283600" cy="1317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854" y="0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" name="Shape 2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" name="Shape 2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" name="Shape 2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" name="Shape 3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" name="Shape 3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" name="Shape 3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1" name="Shape 4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4" name="Shape 4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8" name="Shape 4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51" name="Shape 5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54" name="Shape 5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57" name="Shape 5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61" name="Shape 6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64" name="Shape 6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67" name="Shape 6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70" name="Shape 7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7952" y="4436828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75" name="Shape 7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78" name="Shape 7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1" name="Shape 8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4" name="Shape 8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8" name="Shape 8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1" name="Shape 9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4" name="Shape 9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7" name="Shape 9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1" name="Shape 10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4" name="Shape 10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7" name="Shape 10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10" name="Shape 11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14" name="Shape 11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17" name="Shape 11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0" name="Shape 12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3" name="Shape 12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7" name="Shape 12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0" name="Shape 13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3" name="Shape 13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6" name="Shape 13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8865704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1" name="Shape 14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4" name="Shape 14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7" name="Shape 14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0" name="Shape 15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4" name="Shape 15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7" name="Shape 15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0" name="Shape 16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3" name="Shape 16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7" name="Shape 16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0" name="Shape 17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3" name="Shape 17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6" name="Shape 17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0" name="Shape 18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3" name="Shape 18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6" name="Shape 18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9" name="Shape 18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3" name="Shape 19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6" name="Shape 19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9" name="Shape 19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02" name="Shape 20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-342899</wp:posOffset>
              </wp:positionV>
              <wp:extent cx="283845" cy="13171805"/>
              <wp:effectExtent b="0" l="0" r="0" t="0"/>
              <wp:wrapNone/>
              <wp:docPr id="54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vi-V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="360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="288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tabs>
        <w:tab w:val="left" w:leader="none" w:pos="426"/>
      </w:tabs>
      <w:spacing w:after="0" w:line="240" w:lineRule="auto"/>
      <w:ind w:right="0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Title">
    <w:name w:val="Title"/>
    <w:basedOn w:val="Normal"/>
    <w:next w:val="Normal"/>
    <w:pPr>
      <w:spacing w:after="0" w:line="240" w:lineRule="auto"/>
      <w:ind w:firstLine="560"/>
      <w:jc w:val="center"/>
    </w:pPr>
    <w:rPr>
      <w:rFonts w:ascii=".VnBlackH" w:cs=".VnBlackH" w:eastAsia=".VnBlackH" w:hAnsi=".VnBlackH"/>
      <w:sz w:val="32"/>
      <w:szCs w:val="32"/>
    </w:rPr>
  </w:style>
  <w:style w:type="paragraph" w:styleId="Normal" w:default="1">
    <w:name w:val="Normal"/>
    <w:qFormat w:val="1"/>
    <w:rPr>
      <w:noProof w:val="1"/>
    </w:rPr>
  </w:style>
  <w:style w:type="paragraph" w:styleId="Heading1">
    <w:name w:val="heading 1"/>
    <w:basedOn w:val="Normal"/>
    <w:next w:val="Normal"/>
    <w:link w:val="Heading1Char"/>
    <w:qFormat w:val="1"/>
    <w:rsid w:val="00A44ECB"/>
    <w:pPr>
      <w:keepNext w:val="1"/>
      <w:keepLines w:val="1"/>
      <w:spacing w:after="0" w:line="360" w:lineRule="auto"/>
      <w:jc w:val="center"/>
      <w:outlineLvl w:val="0"/>
    </w:pPr>
    <w:rPr>
      <w:rFonts w:ascii="Times New Roman" w:cs="Times New Roman" w:eastAsia="Times New Roman" w:hAnsi="Times New Roman"/>
      <w:b w:val="1"/>
      <w:noProof w:val="0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 w:val="1"/>
    <w:qFormat w:val="1"/>
    <w:rsid w:val="00A44ECB"/>
    <w:pPr>
      <w:keepNext w:val="1"/>
      <w:keepLines w:val="1"/>
      <w:spacing w:after="0" w:line="288" w:lineRule="auto"/>
      <w:jc w:val="center"/>
      <w:outlineLvl w:val="1"/>
    </w:pPr>
    <w:rPr>
      <w:rFonts w:ascii="Times New Roman" w:cs="Times New Roman" w:eastAsia="Times New Roman" w:hAnsi="Times New Roman"/>
      <w:b w:val="1"/>
      <w:noProof w:val="0"/>
      <w:sz w:val="4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A44ECB"/>
    <w:pPr>
      <w:keepNext w:val="1"/>
      <w:spacing w:after="60" w:before="240" w:line="240" w:lineRule="auto"/>
      <w:outlineLvl w:val="2"/>
    </w:pPr>
    <w:rPr>
      <w:rFonts w:ascii="Arial" w:cs="Arial" w:eastAsia="Arial" w:hAnsi="Arial"/>
      <w:b w:val="1"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 w:val="1"/>
    <w:qFormat w:val="1"/>
    <w:rsid w:val="00A44ECB"/>
    <w:pPr>
      <w:keepNext w:val="1"/>
      <w:tabs>
        <w:tab w:val="left" w:pos="426"/>
      </w:tabs>
      <w:spacing w:after="0" w:line="240" w:lineRule="auto"/>
      <w:ind w:right="-1"/>
      <w:outlineLvl w:val="3"/>
    </w:pPr>
    <w:rPr>
      <w:rFonts w:ascii="Times New Roman" w:cs="Times New Roman" w:eastAsia="Times New Roman" w:hAnsi="Times New Roman"/>
      <w:noProof w:val="0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44ECB"/>
    <w:pPr>
      <w:keepNext w:val="1"/>
      <w:spacing w:after="0" w:line="240" w:lineRule="auto"/>
      <w:jc w:val="both"/>
      <w:outlineLvl w:val="4"/>
    </w:pPr>
    <w:rPr>
      <w:rFonts w:ascii="Times New Roman" w:cs="Times New Roman" w:eastAsia="Times New Roman" w:hAnsi="Times New Roman"/>
      <w:b w:val="1"/>
      <w:noProof w:val="0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rsid w:val="00A44ECB"/>
    <w:pPr>
      <w:keepNext w:val="1"/>
      <w:spacing w:after="0" w:line="240" w:lineRule="auto"/>
      <w:outlineLvl w:val="5"/>
    </w:pPr>
    <w:rPr>
      <w:rFonts w:ascii="Times New Roman" w:cs="Times New Roman" w:eastAsia="Times New Roman" w:hAnsi="Times New Roman"/>
      <w:noProof w:val="0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qFormat w:val="1"/>
    <w:rsid w:val="00A44ECB"/>
    <w:pPr>
      <w:spacing w:after="0" w:line="240" w:lineRule="auto"/>
      <w:ind w:firstLine="560"/>
      <w:jc w:val="center"/>
    </w:pPr>
    <w:rPr>
      <w:rFonts w:ascii=".VnBlackH" w:cs=".VnBlackH" w:eastAsia=".VnBlackH" w:hAnsi=".VnBlackH"/>
      <w:noProof w:val="0"/>
      <w:sz w:val="32"/>
      <w:szCs w:val="32"/>
    </w:rPr>
  </w:style>
  <w:style w:type="character" w:styleId="Heading1Char" w:customStyle="1">
    <w:name w:val="Heading 1 Char"/>
    <w:basedOn w:val="DefaultParagraphFont"/>
    <w:link w:val="Heading1"/>
    <w:rsid w:val="00A44ECB"/>
    <w:rPr>
      <w:rFonts w:ascii="Times New Roman" w:cs="Times New Roman" w:eastAsia="Times New Roman" w:hAnsi="Times New Roman"/>
      <w:b w:val="1"/>
      <w:sz w:val="48"/>
      <w:szCs w:val="48"/>
    </w:rPr>
  </w:style>
  <w:style w:type="character" w:styleId="Heading2Char" w:customStyle="1">
    <w:name w:val="Heading 2 Char"/>
    <w:basedOn w:val="DefaultParagraphFont"/>
    <w:link w:val="Heading2"/>
    <w:rsid w:val="00A44ECB"/>
    <w:rPr>
      <w:rFonts w:ascii="Times New Roman" w:cs="Times New Roman" w:eastAsia="Times New Roman" w:hAnsi="Times New Roman"/>
      <w:b w:val="1"/>
      <w:sz w:val="48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A44ECB"/>
    <w:rPr>
      <w:rFonts w:ascii="Arial" w:cs="Arial" w:eastAsia="Arial" w:hAnsi="Arial"/>
      <w:b w:val="1"/>
      <w:sz w:val="26"/>
      <w:szCs w:val="26"/>
    </w:rPr>
  </w:style>
  <w:style w:type="character" w:styleId="Heading4Char" w:customStyle="1">
    <w:name w:val="Heading 4 Char"/>
    <w:basedOn w:val="DefaultParagraphFont"/>
    <w:link w:val="Heading4"/>
    <w:rsid w:val="00A44ECB"/>
    <w:rPr>
      <w:rFonts w:ascii="Times New Roman" w:cs="Times New Roman" w:eastAsia="Times New Roman" w:hAnsi="Times New Roman"/>
      <w:sz w:val="28"/>
      <w:szCs w:val="28"/>
    </w:rPr>
  </w:style>
  <w:style w:type="character" w:styleId="Heading5Char" w:customStyle="1">
    <w:name w:val="Heading 5 Char"/>
    <w:basedOn w:val="DefaultParagraphFont"/>
    <w:link w:val="Heading5"/>
    <w:rsid w:val="00A44ECB"/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9"/>
    <w:rsid w:val="00A44ECB"/>
    <w:rPr>
      <w:rFonts w:ascii="Times New Roman" w:cs="Times New Roman" w:eastAsia="Times New Roman" w:hAnsi="Times New Roman"/>
      <w:sz w:val="28"/>
      <w:szCs w:val="28"/>
    </w:rPr>
  </w:style>
  <w:style w:type="numbering" w:styleId="NoList1" w:customStyle="1">
    <w:name w:val="No List1"/>
    <w:next w:val="NoList"/>
    <w:uiPriority w:val="99"/>
    <w:semiHidden w:val="1"/>
    <w:unhideWhenUsed w:val="1"/>
    <w:rsid w:val="00A44ECB"/>
  </w:style>
  <w:style w:type="numbering" w:styleId="NoList11" w:customStyle="1">
    <w:name w:val="No List11"/>
    <w:next w:val="NoList"/>
    <w:uiPriority w:val="99"/>
    <w:semiHidden w:val="1"/>
    <w:unhideWhenUsed w:val="1"/>
    <w:rsid w:val="00A44ECB"/>
  </w:style>
  <w:style w:type="character" w:styleId="TitleChar" w:customStyle="1">
    <w:name w:val="Title Char"/>
    <w:basedOn w:val="DefaultParagraphFont"/>
    <w:link w:val="Title"/>
    <w:rsid w:val="00A44ECB"/>
    <w:rPr>
      <w:rFonts w:ascii=".VnBlackH" w:cs=".VnBlackH" w:eastAsia=".VnBlackH" w:hAnsi=".VnBlackH"/>
      <w:sz w:val="32"/>
      <w:szCs w:val="32"/>
    </w:rPr>
  </w:style>
  <w:style w:type="paragraph" w:styleId="Subtitle">
    <w:name w:val="Subtitle"/>
    <w:basedOn w:val="Normal"/>
    <w:next w:val="Normal"/>
    <w:link w:val="SubtitleChar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44ECB"/>
    <w:rPr>
      <w:rFonts w:ascii="Times New Roman" w:cs="Times New Roman" w:eastAsia="Times New Roman" w:hAnsi="Times New Roman"/>
      <w:b w:val="1"/>
      <w:i w:val="1"/>
      <w:sz w:val="24"/>
      <w:szCs w:val="24"/>
    </w:rPr>
  </w:style>
  <w:style w:type="paragraph" w:styleId="Header">
    <w:name w:val="header"/>
    <w:basedOn w:val="Normal"/>
    <w:link w:val="HeaderChar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HeaderChar" w:customStyle="1">
    <w:name w:val="Header Char"/>
    <w:basedOn w:val="DefaultParagraphFont"/>
    <w:link w:val="Header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aliases w:val="HPL01"/>
    <w:basedOn w:val="Normal"/>
    <w:link w:val="ListParagraphChar"/>
    <w:uiPriority w:val="34"/>
    <w:qFormat w:val="1"/>
    <w:rsid w:val="00A44ECB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ListParagraphChar" w:customStyle="1">
    <w:name w:val="List Paragraph Char"/>
    <w:aliases w:val="HPL01 Char"/>
    <w:link w:val="ListParagraph"/>
    <w:uiPriority w:val="34"/>
    <w:locked w:val="1"/>
    <w:rsid w:val="00A44ECB"/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1" w:customStyle="1">
    <w:name w:val="1"/>
    <w:aliases w:val="2"/>
    <w:basedOn w:val="Normal"/>
    <w:link w:val="1Char"/>
    <w:autoRedefine w:val="1"/>
    <w:rsid w:val="00A44ECB"/>
    <w:pPr>
      <w:spacing w:line="240" w:lineRule="exact"/>
      <w:ind w:firstLine="567"/>
    </w:pPr>
    <w:rPr>
      <w:rFonts w:ascii="Verdana" w:cs="Times New Roman" w:eastAsia="MS Mincho" w:hAnsi="Verdana"/>
      <w:noProof w:val="0"/>
      <w:sz w:val="20"/>
      <w:szCs w:val="20"/>
    </w:rPr>
  </w:style>
  <w:style w:type="paragraph" w:styleId="Char1" w:customStyle="1">
    <w:name w:val="Char1"/>
    <w:basedOn w:val="Normal"/>
    <w:semiHidden w:val="1"/>
    <w:rsid w:val="00A44ECB"/>
    <w:pPr>
      <w:spacing w:line="240" w:lineRule="exact"/>
    </w:pPr>
    <w:rPr>
      <w:rFonts w:ascii="Arial" w:cs="Arial" w:eastAsia="Times New Roman" w:hAnsi="Arial"/>
      <w:noProof w:val="0"/>
      <w:sz w:val="24"/>
      <w:szCs w:val="24"/>
    </w:rPr>
  </w:style>
  <w:style w:type="table" w:styleId="TableGrid1" w:customStyle="1">
    <w:name w:val="Table Grid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Spacing1" w:customStyle="1">
    <w:name w:val="No Spacing1"/>
    <w:next w:val="NoSpacing"/>
    <w:uiPriority w:val="1"/>
    <w:qFormat w:val="1"/>
    <w:rsid w:val="00A44ECB"/>
    <w:pPr>
      <w:spacing w:after="0" w:line="240" w:lineRule="auto"/>
    </w:pPr>
    <w:rPr>
      <w:rFonts w:ascii="Cambria" w:cs="Times New Roman" w:eastAsia="Times New Roman" w:hAnsi="Cambria"/>
      <w:lang w:eastAsia="zh-CN"/>
    </w:rPr>
  </w:style>
  <w:style w:type="table" w:styleId="TableGrid2" w:customStyle="1">
    <w:name w:val="Table Grid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yperlink1" w:customStyle="1">
    <w:name w:val="Hyperlink1"/>
    <w:uiPriority w:val="99"/>
    <w:unhideWhenUsed w:val="1"/>
    <w:rsid w:val="00A44ECB"/>
    <w:rPr>
      <w:color w:val="0000ff"/>
      <w:u w:val="single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A44ECB"/>
    <w:pPr>
      <w:spacing w:after="0" w:line="276" w:lineRule="auto"/>
    </w:pPr>
    <w:rPr>
      <w:rFonts w:ascii="Times New Roman" w:cs="Times New Roman" w:eastAsia="Times New Roman" w:hAnsi="Times New Roman"/>
      <w:b w:val="1"/>
      <w:noProof w:val="0"/>
      <w:sz w:val="24"/>
      <w:szCs w:val="24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A44ECB"/>
    <w:pPr>
      <w:spacing w:after="0" w:line="276" w:lineRule="auto"/>
      <w:ind w:left="238"/>
    </w:pPr>
    <w:rPr>
      <w:rFonts w:ascii="Times New Roman" w:cs="Times New Roman" w:eastAsia="Times New Roman" w:hAnsi="Times New Roman"/>
      <w:noProof w:val="0"/>
      <w:sz w:val="24"/>
      <w:szCs w:val="24"/>
    </w:rPr>
  </w:style>
  <w:style w:type="paragraph" w:styleId="NoSpacing">
    <w:name w:val="No Spacing"/>
    <w:qFormat w:val="1"/>
    <w:rsid w:val="00A44ECB"/>
    <w:pPr>
      <w:spacing w:after="0" w:line="240" w:lineRule="auto"/>
    </w:pPr>
    <w:rPr>
      <w:rFonts w:cs="Times New Roman"/>
      <w:noProof w:val="1"/>
    </w:rPr>
  </w:style>
  <w:style w:type="character" w:styleId="Hyperlink">
    <w:name w:val="Hyperlink"/>
    <w:unhideWhenUsed w:val="1"/>
    <w:rsid w:val="00A44ECB"/>
    <w:rPr>
      <w:color w:val="0563c1"/>
      <w:u w:val="single"/>
    </w:rPr>
  </w:style>
  <w:style w:type="paragraph" w:styleId="NormalWeb">
    <w:name w:val="Normal (Web)"/>
    <w:basedOn w:val="Normal"/>
    <w:uiPriority w:val="99"/>
    <w:unhideWhenUsed w:val="1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MTConvertedEquation" w:customStyle="1">
    <w:name w:val="MTConvertedEquation"/>
    <w:rsid w:val="00A44ECB"/>
    <w:rPr>
      <w:rFonts w:ascii="Times New Roman" w:eastAsia="Times New Roman" w:hAnsi="Times New Roman"/>
      <w:sz w:val="24"/>
      <w:szCs w:val="24"/>
      <w:lang w:val="vi-VN"/>
    </w:rPr>
  </w:style>
  <w:style w:type="character" w:styleId="PlaceholderText">
    <w:name w:val="Placeholder Text"/>
    <w:uiPriority w:val="99"/>
    <w:semiHidden w:val="1"/>
    <w:rsid w:val="00A44ECB"/>
    <w:rPr>
      <w:color w:val="808080"/>
    </w:rPr>
  </w:style>
  <w:style w:type="numbering" w:styleId="NoList2" w:customStyle="1">
    <w:name w:val="No List2"/>
    <w:next w:val="NoList"/>
    <w:uiPriority w:val="99"/>
    <w:semiHidden w:val="1"/>
    <w:unhideWhenUsed w:val="1"/>
    <w:rsid w:val="00A44ECB"/>
  </w:style>
  <w:style w:type="table" w:styleId="TableGrid3" w:customStyle="1">
    <w:name w:val="Table Grid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1" w:customStyle="1">
    <w:name w:val="Table Grid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21" w:customStyle="1">
    <w:name w:val="Table Grid2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3" w:customStyle="1">
    <w:name w:val="No List3"/>
    <w:next w:val="NoList"/>
    <w:uiPriority w:val="99"/>
    <w:semiHidden w:val="1"/>
    <w:rsid w:val="00A44ECB"/>
  </w:style>
  <w:style w:type="table" w:styleId="TableGrid4" w:customStyle="1">
    <w:name w:val="Table Grid4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ageNumber">
    <w:name w:val="page number"/>
    <w:basedOn w:val="DefaultParagraphFont"/>
    <w:rsid w:val="00A44ECB"/>
  </w:style>
  <w:style w:type="paragraph" w:styleId="Default" w:customStyle="1">
    <w:name w:val="Default"/>
    <w:link w:val="DefaultChar"/>
    <w:rsid w:val="00A44ECB"/>
    <w:pPr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character" w:styleId="DefaultChar" w:customStyle="1">
    <w:name w:val="Default Char"/>
    <w:link w:val="Default"/>
    <w:rsid w:val="00A44ECB"/>
    <w:rPr>
      <w:rFonts w:ascii="Times New Roman" w:cs="Times New Roman" w:eastAsia="Times New Roman" w:hAnsi="Times New Roman"/>
      <w:color w:val="000000"/>
      <w:sz w:val="24"/>
      <w:szCs w:val="24"/>
    </w:rPr>
  </w:style>
  <w:style w:type="paragraph" w:styleId="VD" w:customStyle="1">
    <w:name w:val="VD"/>
    <w:basedOn w:val="Normal"/>
    <w:rsid w:val="00A44ECB"/>
    <w:pPr>
      <w:spacing w:after="80" w:before="180" w:line="264" w:lineRule="auto"/>
      <w:ind w:left="907" w:hanging="907"/>
      <w:jc w:val="both"/>
    </w:pPr>
    <w:rPr>
      <w:rFonts w:ascii="Times New Roman" w:cs="Times New Roman" w:eastAsia="Times New Roman" w:hAnsi="Times New Roman"/>
      <w:bCs w:val="1"/>
      <w:sz w:val="24"/>
      <w:szCs w:val="24"/>
    </w:rPr>
  </w:style>
  <w:style w:type="paragraph" w:styleId="BalloonText">
    <w:name w:val="Balloon Text"/>
    <w:basedOn w:val="Normal"/>
    <w:link w:val="BalloonTextChar"/>
    <w:unhideWhenUsed w:val="1"/>
    <w:rsid w:val="00A44ECB"/>
    <w:pPr>
      <w:spacing w:after="0" w:line="240" w:lineRule="auto"/>
    </w:pPr>
    <w:rPr>
      <w:rFonts w:ascii="Tahoma" w:cs="Tahoma" w:eastAsia="Times New Roman" w:hAnsi="Tahoma"/>
      <w:noProof w:val="0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A44ECB"/>
    <w:rPr>
      <w:rFonts w:ascii="Tahoma" w:cs="Tahoma" w:eastAsia="Times New Roman" w:hAnsi="Tahoma"/>
      <w:sz w:val="16"/>
      <w:szCs w:val="16"/>
    </w:rPr>
  </w:style>
  <w:style w:type="paragraph" w:styleId="BodyText">
    <w:name w:val="Body Text"/>
    <w:basedOn w:val="Normal"/>
    <w:link w:val="BodyTextChar"/>
    <w:rsid w:val="00A44ECB"/>
    <w:pPr>
      <w:tabs>
        <w:tab w:val="left" w:pos="399"/>
        <w:tab w:val="left" w:pos="2703"/>
        <w:tab w:val="left" w:pos="5415"/>
        <w:tab w:val="left" w:pos="7980"/>
      </w:tabs>
      <w:spacing w:after="0" w:before="60" w:line="240" w:lineRule="auto"/>
    </w:pPr>
    <w:rPr>
      <w:rFonts w:ascii="Times New Roman" w:cs="Times New Roman" w:eastAsia="Times New Roman" w:hAnsi="Times New Roman"/>
      <w:b w:val="1"/>
      <w:bCs w:val="1"/>
      <w:noProof w:val="0"/>
      <w:sz w:val="28"/>
      <w:szCs w:val="24"/>
    </w:rPr>
  </w:style>
  <w:style w:type="character" w:styleId="BodyTextChar" w:customStyle="1">
    <w:name w:val="Body Text Char"/>
    <w:basedOn w:val="DefaultParagraphFont"/>
    <w:link w:val="BodyText"/>
    <w:rsid w:val="00A44ECB"/>
    <w:rPr>
      <w:rFonts w:ascii="Times New Roman" w:cs="Times New Roman" w:eastAsia="Times New Roman" w:hAnsi="Times New Roman"/>
      <w:b w:val="1"/>
      <w:bCs w:val="1"/>
      <w:sz w:val="28"/>
      <w:szCs w:val="24"/>
    </w:rPr>
  </w:style>
  <w:style w:type="table" w:styleId="TableGrid12" w:customStyle="1">
    <w:name w:val="Table Grid12"/>
    <w:basedOn w:val="TableNormal"/>
    <w:next w:val="TableGrid"/>
    <w:uiPriority w:val="39"/>
    <w:rsid w:val="00A44ECB"/>
    <w:pPr>
      <w:spacing w:after="0" w:line="240" w:lineRule="auto"/>
    </w:pPr>
    <w:rPr>
      <w:rFonts w:cs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tyleHet" w:customStyle="1">
    <w:name w:val="StyleHet_"/>
    <w:rsid w:val="00A44ECB"/>
    <w:pPr>
      <w:spacing w:after="0" w:line="240" w:lineRule="auto"/>
    </w:pPr>
    <w:rPr>
      <w:rFonts w:ascii="Times New Roman" w:cs="Times New Roman" w:eastAsia="Times New Roman" w:hAnsi="Times New Roman"/>
      <w:b w:val="1"/>
      <w:sz w:val="32"/>
      <w:szCs w:val="20"/>
    </w:rPr>
  </w:style>
  <w:style w:type="paragraph" w:styleId="noidungbaitap" w:customStyle="1">
    <w:name w:val="noi dung bai tap"/>
    <w:basedOn w:val="Normal"/>
    <w:link w:val="noidungbaitapChar"/>
    <w:rsid w:val="00A44ECB"/>
    <w:pPr>
      <w:tabs>
        <w:tab w:val="left" w:pos="397"/>
      </w:tabs>
      <w:spacing w:after="40" w:before="40" w:line="240" w:lineRule="auto"/>
      <w:ind w:left="397" w:hanging="397"/>
      <w:jc w:val="both"/>
    </w:pPr>
    <w:rPr>
      <w:rFonts w:ascii=".VnArial" w:cs="Times New Roman" w:eastAsia="Times New Roman" w:hAnsi=".VnArial"/>
      <w:noProof w:val="0"/>
      <w:sz w:val="20"/>
      <w:szCs w:val="20"/>
    </w:rPr>
  </w:style>
  <w:style w:type="character" w:styleId="noidungbaitapChar" w:customStyle="1">
    <w:name w:val="noi dung bai tap Char"/>
    <w:link w:val="noidungbaitap"/>
    <w:rsid w:val="00A44ECB"/>
    <w:rPr>
      <w:rFonts w:ascii=".VnArial" w:cs="Times New Roman" w:eastAsia="Times New Roman" w:hAnsi=".VnArial"/>
      <w:sz w:val="20"/>
      <w:szCs w:val="20"/>
    </w:rPr>
  </w:style>
  <w:style w:type="character" w:styleId="1Char" w:customStyle="1">
    <w:name w:val="1 Char"/>
    <w:link w:val="1"/>
    <w:locked w:val="1"/>
    <w:rsid w:val="00A44ECB"/>
    <w:rPr>
      <w:rFonts w:ascii="Verdana" w:cs="Times New Roman" w:eastAsia="MS Mincho" w:hAnsi="Verdana"/>
      <w:sz w:val="20"/>
      <w:szCs w:val="20"/>
    </w:rPr>
  </w:style>
  <w:style w:type="paragraph" w:styleId="Bai" w:customStyle="1">
    <w:name w:val="Bai"/>
    <w:basedOn w:val="Normal"/>
    <w:rsid w:val="00A44ECB"/>
    <w:pPr>
      <w:tabs>
        <w:tab w:val="left" w:pos="794"/>
      </w:tabs>
      <w:spacing w:after="80" w:before="120" w:line="320" w:lineRule="atLeast"/>
      <w:ind w:left="794" w:hanging="794"/>
      <w:jc w:val="both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Emphasis">
    <w:name w:val="Emphasis"/>
    <w:uiPriority w:val="20"/>
    <w:qFormat w:val="1"/>
    <w:rsid w:val="00A44ECB"/>
    <w:rPr>
      <w:i w:val="1"/>
      <w:iCs w:val="1"/>
    </w:rPr>
  </w:style>
  <w:style w:type="paragraph" w:styleId="BodyText2">
    <w:name w:val="Body Text 2"/>
    <w:basedOn w:val="Normal"/>
    <w:link w:val="BodyText2Char"/>
    <w:unhideWhenUsed w:val="1"/>
    <w:rsid w:val="00A44ECB"/>
    <w:pPr>
      <w:spacing w:after="120" w:line="48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BodyText2Char" w:customStyle="1">
    <w:name w:val="Body Text 2 Char"/>
    <w:basedOn w:val="DefaultParagraphFont"/>
    <w:link w:val="BodyText2"/>
    <w:rsid w:val="00A44ECB"/>
    <w:rPr>
      <w:rFonts w:ascii="Times New Roman" w:cs="Times New Roman" w:eastAsia="Times New Roman" w:hAnsi="Times New Roman"/>
      <w:sz w:val="24"/>
      <w:szCs w:val="24"/>
    </w:rPr>
  </w:style>
  <w:style w:type="character" w:styleId="apple-converted-space" w:customStyle="1">
    <w:name w:val="apple-converted-space"/>
    <w:rsid w:val="00A44ECB"/>
  </w:style>
  <w:style w:type="paragraph" w:styleId="BodyTextIndent">
    <w:name w:val="Body Text Indent"/>
    <w:basedOn w:val="Normal"/>
    <w:link w:val="BodyTextIndentChar"/>
    <w:rsid w:val="00A44ECB"/>
    <w:pPr>
      <w:spacing w:after="0" w:line="240" w:lineRule="auto"/>
      <w:ind w:firstLine="374"/>
      <w:jc w:val="both"/>
    </w:pPr>
    <w:rPr>
      <w:rFonts w:ascii="VNI-Times" w:cs="Times New Roman" w:eastAsia="Times New Roman" w:hAnsi="VNI-Times"/>
      <w:noProof w:val="0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rsid w:val="00A44ECB"/>
    <w:rPr>
      <w:rFonts w:ascii="VNI-Times" w:cs="Times New Roman" w:eastAsia="Times New Roman" w:hAnsi="VNI-Times"/>
      <w:sz w:val="24"/>
      <w:szCs w:val="24"/>
    </w:rPr>
  </w:style>
  <w:style w:type="paragraph" w:styleId="Normal0" w:customStyle="1">
    <w:name w:val="[Normal]"/>
    <w:rsid w:val="00A44ECB"/>
    <w:pPr>
      <w:widowControl w:val="0"/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sz w:val="24"/>
      <w:szCs w:val="24"/>
    </w:rPr>
  </w:style>
  <w:style w:type="paragraph" w:styleId="oncaDanhsch" w:customStyle="1">
    <w:name w:val="Đoạn của Danh sách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cs="Times New Roman"/>
      <w:noProof w:val="0"/>
    </w:rPr>
  </w:style>
  <w:style w:type="paragraph" w:styleId="tb" w:customStyle="1">
    <w:name w:val="tb"/>
    <w:basedOn w:val="Normal"/>
    <w:rsid w:val="00A44ECB"/>
    <w:pPr>
      <w:spacing w:after="200" w:line="720" w:lineRule="auto"/>
      <w:ind w:firstLine="284"/>
      <w:jc w:val="both"/>
    </w:pPr>
    <w:rPr>
      <w:rFonts w:ascii=".VnSouthernH" w:cs="Times New Roman" w:eastAsia="Times New Roman" w:hAnsi=".VnSouthernH"/>
      <w:noProof w:val="0"/>
      <w:sz w:val="24"/>
      <w:szCs w:val="20"/>
    </w:rPr>
  </w:style>
  <w:style w:type="paragraph" w:styleId="1nho" w:customStyle="1">
    <w:name w:val="1nho"/>
    <w:basedOn w:val="Normal"/>
    <w:link w:val="1nhoChar"/>
    <w:rsid w:val="00A44ECB"/>
    <w:pPr>
      <w:spacing w:after="40" w:before="100" w:line="276" w:lineRule="auto"/>
      <w:jc w:val="both"/>
    </w:pPr>
    <w:rPr>
      <w:rFonts w:ascii=".VnArial" w:cs="Times New Roman" w:eastAsia="Times New Roman" w:hAnsi=".VnArial"/>
      <w:b w:val="1"/>
      <w:noProof w:val="0"/>
      <w:spacing w:val="4"/>
      <w:sz w:val="24"/>
      <w:szCs w:val="24"/>
    </w:rPr>
  </w:style>
  <w:style w:type="character" w:styleId="1nhoChar" w:customStyle="1">
    <w:name w:val="1nho Char"/>
    <w:link w:val="1nho"/>
    <w:locked w:val="1"/>
    <w:rsid w:val="00A44ECB"/>
    <w:rPr>
      <w:rFonts w:ascii=".VnArial" w:cs="Times New Roman" w:eastAsia="Times New Roman" w:hAnsi=".VnArial"/>
      <w:b w:val="1"/>
      <w:spacing w:val="4"/>
      <w:sz w:val="24"/>
      <w:szCs w:val="24"/>
    </w:rPr>
  </w:style>
  <w:style w:type="paragraph" w:styleId="I-lama" w:customStyle="1">
    <w:name w:val="I-lama"/>
    <w:basedOn w:val="Heading1"/>
    <w:rsid w:val="00A44ECB"/>
    <w:pPr>
      <w:keepNext w:val="0"/>
      <w:keepLines w:val="0"/>
      <w:spacing w:after="160" w:before="360" w:line="276" w:lineRule="auto"/>
      <w:jc w:val="both"/>
    </w:pPr>
    <w:rPr>
      <w:b w:val="0"/>
      <w:spacing w:val="4"/>
      <w:sz w:val="25"/>
      <w:szCs w:val="25"/>
    </w:rPr>
  </w:style>
  <w:style w:type="paragraph" w:styleId="text-bt" w:customStyle="1">
    <w:name w:val="text-bt"/>
    <w:basedOn w:val="Normal"/>
    <w:link w:val="text-btChar"/>
    <w:rsid w:val="00A44ECB"/>
    <w:pPr>
      <w:spacing w:after="80" w:line="264" w:lineRule="auto"/>
      <w:ind w:left="284" w:hanging="284"/>
      <w:jc w:val="both"/>
    </w:pPr>
    <w:rPr>
      <w:rFonts w:ascii="Arial" w:cs="Arial" w:eastAsia="Times New Roman" w:hAnsi="Arial"/>
      <w:noProof w:val="0"/>
      <w:spacing w:val="4"/>
      <w:sz w:val="20"/>
      <w:szCs w:val="20"/>
    </w:rPr>
  </w:style>
  <w:style w:type="character" w:styleId="text-btChar" w:customStyle="1">
    <w:name w:val="text-bt Char"/>
    <w:link w:val="text-bt"/>
    <w:locked w:val="1"/>
    <w:rsid w:val="00A44ECB"/>
    <w:rPr>
      <w:rFonts w:ascii="Arial" w:cs="Arial" w:eastAsia="Times New Roman" w:hAnsi="Arial"/>
      <w:spacing w:val="4"/>
      <w:sz w:val="20"/>
      <w:szCs w:val="20"/>
    </w:rPr>
  </w:style>
  <w:style w:type="paragraph" w:styleId="Csoduoi15vn" w:customStyle="1">
    <w:name w:val="Cso duoi 15vn"/>
    <w:basedOn w:val="Normal"/>
    <w:link w:val="Csoduoi15vnChar"/>
    <w:rsid w:val="00A44ECB"/>
    <w:pPr>
      <w:spacing w:after="60" w:before="60" w:line="300" w:lineRule="auto"/>
      <w:ind w:firstLine="284"/>
      <w:jc w:val="both"/>
    </w:pPr>
    <w:rPr>
      <w:rFonts w:ascii=".VnTime" w:cs="Times New Roman" w:eastAsia="Times New Roman" w:hAnsi=".VnTime"/>
      <w:noProof w:val="0"/>
      <w:sz w:val="30"/>
      <w:szCs w:val="20"/>
      <w:vertAlign w:val="subscript"/>
    </w:rPr>
  </w:style>
  <w:style w:type="character" w:styleId="Csoduoi15vnChar" w:customStyle="1">
    <w:name w:val="Cso duoi 15vn Char"/>
    <w:link w:val="Csoduoi15vn"/>
    <w:rsid w:val="00A44ECB"/>
    <w:rPr>
      <w:rFonts w:ascii=".VnTime" w:cs="Times New Roman" w:eastAsia="Times New Roman" w:hAnsi=".VnTime"/>
      <w:sz w:val="30"/>
      <w:szCs w:val="20"/>
      <w:vertAlign w:val="subscript"/>
    </w:rPr>
  </w:style>
  <w:style w:type="paragraph" w:styleId="BodyTextIndent3">
    <w:name w:val="Body Text Indent 3"/>
    <w:basedOn w:val="Normal"/>
    <w:link w:val="BodyTextIndent3Char"/>
    <w:rsid w:val="00A44ECB"/>
    <w:pPr>
      <w:spacing w:after="40" w:line="276" w:lineRule="auto"/>
      <w:ind w:firstLine="284"/>
      <w:jc w:val="both"/>
    </w:pPr>
    <w:rPr>
      <w:rFonts w:ascii=".VnTime" w:cs="Times New Roman" w:eastAsia="Times New Roman" w:hAnsi=".VnTime"/>
      <w:noProof w:val="0"/>
      <w:spacing w:val="4"/>
      <w:sz w:val="24"/>
      <w:szCs w:val="20"/>
    </w:rPr>
  </w:style>
  <w:style w:type="character" w:styleId="BodyTextIndent3Char" w:customStyle="1">
    <w:name w:val="Body Text Indent 3 Char"/>
    <w:basedOn w:val="DefaultParagraphFont"/>
    <w:link w:val="BodyTextIndent3"/>
    <w:rsid w:val="00A44ECB"/>
    <w:rPr>
      <w:rFonts w:ascii=".VnTime" w:cs="Times New Roman" w:eastAsia="Times New Roman" w:hAnsi=".VnTime"/>
      <w:spacing w:val="4"/>
      <w:sz w:val="24"/>
      <w:szCs w:val="20"/>
    </w:rPr>
  </w:style>
  <w:style w:type="paragraph" w:styleId="chisotren15" w:customStyle="1">
    <w:name w:val="chi so tren15"/>
    <w:basedOn w:val="Normal"/>
    <w:link w:val="chisotren15Char"/>
    <w:rsid w:val="00A44ECB"/>
    <w:pPr>
      <w:spacing w:after="40" w:before="120" w:line="276" w:lineRule="auto"/>
      <w:ind w:firstLine="284"/>
      <w:jc w:val="both"/>
    </w:pPr>
    <w:rPr>
      <w:rFonts w:ascii=".VnTime" w:cs="Times New Roman" w:eastAsia="Times New Roman" w:hAnsi=".VnTime"/>
      <w:noProof w:val="0"/>
      <w:sz w:val="30"/>
      <w:szCs w:val="20"/>
      <w:vertAlign w:val="superscript"/>
    </w:rPr>
  </w:style>
  <w:style w:type="character" w:styleId="chisotren15Char" w:customStyle="1">
    <w:name w:val="chi so tren15 Char"/>
    <w:link w:val="chisotren15"/>
    <w:rsid w:val="00A44ECB"/>
    <w:rPr>
      <w:rFonts w:ascii=".VnTime" w:cs="Times New Roman" w:eastAsia="Times New Roman" w:hAnsi=".VnTime"/>
      <w:sz w:val="30"/>
      <w:szCs w:val="20"/>
      <w:vertAlign w:val="superscript"/>
    </w:rPr>
  </w:style>
  <w:style w:type="paragraph" w:styleId="BodyText3">
    <w:name w:val="Body Text 3"/>
    <w:basedOn w:val="Normal"/>
    <w:link w:val="BodyText3Char"/>
    <w:rsid w:val="00A44ECB"/>
    <w:pPr>
      <w:spacing w:after="0" w:before="60" w:line="240" w:lineRule="auto"/>
      <w:jc w:val="both"/>
    </w:pPr>
    <w:rPr>
      <w:rFonts w:ascii="VNI-Times" w:cs="Times New Roman" w:eastAsia="Times New Roman" w:hAnsi="VNI-Times"/>
      <w:noProof w:val="0"/>
      <w:sz w:val="26"/>
      <w:szCs w:val="24"/>
    </w:rPr>
  </w:style>
  <w:style w:type="character" w:styleId="BodyText3Char" w:customStyle="1">
    <w:name w:val="Body Text 3 Char"/>
    <w:basedOn w:val="DefaultParagraphFont"/>
    <w:link w:val="BodyText3"/>
    <w:rsid w:val="00A44ECB"/>
    <w:rPr>
      <w:rFonts w:ascii="VNI-Times" w:cs="Times New Roman" w:eastAsia="Times New Roman" w:hAnsi="VNI-Times"/>
      <w:sz w:val="26"/>
      <w:szCs w:val="24"/>
    </w:rPr>
  </w:style>
  <w:style w:type="paragraph" w:styleId="tab" w:customStyle="1">
    <w:name w:val="tab"/>
    <w:basedOn w:val="Normal"/>
    <w:rsid w:val="00A44ECB"/>
    <w:pPr>
      <w:tabs>
        <w:tab w:val="right" w:pos="2268"/>
        <w:tab w:val="left" w:pos="2381"/>
        <w:tab w:val="right" w:pos="7938"/>
      </w:tabs>
      <w:spacing w:after="80" w:before="80" w:line="276" w:lineRule="auto"/>
      <w:ind w:firstLine="284"/>
      <w:jc w:val="both"/>
    </w:pPr>
    <w:rPr>
      <w:rFonts w:ascii=".VnTime" w:cs="Times New Roman" w:eastAsia="Times New Roman" w:hAnsi=".VnTime"/>
      <w:noProof w:val="0"/>
      <w:sz w:val="24"/>
      <w:szCs w:val="20"/>
    </w:rPr>
  </w:style>
  <w:style w:type="paragraph" w:styleId="StylenoidungbaitapVnArial10pt" w:customStyle="1">
    <w:name w:val="Style noi dung bai tap +.VnArial 10 pt"/>
    <w:basedOn w:val="Normal"/>
    <w:link w:val="StylenoidungbaitapVnArial10ptChar"/>
    <w:rsid w:val="00A44ECB"/>
    <w:pPr>
      <w:tabs>
        <w:tab w:val="left" w:pos="397"/>
      </w:tabs>
      <w:spacing w:after="60" w:before="60" w:line="288" w:lineRule="auto"/>
      <w:ind w:left="397" w:hanging="397"/>
      <w:jc w:val="both"/>
    </w:pPr>
    <w:rPr>
      <w:rFonts w:ascii=".VnArial" w:cs="Times New Roman" w:eastAsia="Times New Roman" w:hAnsi=".VnArial"/>
      <w:noProof w:val="0"/>
      <w:sz w:val="20"/>
      <w:szCs w:val="20"/>
    </w:rPr>
  </w:style>
  <w:style w:type="character" w:styleId="StylenoidungbaitapVnArial10ptChar" w:customStyle="1">
    <w:name w:val="Style noi dung bai tap +.VnArial 10 pt Char"/>
    <w:link w:val="StylenoidungbaitapVnArial10pt"/>
    <w:rsid w:val="00A44ECB"/>
    <w:rPr>
      <w:rFonts w:ascii=".VnArial" w:cs="Times New Roman" w:eastAsia="Times New Roman" w:hAnsi=".VnArial"/>
      <w:sz w:val="20"/>
      <w:szCs w:val="20"/>
    </w:rPr>
  </w:style>
  <w:style w:type="paragraph" w:styleId="csoduoi12arial" w:customStyle="1">
    <w:name w:val="cso duoi 12arial"/>
    <w:basedOn w:val="text-bt"/>
    <w:link w:val="csoduoi12arialChar"/>
    <w:rsid w:val="00A44ECB"/>
    <w:rPr>
      <w:rFonts w:ascii=".VnArial" w:cs="Times New Roman" w:hAnsi=".VnArial"/>
      <w:sz w:val="24"/>
      <w:vertAlign w:val="subscript"/>
    </w:rPr>
  </w:style>
  <w:style w:type="character" w:styleId="csoduoi12arialChar" w:customStyle="1">
    <w:name w:val="cso duoi 12arial Char"/>
    <w:link w:val="csoduoi12arial"/>
    <w:rsid w:val="00A44ECB"/>
    <w:rPr>
      <w:rFonts w:ascii=".VnArial" w:cs="Times New Roman" w:eastAsia="Times New Roman" w:hAnsi=".VnArial"/>
      <w:spacing w:val="4"/>
      <w:sz w:val="24"/>
      <w:szCs w:val="20"/>
      <w:vertAlign w:val="subscript"/>
    </w:rPr>
  </w:style>
  <w:style w:type="paragraph" w:styleId="Csoduoi15" w:customStyle="1">
    <w:name w:val="Cso duoi 15"/>
    <w:basedOn w:val="Normal"/>
    <w:link w:val="Csoduoi15Char"/>
    <w:rsid w:val="00A44ECB"/>
    <w:pPr>
      <w:spacing w:after="80" w:line="276" w:lineRule="auto"/>
      <w:ind w:firstLine="284"/>
      <w:jc w:val="both"/>
    </w:pPr>
    <w:rPr>
      <w:rFonts w:ascii="Times New Roman" w:cs="Times New Roman" w:eastAsia="Times New Roman" w:hAnsi="Times New Roman"/>
      <w:noProof w:val="0"/>
      <w:sz w:val="30"/>
      <w:szCs w:val="30"/>
      <w:vertAlign w:val="subscript"/>
    </w:rPr>
  </w:style>
  <w:style w:type="character" w:styleId="Csoduoi15Char" w:customStyle="1">
    <w:name w:val="Cso duoi 15 Char"/>
    <w:link w:val="Csoduoi15"/>
    <w:locked w:val="1"/>
    <w:rsid w:val="00A44ECB"/>
    <w:rPr>
      <w:rFonts w:ascii="Times New Roman" w:cs="Times New Roman" w:eastAsia="Times New Roman" w:hAnsi="Times New Roman"/>
      <w:sz w:val="30"/>
      <w:szCs w:val="30"/>
      <w:vertAlign w:val="subscript"/>
    </w:rPr>
  </w:style>
  <w:style w:type="paragraph" w:styleId="hinh" w:customStyle="1">
    <w:name w:val="hinh"/>
    <w:basedOn w:val="Normal"/>
    <w:rsid w:val="00A44ECB"/>
    <w:pPr>
      <w:spacing w:after="60" w:before="60" w:line="240" w:lineRule="auto"/>
      <w:jc w:val="center"/>
    </w:pPr>
    <w:rPr>
      <w:rFonts w:ascii=".VnAvant" w:cs="Times New Roman" w:eastAsia="Times New Roman" w:hAnsi=".VnAvant"/>
      <w:i w:val="1"/>
      <w:noProof w:val="0"/>
      <w:sz w:val="18"/>
      <w:szCs w:val="20"/>
    </w:rPr>
  </w:style>
  <w:style w:type="paragraph" w:styleId="CSotren15" w:customStyle="1">
    <w:name w:val="CSo tren 15"/>
    <w:basedOn w:val="Normal"/>
    <w:link w:val="CSotren15Char"/>
    <w:rsid w:val="00A44ECB"/>
    <w:pPr>
      <w:spacing w:after="80" w:line="276" w:lineRule="auto"/>
      <w:ind w:firstLine="284"/>
      <w:jc w:val="both"/>
    </w:pPr>
    <w:rPr>
      <w:rFonts w:ascii=".VnTime" w:cs="Times New Roman" w:eastAsia="Times New Roman" w:hAnsi=".VnTime"/>
      <w:noProof w:val="0"/>
      <w:sz w:val="30"/>
      <w:szCs w:val="24"/>
      <w:vertAlign w:val="superscript"/>
    </w:rPr>
  </w:style>
  <w:style w:type="character" w:styleId="CSotren15Char" w:customStyle="1">
    <w:name w:val="CSo tren 15 Char"/>
    <w:link w:val="CSotren15"/>
    <w:rsid w:val="00A44ECB"/>
    <w:rPr>
      <w:rFonts w:ascii=".VnTime" w:cs="Times New Roman" w:eastAsia="Times New Roman" w:hAnsi=".VnTime"/>
      <w:sz w:val="30"/>
      <w:szCs w:val="24"/>
      <w:vertAlign w:val="superscript"/>
    </w:rPr>
  </w:style>
  <w:style w:type="paragraph" w:styleId="bt-text" w:customStyle="1">
    <w:name w:val="bt-text"/>
    <w:basedOn w:val="Normal"/>
    <w:link w:val="bt-textChar"/>
    <w:rsid w:val="00A44ECB"/>
    <w:pPr>
      <w:spacing w:after="40" w:line="274" w:lineRule="auto"/>
      <w:ind w:left="284" w:firstLine="284"/>
      <w:jc w:val="both"/>
    </w:pPr>
    <w:rPr>
      <w:rFonts w:ascii=".VnArial" w:cs="Times New Roman" w:eastAsia="Times New Roman" w:hAnsi=".VnArial"/>
      <w:noProof w:val="0"/>
      <w:spacing w:val="2"/>
      <w:sz w:val="20"/>
      <w:szCs w:val="24"/>
    </w:rPr>
  </w:style>
  <w:style w:type="character" w:styleId="bt-textChar" w:customStyle="1">
    <w:name w:val="bt-text Char"/>
    <w:link w:val="bt-text"/>
    <w:rsid w:val="00A44ECB"/>
    <w:rPr>
      <w:rFonts w:ascii=".VnArial" w:cs="Times New Roman" w:eastAsia="Times New Roman" w:hAnsi=".VnArial"/>
      <w:spacing w:val="2"/>
      <w:sz w:val="20"/>
      <w:szCs w:val="24"/>
    </w:rPr>
  </w:style>
  <w:style w:type="paragraph" w:styleId="CSoduoi12arial0" w:customStyle="1">
    <w:name w:val="CSo duoi12arial"/>
    <w:basedOn w:val="bt-text"/>
    <w:link w:val="CSoduoi12arialChar0"/>
    <w:rsid w:val="00A44ECB"/>
    <w:pPr>
      <w:spacing w:before="60" w:line="288" w:lineRule="auto"/>
      <w:ind w:hanging="284"/>
    </w:pPr>
    <w:rPr>
      <w:sz w:val="24"/>
      <w:vertAlign w:val="subscript"/>
    </w:rPr>
  </w:style>
  <w:style w:type="character" w:styleId="CSoduoi12arialChar0" w:customStyle="1">
    <w:name w:val="CSo duoi12arial Char"/>
    <w:link w:val="CSoduoi12arial0"/>
    <w:rsid w:val="00A44ECB"/>
    <w:rPr>
      <w:rFonts w:ascii=".VnArial" w:cs="Times New Roman" w:eastAsia="Times New Roman" w:hAnsi=".VnArial"/>
      <w:spacing w:val="2"/>
      <w:sz w:val="24"/>
      <w:szCs w:val="24"/>
      <w:vertAlign w:val="subscript"/>
    </w:rPr>
  </w:style>
  <w:style w:type="paragraph" w:styleId="ListBullet">
    <w:name w:val="List Bullet"/>
    <w:basedOn w:val="Normal"/>
    <w:rsid w:val="00A44ECB"/>
    <w:pPr>
      <w:numPr>
        <w:numId w:val="1"/>
      </w:numPr>
      <w:spacing w:after="0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paragraph" w:styleId="MTDisplayEquation" w:customStyle="1">
    <w:name w:val="MTDisplayEquation"/>
    <w:basedOn w:val="Header"/>
    <w:next w:val="Normal"/>
    <w:rsid w:val="00A44ECB"/>
    <w:pPr>
      <w:tabs>
        <w:tab w:val="clear" w:pos="4680"/>
        <w:tab w:val="clear" w:pos="9360"/>
        <w:tab w:val="center" w:pos="6960"/>
        <w:tab w:val="right" w:pos="13940"/>
      </w:tabs>
      <w:jc w:val="both"/>
    </w:pPr>
    <w:rPr>
      <w:rFonts w:ascii="VNI-Times" w:hAnsi="VNI-Times"/>
    </w:rPr>
  </w:style>
  <w:style w:type="paragraph" w:styleId="para" w:customStyle="1">
    <w:name w:val="par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paragraph" w:styleId="Caption">
    <w:name w:val="caption"/>
    <w:basedOn w:val="Normal"/>
    <w:next w:val="Normal"/>
    <w:qFormat w:val="1"/>
    <w:rsid w:val="00A44ECB"/>
    <w:pPr>
      <w:numPr>
        <w:numId w:val="2"/>
      </w:numPr>
      <w:spacing w:after="0" w:line="240" w:lineRule="auto"/>
      <w:ind w:left="0" w:firstLine="0"/>
    </w:pPr>
    <w:rPr>
      <w:rFonts w:ascii="Times New Roman" w:cs="Times New Roman" w:eastAsia="Times New Roman" w:hAnsi="Times New Roman"/>
      <w:b w:val="1"/>
      <w:bCs w:val="1"/>
      <w:noProof w:val="0"/>
      <w:sz w:val="20"/>
      <w:szCs w:val="20"/>
    </w:rPr>
  </w:style>
  <w:style w:type="paragraph" w:styleId="cs8e4016f6" w:customStyle="1">
    <w:name w:val="cs8e4016f6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cs8d703a1e" w:customStyle="1">
    <w:name w:val="cs8d703a1e"/>
    <w:rsid w:val="00A44ECB"/>
  </w:style>
  <w:style w:type="character" w:styleId="cs32e511fe" w:customStyle="1">
    <w:name w:val="cs32e511fe"/>
    <w:rsid w:val="00A44ECB"/>
  </w:style>
  <w:style w:type="character" w:styleId="cs2caa79f6" w:customStyle="1">
    <w:name w:val="cs2caa79f6"/>
    <w:rsid w:val="00A44ECB"/>
  </w:style>
  <w:style w:type="character" w:styleId="cs49bfae55" w:customStyle="1">
    <w:name w:val="cs49bfae55"/>
    <w:rsid w:val="00A44ECB"/>
  </w:style>
  <w:style w:type="character" w:styleId="csc9802cd6" w:customStyle="1">
    <w:name w:val="csc9802cd6"/>
    <w:rsid w:val="00A44ECB"/>
  </w:style>
  <w:style w:type="paragraph" w:styleId="cs2654ae3a" w:customStyle="1">
    <w:name w:val="cs2654ae3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Strong">
    <w:name w:val="Strong"/>
    <w:uiPriority w:val="22"/>
    <w:qFormat w:val="1"/>
    <w:rsid w:val="00A44ECB"/>
    <w:rPr>
      <w:b w:val="1"/>
      <w:bCs w:val="1"/>
    </w:rPr>
  </w:style>
  <w:style w:type="character" w:styleId="Bodytext0" w:customStyle="1">
    <w:name w:val="Body text_"/>
    <w:link w:val="Bodytext1"/>
    <w:rsid w:val="00A44ECB"/>
    <w:rPr>
      <w:sz w:val="23"/>
      <w:szCs w:val="23"/>
      <w:shd w:color="auto" w:fill="ffffff" w:val="clear"/>
    </w:rPr>
  </w:style>
  <w:style w:type="paragraph" w:styleId="Bodytext1" w:customStyle="1">
    <w:name w:val="Body text1"/>
    <w:basedOn w:val="Normal"/>
    <w:link w:val="Bodytext0"/>
    <w:rsid w:val="00A44ECB"/>
    <w:pPr>
      <w:widowControl w:val="0"/>
      <w:shd w:color="auto" w:fill="ffffff" w:val="clear"/>
      <w:spacing w:after="60" w:line="240" w:lineRule="atLeast"/>
      <w:ind w:hanging="280"/>
      <w:jc w:val="both"/>
    </w:pPr>
    <w:rPr>
      <w:noProof w:val="0"/>
      <w:sz w:val="23"/>
      <w:szCs w:val="23"/>
    </w:rPr>
  </w:style>
  <w:style w:type="character" w:styleId="BodyText10" w:customStyle="1">
    <w:name w:val="Body Text1"/>
    <w:rsid w:val="00A44ECB"/>
  </w:style>
  <w:style w:type="paragraph" w:styleId="A-B-C-D" w:customStyle="1">
    <w:name w:val="A-B-C-D"/>
    <w:basedOn w:val="Normal"/>
    <w:link w:val="A-B-C-DChar"/>
    <w:rsid w:val="00A44ECB"/>
    <w:pPr>
      <w:tabs>
        <w:tab w:val="left" w:pos="2410"/>
        <w:tab w:val="left" w:pos="4196"/>
        <w:tab w:val="left" w:pos="6095"/>
      </w:tabs>
      <w:spacing w:after="0" w:before="80" w:line="288" w:lineRule="auto"/>
      <w:ind w:left="738" w:hanging="284"/>
      <w:jc w:val="both"/>
    </w:pPr>
    <w:rPr>
      <w:rFonts w:ascii="Times New Roman" w:cs="Times New Roman" w:eastAsia="Times New Roman" w:hAnsi="Times New Roman"/>
      <w:noProof w:val="0"/>
      <w:color w:val="000000"/>
      <w:sz w:val="24"/>
      <w:szCs w:val="24"/>
      <w:lang w:val="it-IT"/>
    </w:rPr>
  </w:style>
  <w:style w:type="character" w:styleId="A-B-C-DChar" w:customStyle="1">
    <w:name w:val="A-B-C-D Char"/>
    <w:link w:val="A-B-C-D"/>
    <w:rsid w:val="00A44ECB"/>
    <w:rPr>
      <w:rFonts w:ascii="Times New Roman" w:cs="Times New Roman" w:eastAsia="Times New Roman" w:hAnsi="Times New Roman"/>
      <w:color w:val="000000"/>
      <w:sz w:val="24"/>
      <w:szCs w:val="24"/>
      <w:lang w:val="it-IT"/>
    </w:rPr>
  </w:style>
  <w:style w:type="character" w:styleId="mo" w:customStyle="1">
    <w:name w:val="mo"/>
    <w:rsid w:val="00A44ECB"/>
  </w:style>
  <w:style w:type="character" w:styleId="mi" w:customStyle="1">
    <w:name w:val="mi"/>
    <w:rsid w:val="00A44ECB"/>
  </w:style>
  <w:style w:type="character" w:styleId="mjxassistivemathml" w:customStyle="1">
    <w:name w:val="mjx_assistive_mathml"/>
    <w:rsid w:val="00A44ECB"/>
  </w:style>
  <w:style w:type="character" w:styleId="mn" w:customStyle="1">
    <w:name w:val="mn"/>
    <w:rsid w:val="00A44ECB"/>
  </w:style>
  <w:style w:type="table" w:styleId="thamkhao1" w:customStyle="1">
    <w:name w:val="tham khao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hamkhao2" w:customStyle="1">
    <w:name w:val="tham khao2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4" w:customStyle="1">
    <w:name w:val="No List4"/>
    <w:next w:val="NoList"/>
    <w:uiPriority w:val="99"/>
    <w:semiHidden w:val="1"/>
    <w:unhideWhenUsed w:val="1"/>
    <w:rsid w:val="00A44ECB"/>
  </w:style>
  <w:style w:type="numbering" w:styleId="NoList5" w:customStyle="1">
    <w:name w:val="No List5"/>
    <w:next w:val="NoList"/>
    <w:uiPriority w:val="99"/>
    <w:semiHidden w:val="1"/>
    <w:unhideWhenUsed w:val="1"/>
    <w:rsid w:val="00A44ECB"/>
  </w:style>
  <w:style w:type="numbering" w:styleId="NoList111" w:customStyle="1">
    <w:name w:val="No List111"/>
    <w:next w:val="NoList"/>
    <w:uiPriority w:val="99"/>
    <w:semiHidden w:val="1"/>
    <w:unhideWhenUsed w:val="1"/>
    <w:rsid w:val="00A44ECB"/>
  </w:style>
  <w:style w:type="numbering" w:styleId="NoList1111" w:customStyle="1">
    <w:name w:val="No List1111"/>
    <w:next w:val="NoList"/>
    <w:uiPriority w:val="99"/>
    <w:semiHidden w:val="1"/>
    <w:unhideWhenUsed w:val="1"/>
    <w:rsid w:val="00A44ECB"/>
  </w:style>
  <w:style w:type="table" w:styleId="thamkhao3" w:customStyle="1">
    <w:name w:val="tham khao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3" w:customStyle="1">
    <w:name w:val="Table Grid13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22" w:customStyle="1">
    <w:name w:val="Table Grid2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21" w:customStyle="1">
    <w:name w:val="No List21"/>
    <w:next w:val="NoList"/>
    <w:uiPriority w:val="99"/>
    <w:semiHidden w:val="1"/>
    <w:unhideWhenUsed w:val="1"/>
    <w:rsid w:val="00A44ECB"/>
  </w:style>
  <w:style w:type="table" w:styleId="TableGrid31" w:customStyle="1">
    <w:name w:val="Table Grid3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11" w:customStyle="1">
    <w:name w:val="Table Grid1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211" w:customStyle="1">
    <w:name w:val="Table Grid2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31" w:customStyle="1">
    <w:name w:val="No List31"/>
    <w:next w:val="NoList"/>
    <w:uiPriority w:val="99"/>
    <w:semiHidden w:val="1"/>
    <w:rsid w:val="00A44ECB"/>
  </w:style>
  <w:style w:type="table" w:styleId="TableGrid41" w:customStyle="1">
    <w:name w:val="Table Grid41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21" w:customStyle="1">
    <w:name w:val="Table Grid121"/>
    <w:basedOn w:val="TableNormal"/>
    <w:next w:val="TableGrid"/>
    <w:uiPriority w:val="39"/>
    <w:rsid w:val="00A44ECB"/>
    <w:pPr>
      <w:spacing w:after="0" w:line="240" w:lineRule="auto"/>
    </w:pPr>
    <w:rPr>
      <w:rFonts w:cs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hamkhao11" w:customStyle="1">
    <w:name w:val="tham khao1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hamkhao21" w:customStyle="1">
    <w:name w:val="tham khao2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41" w:customStyle="1">
    <w:name w:val="No List41"/>
    <w:next w:val="NoList"/>
    <w:uiPriority w:val="99"/>
    <w:semiHidden w:val="1"/>
    <w:unhideWhenUsed w:val="1"/>
    <w:rsid w:val="00A44ECB"/>
  </w:style>
  <w:style w:type="character" w:styleId="UnresolvedMention" w:customStyle="1">
    <w:name w:val="Unresolved Mention"/>
    <w:uiPriority w:val="99"/>
    <w:semiHidden w:val="1"/>
    <w:unhideWhenUsed w:val="1"/>
    <w:rsid w:val="00A44ECB"/>
    <w:rPr>
      <w:color w:val="605e5c"/>
      <w:shd w:color="auto" w:fill="e1dfdd" w:val="clear"/>
    </w:rPr>
  </w:style>
  <w:style w:type="paragraph" w:styleId="ListParagraph1" w:customStyle="1">
    <w:name w:val="List Paragraph1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cs="Times New Roman"/>
      <w:noProof w:val="0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table" w:styleId="Table1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WR8auBuGXmcWuY0Vbvv3OkW83w==">CgMxLjAaIwoBMBIeChwIB0IYCg9UaW1lcyBOZXcgUm9tYW4SBUNhcmRvGiMKATESHgocCAdCGAoPVGltZXMgTmV3IFJvbWFuEgVDYXJkbxojCgEyEh4KHAgHQhgKD1RpbWVzIE5ldyBSb21hbhIFQ2FyZG8aIwoBMxIeChwIB0IYCg9UaW1lcyBOZXcgUm9tYW4SBUNhcmRvGiMKATQSHgocCAdCGAoPVGltZXMgTmV3IFJvbWFuEgVDYXJkbzIJaC4zMGowemxsMghoLmdqZGd4czgAciExcl9WNVdGQmxZeDI5NllJemVtQ25oSk9oeE1tR3Vla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2023-07-17T13:43:00Z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