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676C2" w14:textId="77777777" w:rsidR="00D33646" w:rsidRPr="008A5867" w:rsidRDefault="00C3718B">
      <w:pPr>
        <w:spacing w:line="260" w:lineRule="auto"/>
        <w:jc w:val="center"/>
        <w:rPr>
          <w:rFonts w:ascii="Times New Roman" w:hAnsi="Times New Roman" w:cs="Times New Roman"/>
          <w:b/>
          <w:bCs/>
          <w:sz w:val="32"/>
          <w:szCs w:val="32"/>
          <w:lang w:val="vi-VN"/>
        </w:rPr>
      </w:pPr>
      <w:r w:rsidRPr="008A5867">
        <w:rPr>
          <w:rFonts w:ascii="Times New Roman" w:hAnsi="Times New Roman" w:cs="Times New Roman"/>
          <w:b/>
          <w:bCs/>
          <w:sz w:val="32"/>
          <w:szCs w:val="32"/>
          <w:lang w:val="vi-VN"/>
        </w:rPr>
        <w:t xml:space="preserve">BIÊN BẢN THẢO LUẬN </w:t>
      </w:r>
    </w:p>
    <w:p w14:paraId="11469CB0" w14:textId="58B1513F" w:rsidR="00D33646" w:rsidRPr="000D3FD0" w:rsidRDefault="005876C5">
      <w:pPr>
        <w:spacing w:line="260" w:lineRule="auto"/>
        <w:jc w:val="center"/>
        <w:rPr>
          <w:rFonts w:ascii="Times New Roman" w:hAnsi="Times New Roman" w:cs="Times New Roman"/>
          <w:b/>
          <w:bCs/>
          <w:sz w:val="28"/>
          <w:szCs w:val="28"/>
        </w:rPr>
      </w:pPr>
      <w:r>
        <w:rPr>
          <w:rFonts w:ascii="Times New Roman" w:hAnsi="Times New Roman" w:cs="Times New Roman"/>
          <w:b/>
          <w:bCs/>
          <w:sz w:val="28"/>
          <w:szCs w:val="28"/>
          <w:lang w:val="vi-VN"/>
        </w:rPr>
        <w:t>NHÓM</w:t>
      </w:r>
      <w:r w:rsidR="00C3718B">
        <w:rPr>
          <w:rFonts w:ascii="Times New Roman" w:hAnsi="Times New Roman" w:cs="Times New Roman"/>
          <w:b/>
          <w:bCs/>
          <w:sz w:val="28"/>
          <w:szCs w:val="28"/>
          <w:lang w:val="vi-VN"/>
        </w:rPr>
        <w:t xml:space="preserve">: </w:t>
      </w:r>
      <w:r w:rsidR="00CA3BBC">
        <w:rPr>
          <w:rFonts w:ascii="Times New Roman" w:hAnsi="Times New Roman" w:cs="Times New Roman"/>
          <w:b/>
          <w:bCs/>
          <w:sz w:val="28"/>
          <w:szCs w:val="28"/>
        </w:rPr>
        <w:t>1</w:t>
      </w:r>
      <w:r w:rsidR="0086393A">
        <w:rPr>
          <w:rFonts w:ascii="Times New Roman" w:hAnsi="Times New Roman" w:cs="Times New Roman"/>
          <w:b/>
          <w:bCs/>
          <w:sz w:val="28"/>
          <w:szCs w:val="28"/>
        </w:rPr>
        <w:t xml:space="preserve"> </w:t>
      </w:r>
      <w:r>
        <w:rPr>
          <w:rFonts w:ascii="Times New Roman" w:hAnsi="Times New Roman" w:cs="Times New Roman"/>
          <w:b/>
          <w:bCs/>
          <w:sz w:val="28"/>
          <w:szCs w:val="28"/>
        </w:rPr>
        <w:t>(</w:t>
      </w:r>
      <w:r w:rsidR="00CA3BBC">
        <w:rPr>
          <w:rFonts w:ascii="Times New Roman" w:hAnsi="Times New Roman" w:cs="Times New Roman"/>
          <w:b/>
          <w:bCs/>
          <w:sz w:val="28"/>
          <w:szCs w:val="28"/>
        </w:rPr>
        <w:t>Quốc Học, Trưng Vương, Nguyễn Thái Học, DTNT tỉnh</w:t>
      </w:r>
      <w:r>
        <w:rPr>
          <w:rFonts w:ascii="Times New Roman" w:hAnsi="Times New Roman" w:cs="Times New Roman"/>
          <w:b/>
          <w:bCs/>
          <w:sz w:val="28"/>
          <w:szCs w:val="28"/>
        </w:rPr>
        <w:t>)</w:t>
      </w:r>
    </w:p>
    <w:p w14:paraId="5CF5C5DB" w14:textId="77777777" w:rsidR="00D33646" w:rsidRPr="00A17764" w:rsidRDefault="00A17764" w:rsidP="00A17764">
      <w:pPr>
        <w:spacing w:line="260" w:lineRule="auto"/>
        <w:rPr>
          <w:rFonts w:ascii="Times New Roman" w:hAnsi="Times New Roman" w:cs="Times New Roman"/>
          <w:b/>
          <w:bCs/>
          <w:sz w:val="28"/>
          <w:szCs w:val="28"/>
        </w:rPr>
      </w:pPr>
      <w:r>
        <w:rPr>
          <w:rFonts w:ascii="Times New Roman" w:hAnsi="Times New Roman" w:cs="Times New Roman"/>
          <w:b/>
          <w:bCs/>
          <w:sz w:val="28"/>
          <w:szCs w:val="28"/>
        </w:rPr>
        <w:t>HOẠT ĐỘNG 1:</w:t>
      </w:r>
    </w:p>
    <w:p w14:paraId="5BB44C0E" w14:textId="77777777" w:rsidR="00D33646" w:rsidRPr="000D3FD0" w:rsidRDefault="00C3718B">
      <w:pPr>
        <w:spacing w:line="260" w:lineRule="auto"/>
        <w:jc w:val="both"/>
        <w:rPr>
          <w:rFonts w:ascii="Times New Roman" w:hAnsi="Times New Roman" w:cs="Times New Roman"/>
          <w:b/>
          <w:bCs/>
          <w:sz w:val="28"/>
          <w:szCs w:val="28"/>
        </w:rPr>
      </w:pPr>
      <w:r>
        <w:rPr>
          <w:rFonts w:ascii="Times New Roman" w:hAnsi="Times New Roman" w:cs="Times New Roman"/>
          <w:b/>
          <w:bCs/>
          <w:sz w:val="28"/>
          <w:szCs w:val="28"/>
          <w:lang w:val="vi-VN"/>
        </w:rPr>
        <w:t xml:space="preserve">Nội dung: Tìm hiểu ma trận và bản đặc tả </w:t>
      </w:r>
      <w:r>
        <w:rPr>
          <w:rFonts w:ascii="Times New Roman" w:hAnsi="Times New Roman" w:cs="Times New Roman"/>
          <w:b/>
          <w:bCs/>
          <w:sz w:val="28"/>
          <w:szCs w:val="28"/>
        </w:rPr>
        <w:t>đề</w:t>
      </w:r>
      <w:r>
        <w:rPr>
          <w:rFonts w:ascii="Times New Roman" w:hAnsi="Times New Roman" w:cs="Times New Roman"/>
          <w:b/>
          <w:bCs/>
          <w:sz w:val="28"/>
          <w:szCs w:val="28"/>
          <w:lang w:val="vi-VN"/>
        </w:rPr>
        <w:t xml:space="preserve"> kiể</w:t>
      </w:r>
      <w:r w:rsidR="000D3FD0">
        <w:rPr>
          <w:rFonts w:ascii="Times New Roman" w:hAnsi="Times New Roman" w:cs="Times New Roman"/>
          <w:b/>
          <w:bCs/>
          <w:sz w:val="28"/>
          <w:szCs w:val="28"/>
          <w:lang w:val="vi-VN"/>
        </w:rPr>
        <w:t>m tra</w:t>
      </w:r>
      <w:r w:rsidR="000D3FD0">
        <w:rPr>
          <w:rFonts w:ascii="Times New Roman" w:hAnsi="Times New Roman" w:cs="Times New Roman"/>
          <w:b/>
          <w:bCs/>
          <w:sz w:val="28"/>
          <w:szCs w:val="28"/>
        </w:rPr>
        <w:t xml:space="preserve"> </w:t>
      </w:r>
      <w:r w:rsidR="00CA3BBC" w:rsidRPr="00CA3BBC">
        <w:rPr>
          <w:rFonts w:ascii="Times New Roman" w:hAnsi="Times New Roman" w:cs="Times New Roman"/>
          <w:b/>
          <w:bCs/>
          <w:i/>
          <w:sz w:val="28"/>
          <w:szCs w:val="28"/>
        </w:rPr>
        <w:t>giữa kì 1</w:t>
      </w:r>
      <w:r w:rsidR="000D3FD0">
        <w:rPr>
          <w:rFonts w:ascii="Times New Roman" w:hAnsi="Times New Roman" w:cs="Times New Roman"/>
          <w:b/>
          <w:bCs/>
          <w:sz w:val="28"/>
          <w:szCs w:val="28"/>
        </w:rPr>
        <w:t>.</w:t>
      </w:r>
    </w:p>
    <w:p w14:paraId="2ED6ABB3" w14:textId="77777777" w:rsidR="00D33646" w:rsidRDefault="00D33646">
      <w:pPr>
        <w:spacing w:line="260" w:lineRule="auto"/>
        <w:jc w:val="both"/>
        <w:rPr>
          <w:rFonts w:ascii="Times New Roman" w:hAnsi="Times New Roman" w:cs="Times New Roman"/>
          <w:b/>
          <w:bCs/>
          <w:sz w:val="28"/>
          <w:szCs w:val="28"/>
          <w:lang w:val="vi-VN"/>
        </w:rPr>
      </w:pPr>
    </w:p>
    <w:p w14:paraId="7C85BA1B" w14:textId="77777777" w:rsidR="00D33646" w:rsidRDefault="00110E65" w:rsidP="00110E65">
      <w:pPr>
        <w:spacing w:line="260" w:lineRule="auto"/>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I. </w:t>
      </w:r>
      <w:r w:rsidR="00C3718B">
        <w:rPr>
          <w:rFonts w:ascii="Times New Roman" w:hAnsi="Times New Roman" w:cs="Times New Roman"/>
          <w:b/>
          <w:bCs/>
          <w:sz w:val="28"/>
          <w:szCs w:val="28"/>
          <w:lang w:val="vi-VN"/>
        </w:rPr>
        <w:t>Mô tả cấu trúc, xác định thông tin cơ bản của MT và đặc tả MT đề kiểm tra</w:t>
      </w:r>
    </w:p>
    <w:p w14:paraId="314193F9" w14:textId="77777777" w:rsidR="005876C5" w:rsidRDefault="005876C5" w:rsidP="005876C5">
      <w:pPr>
        <w:spacing w:line="2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C3718B">
        <w:rPr>
          <w:rFonts w:ascii="Times New Roman" w:hAnsi="Times New Roman" w:cs="Times New Roman"/>
          <w:b/>
          <w:bCs/>
          <w:sz w:val="28"/>
          <w:szCs w:val="28"/>
          <w:lang w:val="vi-VN"/>
        </w:rPr>
        <w:t xml:space="preserve">Cấu trúc </w:t>
      </w:r>
      <w:r>
        <w:rPr>
          <w:rFonts w:ascii="Times New Roman" w:hAnsi="Times New Roman" w:cs="Times New Roman"/>
          <w:b/>
          <w:bCs/>
          <w:sz w:val="28"/>
          <w:szCs w:val="28"/>
        </w:rPr>
        <w:t>ma trận và đặc tả đề kiểm tra:</w:t>
      </w:r>
    </w:p>
    <w:p w14:paraId="191255EE" w14:textId="77777777" w:rsidR="0086393A" w:rsidRDefault="005876C5" w:rsidP="0086393A">
      <w:pPr>
        <w:spacing w:line="260" w:lineRule="auto"/>
        <w:ind w:firstLine="420"/>
        <w:jc w:val="both"/>
        <w:rPr>
          <w:rFonts w:ascii="Times New Roman" w:hAnsi="Times New Roman" w:cs="Times New Roman"/>
          <w:bCs/>
          <w:sz w:val="28"/>
          <w:szCs w:val="28"/>
        </w:rPr>
      </w:pPr>
      <w:r w:rsidRPr="005876C5">
        <w:rPr>
          <w:rFonts w:ascii="Times New Roman" w:hAnsi="Times New Roman" w:cs="Times New Roman"/>
          <w:bCs/>
          <w:sz w:val="28"/>
          <w:szCs w:val="28"/>
        </w:rPr>
        <w:t>- Cấu trúc ma trận gồm:</w:t>
      </w:r>
      <w:r w:rsidR="0086393A">
        <w:rPr>
          <w:rFonts w:ascii="Times New Roman" w:hAnsi="Times New Roman" w:cs="Times New Roman"/>
          <w:bCs/>
          <w:sz w:val="28"/>
          <w:szCs w:val="28"/>
        </w:rPr>
        <w:t xml:space="preserve"> </w:t>
      </w:r>
    </w:p>
    <w:p w14:paraId="1EF79F8E" w14:textId="4AB190F1" w:rsidR="0086393A" w:rsidRDefault="0086393A" w:rsidP="0086393A">
      <w:pPr>
        <w:spacing w:line="260" w:lineRule="auto"/>
        <w:ind w:firstLine="420"/>
        <w:jc w:val="both"/>
        <w:rPr>
          <w:rFonts w:ascii="Times New Roman" w:hAnsi="Times New Roman" w:cs="Times New Roman"/>
          <w:bCs/>
          <w:sz w:val="28"/>
          <w:szCs w:val="28"/>
        </w:rPr>
      </w:pPr>
      <w:r>
        <w:rPr>
          <w:rFonts w:ascii="Times New Roman" w:hAnsi="Times New Roman" w:cs="Times New Roman"/>
          <w:bCs/>
          <w:sz w:val="28"/>
          <w:szCs w:val="28"/>
        </w:rPr>
        <w:t>+ Nội dung đơn vị kiến thức, kĩ năng</w:t>
      </w:r>
      <w:r w:rsidRPr="0086393A">
        <w:rPr>
          <w:rFonts w:ascii="Times New Roman" w:hAnsi="Times New Roman" w:cs="Times New Roman"/>
          <w:bCs/>
          <w:sz w:val="28"/>
          <w:szCs w:val="28"/>
        </w:rPr>
        <w:t xml:space="preserve"> </w:t>
      </w:r>
      <w:r>
        <w:rPr>
          <w:rFonts w:ascii="Times New Roman" w:hAnsi="Times New Roman" w:cs="Times New Roman"/>
          <w:bCs/>
          <w:sz w:val="28"/>
          <w:szCs w:val="28"/>
        </w:rPr>
        <w:t>của chương I Dao động điều hòa và chương II Sóng cơ.</w:t>
      </w:r>
    </w:p>
    <w:p w14:paraId="77BB047F" w14:textId="6F773FE8" w:rsidR="0086393A" w:rsidRDefault="0086393A" w:rsidP="0086393A">
      <w:pPr>
        <w:spacing w:line="260" w:lineRule="auto"/>
        <w:ind w:firstLine="420"/>
        <w:jc w:val="both"/>
        <w:rPr>
          <w:rFonts w:ascii="Times New Roman" w:hAnsi="Times New Roman" w:cs="Times New Roman"/>
          <w:bCs/>
          <w:sz w:val="28"/>
          <w:szCs w:val="28"/>
        </w:rPr>
      </w:pPr>
      <w:r>
        <w:rPr>
          <w:rFonts w:ascii="Times New Roman" w:hAnsi="Times New Roman" w:cs="Times New Roman"/>
          <w:bCs/>
          <w:sz w:val="28"/>
          <w:szCs w:val="28"/>
        </w:rPr>
        <w:t xml:space="preserve">+ Số câu hỏi theo mức độ nhận thức ( nhận biết, thông hiểu, vận dụng, vận dụng cao) của chương I, II </w:t>
      </w:r>
    </w:p>
    <w:p w14:paraId="3BD67C2B" w14:textId="36E0C99C" w:rsidR="005876C5" w:rsidRDefault="0086393A" w:rsidP="0086393A">
      <w:pPr>
        <w:spacing w:line="260" w:lineRule="auto"/>
        <w:ind w:firstLine="420"/>
        <w:jc w:val="both"/>
        <w:rPr>
          <w:rFonts w:ascii="Times New Roman" w:hAnsi="Times New Roman" w:cs="Times New Roman"/>
          <w:bCs/>
          <w:sz w:val="28"/>
          <w:szCs w:val="28"/>
        </w:rPr>
      </w:pPr>
      <w:r>
        <w:rPr>
          <w:rFonts w:ascii="Times New Roman" w:hAnsi="Times New Roman" w:cs="Times New Roman"/>
          <w:bCs/>
          <w:sz w:val="28"/>
          <w:szCs w:val="28"/>
        </w:rPr>
        <w:t>+ Ước lượng thời gian</w:t>
      </w:r>
      <w:r w:rsidR="00AD11EE">
        <w:rPr>
          <w:rFonts w:ascii="Times New Roman" w:hAnsi="Times New Roman" w:cs="Times New Roman"/>
          <w:bCs/>
          <w:sz w:val="28"/>
          <w:szCs w:val="28"/>
        </w:rPr>
        <w:t xml:space="preserve"> làm bài</w:t>
      </w:r>
      <w:r>
        <w:rPr>
          <w:rFonts w:ascii="Times New Roman" w:hAnsi="Times New Roman" w:cs="Times New Roman"/>
          <w:bCs/>
          <w:sz w:val="28"/>
          <w:szCs w:val="28"/>
        </w:rPr>
        <w:t xml:space="preserve"> cho các câu hỏi</w:t>
      </w:r>
      <w:r w:rsidR="00AD11EE">
        <w:rPr>
          <w:rFonts w:ascii="Times New Roman" w:hAnsi="Times New Roman" w:cs="Times New Roman"/>
          <w:bCs/>
          <w:sz w:val="28"/>
          <w:szCs w:val="28"/>
        </w:rPr>
        <w:t xml:space="preserve"> và tính số điểm, tính tỉ lệ % theo số câu hỏi theo từng chương.</w:t>
      </w:r>
      <w:r>
        <w:rPr>
          <w:rFonts w:ascii="Times New Roman" w:hAnsi="Times New Roman" w:cs="Times New Roman"/>
          <w:bCs/>
          <w:sz w:val="28"/>
          <w:szCs w:val="28"/>
        </w:rPr>
        <w:t xml:space="preserve">   </w:t>
      </w:r>
    </w:p>
    <w:p w14:paraId="7BCAEF8A" w14:textId="77777777" w:rsidR="0086393A" w:rsidRDefault="005876C5" w:rsidP="005876C5">
      <w:pPr>
        <w:spacing w:line="260" w:lineRule="auto"/>
        <w:ind w:firstLine="420"/>
        <w:jc w:val="both"/>
        <w:rPr>
          <w:rFonts w:ascii="Times New Roman" w:hAnsi="Times New Roman" w:cs="Times New Roman"/>
          <w:bCs/>
          <w:sz w:val="28"/>
          <w:szCs w:val="28"/>
        </w:rPr>
      </w:pPr>
      <w:r w:rsidRPr="005876C5">
        <w:rPr>
          <w:rFonts w:ascii="Times New Roman" w:hAnsi="Times New Roman" w:cs="Times New Roman"/>
          <w:bCs/>
          <w:sz w:val="28"/>
          <w:szCs w:val="28"/>
        </w:rPr>
        <w:t xml:space="preserve">- Cấu trúc </w:t>
      </w:r>
      <w:r>
        <w:rPr>
          <w:rFonts w:ascii="Times New Roman" w:hAnsi="Times New Roman" w:cs="Times New Roman"/>
          <w:bCs/>
          <w:sz w:val="28"/>
          <w:szCs w:val="28"/>
        </w:rPr>
        <w:t>bảng đặc tả đề</w:t>
      </w:r>
      <w:r w:rsidRPr="005876C5">
        <w:rPr>
          <w:rFonts w:ascii="Times New Roman" w:hAnsi="Times New Roman" w:cs="Times New Roman"/>
          <w:bCs/>
          <w:sz w:val="28"/>
          <w:szCs w:val="28"/>
        </w:rPr>
        <w:t xml:space="preserve"> gồm: </w:t>
      </w:r>
    </w:p>
    <w:p w14:paraId="33AB0025" w14:textId="423163B5" w:rsidR="0086393A" w:rsidRDefault="0086393A" w:rsidP="005876C5">
      <w:pPr>
        <w:spacing w:line="260" w:lineRule="auto"/>
        <w:ind w:firstLine="420"/>
        <w:jc w:val="both"/>
        <w:rPr>
          <w:rFonts w:ascii="Times New Roman" w:hAnsi="Times New Roman" w:cs="Times New Roman"/>
          <w:bCs/>
          <w:sz w:val="28"/>
          <w:szCs w:val="28"/>
        </w:rPr>
      </w:pPr>
      <w:r>
        <w:rPr>
          <w:rFonts w:ascii="Times New Roman" w:hAnsi="Times New Roman" w:cs="Times New Roman"/>
          <w:bCs/>
          <w:sz w:val="28"/>
          <w:szCs w:val="28"/>
        </w:rPr>
        <w:t xml:space="preserve">+ Nội dung đơn vị kiến thức cần kiểm tra, đánh giá của chương I và II. </w:t>
      </w:r>
    </w:p>
    <w:p w14:paraId="2E6646C1" w14:textId="2164D0CD" w:rsidR="005876C5" w:rsidRPr="005876C5" w:rsidRDefault="0086393A" w:rsidP="005876C5">
      <w:pPr>
        <w:spacing w:line="260" w:lineRule="auto"/>
        <w:ind w:firstLine="420"/>
        <w:jc w:val="both"/>
        <w:rPr>
          <w:rFonts w:ascii="Times New Roman" w:hAnsi="Times New Roman" w:cs="Times New Roman"/>
          <w:bCs/>
          <w:sz w:val="28"/>
          <w:szCs w:val="28"/>
        </w:rPr>
      </w:pPr>
      <w:r>
        <w:rPr>
          <w:rFonts w:ascii="Times New Roman" w:hAnsi="Times New Roman" w:cs="Times New Roman"/>
          <w:bCs/>
          <w:sz w:val="28"/>
          <w:szCs w:val="28"/>
        </w:rPr>
        <w:t xml:space="preserve">+Số câu hỏi theo mức độ nhận thức của các đơn vị kiến thức: nhận biết, thông hiểu, vận dụng và vận dụng cao. </w:t>
      </w:r>
    </w:p>
    <w:p w14:paraId="24B51861" w14:textId="77777777" w:rsidR="00D33646" w:rsidRDefault="005876C5" w:rsidP="005876C5">
      <w:pPr>
        <w:spacing w:line="260" w:lineRule="auto"/>
        <w:jc w:val="both"/>
        <w:rPr>
          <w:rFonts w:ascii="Times New Roman" w:hAnsi="Times New Roman" w:cs="Times New Roman"/>
          <w:b/>
          <w:bCs/>
          <w:sz w:val="28"/>
          <w:szCs w:val="28"/>
          <w:lang w:val="vi-VN"/>
        </w:rPr>
      </w:pPr>
      <w:r>
        <w:rPr>
          <w:rFonts w:ascii="Times New Roman" w:hAnsi="Times New Roman" w:cs="Times New Roman"/>
          <w:b/>
          <w:bCs/>
          <w:sz w:val="28"/>
          <w:szCs w:val="28"/>
        </w:rPr>
        <w:t>2. T</w:t>
      </w:r>
      <w:r w:rsidR="00C3718B">
        <w:rPr>
          <w:rFonts w:ascii="Times New Roman" w:hAnsi="Times New Roman" w:cs="Times New Roman"/>
          <w:b/>
          <w:bCs/>
          <w:sz w:val="28"/>
          <w:szCs w:val="28"/>
          <w:lang w:val="vi-VN"/>
        </w:rPr>
        <w:t>hông tin ma trận và bản đặc tả:</w:t>
      </w:r>
    </w:p>
    <w:p w14:paraId="527518E7" w14:textId="77777777" w:rsidR="00D33646" w:rsidRPr="005876C5" w:rsidRDefault="00C3718B">
      <w:pPr>
        <w:spacing w:line="260" w:lineRule="auto"/>
        <w:ind w:firstLine="420"/>
        <w:jc w:val="both"/>
        <w:rPr>
          <w:rFonts w:ascii="Times New Roman" w:hAnsi="Times New Roman" w:cs="Times New Roman"/>
          <w:sz w:val="28"/>
          <w:szCs w:val="28"/>
        </w:rPr>
      </w:pPr>
      <w:r>
        <w:rPr>
          <w:rFonts w:ascii="Times New Roman" w:hAnsi="Times New Roman" w:cs="Times New Roman"/>
          <w:sz w:val="28"/>
          <w:szCs w:val="28"/>
          <w:lang w:val="vi-VN"/>
        </w:rPr>
        <w:t xml:space="preserve">- Số câu hỏi: </w:t>
      </w:r>
      <w:r>
        <w:rPr>
          <w:rFonts w:ascii="Times New Roman" w:hAnsi="Times New Roman" w:cs="Times New Roman"/>
          <w:sz w:val="28"/>
          <w:szCs w:val="28"/>
          <w:lang w:val="vi-VN"/>
        </w:rPr>
        <w:tab/>
        <w:t xml:space="preserve">TN </w:t>
      </w:r>
      <w:r w:rsidR="00CA3BBC">
        <w:rPr>
          <w:rFonts w:ascii="Times New Roman" w:hAnsi="Times New Roman" w:cs="Times New Roman"/>
          <w:sz w:val="28"/>
          <w:szCs w:val="28"/>
        </w:rPr>
        <w:t>28</w:t>
      </w:r>
      <w:r>
        <w:rPr>
          <w:rFonts w:ascii="Times New Roman" w:hAnsi="Times New Roman" w:cs="Times New Roman"/>
          <w:sz w:val="28"/>
          <w:szCs w:val="28"/>
          <w:lang w:val="vi-VN"/>
        </w:rPr>
        <w:t xml:space="preserve"> câu (trong đó </w:t>
      </w:r>
      <w:r w:rsidR="000D3FD0">
        <w:rPr>
          <w:rFonts w:ascii="Times New Roman" w:hAnsi="Times New Roman" w:cs="Times New Roman"/>
          <w:sz w:val="28"/>
          <w:szCs w:val="28"/>
        </w:rPr>
        <w:t>NB</w:t>
      </w:r>
      <w:r>
        <w:rPr>
          <w:rFonts w:ascii="Times New Roman" w:hAnsi="Times New Roman" w:cs="Times New Roman"/>
          <w:sz w:val="28"/>
          <w:szCs w:val="28"/>
          <w:lang w:val="vi-VN"/>
        </w:rPr>
        <w:t xml:space="preserve">: </w:t>
      </w:r>
      <w:r w:rsidR="00CA3BBC">
        <w:rPr>
          <w:rFonts w:ascii="Times New Roman" w:hAnsi="Times New Roman" w:cs="Times New Roman"/>
          <w:sz w:val="28"/>
          <w:szCs w:val="28"/>
        </w:rPr>
        <w:t>16</w:t>
      </w:r>
      <w:r>
        <w:rPr>
          <w:rFonts w:ascii="Times New Roman" w:hAnsi="Times New Roman" w:cs="Times New Roman"/>
          <w:sz w:val="28"/>
          <w:szCs w:val="28"/>
          <w:lang w:val="vi-VN"/>
        </w:rPr>
        <w:t xml:space="preserve"> câu; </w:t>
      </w:r>
      <w:r w:rsidR="000D3FD0">
        <w:rPr>
          <w:rFonts w:ascii="Times New Roman" w:hAnsi="Times New Roman" w:cs="Times New Roman"/>
          <w:sz w:val="28"/>
          <w:szCs w:val="28"/>
        </w:rPr>
        <w:t>TH</w:t>
      </w:r>
      <w:r>
        <w:rPr>
          <w:rFonts w:ascii="Times New Roman" w:hAnsi="Times New Roman" w:cs="Times New Roman"/>
          <w:sz w:val="28"/>
          <w:szCs w:val="28"/>
          <w:lang w:val="vi-VN"/>
        </w:rPr>
        <w:t xml:space="preserve">: </w:t>
      </w:r>
      <w:r w:rsidR="00CA3BBC">
        <w:rPr>
          <w:rFonts w:ascii="Times New Roman" w:hAnsi="Times New Roman" w:cs="Times New Roman"/>
          <w:sz w:val="28"/>
          <w:szCs w:val="28"/>
        </w:rPr>
        <w:t xml:space="preserve">12 </w:t>
      </w:r>
      <w:r>
        <w:rPr>
          <w:rFonts w:ascii="Times New Roman" w:hAnsi="Times New Roman" w:cs="Times New Roman"/>
          <w:sz w:val="28"/>
          <w:szCs w:val="28"/>
          <w:lang w:val="vi-VN"/>
        </w:rPr>
        <w:t>câu)</w:t>
      </w:r>
      <w:r w:rsidR="005876C5">
        <w:rPr>
          <w:rFonts w:ascii="Times New Roman" w:hAnsi="Times New Roman" w:cs="Times New Roman"/>
          <w:sz w:val="28"/>
          <w:szCs w:val="28"/>
        </w:rPr>
        <w:t>;</w:t>
      </w:r>
    </w:p>
    <w:p w14:paraId="714943AF" w14:textId="77777777" w:rsidR="00D33646" w:rsidRDefault="00C3718B">
      <w:pPr>
        <w:spacing w:line="260" w:lineRule="auto"/>
        <w:ind w:left="1680" w:firstLine="4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TL </w:t>
      </w:r>
      <w:r w:rsidR="00CA3BBC">
        <w:rPr>
          <w:rFonts w:ascii="Times New Roman" w:hAnsi="Times New Roman" w:cs="Times New Roman"/>
          <w:sz w:val="28"/>
          <w:szCs w:val="28"/>
        </w:rPr>
        <w:t>4</w:t>
      </w:r>
      <w:r>
        <w:rPr>
          <w:rFonts w:ascii="Times New Roman" w:hAnsi="Times New Roman" w:cs="Times New Roman"/>
          <w:sz w:val="28"/>
          <w:szCs w:val="28"/>
          <w:lang w:val="vi-VN"/>
        </w:rPr>
        <w:t xml:space="preserve"> câu (trong đó </w:t>
      </w:r>
      <w:r w:rsidR="000D3FD0">
        <w:rPr>
          <w:rFonts w:ascii="Times New Roman" w:hAnsi="Times New Roman" w:cs="Times New Roman"/>
          <w:sz w:val="28"/>
          <w:szCs w:val="28"/>
        </w:rPr>
        <w:t>VD</w:t>
      </w:r>
      <w:r>
        <w:rPr>
          <w:rFonts w:ascii="Times New Roman" w:hAnsi="Times New Roman" w:cs="Times New Roman"/>
          <w:sz w:val="28"/>
          <w:szCs w:val="28"/>
          <w:lang w:val="vi-VN"/>
        </w:rPr>
        <w:t xml:space="preserve">: </w:t>
      </w:r>
      <w:r w:rsidR="00CA3BBC">
        <w:rPr>
          <w:rFonts w:ascii="Times New Roman" w:hAnsi="Times New Roman" w:cs="Times New Roman"/>
          <w:sz w:val="28"/>
          <w:szCs w:val="28"/>
        </w:rPr>
        <w:t>2</w:t>
      </w:r>
      <w:r>
        <w:rPr>
          <w:rFonts w:ascii="Times New Roman" w:hAnsi="Times New Roman" w:cs="Times New Roman"/>
          <w:sz w:val="28"/>
          <w:szCs w:val="28"/>
          <w:lang w:val="vi-VN"/>
        </w:rPr>
        <w:t xml:space="preserve"> câu; </w:t>
      </w:r>
      <w:r w:rsidR="000D3FD0">
        <w:rPr>
          <w:rFonts w:ascii="Times New Roman" w:hAnsi="Times New Roman" w:cs="Times New Roman"/>
          <w:sz w:val="28"/>
          <w:szCs w:val="28"/>
        </w:rPr>
        <w:t>VDC</w:t>
      </w:r>
      <w:r>
        <w:rPr>
          <w:rFonts w:ascii="Times New Roman" w:hAnsi="Times New Roman" w:cs="Times New Roman"/>
          <w:sz w:val="28"/>
          <w:szCs w:val="28"/>
          <w:lang w:val="vi-VN"/>
        </w:rPr>
        <w:t xml:space="preserve">: </w:t>
      </w:r>
      <w:r w:rsidR="00CA3BBC">
        <w:rPr>
          <w:rFonts w:ascii="Times New Roman" w:hAnsi="Times New Roman" w:cs="Times New Roman"/>
          <w:sz w:val="28"/>
          <w:szCs w:val="28"/>
        </w:rPr>
        <w:t>2</w:t>
      </w:r>
      <w:r>
        <w:rPr>
          <w:rFonts w:ascii="Times New Roman" w:hAnsi="Times New Roman" w:cs="Times New Roman"/>
          <w:sz w:val="28"/>
          <w:szCs w:val="28"/>
          <w:lang w:val="vi-VN"/>
        </w:rPr>
        <w:t xml:space="preserve"> câu)</w:t>
      </w:r>
      <w:r w:rsidR="005876C5">
        <w:rPr>
          <w:rFonts w:ascii="Times New Roman" w:hAnsi="Times New Roman" w:cs="Times New Roman"/>
          <w:sz w:val="28"/>
          <w:szCs w:val="28"/>
        </w:rPr>
        <w:t>.</w:t>
      </w:r>
      <w:r>
        <w:rPr>
          <w:rFonts w:ascii="Times New Roman" w:hAnsi="Times New Roman" w:cs="Times New Roman"/>
          <w:sz w:val="28"/>
          <w:szCs w:val="28"/>
          <w:lang w:val="vi-VN"/>
        </w:rPr>
        <w:t xml:space="preserve"> </w:t>
      </w:r>
    </w:p>
    <w:p w14:paraId="22B694C0" w14:textId="77777777" w:rsidR="005876C5" w:rsidRDefault="00C3718B">
      <w:pPr>
        <w:spacing w:line="260" w:lineRule="auto"/>
        <w:ind w:firstLine="420"/>
        <w:jc w:val="both"/>
        <w:rPr>
          <w:rFonts w:ascii="Times New Roman" w:hAnsi="Times New Roman" w:cs="Times New Roman"/>
          <w:sz w:val="28"/>
          <w:szCs w:val="28"/>
        </w:rPr>
      </w:pPr>
      <w:r>
        <w:rPr>
          <w:rFonts w:ascii="Times New Roman" w:hAnsi="Times New Roman" w:cs="Times New Roman"/>
          <w:sz w:val="28"/>
          <w:szCs w:val="28"/>
          <w:lang w:val="vi-VN"/>
        </w:rPr>
        <w:t>- Thời gian</w:t>
      </w:r>
      <w:r w:rsidR="005876C5">
        <w:rPr>
          <w:rFonts w:ascii="Times New Roman" w:hAnsi="Times New Roman" w:cs="Times New Roman"/>
          <w:sz w:val="28"/>
          <w:szCs w:val="28"/>
        </w:rPr>
        <w:t xml:space="preserve"> dự kiến</w:t>
      </w:r>
      <w:r>
        <w:rPr>
          <w:rFonts w:ascii="Times New Roman" w:hAnsi="Times New Roman" w:cs="Times New Roman"/>
          <w:sz w:val="28"/>
          <w:szCs w:val="28"/>
          <w:lang w:val="vi-VN"/>
        </w:rPr>
        <w:t xml:space="preserve">: </w:t>
      </w:r>
    </w:p>
    <w:p w14:paraId="51754D1C" w14:textId="77777777" w:rsidR="000D3FD0" w:rsidRPr="000D3FD0" w:rsidRDefault="005876C5">
      <w:pPr>
        <w:spacing w:line="260" w:lineRule="auto"/>
        <w:ind w:firstLine="420"/>
        <w:jc w:val="both"/>
        <w:rPr>
          <w:rFonts w:ascii="Times New Roman" w:hAnsi="Times New Roman" w:cs="Times New Roman"/>
          <w:sz w:val="28"/>
          <w:szCs w:val="28"/>
        </w:rPr>
      </w:pPr>
      <w:r>
        <w:rPr>
          <w:rFonts w:ascii="Times New Roman" w:hAnsi="Times New Roman" w:cs="Times New Roman"/>
          <w:sz w:val="28"/>
          <w:szCs w:val="28"/>
        </w:rPr>
        <w:t xml:space="preserve">          </w:t>
      </w:r>
      <w:r w:rsidR="000D3FD0">
        <w:rPr>
          <w:rFonts w:ascii="Times New Roman" w:hAnsi="Times New Roman" w:cs="Times New Roman"/>
          <w:sz w:val="28"/>
          <w:szCs w:val="28"/>
        </w:rPr>
        <w:t>NB</w:t>
      </w:r>
      <w:r w:rsidR="00C3718B">
        <w:rPr>
          <w:rFonts w:ascii="Times New Roman" w:hAnsi="Times New Roman" w:cs="Times New Roman"/>
          <w:sz w:val="28"/>
          <w:szCs w:val="28"/>
          <w:lang w:val="vi-VN"/>
        </w:rPr>
        <w:t xml:space="preserve">: </w:t>
      </w:r>
      <w:r w:rsidR="00CA3BBC">
        <w:rPr>
          <w:rFonts w:ascii="Times New Roman" w:hAnsi="Times New Roman" w:cs="Times New Roman"/>
          <w:sz w:val="28"/>
          <w:szCs w:val="28"/>
        </w:rPr>
        <w:t xml:space="preserve">0,75 </w:t>
      </w:r>
      <w:r>
        <w:rPr>
          <w:rFonts w:ascii="Times New Roman" w:hAnsi="Times New Roman" w:cs="Times New Roman"/>
          <w:sz w:val="28"/>
          <w:szCs w:val="28"/>
        </w:rPr>
        <w:t>ph</w:t>
      </w:r>
      <w:r w:rsidR="000D3FD0">
        <w:rPr>
          <w:rFonts w:ascii="Times New Roman" w:hAnsi="Times New Roman" w:cs="Times New Roman"/>
          <w:sz w:val="28"/>
          <w:szCs w:val="28"/>
          <w:lang w:val="vi-VN"/>
        </w:rPr>
        <w:t>/câu;</w:t>
      </w:r>
      <w:r w:rsidR="000D3FD0">
        <w:rPr>
          <w:rFonts w:ascii="Times New Roman" w:hAnsi="Times New Roman" w:cs="Times New Roman"/>
          <w:sz w:val="28"/>
          <w:szCs w:val="28"/>
        </w:rPr>
        <w:t xml:space="preserve"> tổng thời gian: </w:t>
      </w:r>
      <w:r w:rsidR="00CA3BBC">
        <w:rPr>
          <w:rFonts w:ascii="Times New Roman" w:hAnsi="Times New Roman" w:cs="Times New Roman"/>
          <w:sz w:val="28"/>
          <w:szCs w:val="28"/>
        </w:rPr>
        <w:t xml:space="preserve">12 </w:t>
      </w:r>
      <w:r>
        <w:rPr>
          <w:rFonts w:ascii="Times New Roman" w:hAnsi="Times New Roman" w:cs="Times New Roman"/>
          <w:sz w:val="28"/>
          <w:szCs w:val="28"/>
        </w:rPr>
        <w:t>ph;</w:t>
      </w:r>
    </w:p>
    <w:p w14:paraId="1C1C1054" w14:textId="77777777" w:rsidR="000D3FD0" w:rsidRPr="000D3FD0" w:rsidRDefault="000D3FD0" w:rsidP="000D3FD0">
      <w:pPr>
        <w:spacing w:line="260" w:lineRule="auto"/>
        <w:ind w:firstLine="420"/>
        <w:jc w:val="both"/>
        <w:rPr>
          <w:rFonts w:ascii="Times New Roman" w:hAnsi="Times New Roman" w:cs="Times New Roman"/>
          <w:sz w:val="28"/>
          <w:szCs w:val="28"/>
        </w:rPr>
      </w:pPr>
      <w:r>
        <w:rPr>
          <w:rFonts w:ascii="Times New Roman" w:hAnsi="Times New Roman" w:cs="Times New Roman"/>
          <w:sz w:val="28"/>
          <w:szCs w:val="28"/>
        </w:rPr>
        <w:t xml:space="preserve">          TH</w:t>
      </w:r>
      <w:r>
        <w:rPr>
          <w:rFonts w:ascii="Times New Roman" w:hAnsi="Times New Roman" w:cs="Times New Roman"/>
          <w:sz w:val="28"/>
          <w:szCs w:val="28"/>
          <w:lang w:val="vi-VN"/>
        </w:rPr>
        <w:t xml:space="preserve">: </w:t>
      </w:r>
      <w:r w:rsidR="00CA3BBC">
        <w:rPr>
          <w:rFonts w:ascii="Times New Roman" w:hAnsi="Times New Roman" w:cs="Times New Roman"/>
          <w:sz w:val="28"/>
          <w:szCs w:val="28"/>
        </w:rPr>
        <w:t>1</w:t>
      </w:r>
      <w:r w:rsidR="005876C5">
        <w:rPr>
          <w:rFonts w:ascii="Times New Roman" w:hAnsi="Times New Roman" w:cs="Times New Roman"/>
          <w:sz w:val="28"/>
          <w:szCs w:val="28"/>
        </w:rPr>
        <w:t>ph</w:t>
      </w:r>
      <w:r>
        <w:rPr>
          <w:rFonts w:ascii="Times New Roman" w:hAnsi="Times New Roman" w:cs="Times New Roman"/>
          <w:sz w:val="28"/>
          <w:szCs w:val="28"/>
          <w:lang w:val="vi-VN"/>
        </w:rPr>
        <w:t>/câu;</w:t>
      </w:r>
      <w:r>
        <w:rPr>
          <w:rFonts w:ascii="Times New Roman" w:hAnsi="Times New Roman" w:cs="Times New Roman"/>
          <w:sz w:val="28"/>
          <w:szCs w:val="28"/>
        </w:rPr>
        <w:t xml:space="preserve"> tổng thời gian: .</w:t>
      </w:r>
      <w:r w:rsidR="00CA3BBC">
        <w:rPr>
          <w:rFonts w:ascii="Times New Roman" w:hAnsi="Times New Roman" w:cs="Times New Roman"/>
          <w:sz w:val="28"/>
          <w:szCs w:val="28"/>
        </w:rPr>
        <w:t>12</w:t>
      </w:r>
      <w:r w:rsidR="005876C5">
        <w:rPr>
          <w:rFonts w:ascii="Times New Roman" w:hAnsi="Times New Roman" w:cs="Times New Roman"/>
          <w:sz w:val="28"/>
          <w:szCs w:val="28"/>
        </w:rPr>
        <w:t>ph;</w:t>
      </w:r>
    </w:p>
    <w:p w14:paraId="7BAB223B" w14:textId="77777777" w:rsidR="000D3FD0" w:rsidRPr="000D3FD0" w:rsidRDefault="000D3FD0" w:rsidP="000D3FD0">
      <w:pPr>
        <w:spacing w:line="260" w:lineRule="auto"/>
        <w:ind w:firstLine="420"/>
        <w:jc w:val="both"/>
        <w:rPr>
          <w:rFonts w:ascii="Times New Roman" w:hAnsi="Times New Roman" w:cs="Times New Roman"/>
          <w:sz w:val="28"/>
          <w:szCs w:val="28"/>
        </w:rPr>
      </w:pPr>
      <w:r>
        <w:rPr>
          <w:rFonts w:ascii="Times New Roman" w:hAnsi="Times New Roman" w:cs="Times New Roman"/>
          <w:sz w:val="28"/>
          <w:szCs w:val="28"/>
        </w:rPr>
        <w:t xml:space="preserve">          VD</w:t>
      </w:r>
      <w:r>
        <w:rPr>
          <w:rFonts w:ascii="Times New Roman" w:hAnsi="Times New Roman" w:cs="Times New Roman"/>
          <w:sz w:val="28"/>
          <w:szCs w:val="28"/>
          <w:lang w:val="vi-VN"/>
        </w:rPr>
        <w:t xml:space="preserve">: </w:t>
      </w:r>
      <w:r w:rsidR="00CA3BBC">
        <w:rPr>
          <w:rFonts w:ascii="Times New Roman" w:hAnsi="Times New Roman" w:cs="Times New Roman"/>
          <w:sz w:val="28"/>
          <w:szCs w:val="28"/>
        </w:rPr>
        <w:t>4,5</w:t>
      </w:r>
      <w:r w:rsidR="005876C5">
        <w:rPr>
          <w:rFonts w:ascii="Times New Roman" w:hAnsi="Times New Roman" w:cs="Times New Roman"/>
          <w:sz w:val="28"/>
          <w:szCs w:val="28"/>
        </w:rPr>
        <w:t>ph</w:t>
      </w:r>
      <w:r>
        <w:rPr>
          <w:rFonts w:ascii="Times New Roman" w:hAnsi="Times New Roman" w:cs="Times New Roman"/>
          <w:sz w:val="28"/>
          <w:szCs w:val="28"/>
          <w:lang w:val="vi-VN"/>
        </w:rPr>
        <w:t>/câu;</w:t>
      </w:r>
      <w:r>
        <w:rPr>
          <w:rFonts w:ascii="Times New Roman" w:hAnsi="Times New Roman" w:cs="Times New Roman"/>
          <w:sz w:val="28"/>
          <w:szCs w:val="28"/>
        </w:rPr>
        <w:t xml:space="preserve"> tổng thời gian: </w:t>
      </w:r>
      <w:r w:rsidR="00CA3BBC">
        <w:rPr>
          <w:rFonts w:ascii="Times New Roman" w:hAnsi="Times New Roman" w:cs="Times New Roman"/>
          <w:sz w:val="28"/>
          <w:szCs w:val="28"/>
        </w:rPr>
        <w:t>9</w:t>
      </w:r>
      <w:r w:rsidR="005876C5">
        <w:rPr>
          <w:rFonts w:ascii="Times New Roman" w:hAnsi="Times New Roman" w:cs="Times New Roman"/>
          <w:sz w:val="28"/>
          <w:szCs w:val="28"/>
        </w:rPr>
        <w:t>ph;</w:t>
      </w:r>
    </w:p>
    <w:p w14:paraId="6F4D28B8" w14:textId="77777777" w:rsidR="000D3FD0" w:rsidRPr="000D3FD0" w:rsidRDefault="000D3FD0" w:rsidP="000D3FD0">
      <w:pPr>
        <w:spacing w:line="260" w:lineRule="auto"/>
        <w:ind w:firstLine="420"/>
        <w:jc w:val="both"/>
        <w:rPr>
          <w:rFonts w:ascii="Times New Roman" w:hAnsi="Times New Roman" w:cs="Times New Roman"/>
          <w:sz w:val="28"/>
          <w:szCs w:val="28"/>
        </w:rPr>
      </w:pPr>
      <w:r>
        <w:rPr>
          <w:rFonts w:ascii="Times New Roman" w:hAnsi="Times New Roman" w:cs="Times New Roman"/>
          <w:sz w:val="28"/>
          <w:szCs w:val="28"/>
        </w:rPr>
        <w:t xml:space="preserve">          VDC</w:t>
      </w:r>
      <w:r>
        <w:rPr>
          <w:rFonts w:ascii="Times New Roman" w:hAnsi="Times New Roman" w:cs="Times New Roman"/>
          <w:sz w:val="28"/>
          <w:szCs w:val="28"/>
          <w:lang w:val="vi-VN"/>
        </w:rPr>
        <w:t xml:space="preserve">: </w:t>
      </w:r>
      <w:r w:rsidR="00CA3BBC">
        <w:rPr>
          <w:rFonts w:ascii="Times New Roman" w:hAnsi="Times New Roman" w:cs="Times New Roman"/>
          <w:sz w:val="28"/>
          <w:szCs w:val="28"/>
        </w:rPr>
        <w:t>6</w:t>
      </w:r>
      <w:r w:rsidR="005876C5">
        <w:rPr>
          <w:rFonts w:ascii="Times New Roman" w:hAnsi="Times New Roman" w:cs="Times New Roman"/>
          <w:sz w:val="28"/>
          <w:szCs w:val="28"/>
        </w:rPr>
        <w:t>ph</w:t>
      </w:r>
      <w:r>
        <w:rPr>
          <w:rFonts w:ascii="Times New Roman" w:hAnsi="Times New Roman" w:cs="Times New Roman"/>
          <w:sz w:val="28"/>
          <w:szCs w:val="28"/>
          <w:lang w:val="vi-VN"/>
        </w:rPr>
        <w:t>/câu;</w:t>
      </w:r>
      <w:r>
        <w:rPr>
          <w:rFonts w:ascii="Times New Roman" w:hAnsi="Times New Roman" w:cs="Times New Roman"/>
          <w:sz w:val="28"/>
          <w:szCs w:val="28"/>
        </w:rPr>
        <w:t xml:space="preserve"> tổng thời gian: </w:t>
      </w:r>
      <w:r w:rsidR="00CA3BBC">
        <w:rPr>
          <w:rFonts w:ascii="Times New Roman" w:hAnsi="Times New Roman" w:cs="Times New Roman"/>
          <w:sz w:val="28"/>
          <w:szCs w:val="28"/>
        </w:rPr>
        <w:t>12</w:t>
      </w:r>
      <w:r w:rsidR="005876C5">
        <w:rPr>
          <w:rFonts w:ascii="Times New Roman" w:hAnsi="Times New Roman" w:cs="Times New Roman"/>
          <w:sz w:val="28"/>
          <w:szCs w:val="28"/>
        </w:rPr>
        <w:t>ph.</w:t>
      </w:r>
    </w:p>
    <w:p w14:paraId="7E1FFB46" w14:textId="77777777" w:rsidR="005876C5" w:rsidRDefault="005876C5" w:rsidP="005876C5">
      <w:pPr>
        <w:spacing w:line="260" w:lineRule="auto"/>
        <w:ind w:firstLine="420"/>
        <w:jc w:val="both"/>
        <w:rPr>
          <w:rFonts w:ascii="Times New Roman" w:hAnsi="Times New Roman" w:cs="Times New Roman"/>
          <w:sz w:val="28"/>
          <w:szCs w:val="28"/>
          <w:lang w:val="vi-VN"/>
        </w:rPr>
      </w:pPr>
      <w:r>
        <w:rPr>
          <w:rFonts w:ascii="Times New Roman" w:hAnsi="Times New Roman" w:cs="Times New Roman"/>
          <w:sz w:val="28"/>
          <w:szCs w:val="28"/>
        </w:rPr>
        <w:t xml:space="preserve">- Thang điểm: </w:t>
      </w:r>
      <w:r>
        <w:rPr>
          <w:rFonts w:ascii="Times New Roman" w:hAnsi="Times New Roman" w:cs="Times New Roman"/>
          <w:sz w:val="28"/>
          <w:szCs w:val="28"/>
          <w:lang w:val="vi-VN"/>
        </w:rPr>
        <w:t xml:space="preserve">TN </w:t>
      </w:r>
      <w:r w:rsidR="00CA3BBC">
        <w:rPr>
          <w:rFonts w:ascii="Times New Roman" w:hAnsi="Times New Roman" w:cs="Times New Roman"/>
          <w:sz w:val="28"/>
          <w:szCs w:val="28"/>
        </w:rPr>
        <w:t xml:space="preserve">0,25 </w:t>
      </w:r>
      <w:r>
        <w:rPr>
          <w:rFonts w:ascii="Times New Roman" w:hAnsi="Times New Roman" w:cs="Times New Roman"/>
          <w:sz w:val="28"/>
          <w:szCs w:val="28"/>
        </w:rPr>
        <w:t>đ/</w:t>
      </w:r>
      <w:r>
        <w:rPr>
          <w:rFonts w:ascii="Times New Roman" w:hAnsi="Times New Roman" w:cs="Times New Roman"/>
          <w:sz w:val="28"/>
          <w:szCs w:val="28"/>
          <w:lang w:val="vi-VN"/>
        </w:rPr>
        <w:t>câu</w:t>
      </w:r>
      <w:r>
        <w:rPr>
          <w:rFonts w:ascii="Times New Roman" w:hAnsi="Times New Roman" w:cs="Times New Roman"/>
          <w:sz w:val="28"/>
          <w:szCs w:val="28"/>
        </w:rPr>
        <w:t xml:space="preserve">; tổng điểm TN: </w:t>
      </w:r>
      <w:r w:rsidR="00CA3BBC">
        <w:rPr>
          <w:rFonts w:ascii="Times New Roman" w:hAnsi="Times New Roman" w:cs="Times New Roman"/>
          <w:sz w:val="28"/>
          <w:szCs w:val="28"/>
        </w:rPr>
        <w:t>7</w:t>
      </w:r>
      <w:r>
        <w:rPr>
          <w:rFonts w:ascii="Times New Roman" w:hAnsi="Times New Roman" w:cs="Times New Roman"/>
          <w:sz w:val="28"/>
          <w:szCs w:val="28"/>
        </w:rPr>
        <w:t>đ;</w:t>
      </w:r>
    </w:p>
    <w:p w14:paraId="2BF7A3F1" w14:textId="77777777" w:rsidR="005876C5" w:rsidRDefault="005876C5" w:rsidP="005876C5">
      <w:pPr>
        <w:spacing w:line="260" w:lineRule="auto"/>
        <w:ind w:left="1680" w:firstLine="4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TL </w:t>
      </w:r>
      <w:r w:rsidR="00CA3BBC">
        <w:rPr>
          <w:rFonts w:ascii="Times New Roman" w:hAnsi="Times New Roman" w:cs="Times New Roman"/>
          <w:sz w:val="28"/>
          <w:szCs w:val="28"/>
        </w:rPr>
        <w:t>VD 1</w:t>
      </w:r>
      <w:r>
        <w:rPr>
          <w:rFonts w:ascii="Times New Roman" w:hAnsi="Times New Roman" w:cs="Times New Roman"/>
          <w:sz w:val="28"/>
          <w:szCs w:val="28"/>
        </w:rPr>
        <w:t>đ/</w:t>
      </w:r>
      <w:r>
        <w:rPr>
          <w:rFonts w:ascii="Times New Roman" w:hAnsi="Times New Roman" w:cs="Times New Roman"/>
          <w:sz w:val="28"/>
          <w:szCs w:val="28"/>
          <w:lang w:val="vi-VN"/>
        </w:rPr>
        <w:t>câu</w:t>
      </w:r>
      <w:r>
        <w:rPr>
          <w:rFonts w:ascii="Times New Roman" w:hAnsi="Times New Roman" w:cs="Times New Roman"/>
          <w:sz w:val="28"/>
          <w:szCs w:val="28"/>
        </w:rPr>
        <w:t xml:space="preserve">; tổng điểm </w:t>
      </w:r>
      <w:r w:rsidR="00CA3BBC">
        <w:rPr>
          <w:rFonts w:ascii="Times New Roman" w:hAnsi="Times New Roman" w:cs="Times New Roman"/>
          <w:sz w:val="28"/>
          <w:szCs w:val="28"/>
        </w:rPr>
        <w:t>2</w:t>
      </w:r>
      <w:r>
        <w:rPr>
          <w:rFonts w:ascii="Times New Roman" w:hAnsi="Times New Roman" w:cs="Times New Roman"/>
          <w:sz w:val="28"/>
          <w:szCs w:val="28"/>
        </w:rPr>
        <w:t>đ.</w:t>
      </w:r>
      <w:r>
        <w:rPr>
          <w:rFonts w:ascii="Times New Roman" w:hAnsi="Times New Roman" w:cs="Times New Roman"/>
          <w:sz w:val="28"/>
          <w:szCs w:val="28"/>
          <w:lang w:val="vi-VN"/>
        </w:rPr>
        <w:t xml:space="preserve"> </w:t>
      </w:r>
    </w:p>
    <w:p w14:paraId="56592399" w14:textId="77777777" w:rsidR="00CA3BBC" w:rsidRDefault="00CA3BBC" w:rsidP="005876C5">
      <w:pPr>
        <w:spacing w:line="260" w:lineRule="auto"/>
        <w:ind w:left="1680" w:firstLine="420"/>
        <w:jc w:val="both"/>
        <w:rPr>
          <w:rFonts w:ascii="Times New Roman" w:hAnsi="Times New Roman" w:cs="Times New Roman"/>
          <w:sz w:val="28"/>
          <w:szCs w:val="28"/>
        </w:rPr>
      </w:pPr>
      <w:r>
        <w:rPr>
          <w:rFonts w:ascii="Times New Roman" w:hAnsi="Times New Roman" w:cs="Times New Roman"/>
          <w:sz w:val="28"/>
          <w:szCs w:val="28"/>
          <w:lang w:val="vi-VN"/>
        </w:rPr>
        <w:tab/>
      </w:r>
      <w:r>
        <w:rPr>
          <w:rFonts w:ascii="Times New Roman" w:hAnsi="Times New Roman" w:cs="Times New Roman"/>
          <w:sz w:val="28"/>
          <w:szCs w:val="28"/>
        </w:rPr>
        <w:t>VDC 0,5đ/câu tổng điểm 1đ</w:t>
      </w:r>
    </w:p>
    <w:p w14:paraId="34B796A0" w14:textId="77777777" w:rsidR="00D33646" w:rsidRDefault="00110E65" w:rsidP="00110E65">
      <w:pPr>
        <w:spacing w:line="260" w:lineRule="auto"/>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II. </w:t>
      </w:r>
      <w:r w:rsidR="00C3718B">
        <w:rPr>
          <w:rFonts w:ascii="Times New Roman" w:hAnsi="Times New Roman" w:cs="Times New Roman"/>
          <w:b/>
          <w:bCs/>
          <w:sz w:val="28"/>
          <w:szCs w:val="28"/>
          <w:lang w:val="vi-VN"/>
        </w:rPr>
        <w:t>Căn cứ để phân phối số lượng câu hỏi vào các mức độ và các đơn vị kiến thức</w:t>
      </w:r>
      <w:r w:rsidR="005876C5">
        <w:rPr>
          <w:rFonts w:ascii="Times New Roman" w:hAnsi="Times New Roman" w:cs="Times New Roman"/>
          <w:b/>
          <w:bCs/>
          <w:sz w:val="28"/>
          <w:szCs w:val="28"/>
        </w:rPr>
        <w:t>:</w:t>
      </w:r>
    </w:p>
    <w:p w14:paraId="021A3D23" w14:textId="77777777" w:rsidR="00D33646" w:rsidRPr="005876C5" w:rsidRDefault="00C3718B">
      <w:pPr>
        <w:spacing w:line="260" w:lineRule="auto"/>
        <w:ind w:firstLine="420"/>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AF40EA">
        <w:rPr>
          <w:rFonts w:ascii="Times New Roman" w:hAnsi="Times New Roman" w:cs="Times New Roman"/>
          <w:sz w:val="28"/>
          <w:szCs w:val="28"/>
        </w:rPr>
        <w:t>Theo số tiết trong chương và từng đơn vị kiến thức.</w:t>
      </w:r>
    </w:p>
    <w:p w14:paraId="43A8265B" w14:textId="77777777" w:rsidR="00110E65" w:rsidRDefault="00C3718B" w:rsidP="00110E65">
      <w:pPr>
        <w:spacing w:line="260" w:lineRule="auto"/>
        <w:ind w:firstLine="420"/>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AF40EA">
        <w:rPr>
          <w:rFonts w:ascii="Times New Roman" w:hAnsi="Times New Roman" w:cs="Times New Roman"/>
          <w:sz w:val="28"/>
          <w:szCs w:val="28"/>
        </w:rPr>
        <w:t>Theo tinh giản kiến thức.</w:t>
      </w:r>
    </w:p>
    <w:p w14:paraId="24D44535" w14:textId="77777777" w:rsidR="00AF40EA" w:rsidRDefault="00AF40EA" w:rsidP="00110E65">
      <w:pPr>
        <w:spacing w:line="260" w:lineRule="auto"/>
        <w:ind w:firstLine="420"/>
        <w:jc w:val="both"/>
        <w:rPr>
          <w:rFonts w:ascii="Times New Roman" w:hAnsi="Times New Roman" w:cs="Times New Roman"/>
          <w:sz w:val="28"/>
          <w:szCs w:val="28"/>
        </w:rPr>
      </w:pPr>
      <w:r>
        <w:rPr>
          <w:rFonts w:ascii="Times New Roman" w:hAnsi="Times New Roman" w:cs="Times New Roman"/>
          <w:sz w:val="28"/>
          <w:szCs w:val="28"/>
        </w:rPr>
        <w:t>- Theo bảng đặc tả ma trận.</w:t>
      </w:r>
    </w:p>
    <w:p w14:paraId="7E6FCC0E" w14:textId="77777777" w:rsidR="00D33646" w:rsidRPr="00110E65" w:rsidRDefault="00110E65" w:rsidP="00110E65">
      <w:pPr>
        <w:spacing w:line="260" w:lineRule="auto"/>
        <w:jc w:val="both"/>
        <w:rPr>
          <w:rFonts w:ascii="Times New Roman" w:hAnsi="Times New Roman" w:cs="Times New Roman"/>
          <w:sz w:val="28"/>
          <w:szCs w:val="28"/>
        </w:rPr>
      </w:pPr>
      <w:r w:rsidRPr="00110E65">
        <w:rPr>
          <w:rFonts w:ascii="Times New Roman" w:hAnsi="Times New Roman" w:cs="Times New Roman"/>
          <w:b/>
          <w:sz w:val="28"/>
          <w:szCs w:val="28"/>
        </w:rPr>
        <w:t>III.</w:t>
      </w:r>
      <w:r>
        <w:rPr>
          <w:rFonts w:ascii="Times New Roman" w:hAnsi="Times New Roman" w:cs="Times New Roman"/>
          <w:sz w:val="28"/>
          <w:szCs w:val="28"/>
        </w:rPr>
        <w:t xml:space="preserve"> </w:t>
      </w:r>
      <w:r w:rsidR="00C3718B">
        <w:rPr>
          <w:rFonts w:ascii="Times New Roman" w:hAnsi="Times New Roman" w:cs="Times New Roman"/>
          <w:b/>
          <w:bCs/>
          <w:sz w:val="28"/>
          <w:szCs w:val="28"/>
          <w:lang w:val="vi-VN"/>
        </w:rPr>
        <w:t>Số lượng các câu hỏi trong các mức độ và các đơn vị kiến thức</w:t>
      </w:r>
    </w:p>
    <w:tbl>
      <w:tblPr>
        <w:tblStyle w:val="TableGrid"/>
        <w:tblW w:w="0" w:type="auto"/>
        <w:tblLook w:val="04A0" w:firstRow="1" w:lastRow="0" w:firstColumn="1" w:lastColumn="0" w:noHBand="0" w:noVBand="1"/>
      </w:tblPr>
      <w:tblGrid>
        <w:gridCol w:w="2518"/>
        <w:gridCol w:w="1701"/>
        <w:gridCol w:w="1843"/>
        <w:gridCol w:w="1843"/>
        <w:gridCol w:w="1984"/>
      </w:tblGrid>
      <w:tr w:rsidR="00110E65" w:rsidRPr="00E7325F" w14:paraId="7CB54567" w14:textId="77777777" w:rsidTr="00110E65">
        <w:tc>
          <w:tcPr>
            <w:tcW w:w="2518" w:type="dxa"/>
            <w:vAlign w:val="center"/>
          </w:tcPr>
          <w:p w14:paraId="21F43212" w14:textId="77777777" w:rsidR="00110E65" w:rsidRPr="00E7325F" w:rsidRDefault="00110E65" w:rsidP="0033512F">
            <w:pPr>
              <w:spacing w:line="260" w:lineRule="auto"/>
              <w:jc w:val="center"/>
              <w:rPr>
                <w:rFonts w:ascii="Times New Roman" w:hAnsi="Times New Roman" w:cs="Times New Roman"/>
                <w:b/>
                <w:sz w:val="28"/>
                <w:szCs w:val="28"/>
              </w:rPr>
            </w:pPr>
            <w:r w:rsidRPr="00E7325F">
              <w:rPr>
                <w:rFonts w:ascii="Times New Roman" w:hAnsi="Times New Roman" w:cs="Times New Roman"/>
                <w:b/>
                <w:sz w:val="28"/>
                <w:szCs w:val="28"/>
              </w:rPr>
              <w:t>Đơn vị kiến thức</w:t>
            </w:r>
          </w:p>
        </w:tc>
        <w:tc>
          <w:tcPr>
            <w:tcW w:w="1701" w:type="dxa"/>
            <w:vAlign w:val="center"/>
          </w:tcPr>
          <w:p w14:paraId="30318F1E" w14:textId="77777777" w:rsidR="00110E65" w:rsidRPr="00E7325F" w:rsidRDefault="00110E65" w:rsidP="0033512F">
            <w:pPr>
              <w:spacing w:line="260" w:lineRule="auto"/>
              <w:jc w:val="center"/>
              <w:rPr>
                <w:rFonts w:ascii="Times New Roman" w:hAnsi="Times New Roman" w:cs="Times New Roman"/>
                <w:b/>
                <w:sz w:val="28"/>
                <w:szCs w:val="28"/>
              </w:rPr>
            </w:pPr>
            <w:r w:rsidRPr="00E7325F">
              <w:rPr>
                <w:rFonts w:ascii="Times New Roman" w:hAnsi="Times New Roman" w:cs="Times New Roman"/>
                <w:b/>
                <w:sz w:val="28"/>
                <w:szCs w:val="28"/>
              </w:rPr>
              <w:t>Nhận biết</w:t>
            </w:r>
          </w:p>
        </w:tc>
        <w:tc>
          <w:tcPr>
            <w:tcW w:w="1843" w:type="dxa"/>
            <w:vAlign w:val="center"/>
          </w:tcPr>
          <w:p w14:paraId="784C3CAC" w14:textId="77777777" w:rsidR="00110E65" w:rsidRPr="00E7325F" w:rsidRDefault="00110E65" w:rsidP="0033512F">
            <w:pPr>
              <w:spacing w:line="260" w:lineRule="auto"/>
              <w:jc w:val="center"/>
              <w:rPr>
                <w:rFonts w:ascii="Times New Roman" w:hAnsi="Times New Roman" w:cs="Times New Roman"/>
                <w:b/>
                <w:sz w:val="28"/>
                <w:szCs w:val="28"/>
              </w:rPr>
            </w:pPr>
            <w:r w:rsidRPr="00E7325F">
              <w:rPr>
                <w:rFonts w:ascii="Times New Roman" w:hAnsi="Times New Roman" w:cs="Times New Roman"/>
                <w:b/>
                <w:sz w:val="28"/>
                <w:szCs w:val="28"/>
              </w:rPr>
              <w:t>Thông hiểu</w:t>
            </w:r>
          </w:p>
        </w:tc>
        <w:tc>
          <w:tcPr>
            <w:tcW w:w="1843" w:type="dxa"/>
            <w:vAlign w:val="center"/>
          </w:tcPr>
          <w:p w14:paraId="1FC09D54" w14:textId="77777777" w:rsidR="00110E65" w:rsidRPr="00E7325F" w:rsidRDefault="00110E65" w:rsidP="0033512F">
            <w:pPr>
              <w:spacing w:line="260" w:lineRule="auto"/>
              <w:jc w:val="center"/>
              <w:rPr>
                <w:rFonts w:ascii="Times New Roman" w:hAnsi="Times New Roman" w:cs="Times New Roman"/>
                <w:b/>
                <w:sz w:val="28"/>
                <w:szCs w:val="28"/>
              </w:rPr>
            </w:pPr>
            <w:r w:rsidRPr="00E7325F">
              <w:rPr>
                <w:rFonts w:ascii="Times New Roman" w:hAnsi="Times New Roman" w:cs="Times New Roman"/>
                <w:b/>
                <w:sz w:val="28"/>
                <w:szCs w:val="28"/>
              </w:rPr>
              <w:t>Vận dụng</w:t>
            </w:r>
          </w:p>
        </w:tc>
        <w:tc>
          <w:tcPr>
            <w:tcW w:w="1984" w:type="dxa"/>
            <w:vAlign w:val="center"/>
          </w:tcPr>
          <w:p w14:paraId="3B606952" w14:textId="77777777" w:rsidR="00110E65" w:rsidRPr="00E7325F" w:rsidRDefault="00110E65" w:rsidP="0033512F">
            <w:pPr>
              <w:spacing w:line="260" w:lineRule="auto"/>
              <w:jc w:val="center"/>
              <w:rPr>
                <w:rFonts w:ascii="Times New Roman" w:hAnsi="Times New Roman" w:cs="Times New Roman"/>
                <w:b/>
                <w:sz w:val="28"/>
                <w:szCs w:val="28"/>
              </w:rPr>
            </w:pPr>
            <w:r w:rsidRPr="00E7325F">
              <w:rPr>
                <w:rFonts w:ascii="Times New Roman" w:hAnsi="Times New Roman" w:cs="Times New Roman"/>
                <w:b/>
                <w:sz w:val="28"/>
                <w:szCs w:val="28"/>
              </w:rPr>
              <w:t>Vận dụng cao</w:t>
            </w:r>
          </w:p>
        </w:tc>
      </w:tr>
      <w:tr w:rsidR="00AF40EA" w:rsidRPr="00E7325F" w14:paraId="065380B3" w14:textId="77777777" w:rsidTr="009360A0">
        <w:tc>
          <w:tcPr>
            <w:tcW w:w="2518" w:type="dxa"/>
            <w:vAlign w:val="center"/>
          </w:tcPr>
          <w:p w14:paraId="51347FB8" w14:textId="77777777" w:rsidR="00AF40EA" w:rsidRPr="00E7325F" w:rsidRDefault="00AF40EA" w:rsidP="00AF40EA">
            <w:pPr>
              <w:spacing w:before="20" w:after="80"/>
              <w:rPr>
                <w:rFonts w:ascii="Times New Roman" w:hAnsi="Times New Roman" w:cs="Times New Roman"/>
                <w:bCs/>
                <w:color w:val="000000" w:themeColor="text1"/>
                <w:sz w:val="26"/>
                <w:szCs w:val="26"/>
              </w:rPr>
            </w:pPr>
            <w:r w:rsidRPr="00E7325F">
              <w:rPr>
                <w:rFonts w:ascii="Times New Roman" w:hAnsi="Times New Roman" w:cs="Times New Roman"/>
                <w:bCs/>
                <w:color w:val="000000" w:themeColor="text1"/>
                <w:sz w:val="26"/>
                <w:szCs w:val="26"/>
              </w:rPr>
              <w:t>1.1. Dao động điều hòa</w:t>
            </w:r>
          </w:p>
        </w:tc>
        <w:tc>
          <w:tcPr>
            <w:tcW w:w="1701" w:type="dxa"/>
            <w:vAlign w:val="center"/>
          </w:tcPr>
          <w:p w14:paraId="6614A70F" w14:textId="77777777" w:rsidR="00AF40EA" w:rsidRPr="00E7325F" w:rsidRDefault="00AF40EA" w:rsidP="00AF40EA">
            <w:pPr>
              <w:spacing w:before="20" w:after="80"/>
              <w:jc w:val="center"/>
              <w:rPr>
                <w:rFonts w:ascii="Times New Roman" w:hAnsi="Times New Roman" w:cs="Times New Roman"/>
                <w:color w:val="000000" w:themeColor="text1"/>
                <w:sz w:val="26"/>
                <w:szCs w:val="26"/>
              </w:rPr>
            </w:pPr>
            <w:r w:rsidRPr="00E7325F">
              <w:rPr>
                <w:rFonts w:ascii="Times New Roman" w:hAnsi="Times New Roman" w:cs="Times New Roman"/>
                <w:color w:val="000000" w:themeColor="text1"/>
                <w:sz w:val="26"/>
                <w:szCs w:val="26"/>
              </w:rPr>
              <w:t>2</w:t>
            </w:r>
          </w:p>
        </w:tc>
        <w:tc>
          <w:tcPr>
            <w:tcW w:w="1843" w:type="dxa"/>
            <w:vAlign w:val="center"/>
          </w:tcPr>
          <w:p w14:paraId="4159D5E6" w14:textId="77777777" w:rsidR="00AF40EA" w:rsidRPr="00E7325F" w:rsidRDefault="00AF40EA" w:rsidP="00AF40EA">
            <w:pPr>
              <w:spacing w:before="20" w:after="80"/>
              <w:jc w:val="center"/>
              <w:rPr>
                <w:rFonts w:ascii="Times New Roman" w:hAnsi="Times New Roman" w:cs="Times New Roman"/>
                <w:color w:val="000000" w:themeColor="text1"/>
                <w:sz w:val="26"/>
                <w:szCs w:val="26"/>
              </w:rPr>
            </w:pPr>
            <w:r w:rsidRPr="00E7325F">
              <w:rPr>
                <w:rFonts w:ascii="Times New Roman" w:hAnsi="Times New Roman" w:cs="Times New Roman"/>
                <w:color w:val="000000" w:themeColor="text1"/>
                <w:sz w:val="26"/>
                <w:szCs w:val="26"/>
              </w:rPr>
              <w:t>1</w:t>
            </w:r>
          </w:p>
        </w:tc>
        <w:tc>
          <w:tcPr>
            <w:tcW w:w="1843" w:type="dxa"/>
            <w:vAlign w:val="center"/>
          </w:tcPr>
          <w:p w14:paraId="2E6F9E2A" w14:textId="77777777" w:rsidR="00AF40EA" w:rsidRPr="00E7325F" w:rsidRDefault="00AF40EA" w:rsidP="00AF40EA">
            <w:pPr>
              <w:spacing w:before="20" w:after="80"/>
              <w:rPr>
                <w:rFonts w:ascii="Times New Roman" w:hAnsi="Times New Roman" w:cs="Times New Roman"/>
                <w:color w:val="000000" w:themeColor="text1"/>
                <w:sz w:val="26"/>
                <w:szCs w:val="26"/>
              </w:rPr>
            </w:pPr>
          </w:p>
        </w:tc>
        <w:tc>
          <w:tcPr>
            <w:tcW w:w="1984" w:type="dxa"/>
            <w:vAlign w:val="center"/>
          </w:tcPr>
          <w:p w14:paraId="0B138149" w14:textId="77777777" w:rsidR="00AF40EA" w:rsidRPr="00E7325F" w:rsidRDefault="00AF40EA" w:rsidP="00AF40EA">
            <w:pPr>
              <w:spacing w:before="20" w:after="80"/>
              <w:rPr>
                <w:rFonts w:ascii="Times New Roman" w:hAnsi="Times New Roman" w:cs="Times New Roman"/>
                <w:color w:val="000000" w:themeColor="text1"/>
                <w:sz w:val="26"/>
                <w:szCs w:val="26"/>
              </w:rPr>
            </w:pPr>
          </w:p>
        </w:tc>
      </w:tr>
      <w:tr w:rsidR="009108B6" w:rsidRPr="00E7325F" w14:paraId="6EF4B066" w14:textId="77777777" w:rsidTr="009360A0">
        <w:tc>
          <w:tcPr>
            <w:tcW w:w="2518" w:type="dxa"/>
            <w:vAlign w:val="center"/>
          </w:tcPr>
          <w:p w14:paraId="4C7D08D3" w14:textId="77777777" w:rsidR="009108B6" w:rsidRPr="00E7325F" w:rsidRDefault="009108B6" w:rsidP="009108B6">
            <w:pPr>
              <w:spacing w:before="20" w:after="80"/>
              <w:rPr>
                <w:rFonts w:ascii="Times New Roman" w:hAnsi="Times New Roman" w:cs="Times New Roman"/>
                <w:bCs/>
                <w:color w:val="000000" w:themeColor="text1"/>
                <w:sz w:val="26"/>
                <w:szCs w:val="26"/>
              </w:rPr>
            </w:pPr>
            <w:r w:rsidRPr="00E7325F">
              <w:rPr>
                <w:rFonts w:ascii="Times New Roman" w:hAnsi="Times New Roman" w:cs="Times New Roman"/>
                <w:bCs/>
                <w:color w:val="000000" w:themeColor="text1"/>
                <w:sz w:val="26"/>
                <w:szCs w:val="26"/>
              </w:rPr>
              <w:t>1.2. Con lắc lò xo</w:t>
            </w:r>
          </w:p>
        </w:tc>
        <w:tc>
          <w:tcPr>
            <w:tcW w:w="1701" w:type="dxa"/>
            <w:vAlign w:val="center"/>
          </w:tcPr>
          <w:p w14:paraId="73C87086" w14:textId="77777777" w:rsidR="009108B6" w:rsidRPr="00E7325F" w:rsidRDefault="009108B6" w:rsidP="009108B6">
            <w:pPr>
              <w:spacing w:before="20" w:after="80"/>
              <w:jc w:val="center"/>
              <w:rPr>
                <w:rFonts w:ascii="Times New Roman" w:hAnsi="Times New Roman" w:cs="Times New Roman"/>
                <w:color w:val="000000" w:themeColor="text1"/>
                <w:sz w:val="26"/>
                <w:szCs w:val="26"/>
              </w:rPr>
            </w:pPr>
            <w:r w:rsidRPr="00E7325F">
              <w:rPr>
                <w:rFonts w:ascii="Times New Roman" w:hAnsi="Times New Roman" w:cs="Times New Roman"/>
                <w:color w:val="000000" w:themeColor="text1"/>
                <w:sz w:val="26"/>
                <w:szCs w:val="26"/>
              </w:rPr>
              <w:t>2</w:t>
            </w:r>
          </w:p>
        </w:tc>
        <w:tc>
          <w:tcPr>
            <w:tcW w:w="1843" w:type="dxa"/>
            <w:vAlign w:val="center"/>
          </w:tcPr>
          <w:p w14:paraId="6B91B7C4" w14:textId="77777777" w:rsidR="009108B6" w:rsidRPr="00E7325F" w:rsidRDefault="009108B6" w:rsidP="009108B6">
            <w:pPr>
              <w:spacing w:before="20" w:after="80"/>
              <w:jc w:val="center"/>
              <w:rPr>
                <w:rFonts w:ascii="Times New Roman" w:hAnsi="Times New Roman" w:cs="Times New Roman"/>
                <w:color w:val="000000" w:themeColor="text1"/>
                <w:sz w:val="26"/>
                <w:szCs w:val="26"/>
              </w:rPr>
            </w:pPr>
            <w:r w:rsidRPr="00E7325F">
              <w:rPr>
                <w:rFonts w:ascii="Times New Roman" w:hAnsi="Times New Roman" w:cs="Times New Roman"/>
                <w:color w:val="000000" w:themeColor="text1"/>
                <w:sz w:val="26"/>
                <w:szCs w:val="26"/>
              </w:rPr>
              <w:t>2</w:t>
            </w:r>
          </w:p>
        </w:tc>
        <w:tc>
          <w:tcPr>
            <w:tcW w:w="1843" w:type="dxa"/>
            <w:vMerge w:val="restart"/>
            <w:vAlign w:val="center"/>
          </w:tcPr>
          <w:p w14:paraId="5043DA68" w14:textId="77777777" w:rsidR="009108B6" w:rsidRPr="00E7325F" w:rsidRDefault="009108B6" w:rsidP="009108B6">
            <w:pPr>
              <w:spacing w:before="20" w:after="80"/>
              <w:rPr>
                <w:rFonts w:ascii="Times New Roman" w:hAnsi="Times New Roman" w:cs="Times New Roman"/>
                <w:color w:val="000000" w:themeColor="text1"/>
                <w:sz w:val="26"/>
                <w:szCs w:val="26"/>
              </w:rPr>
            </w:pPr>
            <w:r w:rsidRPr="00E7325F">
              <w:rPr>
                <w:rFonts w:ascii="Times New Roman" w:hAnsi="Times New Roman" w:cs="Times New Roman"/>
                <w:color w:val="000000" w:themeColor="text1"/>
                <w:sz w:val="26"/>
                <w:szCs w:val="26"/>
              </w:rPr>
              <w:t>1</w:t>
            </w:r>
            <w:r w:rsidRPr="00E7325F">
              <w:rPr>
                <w:rFonts w:ascii="Times New Roman" w:hAnsi="Times New Roman" w:cs="Times New Roman"/>
                <w:color w:val="000000" w:themeColor="text1"/>
                <w:sz w:val="26"/>
                <w:szCs w:val="26"/>
                <w:vertAlign w:val="superscript"/>
              </w:rPr>
              <w:t>(</w:t>
            </w:r>
            <w:r w:rsidRPr="00E7325F">
              <w:rPr>
                <w:rStyle w:val="FootnoteReference"/>
                <w:rFonts w:ascii="Times New Roman" w:hAnsi="Times New Roman" w:cs="Times New Roman"/>
                <w:color w:val="000000" w:themeColor="text1"/>
                <w:sz w:val="26"/>
                <w:szCs w:val="26"/>
              </w:rPr>
              <w:footnoteReference w:id="1"/>
            </w:r>
            <w:r w:rsidRPr="00E7325F">
              <w:rPr>
                <w:rFonts w:ascii="Times New Roman" w:hAnsi="Times New Roman" w:cs="Times New Roman"/>
                <w:color w:val="000000" w:themeColor="text1"/>
                <w:sz w:val="26"/>
                <w:szCs w:val="26"/>
                <w:vertAlign w:val="superscript"/>
              </w:rPr>
              <w:t>)</w:t>
            </w:r>
          </w:p>
        </w:tc>
        <w:tc>
          <w:tcPr>
            <w:tcW w:w="1984" w:type="dxa"/>
            <w:vMerge w:val="restart"/>
            <w:vAlign w:val="center"/>
          </w:tcPr>
          <w:p w14:paraId="561E9987" w14:textId="77777777" w:rsidR="009108B6" w:rsidRPr="00E7325F" w:rsidRDefault="009108B6" w:rsidP="009108B6">
            <w:pPr>
              <w:spacing w:before="20" w:after="80"/>
              <w:rPr>
                <w:rFonts w:ascii="Times New Roman" w:hAnsi="Times New Roman" w:cs="Times New Roman"/>
                <w:color w:val="000000" w:themeColor="text1"/>
                <w:sz w:val="26"/>
                <w:szCs w:val="26"/>
              </w:rPr>
            </w:pPr>
            <w:r w:rsidRPr="00E7325F">
              <w:rPr>
                <w:rFonts w:ascii="Times New Roman" w:hAnsi="Times New Roman" w:cs="Times New Roman"/>
                <w:color w:val="000000" w:themeColor="text1"/>
                <w:sz w:val="26"/>
                <w:szCs w:val="26"/>
              </w:rPr>
              <w:t>1</w:t>
            </w:r>
            <w:r w:rsidRPr="00E7325F">
              <w:rPr>
                <w:rFonts w:ascii="Times New Roman" w:hAnsi="Times New Roman" w:cs="Times New Roman"/>
                <w:color w:val="000000" w:themeColor="text1"/>
                <w:sz w:val="26"/>
                <w:szCs w:val="26"/>
                <w:vertAlign w:val="superscript"/>
              </w:rPr>
              <w:t>(</w:t>
            </w:r>
            <w:r w:rsidRPr="00E7325F">
              <w:rPr>
                <w:rStyle w:val="FootnoteReference"/>
                <w:rFonts w:ascii="Times New Roman" w:hAnsi="Times New Roman" w:cs="Times New Roman"/>
                <w:color w:val="000000" w:themeColor="text1"/>
                <w:sz w:val="26"/>
                <w:szCs w:val="26"/>
              </w:rPr>
              <w:footnoteReference w:id="2"/>
            </w:r>
            <w:r w:rsidRPr="00E7325F">
              <w:rPr>
                <w:rFonts w:ascii="Times New Roman" w:hAnsi="Times New Roman" w:cs="Times New Roman"/>
                <w:color w:val="000000" w:themeColor="text1"/>
                <w:sz w:val="26"/>
                <w:szCs w:val="26"/>
                <w:vertAlign w:val="superscript"/>
              </w:rPr>
              <w:t>)</w:t>
            </w:r>
          </w:p>
        </w:tc>
      </w:tr>
      <w:tr w:rsidR="009108B6" w:rsidRPr="00E7325F" w14:paraId="00D76420" w14:textId="77777777" w:rsidTr="009360A0">
        <w:tc>
          <w:tcPr>
            <w:tcW w:w="2518" w:type="dxa"/>
            <w:vAlign w:val="center"/>
          </w:tcPr>
          <w:p w14:paraId="3C202986" w14:textId="77777777" w:rsidR="009108B6" w:rsidRPr="00E7325F" w:rsidRDefault="009108B6" w:rsidP="009108B6">
            <w:pPr>
              <w:spacing w:before="20" w:after="80"/>
              <w:rPr>
                <w:rFonts w:ascii="Times New Roman" w:hAnsi="Times New Roman" w:cs="Times New Roman"/>
                <w:bCs/>
                <w:color w:val="000000" w:themeColor="text1"/>
                <w:sz w:val="26"/>
                <w:szCs w:val="26"/>
              </w:rPr>
            </w:pPr>
            <w:r w:rsidRPr="00E7325F">
              <w:rPr>
                <w:rFonts w:ascii="Times New Roman" w:hAnsi="Times New Roman" w:cs="Times New Roman"/>
                <w:bCs/>
                <w:color w:val="000000" w:themeColor="text1"/>
                <w:sz w:val="26"/>
                <w:szCs w:val="26"/>
              </w:rPr>
              <w:t xml:space="preserve">1.3. Con lắc đơn; Thực hành: Khảo sát thực nghiệm các định </w:t>
            </w:r>
            <w:r w:rsidRPr="00E7325F">
              <w:rPr>
                <w:rFonts w:ascii="Times New Roman" w:hAnsi="Times New Roman" w:cs="Times New Roman"/>
                <w:bCs/>
                <w:color w:val="000000" w:themeColor="text1"/>
                <w:sz w:val="26"/>
                <w:szCs w:val="26"/>
              </w:rPr>
              <w:lastRenderedPageBreak/>
              <w:t>luật dao động của con lắc đơn</w:t>
            </w:r>
          </w:p>
        </w:tc>
        <w:tc>
          <w:tcPr>
            <w:tcW w:w="1701" w:type="dxa"/>
            <w:vAlign w:val="center"/>
          </w:tcPr>
          <w:p w14:paraId="38E5C5E2" w14:textId="77777777" w:rsidR="009108B6" w:rsidRPr="00E7325F" w:rsidRDefault="009108B6" w:rsidP="009108B6">
            <w:pPr>
              <w:spacing w:before="20" w:after="80"/>
              <w:jc w:val="center"/>
              <w:rPr>
                <w:rFonts w:ascii="Times New Roman" w:hAnsi="Times New Roman" w:cs="Times New Roman"/>
                <w:color w:val="000000" w:themeColor="text1"/>
                <w:sz w:val="26"/>
                <w:szCs w:val="26"/>
              </w:rPr>
            </w:pPr>
            <w:r w:rsidRPr="00E7325F">
              <w:rPr>
                <w:rFonts w:ascii="Times New Roman" w:hAnsi="Times New Roman" w:cs="Times New Roman"/>
                <w:color w:val="000000" w:themeColor="text1"/>
                <w:sz w:val="26"/>
                <w:szCs w:val="26"/>
              </w:rPr>
              <w:lastRenderedPageBreak/>
              <w:t>2</w:t>
            </w:r>
          </w:p>
        </w:tc>
        <w:tc>
          <w:tcPr>
            <w:tcW w:w="1843" w:type="dxa"/>
            <w:vAlign w:val="center"/>
          </w:tcPr>
          <w:p w14:paraId="61E53E86" w14:textId="77777777" w:rsidR="009108B6" w:rsidRPr="00E7325F" w:rsidRDefault="009108B6" w:rsidP="009108B6">
            <w:pPr>
              <w:spacing w:before="20" w:after="80"/>
              <w:jc w:val="center"/>
              <w:rPr>
                <w:rFonts w:ascii="Times New Roman" w:hAnsi="Times New Roman" w:cs="Times New Roman"/>
                <w:color w:val="000000" w:themeColor="text1"/>
                <w:sz w:val="26"/>
                <w:szCs w:val="26"/>
              </w:rPr>
            </w:pPr>
            <w:r w:rsidRPr="00E7325F">
              <w:rPr>
                <w:rFonts w:ascii="Times New Roman" w:hAnsi="Times New Roman" w:cs="Times New Roman"/>
                <w:color w:val="000000" w:themeColor="text1"/>
                <w:sz w:val="26"/>
                <w:szCs w:val="26"/>
              </w:rPr>
              <w:t>1</w:t>
            </w:r>
          </w:p>
        </w:tc>
        <w:tc>
          <w:tcPr>
            <w:tcW w:w="1843" w:type="dxa"/>
            <w:vMerge/>
            <w:vAlign w:val="center"/>
          </w:tcPr>
          <w:p w14:paraId="329C8933" w14:textId="77777777" w:rsidR="009108B6" w:rsidRPr="00E7325F" w:rsidRDefault="009108B6" w:rsidP="009108B6">
            <w:pPr>
              <w:spacing w:before="20" w:after="80"/>
              <w:jc w:val="center"/>
              <w:rPr>
                <w:rFonts w:ascii="Times New Roman" w:hAnsi="Times New Roman" w:cs="Times New Roman"/>
                <w:color w:val="000000" w:themeColor="text1"/>
                <w:sz w:val="26"/>
                <w:szCs w:val="26"/>
              </w:rPr>
            </w:pPr>
          </w:p>
        </w:tc>
        <w:tc>
          <w:tcPr>
            <w:tcW w:w="1984" w:type="dxa"/>
            <w:vMerge/>
            <w:vAlign w:val="center"/>
          </w:tcPr>
          <w:p w14:paraId="3A48404C" w14:textId="77777777" w:rsidR="009108B6" w:rsidRPr="00E7325F" w:rsidRDefault="009108B6" w:rsidP="009108B6">
            <w:pPr>
              <w:spacing w:before="20" w:after="80"/>
              <w:jc w:val="center"/>
              <w:rPr>
                <w:rFonts w:ascii="Times New Roman" w:hAnsi="Times New Roman" w:cs="Times New Roman"/>
                <w:color w:val="000000" w:themeColor="text1"/>
                <w:sz w:val="26"/>
                <w:szCs w:val="26"/>
              </w:rPr>
            </w:pPr>
          </w:p>
        </w:tc>
      </w:tr>
      <w:tr w:rsidR="009108B6" w:rsidRPr="00E7325F" w14:paraId="1EC0F35F" w14:textId="77777777" w:rsidTr="009360A0">
        <w:tc>
          <w:tcPr>
            <w:tcW w:w="2518" w:type="dxa"/>
            <w:vAlign w:val="center"/>
          </w:tcPr>
          <w:p w14:paraId="6228E229" w14:textId="77777777" w:rsidR="009108B6" w:rsidRPr="00E7325F" w:rsidRDefault="009108B6" w:rsidP="009108B6">
            <w:pPr>
              <w:spacing w:before="20" w:after="80"/>
              <w:rPr>
                <w:rFonts w:ascii="Times New Roman" w:hAnsi="Times New Roman" w:cs="Times New Roman"/>
                <w:bCs/>
                <w:color w:val="000000" w:themeColor="text1"/>
                <w:sz w:val="26"/>
                <w:szCs w:val="26"/>
              </w:rPr>
            </w:pPr>
            <w:r w:rsidRPr="00E7325F">
              <w:rPr>
                <w:rFonts w:ascii="Times New Roman" w:hAnsi="Times New Roman" w:cs="Times New Roman"/>
                <w:bCs/>
                <w:color w:val="000000" w:themeColor="text1"/>
                <w:sz w:val="26"/>
                <w:szCs w:val="26"/>
              </w:rPr>
              <w:lastRenderedPageBreak/>
              <w:t>1.4. Tổng hợp hai dao động điều hòa cùng phương, cùng tần số. Phương pháp giản đồ Fre-nen</w:t>
            </w:r>
          </w:p>
        </w:tc>
        <w:tc>
          <w:tcPr>
            <w:tcW w:w="1701" w:type="dxa"/>
            <w:vAlign w:val="center"/>
          </w:tcPr>
          <w:p w14:paraId="5579241F" w14:textId="77777777" w:rsidR="009108B6" w:rsidRPr="00E7325F" w:rsidRDefault="009108B6" w:rsidP="009108B6">
            <w:pPr>
              <w:spacing w:before="20" w:after="80"/>
              <w:jc w:val="center"/>
              <w:rPr>
                <w:rFonts w:ascii="Times New Roman" w:hAnsi="Times New Roman" w:cs="Times New Roman"/>
                <w:color w:val="000000" w:themeColor="text1"/>
                <w:sz w:val="26"/>
                <w:szCs w:val="26"/>
              </w:rPr>
            </w:pPr>
            <w:r w:rsidRPr="00E7325F">
              <w:rPr>
                <w:rFonts w:ascii="Times New Roman" w:hAnsi="Times New Roman" w:cs="Times New Roman"/>
                <w:color w:val="000000" w:themeColor="text1"/>
                <w:sz w:val="26"/>
                <w:szCs w:val="26"/>
              </w:rPr>
              <w:t>2</w:t>
            </w:r>
          </w:p>
        </w:tc>
        <w:tc>
          <w:tcPr>
            <w:tcW w:w="1843" w:type="dxa"/>
            <w:vAlign w:val="center"/>
          </w:tcPr>
          <w:p w14:paraId="236BADC7" w14:textId="77777777" w:rsidR="009108B6" w:rsidRPr="00E7325F" w:rsidRDefault="009108B6" w:rsidP="009108B6">
            <w:pPr>
              <w:spacing w:before="20" w:after="80"/>
              <w:jc w:val="center"/>
              <w:rPr>
                <w:rFonts w:ascii="Times New Roman" w:hAnsi="Times New Roman" w:cs="Times New Roman"/>
                <w:color w:val="000000" w:themeColor="text1"/>
                <w:sz w:val="26"/>
                <w:szCs w:val="26"/>
              </w:rPr>
            </w:pPr>
            <w:r w:rsidRPr="00E7325F">
              <w:rPr>
                <w:rFonts w:ascii="Times New Roman" w:hAnsi="Times New Roman" w:cs="Times New Roman"/>
                <w:color w:val="000000" w:themeColor="text1"/>
                <w:sz w:val="26"/>
                <w:szCs w:val="26"/>
              </w:rPr>
              <w:t>1</w:t>
            </w:r>
          </w:p>
        </w:tc>
        <w:tc>
          <w:tcPr>
            <w:tcW w:w="1843" w:type="dxa"/>
            <w:vMerge/>
            <w:vAlign w:val="center"/>
          </w:tcPr>
          <w:p w14:paraId="74F67013" w14:textId="77777777" w:rsidR="009108B6" w:rsidRPr="00E7325F" w:rsidRDefault="009108B6" w:rsidP="009108B6">
            <w:pPr>
              <w:spacing w:before="20" w:after="80"/>
              <w:jc w:val="center"/>
              <w:rPr>
                <w:rFonts w:ascii="Times New Roman" w:hAnsi="Times New Roman" w:cs="Times New Roman"/>
                <w:color w:val="000000" w:themeColor="text1"/>
                <w:sz w:val="26"/>
                <w:szCs w:val="26"/>
              </w:rPr>
            </w:pPr>
          </w:p>
        </w:tc>
        <w:tc>
          <w:tcPr>
            <w:tcW w:w="1984" w:type="dxa"/>
            <w:vMerge/>
            <w:vAlign w:val="center"/>
          </w:tcPr>
          <w:p w14:paraId="2D367F5E" w14:textId="77777777" w:rsidR="009108B6" w:rsidRPr="00E7325F" w:rsidRDefault="009108B6" w:rsidP="009108B6">
            <w:pPr>
              <w:spacing w:before="20" w:after="80"/>
              <w:jc w:val="center"/>
              <w:rPr>
                <w:rFonts w:ascii="Times New Roman" w:hAnsi="Times New Roman" w:cs="Times New Roman"/>
                <w:color w:val="000000" w:themeColor="text1"/>
                <w:sz w:val="26"/>
                <w:szCs w:val="26"/>
              </w:rPr>
            </w:pPr>
          </w:p>
        </w:tc>
      </w:tr>
      <w:tr w:rsidR="009108B6" w:rsidRPr="00E7325F" w14:paraId="24A401FA" w14:textId="77777777" w:rsidTr="009360A0">
        <w:tc>
          <w:tcPr>
            <w:tcW w:w="2518" w:type="dxa"/>
            <w:vAlign w:val="center"/>
          </w:tcPr>
          <w:p w14:paraId="6B453C28" w14:textId="77777777" w:rsidR="009108B6" w:rsidRPr="00E7325F" w:rsidRDefault="009108B6" w:rsidP="009108B6">
            <w:pPr>
              <w:spacing w:before="20" w:after="80"/>
              <w:rPr>
                <w:rFonts w:ascii="Times New Roman" w:hAnsi="Times New Roman" w:cs="Times New Roman"/>
                <w:bCs/>
                <w:color w:val="000000" w:themeColor="text1"/>
                <w:sz w:val="26"/>
                <w:szCs w:val="26"/>
              </w:rPr>
            </w:pPr>
            <w:r w:rsidRPr="00E7325F">
              <w:rPr>
                <w:rFonts w:ascii="Times New Roman" w:hAnsi="Times New Roman" w:cs="Times New Roman"/>
                <w:bCs/>
                <w:color w:val="000000" w:themeColor="text1"/>
                <w:sz w:val="26"/>
                <w:szCs w:val="26"/>
              </w:rPr>
              <w:t>1.5. Dao động tắt dần. Dao động cưỡng bức</w:t>
            </w:r>
          </w:p>
        </w:tc>
        <w:tc>
          <w:tcPr>
            <w:tcW w:w="1701" w:type="dxa"/>
            <w:vAlign w:val="center"/>
          </w:tcPr>
          <w:p w14:paraId="5A21B0A8" w14:textId="77777777" w:rsidR="009108B6" w:rsidRPr="00E7325F" w:rsidRDefault="009108B6" w:rsidP="009108B6">
            <w:pPr>
              <w:spacing w:before="20" w:after="80"/>
              <w:jc w:val="center"/>
              <w:rPr>
                <w:rFonts w:ascii="Times New Roman" w:hAnsi="Times New Roman" w:cs="Times New Roman"/>
                <w:color w:val="000000" w:themeColor="text1"/>
                <w:sz w:val="26"/>
                <w:szCs w:val="26"/>
              </w:rPr>
            </w:pPr>
            <w:r w:rsidRPr="00E7325F">
              <w:rPr>
                <w:rFonts w:ascii="Times New Roman" w:hAnsi="Times New Roman" w:cs="Times New Roman"/>
                <w:color w:val="000000" w:themeColor="text1"/>
                <w:sz w:val="26"/>
                <w:szCs w:val="26"/>
              </w:rPr>
              <w:t>2</w:t>
            </w:r>
          </w:p>
        </w:tc>
        <w:tc>
          <w:tcPr>
            <w:tcW w:w="1843" w:type="dxa"/>
            <w:vAlign w:val="center"/>
          </w:tcPr>
          <w:p w14:paraId="59830D0C" w14:textId="77777777" w:rsidR="009108B6" w:rsidRPr="00E7325F" w:rsidRDefault="009108B6" w:rsidP="009108B6">
            <w:pPr>
              <w:spacing w:before="20" w:after="80"/>
              <w:jc w:val="center"/>
              <w:rPr>
                <w:rFonts w:ascii="Times New Roman" w:hAnsi="Times New Roman" w:cs="Times New Roman"/>
                <w:color w:val="000000" w:themeColor="text1"/>
                <w:sz w:val="26"/>
                <w:szCs w:val="26"/>
              </w:rPr>
            </w:pPr>
            <w:r w:rsidRPr="00E7325F">
              <w:rPr>
                <w:rFonts w:ascii="Times New Roman" w:hAnsi="Times New Roman" w:cs="Times New Roman"/>
                <w:color w:val="000000" w:themeColor="text1"/>
                <w:sz w:val="26"/>
                <w:szCs w:val="26"/>
              </w:rPr>
              <w:t>1</w:t>
            </w:r>
          </w:p>
        </w:tc>
        <w:tc>
          <w:tcPr>
            <w:tcW w:w="1843" w:type="dxa"/>
            <w:vAlign w:val="center"/>
          </w:tcPr>
          <w:p w14:paraId="13987468" w14:textId="77777777" w:rsidR="009108B6" w:rsidRPr="00E7325F" w:rsidRDefault="009108B6" w:rsidP="009108B6">
            <w:pPr>
              <w:spacing w:before="20" w:after="80"/>
              <w:jc w:val="center"/>
              <w:rPr>
                <w:rFonts w:ascii="Times New Roman" w:hAnsi="Times New Roman" w:cs="Times New Roman"/>
                <w:color w:val="000000" w:themeColor="text1"/>
                <w:sz w:val="26"/>
                <w:szCs w:val="26"/>
              </w:rPr>
            </w:pPr>
          </w:p>
        </w:tc>
        <w:tc>
          <w:tcPr>
            <w:tcW w:w="1984" w:type="dxa"/>
            <w:vAlign w:val="center"/>
          </w:tcPr>
          <w:p w14:paraId="5AB67499" w14:textId="77777777" w:rsidR="009108B6" w:rsidRPr="00E7325F" w:rsidRDefault="009108B6" w:rsidP="009108B6">
            <w:pPr>
              <w:spacing w:before="20" w:after="80"/>
              <w:jc w:val="center"/>
              <w:rPr>
                <w:rFonts w:ascii="Times New Roman" w:hAnsi="Times New Roman" w:cs="Times New Roman"/>
                <w:color w:val="000000" w:themeColor="text1"/>
                <w:sz w:val="26"/>
                <w:szCs w:val="26"/>
              </w:rPr>
            </w:pPr>
          </w:p>
        </w:tc>
      </w:tr>
      <w:tr w:rsidR="009108B6" w:rsidRPr="00E7325F" w14:paraId="059EB44A" w14:textId="77777777" w:rsidTr="009360A0">
        <w:tc>
          <w:tcPr>
            <w:tcW w:w="2518" w:type="dxa"/>
            <w:vAlign w:val="center"/>
          </w:tcPr>
          <w:p w14:paraId="42EC98FB" w14:textId="77777777" w:rsidR="009108B6" w:rsidRPr="00E7325F" w:rsidRDefault="009108B6" w:rsidP="009108B6">
            <w:pPr>
              <w:spacing w:before="20" w:after="80"/>
              <w:rPr>
                <w:rFonts w:ascii="Times New Roman" w:hAnsi="Times New Roman" w:cs="Times New Roman"/>
                <w:bCs/>
                <w:color w:val="000000" w:themeColor="text1"/>
                <w:sz w:val="26"/>
                <w:szCs w:val="26"/>
              </w:rPr>
            </w:pPr>
            <w:r w:rsidRPr="00E7325F">
              <w:rPr>
                <w:rFonts w:ascii="Times New Roman" w:hAnsi="Times New Roman" w:cs="Times New Roman"/>
                <w:bCs/>
                <w:color w:val="000000" w:themeColor="text1"/>
                <w:sz w:val="26"/>
                <w:szCs w:val="26"/>
              </w:rPr>
              <w:t>2.1. Sóng cơ và sự truyền sóng cơ</w:t>
            </w:r>
          </w:p>
        </w:tc>
        <w:tc>
          <w:tcPr>
            <w:tcW w:w="1701" w:type="dxa"/>
            <w:vAlign w:val="center"/>
          </w:tcPr>
          <w:p w14:paraId="09B5A1C4" w14:textId="77777777" w:rsidR="009108B6" w:rsidRPr="00E7325F" w:rsidRDefault="009108B6" w:rsidP="009108B6">
            <w:pPr>
              <w:spacing w:before="20" w:after="80"/>
              <w:jc w:val="center"/>
              <w:rPr>
                <w:rFonts w:ascii="Times New Roman" w:hAnsi="Times New Roman" w:cs="Times New Roman"/>
                <w:color w:val="000000" w:themeColor="text1"/>
                <w:sz w:val="26"/>
                <w:szCs w:val="26"/>
              </w:rPr>
            </w:pPr>
            <w:r w:rsidRPr="00E7325F">
              <w:rPr>
                <w:rFonts w:ascii="Times New Roman" w:hAnsi="Times New Roman" w:cs="Times New Roman"/>
                <w:color w:val="000000" w:themeColor="text1"/>
                <w:sz w:val="26"/>
                <w:szCs w:val="26"/>
              </w:rPr>
              <w:t>2</w:t>
            </w:r>
          </w:p>
        </w:tc>
        <w:tc>
          <w:tcPr>
            <w:tcW w:w="1843" w:type="dxa"/>
            <w:vAlign w:val="center"/>
          </w:tcPr>
          <w:p w14:paraId="180B81BF" w14:textId="77777777" w:rsidR="009108B6" w:rsidRPr="00E7325F" w:rsidRDefault="009108B6" w:rsidP="009108B6">
            <w:pPr>
              <w:spacing w:before="20" w:after="80"/>
              <w:jc w:val="center"/>
              <w:rPr>
                <w:rFonts w:ascii="Times New Roman" w:hAnsi="Times New Roman" w:cs="Times New Roman"/>
                <w:color w:val="000000" w:themeColor="text1"/>
                <w:sz w:val="26"/>
                <w:szCs w:val="26"/>
              </w:rPr>
            </w:pPr>
            <w:r w:rsidRPr="00E7325F">
              <w:rPr>
                <w:rFonts w:ascii="Times New Roman" w:hAnsi="Times New Roman" w:cs="Times New Roman"/>
                <w:color w:val="000000" w:themeColor="text1"/>
                <w:sz w:val="26"/>
                <w:szCs w:val="26"/>
              </w:rPr>
              <w:t>2</w:t>
            </w:r>
          </w:p>
        </w:tc>
        <w:tc>
          <w:tcPr>
            <w:tcW w:w="1843" w:type="dxa"/>
            <w:vAlign w:val="center"/>
          </w:tcPr>
          <w:p w14:paraId="0C7D2FF1" w14:textId="77777777" w:rsidR="009108B6" w:rsidRPr="00E7325F" w:rsidRDefault="009108B6" w:rsidP="009108B6">
            <w:pPr>
              <w:spacing w:before="20" w:after="80"/>
              <w:jc w:val="center"/>
              <w:rPr>
                <w:rFonts w:ascii="Times New Roman" w:hAnsi="Times New Roman" w:cs="Times New Roman"/>
                <w:color w:val="000000" w:themeColor="text1"/>
                <w:sz w:val="26"/>
                <w:szCs w:val="26"/>
              </w:rPr>
            </w:pPr>
          </w:p>
        </w:tc>
        <w:tc>
          <w:tcPr>
            <w:tcW w:w="1984" w:type="dxa"/>
            <w:vAlign w:val="center"/>
          </w:tcPr>
          <w:p w14:paraId="39A4E2D4" w14:textId="77777777" w:rsidR="009108B6" w:rsidRPr="00E7325F" w:rsidRDefault="009108B6" w:rsidP="009108B6">
            <w:pPr>
              <w:spacing w:before="20" w:after="80"/>
              <w:jc w:val="center"/>
              <w:rPr>
                <w:rFonts w:ascii="Times New Roman" w:hAnsi="Times New Roman" w:cs="Times New Roman"/>
                <w:color w:val="000000" w:themeColor="text1"/>
                <w:sz w:val="26"/>
                <w:szCs w:val="26"/>
              </w:rPr>
            </w:pPr>
          </w:p>
        </w:tc>
      </w:tr>
      <w:tr w:rsidR="009108B6" w:rsidRPr="00E7325F" w14:paraId="685A3C35" w14:textId="77777777" w:rsidTr="009360A0">
        <w:tc>
          <w:tcPr>
            <w:tcW w:w="2518" w:type="dxa"/>
            <w:vAlign w:val="center"/>
          </w:tcPr>
          <w:p w14:paraId="3477231F" w14:textId="77777777" w:rsidR="009108B6" w:rsidRPr="00E7325F" w:rsidRDefault="009108B6" w:rsidP="009108B6">
            <w:pPr>
              <w:spacing w:before="20" w:after="80"/>
              <w:rPr>
                <w:rFonts w:ascii="Times New Roman" w:hAnsi="Times New Roman" w:cs="Times New Roman"/>
                <w:bCs/>
                <w:color w:val="000000" w:themeColor="text1"/>
                <w:sz w:val="26"/>
                <w:szCs w:val="26"/>
              </w:rPr>
            </w:pPr>
            <w:r w:rsidRPr="00E7325F">
              <w:rPr>
                <w:rFonts w:ascii="Times New Roman" w:hAnsi="Times New Roman" w:cs="Times New Roman"/>
                <w:bCs/>
                <w:color w:val="000000" w:themeColor="text1"/>
                <w:sz w:val="26"/>
                <w:szCs w:val="26"/>
              </w:rPr>
              <w:t>2.2. Giao thoa sóng</w:t>
            </w:r>
          </w:p>
        </w:tc>
        <w:tc>
          <w:tcPr>
            <w:tcW w:w="1701" w:type="dxa"/>
            <w:vAlign w:val="center"/>
          </w:tcPr>
          <w:p w14:paraId="598B247E" w14:textId="77777777" w:rsidR="009108B6" w:rsidRPr="00E7325F" w:rsidRDefault="009108B6" w:rsidP="009108B6">
            <w:pPr>
              <w:spacing w:before="20" w:after="80"/>
              <w:jc w:val="center"/>
              <w:rPr>
                <w:rFonts w:ascii="Times New Roman" w:hAnsi="Times New Roman" w:cs="Times New Roman"/>
                <w:color w:val="000000" w:themeColor="text1"/>
                <w:sz w:val="26"/>
                <w:szCs w:val="26"/>
              </w:rPr>
            </w:pPr>
            <w:r w:rsidRPr="00E7325F">
              <w:rPr>
                <w:rFonts w:ascii="Times New Roman" w:hAnsi="Times New Roman" w:cs="Times New Roman"/>
                <w:color w:val="000000" w:themeColor="text1"/>
                <w:sz w:val="26"/>
                <w:szCs w:val="26"/>
              </w:rPr>
              <w:t>2</w:t>
            </w:r>
          </w:p>
        </w:tc>
        <w:tc>
          <w:tcPr>
            <w:tcW w:w="1843" w:type="dxa"/>
            <w:vAlign w:val="center"/>
          </w:tcPr>
          <w:p w14:paraId="4A03D382" w14:textId="77777777" w:rsidR="009108B6" w:rsidRPr="00E7325F" w:rsidRDefault="009108B6" w:rsidP="009108B6">
            <w:pPr>
              <w:spacing w:before="20" w:after="80"/>
              <w:jc w:val="center"/>
              <w:rPr>
                <w:rFonts w:ascii="Times New Roman" w:hAnsi="Times New Roman" w:cs="Times New Roman"/>
                <w:color w:val="000000" w:themeColor="text1"/>
                <w:sz w:val="26"/>
                <w:szCs w:val="26"/>
              </w:rPr>
            </w:pPr>
            <w:r w:rsidRPr="00E7325F">
              <w:rPr>
                <w:rFonts w:ascii="Times New Roman" w:hAnsi="Times New Roman" w:cs="Times New Roman"/>
                <w:color w:val="000000" w:themeColor="text1"/>
                <w:sz w:val="26"/>
                <w:szCs w:val="26"/>
              </w:rPr>
              <w:t>2</w:t>
            </w:r>
          </w:p>
        </w:tc>
        <w:tc>
          <w:tcPr>
            <w:tcW w:w="1843" w:type="dxa"/>
            <w:vMerge w:val="restart"/>
            <w:vAlign w:val="center"/>
          </w:tcPr>
          <w:p w14:paraId="0FD604FC" w14:textId="77777777" w:rsidR="009108B6" w:rsidRPr="00E7325F" w:rsidRDefault="009108B6" w:rsidP="009108B6">
            <w:pPr>
              <w:spacing w:before="20" w:after="80"/>
              <w:jc w:val="center"/>
              <w:rPr>
                <w:rFonts w:ascii="Times New Roman" w:hAnsi="Times New Roman" w:cs="Times New Roman"/>
                <w:color w:val="000000" w:themeColor="text1"/>
                <w:sz w:val="26"/>
                <w:szCs w:val="26"/>
              </w:rPr>
            </w:pPr>
            <w:r w:rsidRPr="00E7325F">
              <w:rPr>
                <w:rFonts w:ascii="Times New Roman" w:hAnsi="Times New Roman" w:cs="Times New Roman"/>
                <w:color w:val="000000" w:themeColor="text1"/>
                <w:sz w:val="26"/>
                <w:szCs w:val="26"/>
              </w:rPr>
              <w:t>1</w:t>
            </w:r>
            <w:r w:rsidRPr="00E7325F">
              <w:rPr>
                <w:rFonts w:ascii="Times New Roman" w:hAnsi="Times New Roman" w:cs="Times New Roman"/>
                <w:color w:val="000000" w:themeColor="text1"/>
                <w:sz w:val="26"/>
                <w:szCs w:val="26"/>
                <w:vertAlign w:val="superscript"/>
              </w:rPr>
              <w:t>(</w:t>
            </w:r>
            <w:r w:rsidRPr="00E7325F">
              <w:rPr>
                <w:rStyle w:val="FootnoteReference"/>
                <w:rFonts w:ascii="Times New Roman" w:hAnsi="Times New Roman" w:cs="Times New Roman"/>
                <w:color w:val="000000" w:themeColor="text1"/>
                <w:sz w:val="26"/>
                <w:szCs w:val="26"/>
              </w:rPr>
              <w:footnoteReference w:id="3"/>
            </w:r>
            <w:r w:rsidRPr="00E7325F">
              <w:rPr>
                <w:rFonts w:ascii="Times New Roman" w:hAnsi="Times New Roman" w:cs="Times New Roman"/>
                <w:color w:val="000000" w:themeColor="text1"/>
                <w:sz w:val="26"/>
                <w:szCs w:val="26"/>
                <w:vertAlign w:val="superscript"/>
              </w:rPr>
              <w:t>)</w:t>
            </w:r>
          </w:p>
        </w:tc>
        <w:tc>
          <w:tcPr>
            <w:tcW w:w="1984" w:type="dxa"/>
            <w:vMerge w:val="restart"/>
            <w:vAlign w:val="center"/>
          </w:tcPr>
          <w:p w14:paraId="2089FA76" w14:textId="77777777" w:rsidR="009108B6" w:rsidRPr="00E7325F" w:rsidRDefault="009108B6" w:rsidP="009108B6">
            <w:pPr>
              <w:spacing w:before="20" w:after="80"/>
              <w:jc w:val="center"/>
              <w:rPr>
                <w:rFonts w:ascii="Times New Roman" w:hAnsi="Times New Roman" w:cs="Times New Roman"/>
                <w:color w:val="000000" w:themeColor="text1"/>
                <w:sz w:val="26"/>
                <w:szCs w:val="26"/>
              </w:rPr>
            </w:pPr>
            <w:r w:rsidRPr="00E7325F">
              <w:rPr>
                <w:rFonts w:ascii="Times New Roman" w:hAnsi="Times New Roman" w:cs="Times New Roman"/>
                <w:color w:val="000000" w:themeColor="text1"/>
                <w:sz w:val="26"/>
                <w:szCs w:val="26"/>
                <w:lang w:bidi="hi-IN"/>
              </w:rPr>
              <w:t>1</w:t>
            </w:r>
            <w:r w:rsidRPr="00E7325F">
              <w:rPr>
                <w:rFonts w:ascii="Times New Roman" w:hAnsi="Times New Roman" w:cs="Times New Roman"/>
                <w:color w:val="000000" w:themeColor="text1"/>
                <w:sz w:val="26"/>
                <w:szCs w:val="26"/>
                <w:vertAlign w:val="superscript"/>
                <w:lang w:bidi="hi-IN"/>
              </w:rPr>
              <w:t>(</w:t>
            </w:r>
            <w:r w:rsidRPr="00E7325F">
              <w:rPr>
                <w:rStyle w:val="FootnoteReference"/>
                <w:rFonts w:ascii="Times New Roman" w:hAnsi="Times New Roman" w:cs="Times New Roman"/>
                <w:color w:val="000000" w:themeColor="text1"/>
                <w:sz w:val="26"/>
                <w:szCs w:val="26"/>
                <w:lang w:bidi="hi-IN"/>
              </w:rPr>
              <w:footnoteReference w:id="4"/>
            </w:r>
            <w:r w:rsidRPr="00E7325F">
              <w:rPr>
                <w:rFonts w:ascii="Times New Roman" w:hAnsi="Times New Roman" w:cs="Times New Roman"/>
                <w:color w:val="000000" w:themeColor="text1"/>
                <w:sz w:val="26"/>
                <w:szCs w:val="26"/>
                <w:vertAlign w:val="superscript"/>
                <w:lang w:bidi="hi-IN"/>
              </w:rPr>
              <w:t>)</w:t>
            </w:r>
          </w:p>
        </w:tc>
      </w:tr>
      <w:tr w:rsidR="009108B6" w:rsidRPr="00E7325F" w14:paraId="7464750E" w14:textId="77777777" w:rsidTr="009360A0">
        <w:tc>
          <w:tcPr>
            <w:tcW w:w="2518" w:type="dxa"/>
            <w:vAlign w:val="center"/>
          </w:tcPr>
          <w:p w14:paraId="68C4B80F" w14:textId="77777777" w:rsidR="009108B6" w:rsidRPr="00E7325F" w:rsidRDefault="009108B6" w:rsidP="009108B6">
            <w:pPr>
              <w:spacing w:before="20" w:after="80"/>
              <w:rPr>
                <w:rFonts w:ascii="Times New Roman" w:hAnsi="Times New Roman" w:cs="Times New Roman"/>
                <w:bCs/>
                <w:color w:val="000000" w:themeColor="text1"/>
                <w:sz w:val="26"/>
                <w:szCs w:val="26"/>
              </w:rPr>
            </w:pPr>
            <w:r w:rsidRPr="00E7325F">
              <w:rPr>
                <w:rFonts w:ascii="Times New Roman" w:hAnsi="Times New Roman" w:cs="Times New Roman"/>
                <w:bCs/>
                <w:color w:val="000000" w:themeColor="text1"/>
                <w:sz w:val="26"/>
                <w:szCs w:val="26"/>
              </w:rPr>
              <w:t>2.3. Sóng dừng</w:t>
            </w:r>
          </w:p>
        </w:tc>
        <w:tc>
          <w:tcPr>
            <w:tcW w:w="1701" w:type="dxa"/>
            <w:vAlign w:val="center"/>
          </w:tcPr>
          <w:p w14:paraId="5DD60C7C" w14:textId="77777777" w:rsidR="009108B6" w:rsidRPr="00E7325F" w:rsidRDefault="009108B6" w:rsidP="009108B6">
            <w:pPr>
              <w:spacing w:before="20" w:after="80"/>
              <w:jc w:val="center"/>
              <w:rPr>
                <w:rFonts w:ascii="Times New Roman" w:hAnsi="Times New Roman" w:cs="Times New Roman"/>
                <w:bCs/>
                <w:color w:val="000000" w:themeColor="text1"/>
                <w:sz w:val="26"/>
                <w:szCs w:val="26"/>
              </w:rPr>
            </w:pPr>
            <w:r w:rsidRPr="00E7325F">
              <w:rPr>
                <w:rFonts w:ascii="Times New Roman" w:hAnsi="Times New Roman" w:cs="Times New Roman"/>
                <w:bCs/>
                <w:color w:val="000000" w:themeColor="text1"/>
                <w:sz w:val="26"/>
                <w:szCs w:val="26"/>
              </w:rPr>
              <w:t>2</w:t>
            </w:r>
          </w:p>
        </w:tc>
        <w:tc>
          <w:tcPr>
            <w:tcW w:w="1843" w:type="dxa"/>
            <w:vAlign w:val="center"/>
          </w:tcPr>
          <w:p w14:paraId="77A9E69B" w14:textId="77777777" w:rsidR="009108B6" w:rsidRPr="00E7325F" w:rsidRDefault="009108B6" w:rsidP="009108B6">
            <w:pPr>
              <w:spacing w:before="20" w:after="80"/>
              <w:jc w:val="center"/>
              <w:rPr>
                <w:rFonts w:ascii="Times New Roman" w:hAnsi="Times New Roman" w:cs="Times New Roman"/>
                <w:bCs/>
                <w:color w:val="000000" w:themeColor="text1"/>
                <w:sz w:val="26"/>
                <w:szCs w:val="26"/>
              </w:rPr>
            </w:pPr>
            <w:r w:rsidRPr="00E7325F">
              <w:rPr>
                <w:rFonts w:ascii="Times New Roman" w:hAnsi="Times New Roman" w:cs="Times New Roman"/>
                <w:bCs/>
                <w:iCs/>
                <w:color w:val="000000" w:themeColor="text1"/>
                <w:sz w:val="26"/>
                <w:szCs w:val="26"/>
                <w:lang w:bidi="hi-IN"/>
              </w:rPr>
              <w:t>2</w:t>
            </w:r>
          </w:p>
        </w:tc>
        <w:tc>
          <w:tcPr>
            <w:tcW w:w="1843" w:type="dxa"/>
            <w:vMerge/>
            <w:vAlign w:val="center"/>
          </w:tcPr>
          <w:p w14:paraId="4C00C849" w14:textId="77777777" w:rsidR="009108B6" w:rsidRPr="00E7325F" w:rsidRDefault="009108B6" w:rsidP="009108B6">
            <w:pPr>
              <w:spacing w:before="20" w:after="80"/>
              <w:rPr>
                <w:rFonts w:ascii="Times New Roman" w:hAnsi="Times New Roman" w:cs="Times New Roman"/>
                <w:bCs/>
                <w:color w:val="000000" w:themeColor="text1"/>
                <w:sz w:val="26"/>
                <w:szCs w:val="26"/>
              </w:rPr>
            </w:pPr>
          </w:p>
        </w:tc>
        <w:tc>
          <w:tcPr>
            <w:tcW w:w="1984" w:type="dxa"/>
            <w:vMerge/>
            <w:vAlign w:val="center"/>
          </w:tcPr>
          <w:p w14:paraId="55107BA6" w14:textId="77777777" w:rsidR="009108B6" w:rsidRPr="00E7325F" w:rsidRDefault="009108B6" w:rsidP="009108B6">
            <w:pPr>
              <w:spacing w:before="20" w:after="80"/>
              <w:rPr>
                <w:rFonts w:ascii="Times New Roman" w:hAnsi="Times New Roman" w:cs="Times New Roman"/>
                <w:bCs/>
                <w:color w:val="000000" w:themeColor="text1"/>
                <w:sz w:val="26"/>
                <w:szCs w:val="26"/>
              </w:rPr>
            </w:pPr>
          </w:p>
        </w:tc>
      </w:tr>
    </w:tbl>
    <w:p w14:paraId="4CEB8D8D" w14:textId="77777777" w:rsidR="00110E65" w:rsidRDefault="00110E65" w:rsidP="00110E65">
      <w:pPr>
        <w:spacing w:line="2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IV. </w:t>
      </w:r>
      <w:r w:rsidR="00C3718B">
        <w:rPr>
          <w:rFonts w:ascii="Times New Roman" w:hAnsi="Times New Roman" w:cs="Times New Roman"/>
          <w:b/>
          <w:bCs/>
          <w:sz w:val="28"/>
          <w:szCs w:val="28"/>
          <w:lang w:val="vi-VN"/>
        </w:rPr>
        <w:t>Đánh giá</w:t>
      </w:r>
      <w:r>
        <w:rPr>
          <w:rFonts w:ascii="Times New Roman" w:hAnsi="Times New Roman" w:cs="Times New Roman"/>
          <w:b/>
          <w:bCs/>
          <w:sz w:val="28"/>
          <w:szCs w:val="28"/>
        </w:rPr>
        <w:t xml:space="preserve"> chung:</w:t>
      </w:r>
    </w:p>
    <w:p w14:paraId="03A2309E" w14:textId="77777777" w:rsidR="00110E65" w:rsidRDefault="00110E65" w:rsidP="00110E65">
      <w:pPr>
        <w:spacing w:line="260" w:lineRule="auto"/>
        <w:jc w:val="both"/>
        <w:rPr>
          <w:rFonts w:ascii="Times New Roman" w:hAnsi="Times New Roman" w:cs="Times New Roman"/>
          <w:b/>
          <w:bCs/>
          <w:sz w:val="28"/>
          <w:szCs w:val="28"/>
        </w:rPr>
      </w:pPr>
      <w:r>
        <w:rPr>
          <w:rFonts w:ascii="Times New Roman" w:hAnsi="Times New Roman" w:cs="Times New Roman"/>
          <w:b/>
          <w:bCs/>
          <w:sz w:val="28"/>
          <w:szCs w:val="28"/>
        </w:rPr>
        <w:t>1. Tính tương ứng, hợp lí giữa ma trận và đặc tả đề</w:t>
      </w:r>
      <w:r w:rsidR="00C247AD">
        <w:rPr>
          <w:rFonts w:ascii="Times New Roman" w:hAnsi="Times New Roman" w:cs="Times New Roman"/>
          <w:b/>
          <w:bCs/>
          <w:sz w:val="28"/>
          <w:szCs w:val="28"/>
        </w:rPr>
        <w:t>, đề xuất nội dung cần chỉnh lí cho thống nhất</w:t>
      </w:r>
      <w:r>
        <w:rPr>
          <w:rFonts w:ascii="Times New Roman" w:hAnsi="Times New Roman" w:cs="Times New Roman"/>
          <w:b/>
          <w:bCs/>
          <w:sz w:val="28"/>
          <w:szCs w:val="28"/>
        </w:rPr>
        <w:t xml:space="preserve">: </w:t>
      </w:r>
    </w:p>
    <w:p w14:paraId="74E76F26" w14:textId="77777777" w:rsidR="00543191" w:rsidRPr="00543191" w:rsidRDefault="00543191" w:rsidP="00543191">
      <w:pPr>
        <w:widowControl w:val="0"/>
        <w:tabs>
          <w:tab w:val="left" w:pos="1418"/>
        </w:tabs>
        <w:spacing w:before="20" w:after="80"/>
        <w:jc w:val="both"/>
        <w:rPr>
          <w:rFonts w:ascii="Times New Roman" w:hAnsi="Times New Roman" w:cs="Times New Roman"/>
          <w:color w:val="000000" w:themeColor="text1"/>
          <w:sz w:val="26"/>
          <w:szCs w:val="26"/>
          <w:lang w:val="nl-NL"/>
        </w:rPr>
      </w:pPr>
      <w:bookmarkStart w:id="0" w:name="_GoBack"/>
      <w:bookmarkEnd w:id="0"/>
      <w:r w:rsidRPr="00543191">
        <w:rPr>
          <w:rFonts w:ascii="Times New Roman" w:hAnsi="Times New Roman" w:cs="Times New Roman"/>
          <w:bCs/>
          <w:color w:val="7030A0"/>
          <w:sz w:val="26"/>
          <w:szCs w:val="26"/>
        </w:rPr>
        <w:t>Câu 7 (mức độ nhận biết nằm ở nội dung thông hiểu)</w:t>
      </w:r>
    </w:p>
    <w:p w14:paraId="47E83677" w14:textId="73819EB3" w:rsidR="00C247AD" w:rsidRDefault="00C247AD" w:rsidP="00C247AD">
      <w:pPr>
        <w:spacing w:line="260" w:lineRule="auto"/>
        <w:jc w:val="both"/>
        <w:rPr>
          <w:rFonts w:ascii="Times New Roman" w:hAnsi="Times New Roman" w:cs="Times New Roman"/>
          <w:b/>
          <w:bCs/>
          <w:sz w:val="28"/>
          <w:szCs w:val="28"/>
        </w:rPr>
      </w:pPr>
      <w:r>
        <w:rPr>
          <w:rFonts w:ascii="Times New Roman" w:hAnsi="Times New Roman" w:cs="Times New Roman"/>
          <w:b/>
          <w:bCs/>
          <w:sz w:val="28"/>
          <w:szCs w:val="28"/>
        </w:rPr>
        <w:t>2. Dự kiến với ma trận trên, HS trung bình đạt khoảng bao nhiêu điể</w:t>
      </w:r>
      <w:r w:rsidR="00543191">
        <w:rPr>
          <w:rFonts w:ascii="Times New Roman" w:hAnsi="Times New Roman" w:cs="Times New Roman"/>
          <w:b/>
          <w:bCs/>
          <w:sz w:val="28"/>
          <w:szCs w:val="28"/>
        </w:rPr>
        <w:t xml:space="preserve">m: </w:t>
      </w:r>
      <w:r w:rsidR="00543191" w:rsidRPr="00543191">
        <w:rPr>
          <w:rFonts w:ascii="Times New Roman" w:hAnsi="Times New Roman" w:cs="Times New Roman"/>
          <w:bCs/>
          <w:sz w:val="28"/>
          <w:szCs w:val="28"/>
        </w:rPr>
        <w:t>6 điểm-8điểm</w:t>
      </w:r>
    </w:p>
    <w:p w14:paraId="327E5697" w14:textId="7DE6546B" w:rsidR="00C247AD" w:rsidRPr="00C247AD" w:rsidRDefault="00C247AD" w:rsidP="00C247AD">
      <w:pPr>
        <w:spacing w:line="260" w:lineRule="auto"/>
        <w:jc w:val="both"/>
        <w:rPr>
          <w:rFonts w:ascii="Times New Roman" w:hAnsi="Times New Roman" w:cs="Times New Roman"/>
          <w:sz w:val="28"/>
          <w:szCs w:val="28"/>
          <w:lang w:val="vi-VN"/>
        </w:rPr>
      </w:pPr>
    </w:p>
    <w:sectPr w:rsidR="00C247AD" w:rsidRPr="00C247AD">
      <w:pgSz w:w="11909" w:h="16834"/>
      <w:pgMar w:top="720" w:right="749" w:bottom="635" w:left="90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6F2FB" w14:textId="77777777" w:rsidR="009A5127" w:rsidRDefault="009A5127" w:rsidP="00AF40EA">
      <w:r>
        <w:separator/>
      </w:r>
    </w:p>
  </w:endnote>
  <w:endnote w:type="continuationSeparator" w:id="0">
    <w:p w14:paraId="3712E059" w14:textId="77777777" w:rsidR="009A5127" w:rsidRDefault="009A5127" w:rsidP="00AF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10862" w14:textId="77777777" w:rsidR="009A5127" w:rsidRDefault="009A5127" w:rsidP="00AF40EA">
      <w:r>
        <w:separator/>
      </w:r>
    </w:p>
  </w:footnote>
  <w:footnote w:type="continuationSeparator" w:id="0">
    <w:p w14:paraId="774DB302" w14:textId="77777777" w:rsidR="009A5127" w:rsidRDefault="009A5127" w:rsidP="00AF40EA">
      <w:r>
        <w:continuationSeparator/>
      </w:r>
    </w:p>
  </w:footnote>
  <w:footnote w:id="1">
    <w:p w14:paraId="5BE4CA0A" w14:textId="77777777" w:rsidR="009108B6" w:rsidRPr="00A2731B" w:rsidRDefault="009108B6" w:rsidP="00946909">
      <w:pPr>
        <w:pStyle w:val="EndnoteText"/>
      </w:pPr>
      <w:r w:rsidRPr="00847026">
        <w:t>(</w:t>
      </w:r>
      <w:r w:rsidRPr="00847026">
        <w:rPr>
          <w:rStyle w:val="FootnoteReference"/>
        </w:rPr>
        <w:footnoteRef/>
      </w:r>
      <w:r w:rsidRPr="00847026">
        <w:t xml:space="preserve"> )</w:t>
      </w:r>
      <w:r>
        <w:t>Giáo viên ra 01 câu vận dụng  ở đơn vị kiến thức: 1.2  hoặc 1.3  hoặc 1.4.</w:t>
      </w:r>
    </w:p>
  </w:footnote>
  <w:footnote w:id="2">
    <w:p w14:paraId="7327BF84" w14:textId="77777777" w:rsidR="009108B6" w:rsidRDefault="009108B6" w:rsidP="00946909">
      <w:pPr>
        <w:pStyle w:val="EndnoteText"/>
      </w:pPr>
      <w:r w:rsidRPr="00847026">
        <w:t>(</w:t>
      </w:r>
      <w:r w:rsidRPr="00847026">
        <w:rPr>
          <w:rStyle w:val="FootnoteReference"/>
        </w:rPr>
        <w:footnoteRef/>
      </w:r>
      <w:r w:rsidRPr="00847026">
        <w:t>)</w:t>
      </w:r>
      <w:r>
        <w:t xml:space="preserve"> Giáo viên ra 01 câu vận dụng cao ở đơn vị kiến thức: 1.2  hoặc 1.3 hoặc 1.4. Hai câu 1</w:t>
      </w:r>
      <w:r>
        <w:rPr>
          <w:vertAlign w:val="superscript"/>
        </w:rPr>
        <w:t>(i)</w:t>
      </w:r>
      <w:r>
        <w:t xml:space="preserve"> và  1</w:t>
      </w:r>
      <w:r>
        <w:rPr>
          <w:vertAlign w:val="superscript"/>
        </w:rPr>
        <w:t>(ii)</w:t>
      </w:r>
      <w:r>
        <w:t xml:space="preserve">  không hỏi cùng một đơn vị kiến thức. </w:t>
      </w:r>
    </w:p>
  </w:footnote>
  <w:footnote w:id="3">
    <w:p w14:paraId="56EB32A6" w14:textId="77777777" w:rsidR="009108B6" w:rsidRPr="00A2731B" w:rsidRDefault="009108B6" w:rsidP="00946909">
      <w:pPr>
        <w:pStyle w:val="FootnoteText"/>
      </w:pPr>
      <w:r>
        <w:t>(</w:t>
      </w:r>
      <w:r w:rsidRPr="00A2731B">
        <w:rPr>
          <w:rStyle w:val="FootnoteReference"/>
        </w:rPr>
        <w:footnoteRef/>
      </w:r>
      <w:r>
        <w:t>) Giáo viên ra 01 câu vận dụng  ở đơn vị kiến thức:  2.2  hoặc 2.3.</w:t>
      </w:r>
    </w:p>
  </w:footnote>
  <w:footnote w:id="4">
    <w:p w14:paraId="1802E259" w14:textId="77777777" w:rsidR="009108B6" w:rsidRPr="00A2731B" w:rsidRDefault="009108B6" w:rsidP="00946909">
      <w:pPr>
        <w:pStyle w:val="EndnoteText"/>
      </w:pPr>
      <w:r>
        <w:t>(</w:t>
      </w:r>
      <w:r w:rsidRPr="00A2731B">
        <w:rPr>
          <w:rStyle w:val="FootnoteReference"/>
        </w:rPr>
        <w:footnoteRef/>
      </w:r>
      <w:r>
        <w:t>)Giáo viên ra 01 câu vận dụng cao ở đơn vị kiến thức:  2.2  hoặc 2.3. Hai câu 1</w:t>
      </w:r>
      <w:r>
        <w:rPr>
          <w:vertAlign w:val="superscript"/>
        </w:rPr>
        <w:t>(iii)</w:t>
      </w:r>
      <w:r>
        <w:t xml:space="preserve"> và  1</w:t>
      </w:r>
      <w:r>
        <w:rPr>
          <w:vertAlign w:val="superscript"/>
        </w:rPr>
        <w:t>(iv)</w:t>
      </w:r>
      <w:r>
        <w:t xml:space="preserve">  không hỏi cùng một đơn vị kiến thức.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9B493"/>
    <w:multiLevelType w:val="singleLevel"/>
    <w:tmpl w:val="5569B493"/>
    <w:lvl w:ilvl="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420"/>
  <w:drawingGridVerticalSpacing w:val="156"/>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F3315"/>
    <w:rsid w:val="00050A31"/>
    <w:rsid w:val="000716D2"/>
    <w:rsid w:val="00071AAB"/>
    <w:rsid w:val="000B76C4"/>
    <w:rsid w:val="000C5610"/>
    <w:rsid w:val="000D3FD0"/>
    <w:rsid w:val="000E6552"/>
    <w:rsid w:val="000F3A4F"/>
    <w:rsid w:val="000F59AC"/>
    <w:rsid w:val="00110E65"/>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A37AB"/>
    <w:rsid w:val="002C2784"/>
    <w:rsid w:val="002C2F53"/>
    <w:rsid w:val="0033518C"/>
    <w:rsid w:val="003437C2"/>
    <w:rsid w:val="00377186"/>
    <w:rsid w:val="003A1C03"/>
    <w:rsid w:val="00414627"/>
    <w:rsid w:val="00425D63"/>
    <w:rsid w:val="004643D8"/>
    <w:rsid w:val="00497C24"/>
    <w:rsid w:val="004C7BA5"/>
    <w:rsid w:val="004E7628"/>
    <w:rsid w:val="004F2E5F"/>
    <w:rsid w:val="004F48F2"/>
    <w:rsid w:val="005149B1"/>
    <w:rsid w:val="00543191"/>
    <w:rsid w:val="005647F2"/>
    <w:rsid w:val="005662D1"/>
    <w:rsid w:val="00573A09"/>
    <w:rsid w:val="005876C5"/>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6393A"/>
    <w:rsid w:val="00892712"/>
    <w:rsid w:val="008A5867"/>
    <w:rsid w:val="008A680A"/>
    <w:rsid w:val="008B0BB0"/>
    <w:rsid w:val="008E6C4B"/>
    <w:rsid w:val="008F18C0"/>
    <w:rsid w:val="00907648"/>
    <w:rsid w:val="009108B6"/>
    <w:rsid w:val="00930FDE"/>
    <w:rsid w:val="00984C93"/>
    <w:rsid w:val="00987CE1"/>
    <w:rsid w:val="0099405C"/>
    <w:rsid w:val="009A5127"/>
    <w:rsid w:val="009C600F"/>
    <w:rsid w:val="009D3723"/>
    <w:rsid w:val="009E04F2"/>
    <w:rsid w:val="00A03B7B"/>
    <w:rsid w:val="00A17764"/>
    <w:rsid w:val="00A200C9"/>
    <w:rsid w:val="00A250D5"/>
    <w:rsid w:val="00A32F56"/>
    <w:rsid w:val="00A36028"/>
    <w:rsid w:val="00A91424"/>
    <w:rsid w:val="00AA2C77"/>
    <w:rsid w:val="00AC3FB9"/>
    <w:rsid w:val="00AC639C"/>
    <w:rsid w:val="00AC702A"/>
    <w:rsid w:val="00AD11EE"/>
    <w:rsid w:val="00AD226F"/>
    <w:rsid w:val="00AF40EA"/>
    <w:rsid w:val="00B13A52"/>
    <w:rsid w:val="00B24CF4"/>
    <w:rsid w:val="00B26993"/>
    <w:rsid w:val="00B4570C"/>
    <w:rsid w:val="00B5208C"/>
    <w:rsid w:val="00B74876"/>
    <w:rsid w:val="00B9791C"/>
    <w:rsid w:val="00BB7C2B"/>
    <w:rsid w:val="00BC1664"/>
    <w:rsid w:val="00BC2546"/>
    <w:rsid w:val="00C05085"/>
    <w:rsid w:val="00C1593D"/>
    <w:rsid w:val="00C247AD"/>
    <w:rsid w:val="00C3718B"/>
    <w:rsid w:val="00C56C7E"/>
    <w:rsid w:val="00C776A4"/>
    <w:rsid w:val="00CA2C6C"/>
    <w:rsid w:val="00CA3BBC"/>
    <w:rsid w:val="00CC0600"/>
    <w:rsid w:val="00CC78AC"/>
    <w:rsid w:val="00CF7953"/>
    <w:rsid w:val="00D07232"/>
    <w:rsid w:val="00D10245"/>
    <w:rsid w:val="00D21BDD"/>
    <w:rsid w:val="00D33646"/>
    <w:rsid w:val="00D52E76"/>
    <w:rsid w:val="00D65F07"/>
    <w:rsid w:val="00D92BB7"/>
    <w:rsid w:val="00DC76D2"/>
    <w:rsid w:val="00DD30ED"/>
    <w:rsid w:val="00E64C21"/>
    <w:rsid w:val="00E7325F"/>
    <w:rsid w:val="00EC24C6"/>
    <w:rsid w:val="00EF2933"/>
    <w:rsid w:val="00F05146"/>
    <w:rsid w:val="00F1115D"/>
    <w:rsid w:val="00F3513C"/>
    <w:rsid w:val="00F465C5"/>
    <w:rsid w:val="00F5180D"/>
    <w:rsid w:val="00F51B21"/>
    <w:rsid w:val="00F51D87"/>
    <w:rsid w:val="00F8455C"/>
    <w:rsid w:val="01AA69DA"/>
    <w:rsid w:val="30E90A44"/>
    <w:rsid w:val="3DFC0FE5"/>
    <w:rsid w:val="3FBF5F12"/>
    <w:rsid w:val="4CDB19A2"/>
    <w:rsid w:val="57FF3315"/>
    <w:rsid w:val="5D8F7165"/>
    <w:rsid w:val="6B892A7B"/>
    <w:rsid w:val="71ED1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01376"/>
  <w15:docId w15:val="{9627C8E4-5391-4443-A8BA-512B95A4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Ref,de nota al pie"/>
    <w:basedOn w:val="DefaultParagraphFont"/>
    <w:uiPriority w:val="99"/>
    <w:unhideWhenUsed/>
    <w:rsid w:val="00AF40EA"/>
    <w:rPr>
      <w:vertAlign w:val="superscript"/>
    </w:rPr>
  </w:style>
  <w:style w:type="paragraph" w:styleId="EndnoteText">
    <w:name w:val="endnote text"/>
    <w:basedOn w:val="Normal"/>
    <w:link w:val="EndnoteTextChar"/>
    <w:unhideWhenUsed/>
    <w:rsid w:val="00AF40EA"/>
    <w:rPr>
      <w:rFonts w:ascii="Times New Roman" w:eastAsia="Times New Roman" w:hAnsi="Times New Roman" w:cs="Times New Roman"/>
      <w:lang w:eastAsia="en-US"/>
    </w:rPr>
  </w:style>
  <w:style w:type="character" w:customStyle="1" w:styleId="EndnoteTextChar">
    <w:name w:val="Endnote Text Char"/>
    <w:basedOn w:val="DefaultParagraphFont"/>
    <w:link w:val="EndnoteText"/>
    <w:rsid w:val="00AF40EA"/>
    <w:rPr>
      <w:rFonts w:ascii="Times New Roman" w:eastAsia="Times New Roman" w:hAnsi="Times New Roman" w:cs="Times New Roman"/>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AF40EA"/>
    <w:rPr>
      <w:rFonts w:ascii="Times New Roman" w:eastAsia="Times New Roman" w:hAnsi="Times New Roman" w:cs="Times New Roman"/>
      <w:lang w:eastAsia="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AF40E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13</cp:revision>
  <dcterms:created xsi:type="dcterms:W3CDTF">2020-12-14T08:33:00Z</dcterms:created>
  <dcterms:modified xsi:type="dcterms:W3CDTF">2021-01-26T07:24:00Z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