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2D" w:rsidRPr="0034552D" w:rsidRDefault="00C44DCA" w:rsidP="0034552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F5EFF" wp14:editId="1CAC4D2E">
                <wp:simplePos x="0" y="0"/>
                <wp:positionH relativeFrom="column">
                  <wp:posOffset>-41783</wp:posOffset>
                </wp:positionH>
                <wp:positionV relativeFrom="paragraph">
                  <wp:posOffset>455422</wp:posOffset>
                </wp:positionV>
                <wp:extent cx="6599583" cy="0"/>
                <wp:effectExtent l="0" t="0" r="2984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14E8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35.85pt" to="516.3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863BB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E2950" wp14:editId="45B3BFA6">
                <wp:simplePos x="0" y="0"/>
                <wp:positionH relativeFrom="page">
                  <wp:align>right</wp:align>
                </wp:positionH>
                <wp:positionV relativeFrom="paragraph">
                  <wp:posOffset>-414068</wp:posOffset>
                </wp:positionV>
                <wp:extent cx="7752467" cy="9144000"/>
                <wp:effectExtent l="0" t="0" r="2032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2467" cy="9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552D" w:rsidRPr="007A7D00" w:rsidRDefault="0034552D" w:rsidP="003455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</w:pPr>
                            <w:r w:rsidRPr="007A7D00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>PHIẾU HỌC TẬ</w:t>
                            </w:r>
                            <w:r w:rsidR="00863BB4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>P NHÓM</w:t>
                            </w:r>
                            <w:r w:rsidR="008E4B98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 xml:space="preserve"> - 1</w:t>
                            </w:r>
                          </w:p>
                          <w:p w:rsidR="00C44DCA" w:rsidRPr="00C44DCA" w:rsidRDefault="00C44DCA" w:rsidP="00C44DC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>BÀI 3</w:t>
                            </w:r>
                            <w:r w:rsidR="008E4B98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>6</w:t>
                            </w:r>
                            <w:r w:rsidR="0034552D" w:rsidRPr="007A7D00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8E4B98">
                              <w:rPr>
                                <w:rFonts w:ascii="Arial" w:hAnsi="Arial" w:cs="Arial"/>
                                <w:b/>
                                <w:color w:val="5C0000"/>
                                <w:sz w:val="28"/>
                                <w:szCs w:val="28"/>
                              </w:rPr>
                              <w:t>THỰC VẬT</w:t>
                            </w:r>
                          </w:p>
                          <w:p w:rsidR="0034552D" w:rsidRPr="007A7D00" w:rsidRDefault="00D30E80" w:rsidP="003455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</w:pPr>
                            <w:r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63BB4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T</w:t>
                            </w:r>
                            <w:r w:rsidR="0034552D"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ên</w:t>
                            </w:r>
                            <w:r w:rsidR="00863BB4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 xml:space="preserve"> nhóm</w:t>
                            </w:r>
                            <w:r w:rsidR="0034552D"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 xml:space="preserve">: ..................... </w:t>
                            </w:r>
                            <w:r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.................................................</w:t>
                            </w:r>
                            <w:r w:rsidR="0034552D"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Lớp: 6.....</w:t>
                            </w:r>
                            <w:r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...............................</w:t>
                            </w:r>
                          </w:p>
                          <w:p w:rsidR="0034552D" w:rsidRPr="007A7D00" w:rsidRDefault="00863BB4" w:rsidP="0034552D">
                            <w:pPr>
                              <w:jc w:val="center"/>
                              <w:rPr>
                                <w:color w:val="5C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>Thảo luận câu hỏi và viết câu trả lời của nhóm</w:t>
                            </w:r>
                            <w:r w:rsidR="0034552D" w:rsidRPr="007A7D00">
                              <w:rPr>
                                <w:rFonts w:ascii="Arial" w:hAnsi="Arial" w:cs="Arial"/>
                                <w:b/>
                                <w:bCs/>
                                <w:color w:val="5C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4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8"/>
                              <w:gridCol w:w="8486"/>
                            </w:tblGrid>
                            <w:tr w:rsidR="00D30E80" w:rsidRPr="00D30E80" w:rsidTr="00863BB4">
                              <w:trPr>
                                <w:trHeight w:val="826"/>
                              </w:trPr>
                              <w:tc>
                                <w:tcPr>
                                  <w:tcW w:w="2568" w:type="dxa"/>
                                </w:tcPr>
                                <w:p w:rsidR="008E4B98" w:rsidRPr="008E4B98" w:rsidRDefault="008E4B98" w:rsidP="008E4B98">
                                  <w:pPr>
                                    <w:ind w:firstLine="540"/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8E4B98">
                                    <w:rPr>
                                      <w:iCs/>
                                      <w:color w:val="C00000"/>
                                      <w:szCs w:val="28"/>
                                    </w:rPr>
                                    <w:t>Câu 1: Quan sát hình 36.1.a,b,c,d SGK trang 151,152, cho biết TV chia thành mấy nhóm? Hãy kể tên một số đại diện thuộc các nhóm TV trên?</w:t>
                                  </w:r>
                                </w:p>
                                <w:p w:rsidR="0034552D" w:rsidRPr="008E4B98" w:rsidRDefault="0034552D" w:rsidP="0034552D">
                                  <w:pP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34552D" w:rsidRPr="00D30E80" w:rsidRDefault="0034552D" w:rsidP="0034552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</w:t>
                                  </w:r>
                                  <w:r w:rsidR="00D30E80"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</w:t>
                                  </w: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D30E80" w:rsidRPr="00D30E80" w:rsidRDefault="0034552D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34552D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  <w:r w:rsidR="0034552D" w:rsidRPr="00D30E80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30E80" w:rsidRPr="00D30E80" w:rsidTr="00863BB4">
                              <w:tc>
                                <w:tcPr>
                                  <w:tcW w:w="2568" w:type="dxa"/>
                                </w:tcPr>
                                <w:p w:rsidR="008E4B98" w:rsidRPr="008E4B98" w:rsidRDefault="008E4B98" w:rsidP="008E4B98">
                                  <w:pPr>
                                    <w:ind w:firstLine="540"/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8E4B98">
                                    <w:rPr>
                                      <w:color w:val="C00000"/>
                                      <w:szCs w:val="28"/>
                                    </w:rPr>
                                    <w:t>Câu 2. Hoàn thành bảng SGK trang 150, cho biết môi trường sống của các nhóm TV trong tự nhiên?</w:t>
                                  </w:r>
                                </w:p>
                                <w:p w:rsidR="00D30E80" w:rsidRPr="008E4B98" w:rsidRDefault="00D30E80" w:rsidP="00D30E80">
                                  <w:pP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D30E80" w:rsidRPr="00D30E80" w:rsidRDefault="00D30E80" w:rsidP="00D30E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30E80"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8E4B98" w:rsidRPr="00D30E80" w:rsidTr="002F2DFD">
                              <w:trPr>
                                <w:trHeight w:val="3086"/>
                              </w:trPr>
                              <w:tc>
                                <w:tcPr>
                                  <w:tcW w:w="2568" w:type="dxa"/>
                                </w:tcPr>
                                <w:p w:rsidR="008E4B98" w:rsidRPr="008E4B98" w:rsidRDefault="008E4B98" w:rsidP="008E4B98">
                                  <w:pPr>
                                    <w:ind w:firstLine="540"/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</w:p>
                                <w:p w:rsidR="008E4B98" w:rsidRPr="008E4B98" w:rsidRDefault="008E4B98" w:rsidP="008E4B98">
                                  <w:pPr>
                                    <w:ind w:firstLine="540"/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</w:p>
                                <w:p w:rsidR="008E4B98" w:rsidRPr="008E4B98" w:rsidRDefault="008E4B98" w:rsidP="008E4B98">
                                  <w:pPr>
                                    <w:ind w:firstLine="540"/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</w:p>
                                <w:p w:rsidR="008E4B98" w:rsidRPr="008E4B98" w:rsidRDefault="008E4B98" w:rsidP="008E4B98">
                                  <w:pPr>
                                    <w:ind w:firstLine="540"/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8E4B98">
                                    <w:rPr>
                                      <w:color w:val="C00000"/>
                                      <w:szCs w:val="28"/>
                                    </w:rPr>
                                    <w:t xml:space="preserve">Câu 3. </w:t>
                                  </w:r>
                                  <w:r w:rsidRPr="008E4B98">
                                    <w:rPr>
                                      <w:iCs/>
                                      <w:color w:val="C00000"/>
                                      <w:szCs w:val="28"/>
                                    </w:rPr>
                                    <w:t xml:space="preserve">Những đặc điểm chung của nhóm TV: Rêu, </w:t>
                                  </w:r>
                                  <w:r w:rsidRPr="008E4B98">
                                    <w:rPr>
                                      <w:color w:val="C00000"/>
                                      <w:szCs w:val="28"/>
                                    </w:rPr>
                                    <w:t>dương xỉ, hạt trần và hạt kín?</w:t>
                                  </w:r>
                                </w:p>
                                <w:p w:rsidR="008E4B98" w:rsidRPr="008E4B98" w:rsidRDefault="008E4B98" w:rsidP="00D30E80">
                                  <w:pP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8E4B98" w:rsidRDefault="008E4B98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E4B98" w:rsidRDefault="008E4B98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E4B98" w:rsidRDefault="008E4B98" w:rsidP="00376A4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E4B98" w:rsidRPr="00D30E80" w:rsidRDefault="008E4B98" w:rsidP="00376A4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</w:t>
                                  </w:r>
                                </w:p>
                                <w:p w:rsidR="008E4B98" w:rsidRDefault="008E4B98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E4B98" w:rsidRDefault="008E4B98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E4B98" w:rsidRDefault="008E4B98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E4B98" w:rsidRDefault="008E4B98" w:rsidP="00615A9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E4B98" w:rsidRPr="00D30E80" w:rsidRDefault="008E4B98" w:rsidP="00376A4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E4B98" w:rsidRPr="00D30E80" w:rsidTr="00615A91">
                              <w:trPr>
                                <w:trHeight w:val="1625"/>
                              </w:trPr>
                              <w:tc>
                                <w:tcPr>
                                  <w:tcW w:w="2568" w:type="dxa"/>
                                </w:tcPr>
                                <w:p w:rsidR="008E4B98" w:rsidRPr="008E4B98" w:rsidRDefault="008E4B98" w:rsidP="008E4B98">
                                  <w:pPr>
                                    <w:ind w:firstLine="540"/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8E4B98">
                                    <w:rPr>
                                      <w:color w:val="C00000"/>
                                      <w:szCs w:val="28"/>
                                    </w:rPr>
                                    <w:t>Câu 4: Có thể phân biệt cấu tạo bên trong của cây rêu và cây dương xỉ nhờ đặc điểm nào?</w:t>
                                  </w:r>
                                </w:p>
                                <w:p w:rsidR="008E4B98" w:rsidRPr="008E4B98" w:rsidRDefault="008E4B98" w:rsidP="008E4B98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8E4B98" w:rsidRDefault="008E4B98" w:rsidP="008E4B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E4B98" w:rsidRDefault="008E4B98" w:rsidP="008E4B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E4B98" w:rsidRDefault="008E4B98" w:rsidP="008E4B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E4B98" w:rsidRPr="00D30E80" w:rsidRDefault="008E4B98" w:rsidP="008E4B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8E4B98" w:rsidRPr="00D30E80" w:rsidTr="00615A91">
                              <w:trPr>
                                <w:trHeight w:val="1767"/>
                              </w:trPr>
                              <w:tc>
                                <w:tcPr>
                                  <w:tcW w:w="2568" w:type="dxa"/>
                                </w:tcPr>
                                <w:p w:rsidR="008E4B98" w:rsidRPr="008E4B98" w:rsidRDefault="008E4B98" w:rsidP="008E4B98">
                                  <w:pPr>
                                    <w:ind w:firstLine="540"/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8E4B98">
                                    <w:rPr>
                                      <w:color w:val="C00000"/>
                                      <w:szCs w:val="28"/>
                                    </w:rPr>
                                    <w:t>Câu 5. Phân biệt cây hạt trần và cây hạt kín dựa vào đặc điểm nào?</w:t>
                                  </w:r>
                                </w:p>
                                <w:p w:rsidR="008E4B98" w:rsidRPr="008E4B98" w:rsidRDefault="008E4B98" w:rsidP="008E4B98">
                                  <w:pPr>
                                    <w:jc w:val="both"/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8E4B98" w:rsidRDefault="008E4B98" w:rsidP="008E4B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E4B98" w:rsidRDefault="008E4B98" w:rsidP="008E4B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E4B98" w:rsidRDefault="008E4B98" w:rsidP="008E4B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</w:t>
                                  </w:r>
                                </w:p>
                                <w:p w:rsidR="008E4B98" w:rsidRDefault="008E4B98" w:rsidP="008E4B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</w:t>
                                  </w:r>
                                </w:p>
                                <w:p w:rsidR="008E4B98" w:rsidRPr="00D30E80" w:rsidRDefault="008E4B98" w:rsidP="008E4B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8E4B98" w:rsidRPr="00D30E80" w:rsidTr="00615A91">
                              <w:trPr>
                                <w:trHeight w:val="1767"/>
                              </w:trPr>
                              <w:tc>
                                <w:tcPr>
                                  <w:tcW w:w="2568" w:type="dxa"/>
                                </w:tcPr>
                                <w:p w:rsidR="008E4B98" w:rsidRPr="008E4B98" w:rsidRDefault="008E4B98" w:rsidP="008E4B98">
                                  <w:pPr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</w:p>
                                <w:p w:rsidR="008E4B98" w:rsidRPr="008E4B98" w:rsidRDefault="008E4B98" w:rsidP="008E4B98">
                                  <w:pPr>
                                    <w:ind w:firstLine="540"/>
                                    <w:jc w:val="both"/>
                                    <w:rPr>
                                      <w:color w:val="C00000"/>
                                      <w:szCs w:val="28"/>
                                    </w:rPr>
                                  </w:pPr>
                                  <w:r w:rsidRPr="008E4B98">
                                    <w:rPr>
                                      <w:color w:val="C00000"/>
                                      <w:szCs w:val="28"/>
                                    </w:rPr>
                                    <w:t xml:space="preserve">Câu 6. Dựa vào </w:t>
                                  </w:r>
                                  <w:r w:rsidRPr="008E4B98">
                                    <w:rPr>
                                      <w:iCs/>
                                      <w:color w:val="C00000"/>
                                      <w:szCs w:val="28"/>
                                    </w:rPr>
                                    <w:t>đặc điểm của các nhóm TV, hãy xây dựng khóa lưỡng phân theo sơ đồ gợi ý SGK trangg 151.</w:t>
                                  </w:r>
                                </w:p>
                                <w:p w:rsidR="008E4B98" w:rsidRPr="008E4B98" w:rsidRDefault="008E4B98" w:rsidP="008E4B98">
                                  <w:pPr>
                                    <w:rPr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6" w:type="dxa"/>
                                </w:tcPr>
                                <w:p w:rsidR="008E4B98" w:rsidRDefault="008E4B98" w:rsidP="008E4B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E4B98" w:rsidRDefault="008E4B98" w:rsidP="008E4B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E4B98" w:rsidRDefault="008E4B98" w:rsidP="008E4B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  <w:p w:rsidR="008E4B98" w:rsidRDefault="008E4B98" w:rsidP="008E4B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8E4B98" w:rsidRDefault="008E4B98" w:rsidP="008E4B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.....................................................................................................................</w:t>
                                  </w:r>
                                </w:p>
                                <w:p w:rsidR="008E4B98" w:rsidRDefault="008E4B98" w:rsidP="008E4B9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34552D" w:rsidRPr="00D30E80" w:rsidRDefault="0034552D" w:rsidP="003455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4552D" w:rsidRDefault="00345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E29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9.25pt;margin-top:-32.6pt;width:610.45pt;height:10in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" fillcolor="white [3201]" strokeweight=".5pt">
                <v:textbox>
                  <w:txbxContent>
                    <w:p w:rsidR="0034552D" w:rsidRPr="007A7D00" w:rsidRDefault="0034552D" w:rsidP="0034552D">
                      <w:pPr>
                        <w:jc w:val="center"/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</w:pPr>
                      <w:r w:rsidRPr="007A7D00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>PHIẾU HỌC TẬ</w:t>
                      </w:r>
                      <w:r w:rsidR="00863BB4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>P NHÓM</w:t>
                      </w:r>
                      <w:r w:rsidR="008E4B98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 xml:space="preserve"> - 1</w:t>
                      </w:r>
                    </w:p>
                    <w:p w:rsidR="00C44DCA" w:rsidRPr="00C44DCA" w:rsidRDefault="00C44DCA" w:rsidP="00C44DCA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>BÀI 3</w:t>
                      </w:r>
                      <w:r w:rsidR="008E4B98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>6</w:t>
                      </w:r>
                      <w:r w:rsidR="0034552D" w:rsidRPr="007A7D00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 xml:space="preserve">. </w:t>
                      </w:r>
                      <w:r w:rsidR="008E4B98">
                        <w:rPr>
                          <w:rFonts w:ascii="Arial" w:hAnsi="Arial" w:cs="Arial"/>
                          <w:b/>
                          <w:color w:val="5C0000"/>
                          <w:sz w:val="28"/>
                          <w:szCs w:val="28"/>
                        </w:rPr>
                        <w:t>THỰC VẬT</w:t>
                      </w:r>
                    </w:p>
                    <w:p w:rsidR="0034552D" w:rsidRPr="007A7D00" w:rsidRDefault="00D30E80" w:rsidP="0034552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</w:pPr>
                      <w:r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 xml:space="preserve">  </w:t>
                      </w:r>
                      <w:r w:rsidR="00863BB4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T</w:t>
                      </w:r>
                      <w:r w:rsidR="0034552D"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ên</w:t>
                      </w:r>
                      <w:r w:rsidR="00863BB4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 xml:space="preserve"> nhóm</w:t>
                      </w:r>
                      <w:r w:rsidR="0034552D"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 xml:space="preserve">: ..................... </w:t>
                      </w:r>
                      <w:r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.................................................</w:t>
                      </w:r>
                      <w:r w:rsidR="0034552D"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Lớp: 6.....</w:t>
                      </w:r>
                      <w:r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...............................</w:t>
                      </w:r>
                    </w:p>
                    <w:p w:rsidR="0034552D" w:rsidRPr="007A7D00" w:rsidRDefault="00863BB4" w:rsidP="0034552D">
                      <w:pPr>
                        <w:jc w:val="center"/>
                        <w:rPr>
                          <w:color w:val="5C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>Thảo luận câu hỏi và viết câu trả lời của nhóm</w:t>
                      </w:r>
                      <w:r w:rsidR="0034552D" w:rsidRPr="007A7D00">
                        <w:rPr>
                          <w:rFonts w:ascii="Arial" w:hAnsi="Arial" w:cs="Arial"/>
                          <w:b/>
                          <w:bCs/>
                          <w:color w:val="5C0000"/>
                          <w:sz w:val="28"/>
                          <w:szCs w:val="28"/>
                        </w:rPr>
                        <w:t xml:space="preserve">. </w:t>
                      </w:r>
                    </w:p>
                    <w:tbl>
                      <w:tblPr>
                        <w:tblStyle w:val="TableGrid"/>
                        <w:tblW w:w="0" w:type="auto"/>
                        <w:tblInd w:w="434" w:type="dxa"/>
                        <w:tblLook w:val="04A0" w:firstRow="1" w:lastRow="0" w:firstColumn="1" w:lastColumn="0" w:noHBand="0" w:noVBand="1"/>
                      </w:tblPr>
                      <w:tblGrid>
                        <w:gridCol w:w="2568"/>
                        <w:gridCol w:w="8486"/>
                      </w:tblGrid>
                      <w:tr w:rsidR="00D30E80" w:rsidRPr="00D30E80" w:rsidTr="00863BB4">
                        <w:trPr>
                          <w:trHeight w:val="826"/>
                        </w:trPr>
                        <w:tc>
                          <w:tcPr>
                            <w:tcW w:w="2568" w:type="dxa"/>
                          </w:tcPr>
                          <w:p w:rsidR="008E4B98" w:rsidRPr="008E4B98" w:rsidRDefault="008E4B98" w:rsidP="008E4B98">
                            <w:pPr>
                              <w:ind w:firstLine="540"/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8E4B98">
                              <w:rPr>
                                <w:iCs/>
                                <w:color w:val="C00000"/>
                                <w:szCs w:val="28"/>
                              </w:rPr>
                              <w:t>Câu 1: Quan sát hình 36.1.a,b,c,d SGK trang 151,152, cho biết TV chia thành mấy nhóm? Hãy kể tên một số đại diện thuộc các nhóm TV trên?</w:t>
                            </w:r>
                          </w:p>
                          <w:p w:rsidR="0034552D" w:rsidRPr="008E4B98" w:rsidRDefault="0034552D" w:rsidP="0034552D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34552D" w:rsidRPr="00D30E80" w:rsidRDefault="0034552D" w:rsidP="003455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</w:t>
                            </w:r>
                            <w:r w:rsidR="00D30E80" w:rsidRPr="00D30E80">
                              <w:rPr>
                                <w:sz w:val="28"/>
                                <w:szCs w:val="28"/>
                              </w:rPr>
                              <w:t>....................</w:t>
                            </w:r>
                            <w:r w:rsidRPr="00D30E8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30E80" w:rsidRPr="00D30E80" w:rsidRDefault="0034552D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34552D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  <w:r w:rsidR="0034552D" w:rsidRPr="00D30E8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  <w:tr w:rsidR="00D30E80" w:rsidRPr="00D30E80" w:rsidTr="00863BB4">
                        <w:tc>
                          <w:tcPr>
                            <w:tcW w:w="2568" w:type="dxa"/>
                          </w:tcPr>
                          <w:p w:rsidR="008E4B98" w:rsidRPr="008E4B98" w:rsidRDefault="008E4B98" w:rsidP="008E4B98">
                            <w:pPr>
                              <w:ind w:firstLine="540"/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8E4B98">
                              <w:rPr>
                                <w:color w:val="C00000"/>
                                <w:szCs w:val="28"/>
                              </w:rPr>
                              <w:t>Câu 2. Hoàn thành bảng SGK trang 150, cho biết môi trường sống của các nhóm TV trong tự nhiên?</w:t>
                            </w:r>
                          </w:p>
                          <w:p w:rsidR="00D30E80" w:rsidRPr="008E4B98" w:rsidRDefault="00D30E80" w:rsidP="00D30E80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D30E80" w:rsidRPr="00D30E80" w:rsidRDefault="00D30E80" w:rsidP="00D30E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0E80"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8E4B98" w:rsidRPr="00D30E80" w:rsidTr="002F2DFD">
                        <w:trPr>
                          <w:trHeight w:val="3086"/>
                        </w:trPr>
                        <w:tc>
                          <w:tcPr>
                            <w:tcW w:w="2568" w:type="dxa"/>
                          </w:tcPr>
                          <w:p w:rsidR="008E4B98" w:rsidRPr="008E4B98" w:rsidRDefault="008E4B98" w:rsidP="008E4B98">
                            <w:pPr>
                              <w:ind w:firstLine="540"/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</w:p>
                          <w:p w:rsidR="008E4B98" w:rsidRPr="008E4B98" w:rsidRDefault="008E4B98" w:rsidP="008E4B98">
                            <w:pPr>
                              <w:ind w:firstLine="540"/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</w:p>
                          <w:p w:rsidR="008E4B98" w:rsidRPr="008E4B98" w:rsidRDefault="008E4B98" w:rsidP="008E4B98">
                            <w:pPr>
                              <w:ind w:firstLine="540"/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</w:p>
                          <w:p w:rsidR="008E4B98" w:rsidRPr="008E4B98" w:rsidRDefault="008E4B98" w:rsidP="008E4B98">
                            <w:pPr>
                              <w:ind w:firstLine="540"/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8E4B98">
                              <w:rPr>
                                <w:color w:val="C00000"/>
                                <w:szCs w:val="28"/>
                              </w:rPr>
                              <w:t xml:space="preserve">Câu 3. </w:t>
                            </w:r>
                            <w:r w:rsidRPr="008E4B98">
                              <w:rPr>
                                <w:iCs/>
                                <w:color w:val="C00000"/>
                                <w:szCs w:val="28"/>
                              </w:rPr>
                              <w:t xml:space="preserve">Những đặc điểm chung của nhóm TV: Rêu, </w:t>
                            </w:r>
                            <w:r w:rsidRPr="008E4B98">
                              <w:rPr>
                                <w:color w:val="C00000"/>
                                <w:szCs w:val="28"/>
                              </w:rPr>
                              <w:t>dương xỉ, hạt trần và hạt kín?</w:t>
                            </w:r>
                          </w:p>
                          <w:p w:rsidR="008E4B98" w:rsidRPr="008E4B98" w:rsidRDefault="008E4B98" w:rsidP="00D30E80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8E4B98" w:rsidRDefault="008E4B98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E4B98" w:rsidRDefault="008E4B98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E4B98" w:rsidRDefault="008E4B98" w:rsidP="00376A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E4B98" w:rsidRPr="00D30E80" w:rsidRDefault="008E4B98" w:rsidP="00376A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8E4B98" w:rsidRDefault="008E4B98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E4B98" w:rsidRDefault="008E4B98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E4B98" w:rsidRDefault="008E4B98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E4B98" w:rsidRDefault="008E4B98" w:rsidP="00615A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E4B98" w:rsidRPr="00D30E80" w:rsidRDefault="008E4B98" w:rsidP="00376A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E4B98" w:rsidRPr="00D30E80" w:rsidTr="00615A91">
                        <w:trPr>
                          <w:trHeight w:val="1625"/>
                        </w:trPr>
                        <w:tc>
                          <w:tcPr>
                            <w:tcW w:w="2568" w:type="dxa"/>
                          </w:tcPr>
                          <w:p w:rsidR="008E4B98" w:rsidRPr="008E4B98" w:rsidRDefault="008E4B98" w:rsidP="008E4B98">
                            <w:pPr>
                              <w:ind w:firstLine="540"/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8E4B98">
                              <w:rPr>
                                <w:color w:val="C00000"/>
                                <w:szCs w:val="28"/>
                              </w:rPr>
                              <w:t>Câu 4: Có thể phân biệt cấu tạo bên trong của cây rêu và cây dương xỉ nhờ đặc điểm nào?</w:t>
                            </w:r>
                          </w:p>
                          <w:p w:rsidR="008E4B98" w:rsidRPr="008E4B98" w:rsidRDefault="008E4B98" w:rsidP="008E4B98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8E4B98" w:rsidRDefault="008E4B98" w:rsidP="008E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E4B98" w:rsidRDefault="008E4B98" w:rsidP="008E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E4B98" w:rsidRDefault="008E4B98" w:rsidP="008E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E4B98" w:rsidRPr="00D30E80" w:rsidRDefault="008E4B98" w:rsidP="008E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8E4B98" w:rsidRPr="00D30E80" w:rsidTr="00615A91">
                        <w:trPr>
                          <w:trHeight w:val="1767"/>
                        </w:trPr>
                        <w:tc>
                          <w:tcPr>
                            <w:tcW w:w="2568" w:type="dxa"/>
                          </w:tcPr>
                          <w:p w:rsidR="008E4B98" w:rsidRPr="008E4B98" w:rsidRDefault="008E4B98" w:rsidP="008E4B98">
                            <w:pPr>
                              <w:ind w:firstLine="540"/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8E4B98">
                              <w:rPr>
                                <w:color w:val="C00000"/>
                                <w:szCs w:val="28"/>
                              </w:rPr>
                              <w:t>Câu 5. Phân biệt cây hạt trần và cây hạt kín dựa vào đặc điểm nào?</w:t>
                            </w:r>
                          </w:p>
                          <w:p w:rsidR="008E4B98" w:rsidRPr="008E4B98" w:rsidRDefault="008E4B98" w:rsidP="008E4B98">
                            <w:pPr>
                              <w:jc w:val="both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8E4B98" w:rsidRDefault="008E4B98" w:rsidP="008E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E4B98" w:rsidRDefault="008E4B98" w:rsidP="008E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E4B98" w:rsidRDefault="008E4B98" w:rsidP="008E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</w:t>
                            </w:r>
                          </w:p>
                          <w:p w:rsidR="008E4B98" w:rsidRDefault="008E4B98" w:rsidP="008E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8E4B98" w:rsidRPr="00D30E80" w:rsidRDefault="008E4B98" w:rsidP="008E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:rsidR="008E4B98" w:rsidRPr="00D30E80" w:rsidTr="00615A91">
                        <w:trPr>
                          <w:trHeight w:val="1767"/>
                        </w:trPr>
                        <w:tc>
                          <w:tcPr>
                            <w:tcW w:w="2568" w:type="dxa"/>
                          </w:tcPr>
                          <w:p w:rsidR="008E4B98" w:rsidRPr="008E4B98" w:rsidRDefault="008E4B98" w:rsidP="008E4B98">
                            <w:pPr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</w:p>
                          <w:p w:rsidR="008E4B98" w:rsidRPr="008E4B98" w:rsidRDefault="008E4B98" w:rsidP="008E4B98">
                            <w:pPr>
                              <w:ind w:firstLine="540"/>
                              <w:jc w:val="both"/>
                              <w:rPr>
                                <w:color w:val="C00000"/>
                                <w:szCs w:val="28"/>
                              </w:rPr>
                            </w:pPr>
                            <w:r w:rsidRPr="008E4B98">
                              <w:rPr>
                                <w:color w:val="C00000"/>
                                <w:szCs w:val="28"/>
                              </w:rPr>
                              <w:t xml:space="preserve">Câu 6. Dựa vào </w:t>
                            </w:r>
                            <w:r w:rsidRPr="008E4B98">
                              <w:rPr>
                                <w:iCs/>
                                <w:color w:val="C00000"/>
                                <w:szCs w:val="28"/>
                              </w:rPr>
                              <w:t>đặc điểm của các nhóm TV, hãy xây dựng khóa lưỡng phân theo sơ đồ gợi ý SGK trangg 151.</w:t>
                            </w:r>
                          </w:p>
                          <w:p w:rsidR="008E4B98" w:rsidRPr="008E4B98" w:rsidRDefault="008E4B98" w:rsidP="008E4B98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486" w:type="dxa"/>
                          </w:tcPr>
                          <w:p w:rsidR="008E4B98" w:rsidRDefault="008E4B98" w:rsidP="008E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E4B98" w:rsidRDefault="008E4B98" w:rsidP="008E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E4B98" w:rsidRDefault="008E4B98" w:rsidP="008E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  <w:p w:rsidR="008E4B98" w:rsidRDefault="008E4B98" w:rsidP="008E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8E4B98" w:rsidRDefault="008E4B98" w:rsidP="008E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8E4B98" w:rsidRDefault="008E4B98" w:rsidP="008E4B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</w:t>
                            </w:r>
                          </w:p>
                        </w:tc>
                      </w:tr>
                    </w:tbl>
                    <w:p w:rsidR="0034552D" w:rsidRPr="00D30E80" w:rsidRDefault="0034552D" w:rsidP="0034552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4552D" w:rsidRDefault="0034552D"/>
                  </w:txbxContent>
                </v:textbox>
                <w10:wrap anchorx="page"/>
              </v:shape>
            </w:pict>
          </mc:Fallback>
        </mc:AlternateContent>
      </w:r>
      <w:r w:rsidR="0034552D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BF7F5" wp14:editId="2224172C">
                <wp:simplePos x="0" y="0"/>
                <wp:positionH relativeFrom="page">
                  <wp:align>right</wp:align>
                </wp:positionH>
                <wp:positionV relativeFrom="paragraph">
                  <wp:posOffset>-922848</wp:posOffset>
                </wp:positionV>
                <wp:extent cx="7712765" cy="10356160"/>
                <wp:effectExtent l="0" t="0" r="2159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765" cy="103561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52D" w:rsidRDefault="00345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BF7F5" id="Rectangle 1" o:spid="_x0000_s1027" style="position:absolute;left:0;text-align:left;margin-left:556.1pt;margin-top:-72.65pt;width:607.3pt;height:815.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" fillcolor="#002060" strokecolor="#002060" strokeweight="1pt">
                <v:textbox>
                  <w:txbxContent>
                    <w:p w:rsidR="0034552D" w:rsidRDefault="0034552D"/>
                  </w:txbxContent>
                </v:textbox>
                <w10:wrap anchorx="page"/>
              </v:rect>
            </w:pict>
          </mc:Fallback>
        </mc:AlternateContent>
      </w:r>
    </w:p>
    <w:sectPr w:rsidR="0034552D" w:rsidRPr="00345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6E"/>
    <w:rsid w:val="00005D01"/>
    <w:rsid w:val="0034552D"/>
    <w:rsid w:val="00376A42"/>
    <w:rsid w:val="00615A91"/>
    <w:rsid w:val="007A7D00"/>
    <w:rsid w:val="00863BB4"/>
    <w:rsid w:val="00866AEA"/>
    <w:rsid w:val="008E4B98"/>
    <w:rsid w:val="00AA2D4D"/>
    <w:rsid w:val="00B17467"/>
    <w:rsid w:val="00C44DCA"/>
    <w:rsid w:val="00D30E80"/>
    <w:rsid w:val="00F2076E"/>
    <w:rsid w:val="00FC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D58D1"/>
  <w15:chartTrackingRefBased/>
  <w15:docId w15:val="{F3A67D8D-5ECB-49B4-BC38-6DD79BFC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D55BF-AE4C-4DE5-9717-63859576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2021-02-21T10:21:00Z</dcterms:created>
  <dcterms:modified xsi:type="dcterms:W3CDTF">2021-02-25T16:13:00Z</dcterms:modified>
</cp:coreProperties>
</file>