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44"/>
      </w:tblGrid>
      <w:tr w:rsidR="006640BF" w:rsidRPr="001E6137" w:rsidTr="001E6137">
        <w:tc>
          <w:tcPr>
            <w:tcW w:w="4077" w:type="dxa"/>
          </w:tcPr>
          <w:p w:rsidR="006640BF" w:rsidRPr="001E6137" w:rsidRDefault="006640BF" w:rsidP="006640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ĐẠI HỌC QUỐC GIA HÀ NỘI</w:t>
            </w:r>
          </w:p>
          <w:p w:rsidR="006640BF" w:rsidRPr="001E6137" w:rsidRDefault="006640BF" w:rsidP="006640B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ĐẠI HỌC </w:t>
            </w:r>
            <w:r w:rsid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KHTN</w:t>
            </w:r>
          </w:p>
          <w:p w:rsidR="006640BF" w:rsidRPr="001E6137" w:rsidRDefault="006640BF" w:rsidP="006640B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:rsidR="006640BF" w:rsidRPr="001E6137" w:rsidRDefault="006640BF" w:rsidP="006640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6640BF" w:rsidRPr="001E6137" w:rsidRDefault="006640BF" w:rsidP="006640B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CHUYÊN KHTN NĂM 2023-2024</w:t>
            </w:r>
          </w:p>
          <w:p w:rsidR="006640BF" w:rsidRPr="001E6137" w:rsidRDefault="006640BF" w:rsidP="006640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</w:t>
            </w:r>
          </w:p>
          <w:p w:rsidR="006640BF" w:rsidRPr="001E6137" w:rsidRDefault="006640BF" w:rsidP="006640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150 phút (Không kể thời gian phát đề)</w:t>
            </w:r>
          </w:p>
          <w:p w:rsidR="006640BF" w:rsidRPr="001E6137" w:rsidRDefault="006640BF" w:rsidP="006640B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</w:rPr>
              <w:t>Đề thi gồm: 02 trang</w:t>
            </w:r>
          </w:p>
        </w:tc>
      </w:tr>
    </w:tbl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 xml:space="preserve">Câu 1 (2,0 điểm)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>1.</w:t>
      </w:r>
      <w:r w:rsidRPr="001E6137">
        <w:rPr>
          <w:rFonts w:ascii="Times New Roman" w:hAnsi="Times New Roman" w:cs="Times New Roman"/>
          <w:sz w:val="24"/>
          <w:szCs w:val="24"/>
        </w:rPr>
        <w:t xml:space="preserve"> Hình sau là một phần của bảng hệ thống tuần hoàn các nguyên tố hóa học. </w:t>
      </w:r>
    </w:p>
    <w:p w:rsidR="001E6137" w:rsidRDefault="001E6137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574"/>
        <w:gridCol w:w="526"/>
        <w:gridCol w:w="526"/>
        <w:gridCol w:w="526"/>
        <w:gridCol w:w="527"/>
        <w:gridCol w:w="527"/>
        <w:gridCol w:w="527"/>
        <w:gridCol w:w="527"/>
        <w:gridCol w:w="527"/>
        <w:gridCol w:w="527"/>
        <w:gridCol w:w="527"/>
        <w:gridCol w:w="630"/>
        <w:gridCol w:w="643"/>
        <w:gridCol w:w="577"/>
        <w:gridCol w:w="643"/>
        <w:gridCol w:w="723"/>
        <w:gridCol w:w="803"/>
      </w:tblGrid>
      <w:tr w:rsidR="001E6137" w:rsidTr="001E6137">
        <w:tc>
          <w:tcPr>
            <w:tcW w:w="5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VIIIA</w:t>
            </w:r>
          </w:p>
        </w:tc>
      </w:tr>
      <w:tr w:rsidR="001E6137" w:rsidTr="001E6137"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IIA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IIIA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IVA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VIIA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vi-VN"/>
              </w:rPr>
              <w:t>1</w:t>
            </w:r>
          </w:p>
        </w:tc>
      </w:tr>
      <w:tr w:rsidR="001E6137" w:rsidTr="001E6137"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vi-VN"/>
              </w:rPr>
              <w:t>2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vi-VN"/>
              </w:rPr>
              <w:t>4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E6137" w:rsidTr="001E6137"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vi-VN"/>
              </w:rPr>
              <w:t>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vi-VN"/>
              </w:rPr>
              <w:t>6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E6137" w:rsidTr="001E6137"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vi-VN"/>
              </w:rPr>
              <w:t>7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vi-VN"/>
              </w:rPr>
              <w:t>8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E6137" w:rsidTr="001E6137"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6640B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P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  <w:r w:rsidRPr="001E613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vi-VN"/>
              </w:rPr>
              <w:t>9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137" w:rsidRDefault="001E6137" w:rsidP="001E61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1E6137" w:rsidRDefault="001E6137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Trong các nguyên tố hóa học được kí hiệu từ A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đến A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1E6137">
        <w:rPr>
          <w:rFonts w:ascii="Times New Roman" w:hAnsi="Times New Roman" w:cs="Times New Roman"/>
          <w:sz w:val="24"/>
          <w:szCs w:val="24"/>
        </w:rPr>
        <w:t xml:space="preserve"> ở hình trên: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 xml:space="preserve">a. Hai kim loại nào thuộc cùng một chu kì?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b. Đơn chất của nguyên tố nào có tính khử mạnh nhất? của</w:t>
      </w:r>
      <w:bookmarkStart w:id="0" w:name="_GoBack"/>
      <w:bookmarkEnd w:id="0"/>
      <w:r w:rsidRPr="001E6137">
        <w:rPr>
          <w:rFonts w:ascii="Times New Roman" w:hAnsi="Times New Roman" w:cs="Times New Roman"/>
          <w:sz w:val="24"/>
          <w:szCs w:val="24"/>
        </w:rPr>
        <w:t xml:space="preserve"> nguyên tố nào có tính oxi hóa mạnh nhất ?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>2.</w:t>
      </w:r>
      <w:r w:rsidRPr="001E6137">
        <w:rPr>
          <w:rFonts w:ascii="Times New Roman" w:hAnsi="Times New Roman" w:cs="Times New Roman"/>
          <w:sz w:val="24"/>
          <w:szCs w:val="24"/>
        </w:rPr>
        <w:t xml:space="preserve"> Viết các phương trình phản ứng hóa học xảy ra trong mỗi thí nghiệm sau: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a. Nhỏ từ từ dung dịch KHSO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vào dung dịch K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ZnO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. Ban đầu thấy xuất hiện kết tủa trắng, sau đó kết tủa tan hoàn toàn.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b. Nhỏ dung dịch KI và hồ tinh bột lên giấy lọc rồi đưa vào bình chứa khí Cl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. Ban đầu, giấy lọc chuyển sang màu xanh tím, sau một thời gian màu xanh tím biến mất.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>3.</w:t>
      </w:r>
      <w:r w:rsidRPr="001E6137">
        <w:rPr>
          <w:rFonts w:ascii="Times New Roman" w:hAnsi="Times New Roman" w:cs="Times New Roman"/>
          <w:sz w:val="24"/>
          <w:szCs w:val="24"/>
        </w:rPr>
        <w:t xml:space="preserve"> Trong công nghiệp, người ta có thể điều chế Na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CO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 CaCl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từ chất đầu là muối ăn, đá vôi và chỉ sử dụng thêm tác nhân 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O, NH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 xml:space="preserve">, nhiệt độ (phương pháp Solvay) thông qua 4 phản ứng (không theo thứ tự) dưới đây: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 xml:space="preserve">A 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(khí)</w:t>
      </w:r>
      <w:r w:rsidRPr="001E6137">
        <w:rPr>
          <w:rFonts w:ascii="Times New Roman" w:hAnsi="Times New Roman" w:cs="Times New Roman"/>
          <w:sz w:val="24"/>
          <w:szCs w:val="24"/>
        </w:rPr>
        <w:t xml:space="preserve"> + B + NaCl 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(bão hòa)</w:t>
      </w:r>
      <w:r w:rsidRPr="001E6137">
        <w:rPr>
          <w:rFonts w:ascii="Times New Roman" w:hAnsi="Times New Roman" w:cs="Times New Roman"/>
          <w:sz w:val="24"/>
          <w:szCs w:val="24"/>
        </w:rPr>
        <w:t xml:space="preserve"> + X </w:t>
      </w:r>
      <w:r w:rsidRPr="001E6137">
        <w:rPr>
          <w:rFonts w:ascii="Times New Roman" w:hAnsi="Times New Roman" w:cs="Times New Roman"/>
          <w:position w:val="-6"/>
          <w:sz w:val="24"/>
          <w:szCs w:val="24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6.9pt" o:ole="">
            <v:imagedata r:id="rId5" o:title=""/>
          </v:shape>
          <o:OLEObject Type="Embed" ProgID="Equation.DSMT4" ShapeID="_x0000_i1025" DrawAspect="Content" ObjectID="_1748080335" r:id="rId6"/>
        </w:object>
      </w:r>
      <w:r w:rsidRPr="001E6137">
        <w:rPr>
          <w:rFonts w:ascii="Times New Roman" w:hAnsi="Times New Roman" w:cs="Times New Roman"/>
          <w:sz w:val="24"/>
          <w:szCs w:val="24"/>
        </w:rPr>
        <w:t xml:space="preserve"> NaHCO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>↓ + D           (1)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E</w:t>
      </w:r>
      <w:r w:rsidRPr="001E6137">
        <w:rPr>
          <w:rFonts w:ascii="Times New Roman" w:hAnsi="Times New Roman" w:cs="Times New Roman"/>
          <w:position w:val="-6"/>
          <w:sz w:val="24"/>
          <w:szCs w:val="24"/>
        </w:rPr>
        <w:object w:dxaOrig="639" w:dyaOrig="340">
          <v:shape id="_x0000_i1026" type="#_x0000_t75" style="width:31.95pt;height:16.9pt" o:ole="">
            <v:imagedata r:id="rId5" o:title=""/>
          </v:shape>
          <o:OLEObject Type="Embed" ProgID="Equation.DSMT4" ShapeID="_x0000_i1026" DrawAspect="Content" ObjectID="_1748080336" r:id="rId7"/>
        </w:object>
      </w:r>
      <w:r w:rsidRPr="001E6137">
        <w:rPr>
          <w:rFonts w:ascii="Times New Roman" w:hAnsi="Times New Roman" w:cs="Times New Roman"/>
          <w:sz w:val="24"/>
          <w:szCs w:val="24"/>
        </w:rPr>
        <w:t xml:space="preserve">F + A 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(khí)</w:t>
      </w:r>
      <w:r w:rsidRPr="001E6137">
        <w:rPr>
          <w:rFonts w:ascii="Times New Roman" w:hAnsi="Times New Roman" w:cs="Times New Roman"/>
          <w:sz w:val="24"/>
          <w:szCs w:val="24"/>
        </w:rPr>
        <w:tab/>
      </w:r>
      <w:r w:rsidRPr="001E6137">
        <w:rPr>
          <w:rFonts w:ascii="Times New Roman" w:hAnsi="Times New Roman" w:cs="Times New Roman"/>
          <w:sz w:val="24"/>
          <w:szCs w:val="24"/>
        </w:rPr>
        <w:tab/>
      </w:r>
      <w:r w:rsidRPr="001E6137">
        <w:rPr>
          <w:rFonts w:ascii="Times New Roman" w:hAnsi="Times New Roman" w:cs="Times New Roman"/>
          <w:sz w:val="24"/>
          <w:szCs w:val="24"/>
        </w:rPr>
        <w:tab/>
      </w:r>
      <w:r w:rsidRPr="001E6137">
        <w:rPr>
          <w:rFonts w:ascii="Times New Roman" w:hAnsi="Times New Roman" w:cs="Times New Roman"/>
          <w:sz w:val="24"/>
          <w:szCs w:val="24"/>
        </w:rPr>
        <w:tab/>
        <w:t xml:space="preserve">           (2)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F + D</w:t>
      </w:r>
      <w:r w:rsidRPr="001E6137">
        <w:rPr>
          <w:rFonts w:ascii="Times New Roman" w:hAnsi="Times New Roman" w:cs="Times New Roman"/>
          <w:position w:val="-6"/>
          <w:sz w:val="24"/>
          <w:szCs w:val="24"/>
        </w:rPr>
        <w:object w:dxaOrig="639" w:dyaOrig="340">
          <v:shape id="_x0000_i1027" type="#_x0000_t75" style="width:31.95pt;height:16.9pt" o:ole="">
            <v:imagedata r:id="rId5" o:title=""/>
          </v:shape>
          <o:OLEObject Type="Embed" ProgID="Equation.DSMT4" ShapeID="_x0000_i1027" DrawAspect="Content" ObjectID="_1748080337" r:id="rId8"/>
        </w:object>
      </w:r>
      <w:r w:rsidRPr="001E6137">
        <w:rPr>
          <w:rFonts w:ascii="Times New Roman" w:hAnsi="Times New Roman" w:cs="Times New Roman"/>
          <w:sz w:val="24"/>
          <w:szCs w:val="24"/>
        </w:rPr>
        <w:t>G + B↑ + X</w:t>
      </w:r>
      <w:r w:rsidRPr="001E6137">
        <w:rPr>
          <w:rFonts w:ascii="Times New Roman" w:hAnsi="Times New Roman" w:cs="Times New Roman"/>
          <w:sz w:val="24"/>
          <w:szCs w:val="24"/>
        </w:rPr>
        <w:tab/>
      </w:r>
      <w:r w:rsidRPr="001E6137">
        <w:rPr>
          <w:rFonts w:ascii="Times New Roman" w:hAnsi="Times New Roman" w:cs="Times New Roman"/>
          <w:sz w:val="24"/>
          <w:szCs w:val="24"/>
        </w:rPr>
        <w:tab/>
      </w:r>
      <w:r w:rsidRPr="001E6137">
        <w:rPr>
          <w:rFonts w:ascii="Times New Roman" w:hAnsi="Times New Roman" w:cs="Times New Roman"/>
          <w:sz w:val="24"/>
          <w:szCs w:val="24"/>
        </w:rPr>
        <w:tab/>
      </w:r>
      <w:r w:rsidRPr="001E6137">
        <w:rPr>
          <w:rFonts w:ascii="Times New Roman" w:hAnsi="Times New Roman" w:cs="Times New Roman"/>
          <w:sz w:val="24"/>
          <w:szCs w:val="24"/>
        </w:rPr>
        <w:tab/>
        <w:t xml:space="preserve">           (3)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NaHCO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position w:val="-6"/>
          <w:sz w:val="24"/>
          <w:szCs w:val="24"/>
        </w:rPr>
        <w:object w:dxaOrig="639" w:dyaOrig="340">
          <v:shape id="_x0000_i1028" type="#_x0000_t75" style="width:31.95pt;height:16.9pt" o:ole="">
            <v:imagedata r:id="rId5" o:title=""/>
          </v:shape>
          <o:OLEObject Type="Embed" ProgID="Equation.DSMT4" ShapeID="_x0000_i1028" DrawAspect="Content" ObjectID="_1748080338" r:id="rId9"/>
        </w:object>
      </w:r>
      <w:r w:rsidRPr="001E6137">
        <w:rPr>
          <w:rFonts w:ascii="Times New Roman" w:hAnsi="Times New Roman" w:cs="Times New Roman"/>
          <w:sz w:val="24"/>
          <w:szCs w:val="24"/>
        </w:rPr>
        <w:t xml:space="preserve">H + A 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(khí)</w:t>
      </w:r>
      <w:r w:rsidRPr="001E6137">
        <w:rPr>
          <w:rFonts w:ascii="Times New Roman" w:hAnsi="Times New Roman" w:cs="Times New Roman"/>
          <w:sz w:val="24"/>
          <w:szCs w:val="24"/>
        </w:rPr>
        <w:t xml:space="preserve"> + X</w:t>
      </w:r>
      <w:r w:rsidRPr="001E6137">
        <w:rPr>
          <w:rFonts w:ascii="Times New Roman" w:hAnsi="Times New Roman" w:cs="Times New Roman"/>
          <w:sz w:val="24"/>
          <w:szCs w:val="24"/>
        </w:rPr>
        <w:tab/>
      </w:r>
      <w:r w:rsidRPr="001E6137">
        <w:rPr>
          <w:rFonts w:ascii="Times New Roman" w:hAnsi="Times New Roman" w:cs="Times New Roman"/>
          <w:sz w:val="24"/>
          <w:szCs w:val="24"/>
        </w:rPr>
        <w:tab/>
      </w:r>
      <w:r w:rsidRPr="001E6137">
        <w:rPr>
          <w:rFonts w:ascii="Times New Roman" w:hAnsi="Times New Roman" w:cs="Times New Roman"/>
          <w:sz w:val="24"/>
          <w:szCs w:val="24"/>
        </w:rPr>
        <w:tab/>
        <w:t xml:space="preserve">           (4)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a. Hoàn thành các phương trình phản ứng hóa học trên, có ghi rõ các điều kiện cần thiết. Cho biết: NaHCO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 xml:space="preserve"> có độ tan khá nhỏ, có thể kết tủa, tách ra khỏi hỗn hợp phản ứng trong điều kiện ở (1).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b. Trình bày vắn tắt phương pháp điều chế Na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CO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 CaCl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theo quy trình trên.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c. Giải thích tại sao quy trình Solvay mô tả ở trên không tiêu tốn NH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 không thải khí CO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ra môi trường ?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 xml:space="preserve">Câu 2. (2,0 điểm)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>1.</w:t>
      </w:r>
      <w:r w:rsidRPr="001E6137">
        <w:rPr>
          <w:rFonts w:ascii="Times New Roman" w:hAnsi="Times New Roman" w:cs="Times New Roman"/>
          <w:sz w:val="24"/>
          <w:szCs w:val="24"/>
        </w:rPr>
        <w:t xml:space="preserve"> Hiđrocacbon thơm X có công thức phân tử C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E6137">
        <w:rPr>
          <w:rFonts w:ascii="Times New Roman" w:hAnsi="Times New Roman" w:cs="Times New Roman"/>
          <w:sz w:val="24"/>
          <w:szCs w:val="24"/>
        </w:rPr>
        <w:t>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E6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 xml:space="preserve">a. Viết các công thức cấu tạo của X.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b. X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là một trong các đồng phân của X ở trên. Biết X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phản ứng với Br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33A5" w:rsidRPr="001E613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E6137">
        <w:rPr>
          <w:rFonts w:ascii="Times New Roman" w:hAnsi="Times New Roman" w:cs="Times New Roman"/>
          <w:sz w:val="24"/>
          <w:szCs w:val="24"/>
        </w:rPr>
        <w:t>(xúc tác Fe, t</w:t>
      </w:r>
      <w:r w:rsidRPr="001E613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E6137">
        <w:rPr>
          <w:rFonts w:ascii="Times New Roman" w:hAnsi="Times New Roman" w:cs="Times New Roman"/>
          <w:sz w:val="24"/>
          <w:szCs w:val="24"/>
        </w:rPr>
        <w:t>) thu được hai sản phẩm thế monobrom. Oxi hóa X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trong điều kiện thích hợp thu được axit X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. Cho X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phản ứng với etanol có 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SO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6137">
        <w:rPr>
          <w:rFonts w:ascii="Times New Roman" w:hAnsi="Times New Roman" w:cs="Times New Roman"/>
          <w:sz w:val="24"/>
          <w:szCs w:val="24"/>
        </w:rPr>
        <w:t xml:space="preserve"> đặc làm xúc tác được sản phẩm X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 xml:space="preserve"> (có công thức C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1E6137">
        <w:rPr>
          <w:rFonts w:ascii="Times New Roman" w:hAnsi="Times New Roman" w:cs="Times New Roman"/>
          <w:sz w:val="24"/>
          <w:szCs w:val="24"/>
        </w:rPr>
        <w:t>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1E6137">
        <w:rPr>
          <w:rFonts w:ascii="Times New Roman" w:hAnsi="Times New Roman" w:cs="Times New Roman"/>
          <w:sz w:val="24"/>
          <w:szCs w:val="24"/>
        </w:rPr>
        <w:t>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6137">
        <w:rPr>
          <w:rFonts w:ascii="Times New Roman" w:hAnsi="Times New Roman" w:cs="Times New Roman"/>
          <w:sz w:val="24"/>
          <w:szCs w:val="24"/>
        </w:rPr>
        <w:t>, được sử dụng làm thuốc điều trị bệnh ghẻ hay khắc phục vùng da bị côn trùng cắn). Xác định công thức cấu tạo của X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>, X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, X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>2.</w:t>
      </w:r>
      <w:r w:rsidRPr="001E6137">
        <w:rPr>
          <w:rFonts w:ascii="Times New Roman" w:hAnsi="Times New Roman" w:cs="Times New Roman"/>
          <w:sz w:val="24"/>
          <w:szCs w:val="24"/>
        </w:rPr>
        <w:t xml:space="preserve"> Y có công thức hoá học dạng C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E6137">
        <w:rPr>
          <w:rFonts w:ascii="Times New Roman" w:hAnsi="Times New Roman" w:cs="Times New Roman"/>
          <w:sz w:val="24"/>
          <w:szCs w:val="24"/>
        </w:rPr>
        <w:t>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1E6137">
        <w:rPr>
          <w:rFonts w:ascii="Times New Roman" w:hAnsi="Times New Roman" w:cs="Times New Roman"/>
          <w:sz w:val="24"/>
          <w:szCs w:val="24"/>
        </w:rPr>
        <w:t>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1E6137">
        <w:rPr>
          <w:rFonts w:ascii="Times New Roman" w:hAnsi="Times New Roman" w:cs="Times New Roman"/>
          <w:sz w:val="24"/>
          <w:szCs w:val="24"/>
        </w:rPr>
        <w:t>, trong đó phần trăm khối lượng oxi là 17,022%,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1E6137">
        <w:rPr>
          <w:rFonts w:ascii="Times New Roman" w:hAnsi="Times New Roman" w:cs="Times New Roman"/>
          <w:sz w:val="24"/>
          <w:szCs w:val="24"/>
        </w:rPr>
        <w:t>=94 đvC. Biết Y phản ứng được với dung dịch NaOH; hiđro hoá Y thu được chất hữu cơ Y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>. Đun Y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với dung dịch 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SO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6137">
        <w:rPr>
          <w:rFonts w:ascii="Times New Roman" w:hAnsi="Times New Roman" w:cs="Times New Roman"/>
          <w:sz w:val="24"/>
          <w:szCs w:val="24"/>
        </w:rPr>
        <w:t xml:space="preserve"> đặc, ở 170°C thu được Y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. Thêm Y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vào dung dịch KMnO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6137">
        <w:rPr>
          <w:rFonts w:ascii="Times New Roman" w:hAnsi="Times New Roman" w:cs="Times New Roman"/>
          <w:sz w:val="24"/>
          <w:szCs w:val="24"/>
        </w:rPr>
        <w:t xml:space="preserve"> đun nóng được chất hữu cơ Y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>. Biết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Y1</w:t>
      </w:r>
      <w:r w:rsidRPr="001E6137">
        <w:rPr>
          <w:rFonts w:ascii="Times New Roman" w:hAnsi="Times New Roman" w:cs="Times New Roman"/>
          <w:sz w:val="24"/>
          <w:szCs w:val="24"/>
        </w:rPr>
        <w:t xml:space="preserve"> =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1E6137">
        <w:rPr>
          <w:rFonts w:ascii="Times New Roman" w:hAnsi="Times New Roman" w:cs="Times New Roman"/>
          <w:sz w:val="24"/>
          <w:szCs w:val="24"/>
        </w:rPr>
        <w:t xml:space="preserve"> +6;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Y3</w:t>
      </w:r>
      <w:r w:rsidRPr="001E6137">
        <w:rPr>
          <w:rFonts w:ascii="Times New Roman" w:hAnsi="Times New Roman" w:cs="Times New Roman"/>
          <w:sz w:val="24"/>
          <w:szCs w:val="24"/>
        </w:rPr>
        <w:t xml:space="preserve"> =M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Y2</w:t>
      </w:r>
      <w:r w:rsidRPr="001E6137">
        <w:rPr>
          <w:rFonts w:ascii="Times New Roman" w:hAnsi="Times New Roman" w:cs="Times New Roman"/>
          <w:sz w:val="24"/>
          <w:szCs w:val="24"/>
        </w:rPr>
        <w:t xml:space="preserve"> +140. Xác định Y, Y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>, Y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, Y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 viết các phương trình phản ứng hoá học xảy ra ở trên.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>Câu 3 (2,0 điểm)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Đốt 53,44 gam hỗn hợp X gồm FeS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, Cu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S, Cu trong bình kín chứa 15,232 lít khí oxi, sau khi phản ứng xong thu được khí SO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gam chất rắn Y gồm Fe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>, CuO, Cu. Để oxi hoá hoàn toàn lượng SO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trên, cần dùng vừa hết dung dịch chứa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gam Cl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, thu được dung dịch Z. Biết dung dịch Z hoà tan vừa hết lượng chất rắn Y tạo thành dung dịch T chỉ chứa bốn muối.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a. Xác định khối lượng mỗi chất có trong X, tính giá trị của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lastRenderedPageBreak/>
        <w:t xml:space="preserve">b. Chia dung dịch T thành hai phần: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- Đun nóng phần 1 với dung dịch KMnO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6137">
        <w:rPr>
          <w:rFonts w:ascii="Times New Roman" w:hAnsi="Times New Roman" w:cs="Times New Roman"/>
          <w:sz w:val="24"/>
          <w:szCs w:val="24"/>
        </w:rPr>
        <w:t xml:space="preserve"> trong môi trường 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SO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6137">
        <w:rPr>
          <w:rFonts w:ascii="Times New Roman" w:hAnsi="Times New Roman" w:cs="Times New Roman"/>
          <w:sz w:val="24"/>
          <w:szCs w:val="24"/>
        </w:rPr>
        <w:t xml:space="preserve"> loãng, thấy hết tối đa 0,04 mol KMnO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6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- Cho phần 2 phản ứng với lượng dư dung dịch Ba(NO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>)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, thu được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 xml:space="preserve"> gam kết tủa.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Tính giá trị của 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6137">
        <w:rPr>
          <w:rFonts w:ascii="Times New Roman" w:hAnsi="Times New Roman" w:cs="Times New Roman"/>
          <w:sz w:val="24"/>
          <w:szCs w:val="24"/>
        </w:rPr>
        <w:t>.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 xml:space="preserve">Câu 4 (2,0 điểm)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Hợp chất hữu cơ A chứa C, H, O (M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1E6137">
        <w:rPr>
          <w:rFonts w:ascii="Times New Roman" w:hAnsi="Times New Roman" w:cs="Times New Roman"/>
          <w:sz w:val="24"/>
          <w:szCs w:val="24"/>
        </w:rPr>
        <w:t xml:space="preserve"> &lt; 120 đvC). Để đốt cháy hoàn toàn 1 mol A cần dùng vừa đủ 78,4 lít khí oxi, thu được CO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 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O có tỉ lệ khối lượng tương ứng là 44:9.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 xml:space="preserve">a. Xác định công thức phân tử của A.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b. A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là đồng phân của A, có cấu tạo mạch hở, làm đỏ quỳ tím, tác dụng với nước brom theo tỉ lệ mol 1:1. Viết công thức cấu tạo của A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 hoàn thành các phương trình phản ứng hoá học theo sơ đồ sau: </w:t>
      </w:r>
    </w:p>
    <w:p w:rsidR="006640BF" w:rsidRPr="001E6137" w:rsidRDefault="00FC78BD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position w:val="-12"/>
          <w:sz w:val="24"/>
          <w:szCs w:val="24"/>
        </w:rPr>
        <w:object w:dxaOrig="8440" w:dyaOrig="440">
          <v:shape id="_x0000_i1029" type="#_x0000_t75" style="width:422pt;height:21.9pt" o:ole="">
            <v:imagedata r:id="rId10" o:title=""/>
          </v:shape>
          <o:OLEObject Type="Embed" ProgID="Equation.DSMT4" ShapeID="_x0000_i1029" DrawAspect="Content" ObjectID="_1748080339" r:id="rId11"/>
        </w:object>
      </w:r>
      <w:r w:rsidR="006640BF" w:rsidRPr="001E6137">
        <w:rPr>
          <w:rFonts w:ascii="Times New Roman" w:hAnsi="Times New Roman" w:cs="Times New Roman"/>
          <w:sz w:val="24"/>
          <w:szCs w:val="24"/>
        </w:rPr>
        <w:t xml:space="preserve"> Biết M</w:t>
      </w:r>
      <w:r w:rsidR="006640BF" w:rsidRPr="001E6137">
        <w:rPr>
          <w:rFonts w:ascii="Times New Roman" w:hAnsi="Times New Roman" w:cs="Times New Roman"/>
          <w:sz w:val="24"/>
          <w:szCs w:val="24"/>
          <w:vertAlign w:val="subscript"/>
        </w:rPr>
        <w:t>A2</w:t>
      </w:r>
      <w:r w:rsidR="006640BF" w:rsidRPr="001E6137">
        <w:rPr>
          <w:rFonts w:ascii="Times New Roman" w:hAnsi="Times New Roman" w:cs="Times New Roman"/>
          <w:sz w:val="24"/>
          <w:szCs w:val="24"/>
        </w:rPr>
        <w:t xml:space="preserve"> + 44 = M</w:t>
      </w:r>
      <w:r w:rsidR="006640BF" w:rsidRPr="001E6137">
        <w:rPr>
          <w:rFonts w:ascii="Times New Roman" w:hAnsi="Times New Roman" w:cs="Times New Roman"/>
          <w:sz w:val="24"/>
          <w:szCs w:val="24"/>
          <w:vertAlign w:val="subscript"/>
        </w:rPr>
        <w:t>A1</w:t>
      </w:r>
      <w:r w:rsidR="006640BF" w:rsidRPr="001E6137">
        <w:rPr>
          <w:rFonts w:ascii="Times New Roman" w:hAnsi="Times New Roman" w:cs="Times New Roman"/>
          <w:sz w:val="24"/>
          <w:szCs w:val="24"/>
        </w:rPr>
        <w:t>.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>c. B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>, B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là hai đồng phân của A; cứ 1 mol mỗi chất phản ứng vừa hết với dung dịch chứa 2 mol NaOH. Biết B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 xml:space="preserve"> có cấu tạo mạch hở; B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chứa vòng 5 cạnh. Dùng công thức cấu tạo của B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6137">
        <w:rPr>
          <w:rFonts w:ascii="Times New Roman" w:hAnsi="Times New Roman" w:cs="Times New Roman"/>
          <w:sz w:val="24"/>
          <w:szCs w:val="24"/>
        </w:rPr>
        <w:t>, B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để viết phương trình phản ứng hóa học xảy ra.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 xml:space="preserve">Câu 5 (2,0 điểm)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>1.</w:t>
      </w:r>
      <w:r w:rsidRPr="001E6137">
        <w:rPr>
          <w:rFonts w:ascii="Times New Roman" w:hAnsi="Times New Roman" w:cs="Times New Roman"/>
          <w:sz w:val="24"/>
          <w:szCs w:val="24"/>
        </w:rPr>
        <w:t xml:space="preserve"> Cho 10,74 gam tinh thể muối A phản ứng với lượng dư dung dịch Ba(OH)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đặc thu được 10,485 gam kết tủa màu trắng B (không tan trong axit mạnh) và dung dịch D. Thêm lượng dư 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loãng vào D, đun sôi cẩn thận để các phản ứng xảy ra hoàn toàn và lượng H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>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dư phân hủy hết. Sau phản ứng thu được kết tủa màu vàng của muối E và dịch lọc không màu, có môi trường kiềm. Biết E chứa ba nguyên tố, trong đó phần trăm khối lượng của Ba, O lần lượt là 54,15% và 25,30%. Xác định A và E.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>2.</w:t>
      </w:r>
      <w:r w:rsidRPr="001E6137">
        <w:rPr>
          <w:rFonts w:ascii="Times New Roman" w:hAnsi="Times New Roman" w:cs="Times New Roman"/>
          <w:sz w:val="24"/>
          <w:szCs w:val="24"/>
        </w:rPr>
        <w:t xml:space="preserve"> Một mẫu khoáng vật X chứa muối của một kim loại kiềm và tạp chất trơ. Cho 10,0 gam X tác dụng với dung dịch HCl dư thu được 1,792 lít khí CO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 và 0,96 gam chất rắn. Mặt khác, nung nóng X đến khối lượng không đổi thu được chất rắn Y, có khối lượng bằng 73,2% khối lượng của X. Lấy 10,0 gam Y phản ứng với dung dịch HCl dư thấy thoát ra 1,8368 lít khí CO</w:t>
      </w:r>
      <w:r w:rsidRPr="001E61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6137">
        <w:rPr>
          <w:rFonts w:ascii="Times New Roman" w:hAnsi="Times New Roman" w:cs="Times New Roman"/>
          <w:sz w:val="24"/>
          <w:szCs w:val="24"/>
        </w:rPr>
        <w:t xml:space="preserve">. Xác định công thức của muối có trong X. </w:t>
      </w:r>
    </w:p>
    <w:p w:rsidR="006640BF" w:rsidRPr="001E6137" w:rsidRDefault="006640BF" w:rsidP="006640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137">
        <w:rPr>
          <w:rFonts w:ascii="Times New Roman" w:hAnsi="Times New Roman" w:cs="Times New Roman"/>
          <w:b/>
          <w:sz w:val="24"/>
          <w:szCs w:val="24"/>
        </w:rPr>
        <w:t>---HẾT---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 xml:space="preserve">Cán bộ coi thì không giải thích gì thêm.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 xml:space="preserve">Cho: H=1; C-12; N=14; 0-16; S-32; Cl-35,5; Br-80; Li-7; Na-23; K-39; Ca-40; Cr-52; Mn=55; Fe=56; Ni=59; Cu-64; Zn-65; Rb-85; Ag=108; Ba=137; Pb-207 </w:t>
      </w:r>
    </w:p>
    <w:p w:rsidR="006640BF" w:rsidRPr="001E6137" w:rsidRDefault="006640BF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6137">
        <w:rPr>
          <w:rFonts w:ascii="Times New Roman" w:hAnsi="Times New Roman" w:cs="Times New Roman"/>
          <w:sz w:val="24"/>
          <w:szCs w:val="24"/>
        </w:rPr>
        <w:t xml:space="preserve">Biết thể tích các khí đo ở điều kiện tiêu chuẩn; Các kí hiệu M cho trong bài là giá trị phân tử khối. </w:t>
      </w:r>
    </w:p>
    <w:p w:rsidR="00166BBC" w:rsidRPr="001E6137" w:rsidRDefault="00166BBC" w:rsidP="00664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66BBC" w:rsidRPr="001E6137" w:rsidSect="001E6137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B0"/>
    <w:rsid w:val="00166BBC"/>
    <w:rsid w:val="001E6137"/>
    <w:rsid w:val="004833A5"/>
    <w:rsid w:val="006640BF"/>
    <w:rsid w:val="00D07CB0"/>
    <w:rsid w:val="00D73E15"/>
    <w:rsid w:val="00F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40BF"/>
    <w:pPr>
      <w:keepNext/>
      <w:keepLines/>
      <w:spacing w:before="480" w:after="120"/>
      <w:outlineLvl w:val="0"/>
    </w:pPr>
    <w:rPr>
      <w:rFonts w:ascii="Arial" w:eastAsia="Times New Roman" w:hAnsi="Arial" w:cs="Arial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40BF"/>
    <w:pPr>
      <w:keepNext/>
      <w:keepLines/>
      <w:spacing w:before="360" w:after="80"/>
      <w:outlineLvl w:val="1"/>
    </w:pPr>
    <w:rPr>
      <w:rFonts w:ascii="Arial" w:eastAsia="Times New Roman" w:hAnsi="Arial" w:cs="Arial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40BF"/>
    <w:pPr>
      <w:keepNext/>
      <w:keepLines/>
      <w:spacing w:before="280" w:after="80"/>
      <w:outlineLvl w:val="2"/>
    </w:pPr>
    <w:rPr>
      <w:rFonts w:ascii="Arial" w:eastAsia="Times New Roman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40BF"/>
    <w:pPr>
      <w:keepNext/>
      <w:keepLines/>
      <w:spacing w:before="240" w:after="40"/>
      <w:outlineLvl w:val="3"/>
    </w:pPr>
    <w:rPr>
      <w:rFonts w:ascii="Arial" w:eastAsia="Times New Roman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40BF"/>
    <w:pPr>
      <w:keepNext/>
      <w:keepLines/>
      <w:spacing w:before="220" w:after="40"/>
      <w:outlineLvl w:val="4"/>
    </w:pPr>
    <w:rPr>
      <w:rFonts w:ascii="Arial" w:eastAsia="Times New Roman" w:hAnsi="Arial" w:cs="Arial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40BF"/>
    <w:pPr>
      <w:keepNext/>
      <w:keepLines/>
      <w:spacing w:before="200" w:after="40"/>
      <w:outlineLvl w:val="5"/>
    </w:pPr>
    <w:rPr>
      <w:rFonts w:ascii="Arial" w:eastAsia="Times New Roman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0BF"/>
    <w:rPr>
      <w:rFonts w:ascii="Arial" w:eastAsia="Times New Roman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6640BF"/>
    <w:rPr>
      <w:rFonts w:ascii="Arial" w:eastAsia="Times New Roman" w:hAnsi="Arial" w:cs="Arial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6640BF"/>
    <w:rPr>
      <w:rFonts w:ascii="Arial" w:eastAsia="Times New Roman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6640BF"/>
    <w:rPr>
      <w:rFonts w:ascii="Arial" w:eastAsia="Times New Roman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640BF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semiHidden/>
    <w:rsid w:val="006640BF"/>
    <w:rPr>
      <w:rFonts w:ascii="Arial" w:eastAsia="Times New Roman" w:hAnsi="Arial" w:cs="Arial"/>
      <w:b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6640BF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640BF"/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664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6640BF"/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66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40BF"/>
    <w:pPr>
      <w:keepNext/>
      <w:keepLines/>
      <w:spacing w:before="480" w:after="120"/>
      <w:outlineLvl w:val="0"/>
    </w:pPr>
    <w:rPr>
      <w:rFonts w:ascii="Arial" w:eastAsia="Times New Roman" w:hAnsi="Arial" w:cs="Arial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40BF"/>
    <w:pPr>
      <w:keepNext/>
      <w:keepLines/>
      <w:spacing w:before="360" w:after="80"/>
      <w:outlineLvl w:val="1"/>
    </w:pPr>
    <w:rPr>
      <w:rFonts w:ascii="Arial" w:eastAsia="Times New Roman" w:hAnsi="Arial" w:cs="Arial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40BF"/>
    <w:pPr>
      <w:keepNext/>
      <w:keepLines/>
      <w:spacing w:before="280" w:after="80"/>
      <w:outlineLvl w:val="2"/>
    </w:pPr>
    <w:rPr>
      <w:rFonts w:ascii="Arial" w:eastAsia="Times New Roman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40BF"/>
    <w:pPr>
      <w:keepNext/>
      <w:keepLines/>
      <w:spacing w:before="240" w:after="40"/>
      <w:outlineLvl w:val="3"/>
    </w:pPr>
    <w:rPr>
      <w:rFonts w:ascii="Arial" w:eastAsia="Times New Roman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40BF"/>
    <w:pPr>
      <w:keepNext/>
      <w:keepLines/>
      <w:spacing w:before="220" w:after="40"/>
      <w:outlineLvl w:val="4"/>
    </w:pPr>
    <w:rPr>
      <w:rFonts w:ascii="Arial" w:eastAsia="Times New Roman" w:hAnsi="Arial" w:cs="Arial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40BF"/>
    <w:pPr>
      <w:keepNext/>
      <w:keepLines/>
      <w:spacing w:before="200" w:after="40"/>
      <w:outlineLvl w:val="5"/>
    </w:pPr>
    <w:rPr>
      <w:rFonts w:ascii="Arial" w:eastAsia="Times New Roman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0BF"/>
    <w:rPr>
      <w:rFonts w:ascii="Arial" w:eastAsia="Times New Roman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6640BF"/>
    <w:rPr>
      <w:rFonts w:ascii="Arial" w:eastAsia="Times New Roman" w:hAnsi="Arial" w:cs="Arial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6640BF"/>
    <w:rPr>
      <w:rFonts w:ascii="Arial" w:eastAsia="Times New Roman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6640BF"/>
    <w:rPr>
      <w:rFonts w:ascii="Arial" w:eastAsia="Times New Roman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640BF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semiHidden/>
    <w:rsid w:val="006640BF"/>
    <w:rPr>
      <w:rFonts w:ascii="Arial" w:eastAsia="Times New Roman" w:hAnsi="Arial" w:cs="Arial"/>
      <w:b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6640BF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640BF"/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664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6640BF"/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66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803</Words>
  <Characters>4583</Characters>
  <DocSecurity>0</DocSecurity>
  <Lines>38</Lines>
  <Paragraphs>10</Paragraphs>
  <ScaleCrop>false</ScaleCrop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2023-06-06T11:58:00Z</dcterms:created>
  <dcterms:modified xsi:type="dcterms:W3CDTF">2023-06-12T03:59:00Z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