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7912" w14:textId="77777777" w:rsidR="00CD4D75" w:rsidRPr="006048EE" w:rsidRDefault="00CD4D75" w:rsidP="00CD4D75">
      <w:pPr>
        <w:spacing w:before="120" w:after="120" w:line="276" w:lineRule="auto"/>
        <w:rPr>
          <w:rFonts w:eastAsia="Arial"/>
          <w:b/>
          <w:bCs/>
          <w:sz w:val="28"/>
          <w:szCs w:val="28"/>
        </w:rPr>
      </w:pPr>
      <w:r w:rsidRPr="006048EE">
        <w:rPr>
          <w:rFonts w:eastAsia="Arial"/>
          <w:b/>
          <w:bCs/>
          <w:sz w:val="28"/>
          <w:szCs w:val="28"/>
        </w:rPr>
        <w:t>Ngày soạn:</w:t>
      </w:r>
    </w:p>
    <w:p w14:paraId="43058543" w14:textId="77777777" w:rsidR="00CD4D75" w:rsidRPr="006048EE" w:rsidRDefault="00CD4D75" w:rsidP="00CD4D75">
      <w:pPr>
        <w:spacing w:before="120" w:after="120" w:line="276" w:lineRule="auto"/>
        <w:rPr>
          <w:rFonts w:eastAsia="Arial"/>
          <w:b/>
          <w:bCs/>
          <w:sz w:val="28"/>
          <w:szCs w:val="28"/>
        </w:rPr>
      </w:pPr>
      <w:r w:rsidRPr="006048EE">
        <w:rPr>
          <w:rFonts w:eastAsia="Arial"/>
          <w:b/>
          <w:bCs/>
          <w:sz w:val="28"/>
          <w:szCs w:val="28"/>
        </w:rPr>
        <w:t>Ngày dạy:</w:t>
      </w:r>
    </w:p>
    <w:p w14:paraId="45D632B5" w14:textId="77777777" w:rsidR="00CD4D75" w:rsidRPr="006048EE" w:rsidRDefault="00CD4D75" w:rsidP="006F6C2B">
      <w:pPr>
        <w:spacing w:before="120" w:after="120" w:line="276" w:lineRule="auto"/>
        <w:jc w:val="center"/>
        <w:rPr>
          <w:rFonts w:eastAsia="Arial"/>
          <w:b/>
          <w:bCs/>
          <w:sz w:val="28"/>
          <w:szCs w:val="28"/>
        </w:rPr>
      </w:pPr>
      <w:r w:rsidRPr="006048EE">
        <w:rPr>
          <w:rFonts w:eastAsia="Arial"/>
          <w:b/>
          <w:bCs/>
          <w:sz w:val="28"/>
          <w:szCs w:val="28"/>
        </w:rPr>
        <w:t xml:space="preserve">BÀI </w:t>
      </w:r>
      <w:r>
        <w:rPr>
          <w:rFonts w:eastAsia="Arial"/>
          <w:b/>
          <w:bCs/>
          <w:sz w:val="28"/>
          <w:szCs w:val="28"/>
        </w:rPr>
        <w:t>TẬP CUỐI CHƯƠNG 4</w:t>
      </w:r>
    </w:p>
    <w:p w14:paraId="45641BA7" w14:textId="77777777" w:rsidR="00CD4D75" w:rsidRPr="006048EE" w:rsidRDefault="00CD4D75" w:rsidP="006F6C2B">
      <w:pPr>
        <w:spacing w:before="120" w:after="120" w:line="276" w:lineRule="auto"/>
        <w:jc w:val="center"/>
        <w:rPr>
          <w:rFonts w:eastAsia="Arial"/>
          <w:sz w:val="28"/>
          <w:szCs w:val="28"/>
        </w:rPr>
      </w:pPr>
      <w:r w:rsidRPr="006048EE">
        <w:rPr>
          <w:rFonts w:eastAsia="Arial"/>
          <w:sz w:val="28"/>
          <w:szCs w:val="28"/>
        </w:rPr>
        <w:t>Thời gian thực hiệ</w:t>
      </w:r>
      <w:r>
        <w:rPr>
          <w:rFonts w:eastAsia="Arial"/>
          <w:sz w:val="28"/>
          <w:szCs w:val="28"/>
        </w:rPr>
        <w:t>n: (02</w:t>
      </w:r>
      <w:r w:rsidRPr="006048EE">
        <w:rPr>
          <w:rFonts w:eastAsia="Arial"/>
          <w:sz w:val="28"/>
          <w:szCs w:val="28"/>
        </w:rPr>
        <w:t xml:space="preserve"> tiế</w:t>
      </w:r>
      <w:r>
        <w:rPr>
          <w:rFonts w:eastAsia="Arial"/>
          <w:sz w:val="28"/>
          <w:szCs w:val="28"/>
        </w:rPr>
        <w:t>t)</w:t>
      </w:r>
    </w:p>
    <w:p w14:paraId="2C859D9A" w14:textId="77777777" w:rsidR="00CD4D75" w:rsidRPr="006048EE" w:rsidRDefault="00CD4D75" w:rsidP="00CD4D75">
      <w:pPr>
        <w:widowControl w:val="0"/>
        <w:spacing w:before="120" w:after="120" w:line="276" w:lineRule="auto"/>
        <w:jc w:val="both"/>
        <w:rPr>
          <w:color w:val="FF0000"/>
          <w:sz w:val="28"/>
          <w:szCs w:val="28"/>
        </w:rPr>
      </w:pPr>
      <w:r w:rsidRPr="006048EE">
        <w:rPr>
          <w:b/>
          <w:sz w:val="28"/>
          <w:szCs w:val="28"/>
        </w:rPr>
        <w:t xml:space="preserve">I. Mục tiêu: </w:t>
      </w:r>
    </w:p>
    <w:p w14:paraId="1CFBDECF" w14:textId="77777777" w:rsidR="00CD4D75" w:rsidRDefault="00CD4D75" w:rsidP="00CD4D75">
      <w:pPr>
        <w:widowControl w:val="0"/>
        <w:spacing w:before="120" w:after="120" w:line="276" w:lineRule="auto"/>
        <w:jc w:val="both"/>
        <w:rPr>
          <w:bCs/>
          <w:sz w:val="28"/>
          <w:szCs w:val="28"/>
        </w:rPr>
      </w:pPr>
      <w:r w:rsidRPr="006048EE">
        <w:rPr>
          <w:b/>
          <w:bCs/>
          <w:sz w:val="28"/>
          <w:szCs w:val="28"/>
        </w:rPr>
        <w:t>1. Về kiến thức: </w:t>
      </w:r>
      <w:r w:rsidRPr="006048EE">
        <w:rPr>
          <w:bCs/>
          <w:sz w:val="28"/>
          <w:szCs w:val="28"/>
        </w:rPr>
        <w:t>Sau khi học xong bài này học sinh có khả năng</w:t>
      </w:r>
      <w:r>
        <w:rPr>
          <w:bCs/>
          <w:sz w:val="28"/>
          <w:szCs w:val="28"/>
        </w:rPr>
        <w:t xml:space="preserve"> củng cố các kiến thức</w:t>
      </w:r>
      <w:r w:rsidRPr="006048EE">
        <w:rPr>
          <w:bCs/>
          <w:sz w:val="28"/>
          <w:szCs w:val="28"/>
        </w:rPr>
        <w:t xml:space="preserve">: </w:t>
      </w:r>
    </w:p>
    <w:p w14:paraId="059F7814" w14:textId="77777777" w:rsidR="00CD4D75" w:rsidRDefault="00CD4D75" w:rsidP="00CD4D75">
      <w:pPr>
        <w:widowControl w:val="0"/>
        <w:spacing w:before="120" w:after="120" w:line="276" w:lineRule="auto"/>
        <w:jc w:val="both"/>
        <w:rPr>
          <w:bCs/>
          <w:sz w:val="28"/>
          <w:szCs w:val="28"/>
        </w:rPr>
      </w:pPr>
      <w:r>
        <w:rPr>
          <w:bCs/>
          <w:sz w:val="28"/>
          <w:szCs w:val="28"/>
        </w:rPr>
        <w:t>- Thực hiện và lí giải được việc phân loại dữ liệu theo các tiêu chí cho trước từ nguồn khác nhau.</w:t>
      </w:r>
    </w:p>
    <w:p w14:paraId="51CE58AD" w14:textId="77777777" w:rsidR="00CD4D75" w:rsidRDefault="00CD4D75" w:rsidP="00CD4D75">
      <w:pPr>
        <w:widowControl w:val="0"/>
        <w:spacing w:before="120" w:after="120" w:line="276" w:lineRule="auto"/>
        <w:jc w:val="both"/>
        <w:rPr>
          <w:bCs/>
          <w:sz w:val="28"/>
          <w:szCs w:val="28"/>
        </w:rPr>
      </w:pPr>
      <w:r>
        <w:rPr>
          <w:bCs/>
          <w:sz w:val="28"/>
          <w:szCs w:val="28"/>
        </w:rPr>
        <w:t>- Nhận biết được mối liên hệ toán học đơn giản giữa các số liệu đã được biểu diễn.</w:t>
      </w:r>
    </w:p>
    <w:p w14:paraId="742CD4A3" w14:textId="77777777" w:rsidR="00CD4D75" w:rsidRPr="006048EE" w:rsidRDefault="00CD4D75" w:rsidP="00CD4D75">
      <w:pPr>
        <w:widowControl w:val="0"/>
        <w:spacing w:before="120" w:after="120" w:line="276" w:lineRule="auto"/>
        <w:jc w:val="both"/>
        <w:rPr>
          <w:bCs/>
          <w:sz w:val="28"/>
          <w:szCs w:val="28"/>
        </w:rPr>
      </w:pPr>
      <w:r>
        <w:rPr>
          <w:bCs/>
          <w:sz w:val="28"/>
          <w:szCs w:val="28"/>
        </w:rPr>
        <w:t>- Chứng tỏ được tính hợp lí của dữ liệu theo các tiêu chí</w:t>
      </w:r>
      <w:r w:rsidRPr="00376522">
        <w:rPr>
          <w:bCs/>
          <w:sz w:val="28"/>
          <w:szCs w:val="28"/>
        </w:rPr>
        <w:t xml:space="preserve"> </w:t>
      </w:r>
      <w:r>
        <w:rPr>
          <w:bCs/>
          <w:sz w:val="28"/>
          <w:szCs w:val="28"/>
        </w:rPr>
        <w:t>toán học đơn giản.</w:t>
      </w:r>
    </w:p>
    <w:p w14:paraId="76E671B7" w14:textId="77777777" w:rsidR="00CD4D75" w:rsidRPr="006048EE" w:rsidRDefault="00CD4D75" w:rsidP="00CD4D75">
      <w:pPr>
        <w:widowControl w:val="0"/>
        <w:spacing w:before="120" w:after="120" w:line="276" w:lineRule="auto"/>
        <w:jc w:val="both"/>
        <w:rPr>
          <w:sz w:val="28"/>
          <w:szCs w:val="28"/>
        </w:rPr>
      </w:pPr>
      <w:r w:rsidRPr="006048EE">
        <w:rPr>
          <w:sz w:val="28"/>
          <w:szCs w:val="28"/>
        </w:rPr>
        <w:t>- Lựa</w:t>
      </w:r>
      <w:r w:rsidRPr="006048EE">
        <w:rPr>
          <w:b/>
          <w:sz w:val="28"/>
          <w:szCs w:val="28"/>
        </w:rPr>
        <w:t xml:space="preserve"> </w:t>
      </w:r>
      <w:r w:rsidRPr="006048EE">
        <w:rPr>
          <w:sz w:val="28"/>
          <w:szCs w:val="28"/>
        </w:rPr>
        <w:t>chọn và biểu diễn được dữ liệu và biểu đồ thích hợp.</w:t>
      </w:r>
    </w:p>
    <w:p w14:paraId="01A5671B" w14:textId="77777777" w:rsidR="00CD4D75" w:rsidRPr="006048EE" w:rsidRDefault="00CD4D75" w:rsidP="00CD4D75">
      <w:pPr>
        <w:widowControl w:val="0"/>
        <w:spacing w:before="120" w:after="120" w:line="276" w:lineRule="auto"/>
        <w:jc w:val="both"/>
        <w:rPr>
          <w:sz w:val="28"/>
          <w:szCs w:val="28"/>
        </w:rPr>
      </w:pPr>
      <w:r w:rsidRPr="006048EE">
        <w:rPr>
          <w:sz w:val="28"/>
          <w:szCs w:val="28"/>
        </w:rPr>
        <w:t>- So sánh được các dạng dữ liệu khác nhau cho một tập dữ liệu</w:t>
      </w:r>
    </w:p>
    <w:p w14:paraId="41712065" w14:textId="77777777" w:rsidR="00CD4D75" w:rsidRDefault="00CD4D75" w:rsidP="00CD4D75">
      <w:pPr>
        <w:widowControl w:val="0"/>
        <w:spacing w:before="120" w:after="120" w:line="276" w:lineRule="auto"/>
        <w:jc w:val="both"/>
        <w:rPr>
          <w:sz w:val="28"/>
          <w:szCs w:val="28"/>
        </w:rPr>
      </w:pPr>
      <w:r w:rsidRPr="006048EE">
        <w:rPr>
          <w:sz w:val="28"/>
          <w:szCs w:val="28"/>
        </w:rPr>
        <w:t>- Mô tả được cách di chuyển dữ liệu từ dạng biểu diễn này sang dạng biểu diễn khác.</w:t>
      </w:r>
    </w:p>
    <w:p w14:paraId="2BF49544" w14:textId="77777777" w:rsidR="00CD4D75" w:rsidRDefault="00CD4D75" w:rsidP="00CD4D75">
      <w:pPr>
        <w:widowControl w:val="0"/>
        <w:spacing w:before="120" w:after="120" w:line="276" w:lineRule="auto"/>
        <w:jc w:val="both"/>
        <w:rPr>
          <w:sz w:val="28"/>
          <w:szCs w:val="28"/>
        </w:rPr>
      </w:pPr>
      <w:r>
        <w:rPr>
          <w:sz w:val="28"/>
          <w:szCs w:val="28"/>
        </w:rPr>
        <w:t>- Nhận biết được mối liên hệ giữa thống kê với thực tiễn.</w:t>
      </w:r>
    </w:p>
    <w:p w14:paraId="610F1716" w14:textId="77777777" w:rsidR="00CD4D75" w:rsidRPr="006048EE" w:rsidRDefault="00CD4D75" w:rsidP="00CD4D75">
      <w:pPr>
        <w:widowControl w:val="0"/>
        <w:spacing w:before="120" w:after="120" w:line="276" w:lineRule="auto"/>
        <w:jc w:val="both"/>
        <w:rPr>
          <w:color w:val="FF0000"/>
          <w:sz w:val="28"/>
          <w:szCs w:val="28"/>
        </w:rPr>
      </w:pPr>
      <w:r>
        <w:rPr>
          <w:sz w:val="28"/>
          <w:szCs w:val="28"/>
        </w:rPr>
        <w:t>- Giải quyết được các vấn đề đơn giản liên quan đến các số liệu thu được.</w:t>
      </w:r>
    </w:p>
    <w:p w14:paraId="1AF5887A" w14:textId="77777777" w:rsidR="00CD4D75" w:rsidRPr="006048EE" w:rsidRDefault="00CD4D75" w:rsidP="00CD4D75">
      <w:pPr>
        <w:widowControl w:val="0"/>
        <w:spacing w:before="120" w:after="120" w:line="276" w:lineRule="auto"/>
        <w:jc w:val="both"/>
        <w:rPr>
          <w:sz w:val="28"/>
          <w:szCs w:val="28"/>
        </w:rPr>
      </w:pPr>
      <w:r w:rsidRPr="006048EE">
        <w:rPr>
          <w:b/>
          <w:bCs/>
          <w:sz w:val="28"/>
          <w:szCs w:val="28"/>
        </w:rPr>
        <w:t>2. Về năng lực: </w:t>
      </w:r>
    </w:p>
    <w:p w14:paraId="58816FDC" w14:textId="77777777" w:rsidR="00CD4D75" w:rsidRPr="006048EE" w:rsidRDefault="00CD4D75" w:rsidP="00CD4D75">
      <w:pPr>
        <w:pStyle w:val="Header"/>
        <w:tabs>
          <w:tab w:val="clear" w:pos="4320"/>
          <w:tab w:val="left" w:pos="7169"/>
        </w:tabs>
        <w:spacing w:after="120" w:line="276" w:lineRule="auto"/>
        <w:rPr>
          <w:b/>
          <w:sz w:val="28"/>
          <w:szCs w:val="28"/>
          <w:lang w:val="nl-NL"/>
        </w:rPr>
      </w:pPr>
      <w:r w:rsidRPr="006048EE">
        <w:rPr>
          <w:sz w:val="28"/>
          <w:szCs w:val="28"/>
          <w:lang w:val="nl-NL"/>
        </w:rPr>
        <w:t>- Năng lực chung: Tự học và tự chủ, giao tiếp và hợp tác, giải quyết vấn đề và sáng tạo.</w:t>
      </w:r>
    </w:p>
    <w:p w14:paraId="78AD25F5" w14:textId="77777777" w:rsidR="00CD4D75" w:rsidRPr="006048EE" w:rsidRDefault="00CD4D75" w:rsidP="00CD4D75">
      <w:pPr>
        <w:pStyle w:val="NormalWeb"/>
        <w:shd w:val="clear" w:color="auto" w:fill="FFFFFF"/>
        <w:spacing w:before="120" w:beforeAutospacing="0" w:after="120" w:afterAutospacing="0" w:line="276" w:lineRule="auto"/>
        <w:jc w:val="both"/>
        <w:rPr>
          <w:sz w:val="28"/>
          <w:szCs w:val="28"/>
        </w:rPr>
      </w:pPr>
      <w:r w:rsidRPr="006048EE">
        <w:rPr>
          <w:sz w:val="28"/>
          <w:szCs w:val="28"/>
          <w:lang w:val="nl-NL"/>
        </w:rPr>
        <w:t xml:space="preserve">- Năng lực đặc thù: Năng lực tư duy và lập luận toán học; mô hình hóa toán học, </w:t>
      </w:r>
      <w:r w:rsidRPr="006048EE">
        <w:rPr>
          <w:sz w:val="28"/>
          <w:szCs w:val="28"/>
        </w:rPr>
        <w:t xml:space="preserve">năng lực giải quyết vấn đề toán học, năng lực giao tiếp toán học, </w:t>
      </w:r>
      <w:r w:rsidRPr="006048EE">
        <w:rPr>
          <w:sz w:val="28"/>
          <w:szCs w:val="28"/>
          <w:lang w:val="nl-NL"/>
        </w:rPr>
        <w:t>sử dụng công cụ, phương tiện học toán.</w:t>
      </w:r>
    </w:p>
    <w:p w14:paraId="25961C72" w14:textId="77777777" w:rsidR="00CD4D75" w:rsidRPr="006048EE" w:rsidRDefault="00CD4D75" w:rsidP="00CD4D75">
      <w:pPr>
        <w:pStyle w:val="Header"/>
        <w:tabs>
          <w:tab w:val="clear" w:pos="4320"/>
          <w:tab w:val="left" w:pos="7169"/>
        </w:tabs>
        <w:spacing w:after="120" w:line="276" w:lineRule="auto"/>
        <w:rPr>
          <w:i/>
          <w:sz w:val="28"/>
          <w:szCs w:val="28"/>
          <w:lang w:val="nl-NL"/>
        </w:rPr>
      </w:pPr>
      <w:r w:rsidRPr="006048EE">
        <w:rPr>
          <w:b/>
          <w:bCs/>
          <w:sz w:val="28"/>
          <w:szCs w:val="28"/>
          <w:lang w:val="vi-VN"/>
        </w:rPr>
        <w:t>3. Về phẩm chất: </w:t>
      </w:r>
      <w:r w:rsidRPr="006048EE">
        <w:rPr>
          <w:sz w:val="28"/>
          <w:szCs w:val="28"/>
          <w:lang w:val="nl-NL"/>
        </w:rPr>
        <w:t>Chăm chỉ, trung thực, trách nhiệm.</w:t>
      </w:r>
    </w:p>
    <w:p w14:paraId="0ACDFF62" w14:textId="77777777" w:rsidR="00CD4D75" w:rsidRPr="006048EE" w:rsidRDefault="00CD4D75" w:rsidP="00CD4D75">
      <w:pPr>
        <w:widowControl w:val="0"/>
        <w:spacing w:before="120" w:after="120" w:line="276" w:lineRule="auto"/>
        <w:jc w:val="both"/>
        <w:rPr>
          <w:sz w:val="28"/>
          <w:szCs w:val="28"/>
          <w:lang w:val="vi-VN"/>
        </w:rPr>
      </w:pPr>
      <w:r w:rsidRPr="006048EE">
        <w:rPr>
          <w:b/>
          <w:bCs/>
          <w:sz w:val="28"/>
          <w:szCs w:val="28"/>
          <w:lang w:val="vi-VN"/>
        </w:rPr>
        <w:t>II. Thiết bị dạy học và học liệu </w:t>
      </w:r>
    </w:p>
    <w:p w14:paraId="1BCB0E66" w14:textId="77777777" w:rsidR="00CD4D75" w:rsidRPr="006048EE" w:rsidRDefault="00CD4D75" w:rsidP="00CD4D75">
      <w:pPr>
        <w:shd w:val="clear" w:color="auto" w:fill="FFFFFF"/>
        <w:spacing w:before="120" w:after="120"/>
        <w:jc w:val="both"/>
        <w:rPr>
          <w:sz w:val="28"/>
          <w:szCs w:val="28"/>
        </w:rPr>
      </w:pPr>
      <w:r w:rsidRPr="006048EE">
        <w:rPr>
          <w:b/>
          <w:sz w:val="28"/>
          <w:szCs w:val="28"/>
          <w:lang w:val="vi-VN"/>
        </w:rPr>
        <w:t xml:space="preserve">1. Giáo viên: </w:t>
      </w:r>
      <w:r w:rsidRPr="006048EE">
        <w:rPr>
          <w:sz w:val="28"/>
          <w:szCs w:val="28"/>
        </w:rPr>
        <w:t>SGK, Tài liệu giảng dạy, giáo án PPT, thước thẳng có chia khoảng.</w:t>
      </w:r>
    </w:p>
    <w:p w14:paraId="57F41095" w14:textId="77777777" w:rsidR="00CD4D75" w:rsidRPr="006048EE" w:rsidRDefault="00CD4D75" w:rsidP="00CD4D75">
      <w:pPr>
        <w:widowControl w:val="0"/>
        <w:spacing w:before="120" w:after="120" w:line="276" w:lineRule="auto"/>
        <w:jc w:val="both"/>
        <w:rPr>
          <w:b/>
          <w:sz w:val="28"/>
          <w:szCs w:val="28"/>
          <w:lang w:val="vi-VN"/>
        </w:rPr>
      </w:pPr>
      <w:r w:rsidRPr="006048EE">
        <w:rPr>
          <w:b/>
          <w:sz w:val="28"/>
          <w:szCs w:val="28"/>
          <w:lang w:val="vi-VN"/>
        </w:rPr>
        <w:t xml:space="preserve">2. Học sinh: </w:t>
      </w:r>
      <w:r w:rsidRPr="006048EE">
        <w:rPr>
          <w:sz w:val="28"/>
          <w:szCs w:val="28"/>
        </w:rPr>
        <w:t>SGK, vở ghi, giấy nháp, đồ dùng học tập (bút, thước...), bảng nhóm.</w:t>
      </w:r>
    </w:p>
    <w:p w14:paraId="492D0071" w14:textId="77777777" w:rsidR="00CD4D75" w:rsidRPr="00B67EE7" w:rsidRDefault="00CD4D75" w:rsidP="00CD4D75">
      <w:pPr>
        <w:widowControl w:val="0"/>
        <w:spacing w:before="120" w:after="120" w:line="276" w:lineRule="auto"/>
        <w:jc w:val="both"/>
        <w:rPr>
          <w:b/>
          <w:bCs/>
          <w:sz w:val="28"/>
          <w:szCs w:val="28"/>
          <w:lang w:val="vi-VN"/>
        </w:rPr>
      </w:pPr>
      <w:r w:rsidRPr="006048EE">
        <w:rPr>
          <w:b/>
          <w:bCs/>
          <w:sz w:val="28"/>
          <w:szCs w:val="28"/>
          <w:lang w:val="vi-VN"/>
        </w:rPr>
        <w:t>III. Tiến trình dạy học</w:t>
      </w:r>
    </w:p>
    <w:p w14:paraId="5E76C07F" w14:textId="77777777" w:rsidR="00CD4D75" w:rsidRPr="006048EE" w:rsidRDefault="00CD4D75" w:rsidP="00CD4D75">
      <w:pPr>
        <w:widowControl w:val="0"/>
        <w:spacing w:before="120" w:after="120" w:line="276" w:lineRule="auto"/>
        <w:jc w:val="both"/>
        <w:rPr>
          <w:sz w:val="28"/>
          <w:szCs w:val="28"/>
          <w:lang w:val="vi-VN"/>
        </w:rPr>
      </w:pPr>
      <w:r w:rsidRPr="006048EE">
        <w:rPr>
          <w:b/>
          <w:bCs/>
          <w:sz w:val="28"/>
          <w:szCs w:val="28"/>
          <w:lang w:val="vi-VN"/>
        </w:rPr>
        <w:t>1. Hoạt động 1: Mở đầ</w:t>
      </w:r>
      <w:r w:rsidRPr="006048EE">
        <w:rPr>
          <w:b/>
          <w:bCs/>
          <w:sz w:val="28"/>
          <w:szCs w:val="28"/>
        </w:rPr>
        <w:t>u</w:t>
      </w:r>
      <w:r w:rsidRPr="006048EE">
        <w:rPr>
          <w:vanish/>
          <w:color w:val="FFFFFF"/>
          <w:sz w:val="28"/>
          <w:szCs w:val="28"/>
          <w:lang w:val="vi-VN"/>
        </w:rPr>
        <w:t>ID132022KNTTSTT 66</w:t>
      </w:r>
    </w:p>
    <w:p w14:paraId="0CC3B2FD" w14:textId="77777777" w:rsidR="00CD4D75" w:rsidRPr="006048EE" w:rsidRDefault="00CD4D75" w:rsidP="00CD4D75">
      <w:pPr>
        <w:widowControl w:val="0"/>
        <w:spacing w:before="120" w:after="120" w:line="276" w:lineRule="auto"/>
        <w:jc w:val="both"/>
        <w:rPr>
          <w:b/>
          <w:bCs/>
          <w:sz w:val="28"/>
          <w:szCs w:val="28"/>
          <w:lang w:val="vi-VN"/>
        </w:rPr>
      </w:pPr>
      <w:r w:rsidRPr="006048EE">
        <w:rPr>
          <w:b/>
          <w:bCs/>
          <w:sz w:val="28"/>
          <w:szCs w:val="28"/>
          <w:lang w:val="vi-VN"/>
        </w:rPr>
        <w:t xml:space="preserve">a) Mục tiêu: </w:t>
      </w:r>
    </w:p>
    <w:p w14:paraId="4AB64823" w14:textId="77777777" w:rsidR="00CD4D75" w:rsidRPr="006048EE" w:rsidRDefault="00CD4D75" w:rsidP="00CD4D75">
      <w:pPr>
        <w:widowControl w:val="0"/>
        <w:spacing w:before="120" w:after="120" w:line="276" w:lineRule="auto"/>
        <w:jc w:val="both"/>
        <w:rPr>
          <w:bCs/>
          <w:sz w:val="28"/>
          <w:szCs w:val="28"/>
        </w:rPr>
      </w:pPr>
      <w:r w:rsidRPr="006048EE">
        <w:rPr>
          <w:bCs/>
          <w:sz w:val="28"/>
          <w:szCs w:val="28"/>
        </w:rPr>
        <w:t xml:space="preserve">- Giúp học sinh nhớ lại các </w:t>
      </w:r>
      <w:r>
        <w:rPr>
          <w:bCs/>
          <w:sz w:val="28"/>
          <w:szCs w:val="28"/>
        </w:rPr>
        <w:t>kiến thức</w:t>
      </w:r>
      <w:r w:rsidRPr="006048EE">
        <w:rPr>
          <w:bCs/>
          <w:sz w:val="28"/>
          <w:szCs w:val="28"/>
        </w:rPr>
        <w:t xml:space="preserve"> đã được học.</w:t>
      </w:r>
    </w:p>
    <w:p w14:paraId="4DFA3158" w14:textId="77777777" w:rsidR="00CD4D75" w:rsidRPr="006048EE" w:rsidRDefault="00CD4D75" w:rsidP="00CD4D75">
      <w:pPr>
        <w:tabs>
          <w:tab w:val="left" w:pos="567"/>
          <w:tab w:val="left" w:pos="1134"/>
        </w:tabs>
        <w:spacing w:before="120" w:after="120"/>
        <w:rPr>
          <w:color w:val="000000"/>
          <w:sz w:val="28"/>
          <w:szCs w:val="28"/>
          <w:lang w:val="nl-NL"/>
        </w:rPr>
      </w:pPr>
      <w:r w:rsidRPr="006048EE">
        <w:rPr>
          <w:bCs/>
          <w:sz w:val="28"/>
          <w:szCs w:val="28"/>
        </w:rPr>
        <w:lastRenderedPageBreak/>
        <w:t xml:space="preserve">- </w:t>
      </w:r>
      <w:r w:rsidRPr="006048EE">
        <w:rPr>
          <w:color w:val="000000"/>
          <w:sz w:val="28"/>
          <w:szCs w:val="28"/>
        </w:rPr>
        <w:t>Gợi tâm thế, tạo hứng thú học tập.</w:t>
      </w:r>
    </w:p>
    <w:p w14:paraId="1243D384" w14:textId="77777777" w:rsidR="00CD4D75" w:rsidRPr="006048EE" w:rsidRDefault="00CD4D75" w:rsidP="00CD4D75">
      <w:pPr>
        <w:widowControl w:val="0"/>
        <w:spacing w:before="120" w:after="120" w:line="276" w:lineRule="auto"/>
        <w:jc w:val="both"/>
        <w:rPr>
          <w:b/>
          <w:bCs/>
          <w:sz w:val="28"/>
          <w:szCs w:val="28"/>
          <w:lang w:val="vi-VN"/>
        </w:rPr>
      </w:pPr>
      <w:r w:rsidRPr="006048EE">
        <w:rPr>
          <w:b/>
          <w:bCs/>
          <w:sz w:val="28"/>
          <w:szCs w:val="28"/>
          <w:lang w:val="vi-VN"/>
        </w:rPr>
        <w:t>b) Nội dung:</w:t>
      </w:r>
      <w:r w:rsidRPr="006048EE">
        <w:rPr>
          <w:color w:val="000000"/>
          <w:sz w:val="28"/>
          <w:szCs w:val="28"/>
          <w:lang w:val="nl-NL"/>
        </w:rPr>
        <w:t xml:space="preserve"> HS thực hiện các yêu cầu dưới sự hướng dẫn của GV.</w:t>
      </w:r>
    </w:p>
    <w:p w14:paraId="4F161A90" w14:textId="77777777" w:rsidR="00CD4D75" w:rsidRPr="006048EE" w:rsidRDefault="00CD4D75" w:rsidP="00CD4D75">
      <w:pPr>
        <w:spacing w:before="120" w:after="120"/>
        <w:rPr>
          <w:color w:val="000000"/>
          <w:sz w:val="28"/>
          <w:szCs w:val="28"/>
          <w:lang w:val="nl-NL"/>
        </w:rPr>
      </w:pPr>
      <w:r w:rsidRPr="006048EE">
        <w:rPr>
          <w:b/>
          <w:bCs/>
          <w:sz w:val="28"/>
          <w:szCs w:val="28"/>
          <w:lang w:val="vi-VN"/>
        </w:rPr>
        <w:t>c) Sản phẩm:</w:t>
      </w:r>
      <w:r w:rsidRPr="006048EE">
        <w:rPr>
          <w:b/>
          <w:bCs/>
          <w:sz w:val="28"/>
          <w:szCs w:val="28"/>
        </w:rPr>
        <w:t xml:space="preserve"> </w:t>
      </w:r>
      <w:r w:rsidRPr="006048EE">
        <w:rPr>
          <w:color w:val="000000"/>
          <w:sz w:val="28"/>
          <w:szCs w:val="28"/>
          <w:lang w:val="nl-NL"/>
        </w:rPr>
        <w:t>HS trả lời được câu hỏi mở đầu.</w:t>
      </w:r>
    </w:p>
    <w:p w14:paraId="1E05D537" w14:textId="77777777" w:rsidR="00CD4D75" w:rsidRPr="006048EE" w:rsidRDefault="00CD4D75" w:rsidP="00CD4D75">
      <w:pPr>
        <w:widowControl w:val="0"/>
        <w:tabs>
          <w:tab w:val="left" w:pos="567"/>
          <w:tab w:val="left" w:pos="1418"/>
        </w:tabs>
        <w:spacing w:before="120" w:after="120" w:line="276" w:lineRule="auto"/>
        <w:jc w:val="both"/>
        <w:rPr>
          <w:bCs/>
          <w:sz w:val="28"/>
          <w:szCs w:val="28"/>
          <w:lang w:val="vi-VN"/>
        </w:rPr>
      </w:pPr>
      <w:r w:rsidRPr="006048EE">
        <w:rPr>
          <w:b/>
          <w:bCs/>
          <w:sz w:val="28"/>
          <w:szCs w:val="28"/>
          <w:lang w:val="vi-VN"/>
        </w:rPr>
        <w:t>d) Tổ chức thực hiện:</w:t>
      </w:r>
      <w:r w:rsidRPr="006048EE">
        <w:rPr>
          <w:bCs/>
          <w:sz w:val="28"/>
          <w:szCs w:val="28"/>
          <w:lang w:val="vi-VN"/>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819"/>
      </w:tblGrid>
      <w:tr w:rsidR="00CD4D75" w:rsidRPr="00B67EE7" w14:paraId="360856C2" w14:textId="77777777" w:rsidTr="003C6828">
        <w:trPr>
          <w:tblHeader/>
        </w:trPr>
        <w:tc>
          <w:tcPr>
            <w:tcW w:w="4395" w:type="dxa"/>
            <w:shd w:val="clear" w:color="auto" w:fill="auto"/>
          </w:tcPr>
          <w:p w14:paraId="60D15CB8" w14:textId="77777777" w:rsidR="00CD4D75" w:rsidRPr="00B67EE7" w:rsidRDefault="00CD4D75" w:rsidP="003C6828">
            <w:pPr>
              <w:widowControl w:val="0"/>
              <w:spacing w:before="120" w:after="120" w:line="276" w:lineRule="auto"/>
              <w:jc w:val="center"/>
              <w:rPr>
                <w:sz w:val="28"/>
                <w:szCs w:val="28"/>
                <w:lang w:val="vi-VN"/>
              </w:rPr>
            </w:pPr>
            <w:r w:rsidRPr="00B67EE7">
              <w:rPr>
                <w:rFonts w:eastAsia="Calibri"/>
                <w:b/>
                <w:bCs/>
                <w:sz w:val="28"/>
                <w:szCs w:val="28"/>
                <w:lang w:val="vi-VN"/>
              </w:rPr>
              <w:t>Hoạt động của GV - HS</w:t>
            </w:r>
          </w:p>
        </w:tc>
        <w:tc>
          <w:tcPr>
            <w:tcW w:w="4819" w:type="dxa"/>
            <w:shd w:val="clear" w:color="auto" w:fill="auto"/>
          </w:tcPr>
          <w:p w14:paraId="5ADEF275" w14:textId="77777777" w:rsidR="00CD4D75" w:rsidRPr="00B67EE7" w:rsidRDefault="00CD4D75" w:rsidP="003C6828">
            <w:pPr>
              <w:widowControl w:val="0"/>
              <w:spacing w:before="120" w:after="120" w:line="276" w:lineRule="auto"/>
              <w:jc w:val="center"/>
              <w:rPr>
                <w:sz w:val="28"/>
                <w:szCs w:val="28"/>
              </w:rPr>
            </w:pPr>
            <w:r w:rsidRPr="00B67EE7">
              <w:rPr>
                <w:rFonts w:eastAsia="Calibri"/>
                <w:b/>
                <w:bCs/>
                <w:sz w:val="28"/>
                <w:szCs w:val="28"/>
              </w:rPr>
              <w:t>Tiến trình nội dung</w:t>
            </w:r>
          </w:p>
        </w:tc>
      </w:tr>
      <w:tr w:rsidR="00CD4D75" w:rsidRPr="00B67EE7" w14:paraId="5C4A1DC4" w14:textId="77777777" w:rsidTr="003C6828">
        <w:tc>
          <w:tcPr>
            <w:tcW w:w="4395" w:type="dxa"/>
            <w:shd w:val="clear" w:color="auto" w:fill="auto"/>
          </w:tcPr>
          <w:p w14:paraId="78F52BA9" w14:textId="77777777" w:rsidR="00CD4D75" w:rsidRPr="00B67EE7" w:rsidRDefault="00CD4D75" w:rsidP="003C6828">
            <w:pPr>
              <w:spacing w:before="120" w:after="120" w:line="276" w:lineRule="auto"/>
              <w:jc w:val="both"/>
              <w:rPr>
                <w:b/>
                <w:sz w:val="28"/>
                <w:szCs w:val="28"/>
              </w:rPr>
            </w:pPr>
            <w:r w:rsidRPr="00B67EE7">
              <w:rPr>
                <w:b/>
                <w:sz w:val="28"/>
                <w:szCs w:val="28"/>
              </w:rPr>
              <w:t>* GV giao nhiệm vụ học tập</w:t>
            </w:r>
          </w:p>
          <w:p w14:paraId="7098F4C4" w14:textId="77777777" w:rsidR="00CD4D75" w:rsidRPr="00B67EE7" w:rsidRDefault="00CD4D75" w:rsidP="003C6828">
            <w:pPr>
              <w:spacing w:before="120" w:after="120" w:line="276" w:lineRule="auto"/>
              <w:rPr>
                <w:color w:val="000000"/>
                <w:sz w:val="28"/>
                <w:szCs w:val="28"/>
                <w:lang w:val="nl-NL"/>
              </w:rPr>
            </w:pPr>
            <w:r w:rsidRPr="00B67EE7">
              <w:rPr>
                <w:color w:val="000000"/>
                <w:sz w:val="28"/>
                <w:szCs w:val="28"/>
                <w:lang w:val="nl-NL"/>
              </w:rPr>
              <w:t>- GV dẫn dắt, đặt vấn đề bằng cho học sinh chơi trò chơi: “Hộp quà may mắn” trả lời các câu hỏi trong phần trắc nghiệm.</w:t>
            </w:r>
          </w:p>
          <w:p w14:paraId="36F30581" w14:textId="77777777" w:rsidR="00CD4D75" w:rsidRPr="00B67EE7" w:rsidRDefault="00CD4D75" w:rsidP="003C6828">
            <w:pPr>
              <w:spacing w:before="120" w:after="120" w:line="276" w:lineRule="auto"/>
              <w:jc w:val="both"/>
              <w:rPr>
                <w:b/>
                <w:sz w:val="28"/>
                <w:szCs w:val="28"/>
              </w:rPr>
            </w:pPr>
            <w:r w:rsidRPr="00B67EE7">
              <w:rPr>
                <w:b/>
                <w:sz w:val="28"/>
                <w:szCs w:val="28"/>
              </w:rPr>
              <w:t>* HS thực hiện nhiệm vụ</w:t>
            </w:r>
          </w:p>
          <w:p w14:paraId="2426FAE9" w14:textId="77777777" w:rsidR="00CD4D75" w:rsidRPr="00B67EE7" w:rsidRDefault="00CD4D75" w:rsidP="003C6828">
            <w:pPr>
              <w:spacing w:before="120" w:after="120" w:line="276" w:lineRule="auto"/>
              <w:jc w:val="both"/>
              <w:rPr>
                <w:sz w:val="28"/>
                <w:szCs w:val="28"/>
              </w:rPr>
            </w:pPr>
            <w:r w:rsidRPr="00B67EE7">
              <w:rPr>
                <w:color w:val="000000"/>
                <w:sz w:val="28"/>
                <w:szCs w:val="28"/>
                <w:lang w:val="nl-NL"/>
              </w:rPr>
              <w:t>- HS suy nghĩ và nhớ lại kiến thức và giơ tay phát biểu, hoàn thành yêu cầu</w:t>
            </w:r>
          </w:p>
          <w:p w14:paraId="06747658" w14:textId="77777777" w:rsidR="00CD4D75" w:rsidRPr="00B67EE7" w:rsidRDefault="00CD4D75" w:rsidP="003C6828">
            <w:pPr>
              <w:spacing w:before="120" w:after="120" w:line="276" w:lineRule="auto"/>
              <w:jc w:val="both"/>
              <w:rPr>
                <w:sz w:val="28"/>
                <w:szCs w:val="28"/>
              </w:rPr>
            </w:pPr>
            <w:r w:rsidRPr="00B67EE7">
              <w:rPr>
                <w:b/>
                <w:sz w:val="28"/>
                <w:szCs w:val="28"/>
              </w:rPr>
              <w:t>* Báo cáo, thảo luận</w:t>
            </w:r>
          </w:p>
          <w:p w14:paraId="3CECBC33" w14:textId="77777777" w:rsidR="00CD4D75" w:rsidRPr="00B67EE7" w:rsidRDefault="00CD4D75" w:rsidP="003C6828">
            <w:pPr>
              <w:spacing w:before="120" w:after="120" w:line="276" w:lineRule="auto"/>
              <w:jc w:val="both"/>
              <w:rPr>
                <w:color w:val="000000"/>
                <w:sz w:val="28"/>
                <w:szCs w:val="28"/>
              </w:rPr>
            </w:pPr>
            <w:r w:rsidRPr="00B67EE7">
              <w:rPr>
                <w:sz w:val="28"/>
                <w:szCs w:val="28"/>
              </w:rPr>
              <w:t xml:space="preserve">- </w:t>
            </w:r>
            <w:r w:rsidRPr="00B67EE7">
              <w:rPr>
                <w:color w:val="000000"/>
                <w:sz w:val="28"/>
                <w:szCs w:val="28"/>
              </w:rPr>
              <w:t>HS trả lời các câu hỏi của giáo viên.</w:t>
            </w:r>
          </w:p>
          <w:p w14:paraId="60FCCD23" w14:textId="77777777" w:rsidR="00CD4D75" w:rsidRPr="00B67EE7" w:rsidRDefault="00CD4D75" w:rsidP="003C6828">
            <w:pPr>
              <w:spacing w:before="120" w:after="120" w:line="276" w:lineRule="auto"/>
              <w:jc w:val="both"/>
              <w:rPr>
                <w:sz w:val="28"/>
                <w:szCs w:val="28"/>
              </w:rPr>
            </w:pPr>
            <w:r w:rsidRPr="00B67EE7">
              <w:rPr>
                <w:color w:val="000000"/>
                <w:sz w:val="28"/>
                <w:szCs w:val="28"/>
              </w:rPr>
              <w:t>- HS cả lớp quan sát nhận xét câu trả lời của bạn.</w:t>
            </w:r>
          </w:p>
          <w:p w14:paraId="5D56A509" w14:textId="77777777" w:rsidR="00CD4D75" w:rsidRPr="00B67EE7" w:rsidRDefault="00CD4D75" w:rsidP="003C6828">
            <w:pPr>
              <w:spacing w:before="120" w:after="120" w:line="276" w:lineRule="auto"/>
              <w:jc w:val="both"/>
              <w:rPr>
                <w:sz w:val="28"/>
                <w:szCs w:val="28"/>
              </w:rPr>
            </w:pPr>
            <w:r w:rsidRPr="00B67EE7">
              <w:rPr>
                <w:b/>
                <w:sz w:val="28"/>
                <w:szCs w:val="28"/>
              </w:rPr>
              <w:t>* Kết luận, nhận định</w:t>
            </w:r>
          </w:p>
          <w:p w14:paraId="600624A2" w14:textId="77777777" w:rsidR="00CD4D75" w:rsidRPr="00B67EE7" w:rsidRDefault="00CD4D75" w:rsidP="003C6828">
            <w:pPr>
              <w:spacing w:before="120" w:after="120" w:line="276" w:lineRule="auto"/>
              <w:jc w:val="both"/>
              <w:rPr>
                <w:sz w:val="28"/>
                <w:szCs w:val="28"/>
              </w:rPr>
            </w:pPr>
            <w:r w:rsidRPr="00B67EE7">
              <w:rPr>
                <w:sz w:val="28"/>
                <w:szCs w:val="28"/>
              </w:rPr>
              <w:t>- GV theo dõi, hướng dẫn, giúp đỡ HS thực hiện nhiệm vụ.</w:t>
            </w:r>
          </w:p>
          <w:p w14:paraId="66B836F0" w14:textId="77777777" w:rsidR="00CD4D75" w:rsidRPr="00B67EE7" w:rsidRDefault="00CD4D75" w:rsidP="003C6828">
            <w:pPr>
              <w:spacing w:before="120" w:after="120" w:line="276" w:lineRule="auto"/>
              <w:jc w:val="both"/>
              <w:rPr>
                <w:sz w:val="28"/>
                <w:szCs w:val="28"/>
              </w:rPr>
            </w:pPr>
          </w:p>
        </w:tc>
        <w:tc>
          <w:tcPr>
            <w:tcW w:w="4819" w:type="dxa"/>
            <w:shd w:val="clear" w:color="auto" w:fill="auto"/>
          </w:tcPr>
          <w:p w14:paraId="44207818" w14:textId="77777777" w:rsidR="00CD4D75" w:rsidRPr="00B67EE7" w:rsidRDefault="00CD4D75" w:rsidP="003C6828">
            <w:pPr>
              <w:widowControl w:val="0"/>
              <w:spacing w:before="120" w:after="120" w:line="276" w:lineRule="auto"/>
              <w:jc w:val="both"/>
              <w:rPr>
                <w:sz w:val="28"/>
                <w:szCs w:val="28"/>
              </w:rPr>
            </w:pPr>
            <w:r w:rsidRPr="00B67EE7">
              <w:rPr>
                <w:sz w:val="28"/>
                <w:szCs w:val="28"/>
              </w:rPr>
              <w:t>Trắc Nghiệm SGK/Tr115</w:t>
            </w:r>
            <w:r>
              <w:rPr>
                <w:sz w:val="28"/>
                <w:szCs w:val="28"/>
              </w:rPr>
              <w:t>, 116.</w:t>
            </w:r>
          </w:p>
          <w:p w14:paraId="2CAC0191"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sz w:val="28"/>
                <w:szCs w:val="28"/>
              </w:rPr>
              <w:t xml:space="preserve">Câu 1. </w:t>
            </w:r>
            <w:r w:rsidRPr="00B67EE7">
              <w:rPr>
                <w:rStyle w:val="Strong"/>
                <w:color w:val="000000"/>
                <w:sz w:val="28"/>
                <w:szCs w:val="28"/>
              </w:rPr>
              <w:t>Đáp án đúng là: B</w:t>
            </w:r>
          </w:p>
          <w:p w14:paraId="5DC4F123"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Để thống kê dữ liệu về số huy chương của một đoàn thể thao trong một kì Olympic thì ta thu thập từ nguồn có sẵn như sách báo, Internet.</w:t>
            </w:r>
          </w:p>
          <w:p w14:paraId="6763C745"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sz w:val="28"/>
                <w:szCs w:val="28"/>
              </w:rPr>
              <w:t xml:space="preserve">Câu 2. </w:t>
            </w:r>
            <w:r w:rsidRPr="00B67EE7">
              <w:rPr>
                <w:rStyle w:val="Strong"/>
                <w:color w:val="000000"/>
                <w:sz w:val="28"/>
                <w:szCs w:val="28"/>
              </w:rPr>
              <w:t>Đáp án đúng là: D</w:t>
            </w:r>
          </w:p>
          <w:p w14:paraId="79E0900F"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Dữ liệu xếp loại học tập (Tốt, Khá, Đạt, Chưa đạt) thuộc loại dữ liệu định tính và có thể so sánh.</w:t>
            </w:r>
          </w:p>
          <w:p w14:paraId="3703822A"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sz w:val="28"/>
                <w:szCs w:val="28"/>
              </w:rPr>
              <w:t xml:space="preserve">Câu 3. </w:t>
            </w:r>
            <w:r w:rsidRPr="00B67EE7">
              <w:rPr>
                <w:rStyle w:val="Strong"/>
                <w:color w:val="000000"/>
                <w:sz w:val="28"/>
                <w:szCs w:val="28"/>
              </w:rPr>
              <w:t>Đáp án đúng là: A</w:t>
            </w:r>
          </w:p>
          <w:p w14:paraId="1CA562B2"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Dữ liệu số học sinh và tỉ lệ phần trăm thuộc loại định lượng và có thể lập tỉ số.</w:t>
            </w:r>
          </w:p>
          <w:p w14:paraId="0FC80D8D"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sz w:val="28"/>
                <w:szCs w:val="28"/>
              </w:rPr>
              <w:t xml:space="preserve">Câu 4. </w:t>
            </w:r>
            <w:r w:rsidRPr="00B67EE7">
              <w:rPr>
                <w:rStyle w:val="Strong"/>
                <w:color w:val="000000"/>
                <w:sz w:val="28"/>
                <w:szCs w:val="28"/>
              </w:rPr>
              <w:t>Đáp án đúng là: D</w:t>
            </w:r>
          </w:p>
          <w:p w14:paraId="08BC8742"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Dữ liệu ở dòng 3 là dữ liệu về tỉ lệ phần trăm nên loại biểu đồ thích hợp để biểu diễn dữ liệu này là biểu đồ hình quạt tròn.</w:t>
            </w:r>
          </w:p>
          <w:p w14:paraId="439DA8D2"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sz w:val="28"/>
                <w:szCs w:val="28"/>
              </w:rPr>
              <w:t xml:space="preserve">Câu 5. </w:t>
            </w:r>
            <w:r w:rsidRPr="00B67EE7">
              <w:rPr>
                <w:rStyle w:val="Strong"/>
                <w:color w:val="000000"/>
                <w:sz w:val="28"/>
                <w:szCs w:val="28"/>
              </w:rPr>
              <w:t>Đáp án đúng là: C</w:t>
            </w:r>
          </w:p>
          <w:p w14:paraId="126262D3"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Để so sánh số lượng ba loại huy chương Vàng, Bạc, Đồng của hai đoàn Việt Nam và Thái Lan, ta dùng biểu đồ cột kép.</w:t>
            </w:r>
          </w:p>
          <w:p w14:paraId="6375E6A8"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sz w:val="28"/>
                <w:szCs w:val="28"/>
              </w:rPr>
              <w:t xml:space="preserve">Câu 6. </w:t>
            </w:r>
            <w:r w:rsidRPr="00B67EE7">
              <w:rPr>
                <w:rStyle w:val="Strong"/>
                <w:color w:val="000000"/>
                <w:sz w:val="28"/>
                <w:szCs w:val="28"/>
              </w:rPr>
              <w:t>Đáp án đúng là: A</w:t>
            </w:r>
          </w:p>
          <w:p w14:paraId="3D1EA91A"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Để biểu diễn tỉ lệ phần trăm số huy chương vàng của mỗi đoàn so với tổng số huy chương vàng đã trao trong đại hội, ta dùng biểu đồ hình quạt tròn.</w:t>
            </w:r>
          </w:p>
        </w:tc>
      </w:tr>
    </w:tbl>
    <w:p w14:paraId="2264C172" w14:textId="77777777" w:rsidR="00CD4D75" w:rsidRPr="006048EE" w:rsidRDefault="00CD4D75" w:rsidP="00CD4D75">
      <w:pPr>
        <w:widowControl w:val="0"/>
        <w:spacing w:before="120" w:after="120" w:line="276" w:lineRule="auto"/>
        <w:jc w:val="both"/>
        <w:rPr>
          <w:sz w:val="28"/>
          <w:szCs w:val="28"/>
          <w:lang w:val="nl-NL"/>
        </w:rPr>
      </w:pPr>
      <w:r w:rsidRPr="006048EE">
        <w:rPr>
          <w:b/>
          <w:bCs/>
          <w:sz w:val="28"/>
          <w:szCs w:val="28"/>
          <w:lang w:val="nl-NL"/>
        </w:rPr>
        <w:lastRenderedPageBreak/>
        <w:t xml:space="preserve">2. Hoạt động 2: Hình thành kiến thức </w:t>
      </w:r>
    </w:p>
    <w:p w14:paraId="0E5DF2B5" w14:textId="77777777" w:rsidR="00CD4D75" w:rsidRPr="006048EE" w:rsidRDefault="00CD4D75" w:rsidP="00CD4D75">
      <w:pPr>
        <w:widowControl w:val="0"/>
        <w:spacing w:before="120" w:after="120" w:line="276" w:lineRule="auto"/>
        <w:jc w:val="both"/>
        <w:rPr>
          <w:sz w:val="28"/>
          <w:szCs w:val="28"/>
          <w:lang w:val="nl-NL"/>
        </w:rPr>
      </w:pPr>
      <w:r w:rsidRPr="006048EE">
        <w:rPr>
          <w:b/>
          <w:bCs/>
          <w:sz w:val="28"/>
          <w:szCs w:val="28"/>
          <w:lang w:val="nl-NL"/>
        </w:rPr>
        <w:t xml:space="preserve">3. Hoạt động 3: Luyện tập </w:t>
      </w:r>
    </w:p>
    <w:p w14:paraId="4534B763" w14:textId="77777777" w:rsidR="00CD4D75" w:rsidRPr="006048EE" w:rsidRDefault="00CD4D75" w:rsidP="00CD4D75">
      <w:pPr>
        <w:widowControl w:val="0"/>
        <w:spacing w:before="120" w:after="120" w:line="276" w:lineRule="auto"/>
        <w:jc w:val="both"/>
        <w:rPr>
          <w:b/>
          <w:bCs/>
          <w:sz w:val="28"/>
          <w:szCs w:val="28"/>
          <w:lang w:val="nl-NL"/>
        </w:rPr>
      </w:pPr>
      <w:r w:rsidRPr="006048EE">
        <w:rPr>
          <w:b/>
          <w:bCs/>
          <w:sz w:val="28"/>
          <w:szCs w:val="28"/>
          <w:lang w:val="nl-NL"/>
        </w:rPr>
        <w:t>a) Mục tiêu:</w:t>
      </w:r>
      <w:r w:rsidRPr="006048EE">
        <w:rPr>
          <w:bCs/>
          <w:sz w:val="28"/>
          <w:szCs w:val="28"/>
          <w:lang w:val="nl-NL"/>
        </w:rPr>
        <w:t xml:space="preserve"> </w:t>
      </w:r>
      <w:r w:rsidRPr="006048EE">
        <w:rPr>
          <w:sz w:val="28"/>
          <w:szCs w:val="28"/>
        </w:rPr>
        <w:t>Học sinh củng cố lại kiến thức thông qua một số bài tập.</w:t>
      </w:r>
    </w:p>
    <w:p w14:paraId="126C1C32" w14:textId="77777777" w:rsidR="00CD4D75" w:rsidRPr="006048EE" w:rsidRDefault="00CD4D75" w:rsidP="00CD4D75">
      <w:pPr>
        <w:widowControl w:val="0"/>
        <w:spacing w:before="120" w:after="120" w:line="276" w:lineRule="auto"/>
        <w:jc w:val="both"/>
        <w:rPr>
          <w:sz w:val="28"/>
          <w:szCs w:val="28"/>
          <w:lang w:val="nl-NL"/>
        </w:rPr>
      </w:pPr>
      <w:r w:rsidRPr="006048EE">
        <w:rPr>
          <w:b/>
          <w:bCs/>
          <w:sz w:val="28"/>
          <w:szCs w:val="28"/>
          <w:lang w:val="nl-NL"/>
        </w:rPr>
        <w:t>b) Nội dung:</w:t>
      </w:r>
      <w:r w:rsidRPr="006048EE">
        <w:rPr>
          <w:sz w:val="28"/>
          <w:szCs w:val="28"/>
          <w:lang w:val="nl-NL"/>
        </w:rPr>
        <w:t xml:space="preserve"> </w:t>
      </w:r>
      <w:r w:rsidRPr="006048EE">
        <w:rPr>
          <w:sz w:val="28"/>
          <w:szCs w:val="28"/>
        </w:rPr>
        <w:t>HS dựa vào kiến thức đã học vận dụng làm BT.</w:t>
      </w:r>
    </w:p>
    <w:p w14:paraId="58826BBA" w14:textId="77777777" w:rsidR="00CD4D75" w:rsidRPr="006048EE" w:rsidRDefault="00CD4D75" w:rsidP="00CD4D75">
      <w:pPr>
        <w:widowControl w:val="0"/>
        <w:spacing w:before="120" w:after="120" w:line="276" w:lineRule="auto"/>
        <w:jc w:val="both"/>
        <w:rPr>
          <w:sz w:val="28"/>
          <w:szCs w:val="28"/>
          <w:lang w:val="nl-NL"/>
        </w:rPr>
      </w:pPr>
      <w:r w:rsidRPr="006048EE">
        <w:rPr>
          <w:b/>
          <w:bCs/>
          <w:sz w:val="28"/>
          <w:szCs w:val="28"/>
          <w:lang w:val="nl-NL"/>
        </w:rPr>
        <w:t>c) Sản phẩm:</w:t>
      </w:r>
      <w:r w:rsidRPr="006048EE">
        <w:rPr>
          <w:sz w:val="28"/>
          <w:szCs w:val="28"/>
          <w:lang w:val="nl-NL"/>
        </w:rPr>
        <w:t xml:space="preserve"> </w:t>
      </w:r>
      <w:r w:rsidRPr="006048EE">
        <w:rPr>
          <w:sz w:val="28"/>
          <w:szCs w:val="28"/>
        </w:rPr>
        <w:t>Kết quả của HS.</w:t>
      </w:r>
    </w:p>
    <w:p w14:paraId="1E6B95F0" w14:textId="77777777" w:rsidR="00CD4D75" w:rsidRPr="006048EE" w:rsidRDefault="00CD4D75" w:rsidP="00CD4D75">
      <w:pPr>
        <w:widowControl w:val="0"/>
        <w:spacing w:before="120" w:after="120" w:line="276" w:lineRule="auto"/>
        <w:jc w:val="both"/>
        <w:rPr>
          <w:b/>
          <w:bCs/>
          <w:sz w:val="28"/>
          <w:szCs w:val="28"/>
          <w:lang w:val="nl-NL"/>
        </w:rPr>
      </w:pPr>
      <w:r w:rsidRPr="006048EE">
        <w:rPr>
          <w:b/>
          <w:bCs/>
          <w:sz w:val="28"/>
          <w:szCs w:val="28"/>
          <w:lang w:val="nl-NL"/>
        </w:rPr>
        <w:t>d) Tổ chức thực hiện: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675"/>
      </w:tblGrid>
      <w:tr w:rsidR="00CD4D75" w:rsidRPr="00B67EE7" w14:paraId="1B0DE6F6" w14:textId="77777777" w:rsidTr="003C6828">
        <w:trPr>
          <w:tblHeader/>
        </w:trPr>
        <w:tc>
          <w:tcPr>
            <w:tcW w:w="3256" w:type="dxa"/>
            <w:shd w:val="clear" w:color="auto" w:fill="auto"/>
          </w:tcPr>
          <w:p w14:paraId="2063EA16" w14:textId="77777777" w:rsidR="00CD4D75" w:rsidRPr="00B67EE7" w:rsidRDefault="00CD4D75" w:rsidP="003C6828">
            <w:pPr>
              <w:widowControl w:val="0"/>
              <w:spacing w:before="120" w:after="120" w:line="276" w:lineRule="auto"/>
              <w:rPr>
                <w:sz w:val="28"/>
                <w:szCs w:val="28"/>
                <w:lang w:val="nl-NL"/>
              </w:rPr>
            </w:pPr>
            <w:r w:rsidRPr="00B67EE7">
              <w:rPr>
                <w:rFonts w:eastAsia="Calibri"/>
                <w:b/>
                <w:bCs/>
                <w:sz w:val="28"/>
                <w:szCs w:val="28"/>
                <w:lang w:val="nl-NL"/>
              </w:rPr>
              <w:t>Hoạt động của GV - HS</w:t>
            </w:r>
          </w:p>
        </w:tc>
        <w:tc>
          <w:tcPr>
            <w:tcW w:w="5675" w:type="dxa"/>
            <w:shd w:val="clear" w:color="auto" w:fill="auto"/>
          </w:tcPr>
          <w:p w14:paraId="341815ED" w14:textId="77777777" w:rsidR="00CD4D75" w:rsidRPr="00B67EE7" w:rsidRDefault="00CD4D75" w:rsidP="003C6828">
            <w:pPr>
              <w:widowControl w:val="0"/>
              <w:spacing w:before="120" w:after="120" w:line="276" w:lineRule="auto"/>
              <w:jc w:val="center"/>
              <w:rPr>
                <w:sz w:val="28"/>
                <w:szCs w:val="28"/>
              </w:rPr>
            </w:pPr>
            <w:r w:rsidRPr="00B67EE7">
              <w:rPr>
                <w:rFonts w:eastAsia="Calibri"/>
                <w:b/>
                <w:bCs/>
                <w:sz w:val="28"/>
                <w:szCs w:val="28"/>
              </w:rPr>
              <w:t>Tiến trình nội dung</w:t>
            </w:r>
          </w:p>
        </w:tc>
      </w:tr>
      <w:tr w:rsidR="00CD4D75" w:rsidRPr="00B67EE7" w14:paraId="4DAF69B5" w14:textId="77777777" w:rsidTr="003C6828">
        <w:tc>
          <w:tcPr>
            <w:tcW w:w="3256" w:type="dxa"/>
            <w:shd w:val="clear" w:color="auto" w:fill="auto"/>
          </w:tcPr>
          <w:p w14:paraId="7F62383D"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b/>
                <w:bCs/>
                <w:sz w:val="28"/>
                <w:szCs w:val="28"/>
              </w:rPr>
              <w:t>Bước 1: Chuyển giao nhiệm vụ:</w:t>
            </w:r>
          </w:p>
          <w:p w14:paraId="76148A4C"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sz w:val="28"/>
                <w:szCs w:val="28"/>
              </w:rPr>
              <w:t>- GV cho HS làm bài tập 7, 8, 9 SGK/Tr116.</w:t>
            </w:r>
          </w:p>
          <w:p w14:paraId="0D0A757B"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sz w:val="28"/>
                <w:szCs w:val="28"/>
              </w:rPr>
              <w:t>- HS suy nghĩ và trả lời, cả lớp nhận xét.</w:t>
            </w:r>
          </w:p>
          <w:p w14:paraId="6549AA80"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sz w:val="28"/>
                <w:szCs w:val="28"/>
              </w:rPr>
              <w:t>- HS nhận xét, GV đánh giá</w:t>
            </w:r>
          </w:p>
          <w:p w14:paraId="561EE0E4"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b/>
                <w:bCs/>
                <w:sz w:val="28"/>
                <w:szCs w:val="28"/>
              </w:rPr>
              <w:t>Bước 2: Thực hiện nhiệm vụ:</w:t>
            </w:r>
          </w:p>
          <w:p w14:paraId="79A67659"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sz w:val="28"/>
                <w:szCs w:val="28"/>
              </w:rPr>
              <w:t>- HS hoàn thành các yêu cầu.</w:t>
            </w:r>
          </w:p>
          <w:p w14:paraId="02172747"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sz w:val="28"/>
                <w:szCs w:val="28"/>
              </w:rPr>
              <w:t>- GV: quan sát và trợ giúp HS. </w:t>
            </w:r>
          </w:p>
          <w:p w14:paraId="4D4A747B"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b/>
                <w:bCs/>
                <w:sz w:val="28"/>
                <w:szCs w:val="28"/>
              </w:rPr>
              <w:t>Bước 3: Báo cáo, thảo luận:</w:t>
            </w:r>
          </w:p>
          <w:p w14:paraId="3C637A89"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sz w:val="28"/>
                <w:szCs w:val="28"/>
              </w:rPr>
              <w:t>- Cá nhân: giơ tay phát biểu trình bày bảng.</w:t>
            </w:r>
          </w:p>
          <w:p w14:paraId="4F60C12C" w14:textId="77777777" w:rsidR="00CD4D75" w:rsidRPr="00B67EE7" w:rsidRDefault="00CD4D75" w:rsidP="003C6828">
            <w:pPr>
              <w:widowControl w:val="0"/>
              <w:spacing w:before="120" w:after="120" w:line="276" w:lineRule="auto"/>
              <w:rPr>
                <w:rFonts w:eastAsia="Calibri"/>
                <w:b/>
                <w:bCs/>
                <w:sz w:val="28"/>
                <w:szCs w:val="28"/>
                <w:lang w:val="nl-NL"/>
              </w:rPr>
            </w:pPr>
            <w:r w:rsidRPr="00B67EE7">
              <w:rPr>
                <w:b/>
                <w:bCs/>
                <w:sz w:val="28"/>
                <w:szCs w:val="28"/>
              </w:rPr>
              <w:t>Bước 4: Kết luận, nhận định: </w:t>
            </w:r>
            <w:r w:rsidRPr="00B67EE7">
              <w:rPr>
                <w:sz w:val="28"/>
                <w:szCs w:val="28"/>
              </w:rPr>
              <w:t>GV tổng quát, nhận xét quá trình hoạt động của các HS, cho HS nhắc lại mục đích lựa chọn các loại biểu đồ phù hợp với từng loại dữ liệu.</w:t>
            </w:r>
          </w:p>
        </w:tc>
        <w:tc>
          <w:tcPr>
            <w:tcW w:w="5675" w:type="dxa"/>
            <w:shd w:val="clear" w:color="auto" w:fill="auto"/>
          </w:tcPr>
          <w:p w14:paraId="4DDF81EF" w14:textId="77777777" w:rsidR="00CD4D75" w:rsidRPr="00B67EE7" w:rsidRDefault="00CD4D75" w:rsidP="003C6828">
            <w:pPr>
              <w:spacing w:before="120" w:after="120" w:line="276" w:lineRule="auto"/>
              <w:jc w:val="both"/>
              <w:rPr>
                <w:bCs/>
                <w:sz w:val="28"/>
                <w:szCs w:val="28"/>
                <w:lang w:val="nl-NL"/>
              </w:rPr>
            </w:pPr>
            <w:r w:rsidRPr="00B67EE7">
              <w:rPr>
                <w:bCs/>
                <w:sz w:val="28"/>
                <w:szCs w:val="28"/>
                <w:lang w:val="nl-NL"/>
              </w:rPr>
              <w:t>Bài 7.</w:t>
            </w:r>
          </w:p>
          <w:p w14:paraId="1DEB525A"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b) Phương pháp thu thập dữ liệu về tỉ số giữa số lần xuất hiện mặt có số chấm là số chẵn và số lần xuất hiện mặt có số chấm là số lẻ khi gieo một con xúc xắc 20 lần: làm thí nghiệm tung xúc xắc 20 lần.</w:t>
            </w:r>
          </w:p>
          <w:p w14:paraId="3E1E1A7E"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d) Phương pháp thu thập dữ liệu về lượng mưa trung bình 12 tháng trong năm của một địa phương: quan sát trực tiếp tại trạm khí tượng hoặc thu thập từ nguồn có sẵn như sách, báo, qua mạng Internet,…</w:t>
            </w:r>
          </w:p>
          <w:p w14:paraId="23EB2E70" w14:textId="77777777" w:rsidR="00CD4D75" w:rsidRPr="00B67EE7" w:rsidRDefault="00CD4D75" w:rsidP="003C6828">
            <w:pPr>
              <w:spacing w:before="120" w:after="120" w:line="276" w:lineRule="auto"/>
              <w:jc w:val="both"/>
              <w:rPr>
                <w:bCs/>
                <w:sz w:val="28"/>
                <w:szCs w:val="28"/>
                <w:lang w:val="nl-NL"/>
              </w:rPr>
            </w:pPr>
            <w:r w:rsidRPr="00B67EE7">
              <w:rPr>
                <w:bCs/>
                <w:sz w:val="28"/>
                <w:szCs w:val="28"/>
                <w:lang w:val="nl-NL"/>
              </w:rPr>
              <w:t xml:space="preserve">Bài 8. </w:t>
            </w:r>
          </w:p>
          <w:p w14:paraId="1061504A"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a) Quảng cáo không hợp lí vì chỉ có 12 khách hàng chọn nhãn hiệu điện thoại I trong tổng số 100 khách hàng mua điện thoại di động.</w:t>
            </w:r>
          </w:p>
          <w:p w14:paraId="0051D2F2"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b) Quảng cáo không hợp lí vì chỉ có 12 khách hàng chọn nhãn hiệu điện thoại I trong tổng số 100 khách hàng mua điện thoại di động.</w:t>
            </w:r>
          </w:p>
          <w:p w14:paraId="5E1639E5"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bCs/>
                <w:sz w:val="28"/>
                <w:szCs w:val="28"/>
                <w:lang w:val="nl-NL"/>
              </w:rPr>
              <w:t xml:space="preserve">Bài 9. </w:t>
            </w:r>
            <w:r w:rsidRPr="00B67EE7">
              <w:rPr>
                <w:color w:val="000000"/>
                <w:sz w:val="28"/>
                <w:szCs w:val="28"/>
              </w:rPr>
              <w:t>Trong tổng số 100 học sinh góp ý kiến thì có 54 học sinh không đồng ý (nhiều hơn 50%) nên kết luận đa số học sinh khối 8 không đồng ý có thể đại diện hợp lí cho dữ liệu thống kê trên.</w:t>
            </w:r>
          </w:p>
          <w:p w14:paraId="15B7F7F0"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Vậy ta chọn kết luận b).</w:t>
            </w:r>
          </w:p>
        </w:tc>
      </w:tr>
    </w:tbl>
    <w:p w14:paraId="5D773572" w14:textId="77777777" w:rsidR="00CD4D75" w:rsidRPr="006048EE" w:rsidRDefault="00CD4D75" w:rsidP="00CD4D75">
      <w:pPr>
        <w:widowControl w:val="0"/>
        <w:spacing w:before="120" w:after="120" w:line="276" w:lineRule="auto"/>
        <w:jc w:val="both"/>
        <w:rPr>
          <w:sz w:val="28"/>
          <w:szCs w:val="28"/>
        </w:rPr>
      </w:pPr>
      <w:r w:rsidRPr="006048EE">
        <w:rPr>
          <w:b/>
          <w:bCs/>
          <w:sz w:val="28"/>
          <w:szCs w:val="28"/>
        </w:rPr>
        <w:lastRenderedPageBreak/>
        <w:t>4. Hoạt động 4: Vận dụng</w:t>
      </w:r>
    </w:p>
    <w:p w14:paraId="414A3772" w14:textId="77777777" w:rsidR="00CD4D75" w:rsidRPr="006048EE" w:rsidRDefault="00CD4D75" w:rsidP="00CD4D75">
      <w:pPr>
        <w:widowControl w:val="0"/>
        <w:spacing w:before="120" w:after="120" w:line="276" w:lineRule="auto"/>
        <w:jc w:val="both"/>
        <w:rPr>
          <w:sz w:val="28"/>
          <w:szCs w:val="28"/>
        </w:rPr>
      </w:pPr>
      <w:r w:rsidRPr="006048EE">
        <w:rPr>
          <w:b/>
          <w:bCs/>
          <w:sz w:val="28"/>
          <w:szCs w:val="28"/>
        </w:rPr>
        <w:t>a) Mục tiêu:</w:t>
      </w:r>
      <w:r w:rsidRPr="006048EE">
        <w:rPr>
          <w:sz w:val="28"/>
          <w:szCs w:val="28"/>
        </w:rPr>
        <w:t xml:space="preserve"> </w:t>
      </w:r>
    </w:p>
    <w:p w14:paraId="573DF2DE" w14:textId="77777777" w:rsidR="00CD4D75" w:rsidRPr="006048EE" w:rsidRDefault="00CD4D75" w:rsidP="00CD4D75">
      <w:pPr>
        <w:pStyle w:val="NoSpacing"/>
        <w:spacing w:before="120" w:after="120" w:line="276" w:lineRule="auto"/>
        <w:jc w:val="both"/>
        <w:rPr>
          <w:rFonts w:cs="Times New Roman"/>
          <w:sz w:val="28"/>
          <w:szCs w:val="28"/>
        </w:rPr>
      </w:pPr>
      <w:r w:rsidRPr="006048EE">
        <w:rPr>
          <w:rFonts w:cs="Times New Roman"/>
          <w:sz w:val="28"/>
          <w:szCs w:val="28"/>
        </w:rPr>
        <w:t>- Học sinh thực hiện làm bài tập vận dụng để nắm vững kiến thức.</w:t>
      </w:r>
    </w:p>
    <w:p w14:paraId="7E9B2269" w14:textId="77777777" w:rsidR="00CD4D75" w:rsidRPr="006048EE" w:rsidRDefault="00CD4D75" w:rsidP="00CD4D75">
      <w:pPr>
        <w:widowControl w:val="0"/>
        <w:spacing w:before="120" w:after="120" w:line="276" w:lineRule="auto"/>
        <w:jc w:val="both"/>
        <w:rPr>
          <w:sz w:val="28"/>
          <w:szCs w:val="28"/>
        </w:rPr>
      </w:pPr>
      <w:r w:rsidRPr="006048EE">
        <w:rPr>
          <w:sz w:val="28"/>
          <w:szCs w:val="28"/>
        </w:rPr>
        <w:t>- HS thấy sự gần gũi toán học trong cuộc sống.</w:t>
      </w:r>
    </w:p>
    <w:p w14:paraId="20840856" w14:textId="77777777" w:rsidR="00CD4D75" w:rsidRPr="006048EE" w:rsidRDefault="00CD4D75" w:rsidP="00CD4D75">
      <w:pPr>
        <w:pStyle w:val="NoSpacing"/>
        <w:spacing w:before="120" w:after="120" w:line="276" w:lineRule="auto"/>
        <w:jc w:val="both"/>
        <w:rPr>
          <w:rFonts w:cs="Times New Roman"/>
          <w:sz w:val="28"/>
          <w:szCs w:val="28"/>
        </w:rPr>
      </w:pPr>
      <w:r w:rsidRPr="006048EE">
        <w:rPr>
          <w:rFonts w:cs="Times New Roman"/>
          <w:b/>
          <w:bCs/>
          <w:sz w:val="28"/>
          <w:szCs w:val="28"/>
        </w:rPr>
        <w:t xml:space="preserve">b) Nội dung: </w:t>
      </w:r>
      <w:r w:rsidRPr="006048EE">
        <w:rPr>
          <w:rFonts w:cs="Times New Roman"/>
          <w:sz w:val="28"/>
          <w:szCs w:val="28"/>
        </w:rPr>
        <w:t>HS sử dụng SGK và vận dụng kiến thức đã học để làm bài tập.</w:t>
      </w:r>
    </w:p>
    <w:p w14:paraId="04409E31" w14:textId="77777777" w:rsidR="00CD4D75" w:rsidRPr="006048EE" w:rsidRDefault="00CD4D75" w:rsidP="00CD4D75">
      <w:pPr>
        <w:pStyle w:val="NoSpacing"/>
        <w:spacing w:before="120" w:after="120" w:line="276" w:lineRule="auto"/>
        <w:jc w:val="both"/>
        <w:rPr>
          <w:rFonts w:cs="Times New Roman"/>
          <w:sz w:val="28"/>
          <w:szCs w:val="28"/>
        </w:rPr>
      </w:pPr>
      <w:r w:rsidRPr="006048EE">
        <w:rPr>
          <w:rFonts w:cs="Times New Roman"/>
          <w:b/>
          <w:bCs/>
          <w:sz w:val="28"/>
          <w:szCs w:val="28"/>
          <w:lang w:val="vi-VN"/>
        </w:rPr>
        <w:t>c) Sản phẩm:</w:t>
      </w:r>
      <w:r w:rsidRPr="006048EE">
        <w:rPr>
          <w:rFonts w:cs="Times New Roman"/>
          <w:sz w:val="28"/>
          <w:szCs w:val="28"/>
          <w:lang w:val="vi-VN"/>
        </w:rPr>
        <w:t xml:space="preserve"> </w:t>
      </w:r>
      <w:r w:rsidRPr="006048EE">
        <w:rPr>
          <w:rFonts w:cs="Times New Roman"/>
          <w:sz w:val="28"/>
          <w:szCs w:val="28"/>
        </w:rPr>
        <w:t>Kết quả của HS.</w:t>
      </w:r>
    </w:p>
    <w:p w14:paraId="3E017433" w14:textId="77777777" w:rsidR="00CD4D75" w:rsidRDefault="00CD4D75" w:rsidP="00CD4D75">
      <w:pPr>
        <w:widowControl w:val="0"/>
        <w:spacing w:before="120" w:after="120" w:line="276" w:lineRule="auto"/>
        <w:jc w:val="both"/>
        <w:rPr>
          <w:b/>
          <w:bCs/>
          <w:sz w:val="28"/>
          <w:szCs w:val="28"/>
          <w:lang w:val="vi-VN"/>
        </w:rPr>
      </w:pPr>
      <w:r w:rsidRPr="006048EE">
        <w:rPr>
          <w:b/>
          <w:bCs/>
          <w:sz w:val="28"/>
          <w:szCs w:val="28"/>
          <w:lang w:val="vi-VN"/>
        </w:rPr>
        <w:t>d) Tổ chức thực hiện:</w:t>
      </w:r>
    </w:p>
    <w:tbl>
      <w:tblPr>
        <w:tblStyle w:val="TableGrid"/>
        <w:tblW w:w="0" w:type="auto"/>
        <w:tblLayout w:type="fixed"/>
        <w:tblLook w:val="04A0" w:firstRow="1" w:lastRow="0" w:firstColumn="1" w:lastColumn="0" w:noHBand="0" w:noVBand="1"/>
      </w:tblPr>
      <w:tblGrid>
        <w:gridCol w:w="3114"/>
        <w:gridCol w:w="5947"/>
      </w:tblGrid>
      <w:tr w:rsidR="00CD4D75" w14:paraId="5ED921E5" w14:textId="77777777" w:rsidTr="00CD4D75">
        <w:tc>
          <w:tcPr>
            <w:tcW w:w="3114" w:type="dxa"/>
          </w:tcPr>
          <w:p w14:paraId="58D39D6B" w14:textId="77777777" w:rsidR="00CD4D75" w:rsidRPr="006048EE" w:rsidRDefault="00CD4D75" w:rsidP="00CD4D75">
            <w:pPr>
              <w:widowControl w:val="0"/>
              <w:spacing w:before="120" w:after="120"/>
              <w:jc w:val="center"/>
              <w:rPr>
                <w:sz w:val="28"/>
                <w:szCs w:val="28"/>
                <w:lang w:val="vi-VN"/>
              </w:rPr>
            </w:pPr>
            <w:r w:rsidRPr="006048EE">
              <w:rPr>
                <w:rFonts w:eastAsia="Calibri"/>
                <w:b/>
                <w:bCs/>
                <w:sz w:val="28"/>
                <w:szCs w:val="28"/>
                <w:lang w:val="vi-VN"/>
              </w:rPr>
              <w:t>Hoạt động của GV - HS</w:t>
            </w:r>
          </w:p>
        </w:tc>
        <w:tc>
          <w:tcPr>
            <w:tcW w:w="5947" w:type="dxa"/>
          </w:tcPr>
          <w:p w14:paraId="494B0A5B" w14:textId="77777777" w:rsidR="00CD4D75" w:rsidRPr="006048EE" w:rsidRDefault="00CD4D75" w:rsidP="00CD4D75">
            <w:pPr>
              <w:widowControl w:val="0"/>
              <w:spacing w:before="120" w:after="120"/>
              <w:jc w:val="center"/>
              <w:rPr>
                <w:sz w:val="28"/>
                <w:szCs w:val="28"/>
              </w:rPr>
            </w:pPr>
            <w:r w:rsidRPr="006048EE">
              <w:rPr>
                <w:rFonts w:eastAsia="Calibri"/>
                <w:b/>
                <w:bCs/>
                <w:sz w:val="28"/>
                <w:szCs w:val="28"/>
              </w:rPr>
              <w:t>Tiến trình nội dung</w:t>
            </w:r>
          </w:p>
        </w:tc>
      </w:tr>
      <w:tr w:rsidR="00CD4D75" w14:paraId="653DB3AE" w14:textId="77777777" w:rsidTr="00CD4D75">
        <w:tc>
          <w:tcPr>
            <w:tcW w:w="3114" w:type="dxa"/>
          </w:tcPr>
          <w:p w14:paraId="4AF62A0E" w14:textId="77777777" w:rsidR="00CD4D75" w:rsidRPr="006048EE" w:rsidRDefault="00CD4D75" w:rsidP="00CD4D75">
            <w:pPr>
              <w:pStyle w:val="NoSpacing"/>
              <w:spacing w:before="120" w:after="120"/>
              <w:jc w:val="both"/>
              <w:rPr>
                <w:rFonts w:cs="Times New Roman"/>
                <w:sz w:val="28"/>
                <w:szCs w:val="28"/>
              </w:rPr>
            </w:pPr>
            <w:r w:rsidRPr="006048EE">
              <w:rPr>
                <w:rFonts w:cs="Times New Roman"/>
                <w:b/>
                <w:bCs/>
                <w:sz w:val="28"/>
                <w:szCs w:val="28"/>
              </w:rPr>
              <w:t>Bước 1: Chuyển giao nhiệm vụ:</w:t>
            </w:r>
          </w:p>
          <w:p w14:paraId="60B82916" w14:textId="77777777" w:rsidR="00CD4D75" w:rsidRPr="006048EE" w:rsidRDefault="00CD4D75" w:rsidP="00CD4D75">
            <w:pPr>
              <w:pStyle w:val="NoSpacing"/>
              <w:spacing w:before="120" w:after="120"/>
              <w:jc w:val="both"/>
              <w:rPr>
                <w:rFonts w:cs="Times New Roman"/>
                <w:sz w:val="28"/>
                <w:szCs w:val="28"/>
              </w:rPr>
            </w:pPr>
            <w:r w:rsidRPr="006048EE">
              <w:rPr>
                <w:rFonts w:cs="Times New Roman"/>
                <w:sz w:val="28"/>
                <w:szCs w:val="28"/>
              </w:rPr>
              <w:t>- GV cho HS thảo luận đôi</w:t>
            </w:r>
            <w:r>
              <w:rPr>
                <w:rFonts w:cs="Times New Roman"/>
                <w:sz w:val="28"/>
                <w:szCs w:val="28"/>
              </w:rPr>
              <w:t>, cá nhân</w:t>
            </w:r>
            <w:r w:rsidRPr="006048EE">
              <w:rPr>
                <w:rFonts w:cs="Times New Roman"/>
                <w:sz w:val="28"/>
                <w:szCs w:val="28"/>
              </w:rPr>
              <w:t xml:space="preserve"> làm bài tập 1</w:t>
            </w:r>
            <w:r>
              <w:rPr>
                <w:rFonts w:cs="Times New Roman"/>
                <w:sz w:val="28"/>
                <w:szCs w:val="28"/>
              </w:rPr>
              <w:t>0, 11, 14, 15/SGK/tr 117</w:t>
            </w:r>
            <w:r w:rsidRPr="006048EE">
              <w:rPr>
                <w:rFonts w:cs="Times New Roman"/>
                <w:sz w:val="28"/>
                <w:szCs w:val="28"/>
              </w:rPr>
              <w:t>.</w:t>
            </w:r>
          </w:p>
          <w:p w14:paraId="140D0E35" w14:textId="77777777" w:rsidR="00CD4D75" w:rsidRPr="006048EE" w:rsidRDefault="00CD4D75" w:rsidP="00CD4D75">
            <w:pPr>
              <w:pStyle w:val="NoSpacing"/>
              <w:spacing w:before="120" w:after="120"/>
              <w:jc w:val="both"/>
              <w:rPr>
                <w:rFonts w:cs="Times New Roman"/>
                <w:sz w:val="28"/>
                <w:szCs w:val="28"/>
              </w:rPr>
            </w:pPr>
            <w:r w:rsidRPr="006048EE">
              <w:rPr>
                <w:rFonts w:cs="Times New Roman"/>
                <w:sz w:val="28"/>
                <w:szCs w:val="28"/>
              </w:rPr>
              <w:t>- HS thảo luận và trả lời, cả lớp nhận xét.</w:t>
            </w:r>
          </w:p>
          <w:p w14:paraId="53E6B93B" w14:textId="77777777" w:rsidR="00CD4D75" w:rsidRPr="006048EE" w:rsidRDefault="00CD4D75" w:rsidP="00CD4D75">
            <w:pPr>
              <w:pStyle w:val="NoSpacing"/>
              <w:spacing w:before="120" w:after="120"/>
              <w:jc w:val="both"/>
              <w:rPr>
                <w:rFonts w:cs="Times New Roman"/>
                <w:sz w:val="28"/>
                <w:szCs w:val="28"/>
              </w:rPr>
            </w:pPr>
            <w:r w:rsidRPr="006048EE">
              <w:rPr>
                <w:rFonts w:cs="Times New Roman"/>
                <w:sz w:val="28"/>
                <w:szCs w:val="28"/>
              </w:rPr>
              <w:t>- HS nhận xét, GV đánh giá</w:t>
            </w:r>
          </w:p>
          <w:p w14:paraId="555CEC31" w14:textId="77777777" w:rsidR="00CD4D75" w:rsidRPr="006048EE" w:rsidRDefault="00CD4D75" w:rsidP="00CD4D75">
            <w:pPr>
              <w:pStyle w:val="NoSpacing"/>
              <w:spacing w:before="120" w:after="120"/>
              <w:jc w:val="both"/>
              <w:rPr>
                <w:rFonts w:cs="Times New Roman"/>
                <w:sz w:val="28"/>
                <w:szCs w:val="28"/>
              </w:rPr>
            </w:pPr>
            <w:r w:rsidRPr="006048EE">
              <w:rPr>
                <w:rFonts w:cs="Times New Roman"/>
                <w:b/>
                <w:bCs/>
                <w:sz w:val="28"/>
                <w:szCs w:val="28"/>
              </w:rPr>
              <w:t>Bước 2: Thực hiện nhiệm vụ:</w:t>
            </w:r>
          </w:p>
          <w:p w14:paraId="68DDF2E2" w14:textId="77777777" w:rsidR="00CD4D75" w:rsidRPr="006048EE" w:rsidRDefault="00CD4D75" w:rsidP="00CD4D75">
            <w:pPr>
              <w:pStyle w:val="NoSpacing"/>
              <w:spacing w:before="120" w:after="120"/>
              <w:jc w:val="both"/>
              <w:rPr>
                <w:rFonts w:cs="Times New Roman"/>
                <w:sz w:val="28"/>
                <w:szCs w:val="28"/>
              </w:rPr>
            </w:pPr>
            <w:r w:rsidRPr="006048EE">
              <w:rPr>
                <w:rFonts w:cs="Times New Roman"/>
                <w:sz w:val="28"/>
                <w:szCs w:val="28"/>
              </w:rPr>
              <w:t>- HS hoàn thành các yêu cầu.</w:t>
            </w:r>
          </w:p>
          <w:p w14:paraId="25BBB533" w14:textId="77777777" w:rsidR="00CD4D75" w:rsidRPr="006048EE" w:rsidRDefault="00CD4D75" w:rsidP="00CD4D75">
            <w:pPr>
              <w:pStyle w:val="NoSpacing"/>
              <w:spacing w:before="120" w:after="120"/>
              <w:jc w:val="both"/>
              <w:rPr>
                <w:rFonts w:cs="Times New Roman"/>
                <w:sz w:val="28"/>
                <w:szCs w:val="28"/>
              </w:rPr>
            </w:pPr>
            <w:r>
              <w:rPr>
                <w:rFonts w:cs="Times New Roman"/>
                <w:sz w:val="28"/>
                <w:szCs w:val="28"/>
              </w:rPr>
              <w:t xml:space="preserve">- </w:t>
            </w:r>
            <w:r w:rsidRPr="006048EE">
              <w:rPr>
                <w:rFonts w:cs="Times New Roman"/>
                <w:sz w:val="28"/>
                <w:szCs w:val="28"/>
              </w:rPr>
              <w:t>GV: quan sát và trợ giúp HS. </w:t>
            </w:r>
          </w:p>
          <w:p w14:paraId="2D232AFD" w14:textId="77777777" w:rsidR="00CD4D75" w:rsidRPr="006048EE" w:rsidRDefault="00CD4D75" w:rsidP="00CD4D75">
            <w:pPr>
              <w:pStyle w:val="NoSpacing"/>
              <w:spacing w:before="120" w:after="120"/>
              <w:jc w:val="both"/>
              <w:rPr>
                <w:rFonts w:cs="Times New Roman"/>
                <w:sz w:val="28"/>
                <w:szCs w:val="28"/>
              </w:rPr>
            </w:pPr>
            <w:r w:rsidRPr="006048EE">
              <w:rPr>
                <w:rFonts w:cs="Times New Roman"/>
                <w:b/>
                <w:bCs/>
                <w:sz w:val="28"/>
                <w:szCs w:val="28"/>
              </w:rPr>
              <w:t>Bước 3: Báo cáo, thảo luận:</w:t>
            </w:r>
          </w:p>
          <w:p w14:paraId="3934EDFF" w14:textId="77777777" w:rsidR="00CD4D75" w:rsidRDefault="00CD4D75" w:rsidP="00CD4D75">
            <w:pPr>
              <w:pStyle w:val="NoSpacing"/>
              <w:spacing w:before="120" w:after="120"/>
              <w:jc w:val="both"/>
              <w:rPr>
                <w:rFonts w:cs="Times New Roman"/>
                <w:sz w:val="28"/>
                <w:szCs w:val="28"/>
              </w:rPr>
            </w:pPr>
            <w:r w:rsidRPr="006048EE">
              <w:rPr>
                <w:rFonts w:cs="Times New Roman"/>
                <w:sz w:val="28"/>
                <w:szCs w:val="28"/>
              </w:rPr>
              <w:t>- Hoạt động nhóm đôi: Hai bạn cùng bạn giơ tay phát biểu, trình bày miệng. Các nhóm khác chú ý nghe, nhận xét, bổ sung.</w:t>
            </w:r>
          </w:p>
          <w:p w14:paraId="3E9B316B" w14:textId="77777777" w:rsidR="00CD4D75" w:rsidRPr="00B67EE7" w:rsidRDefault="00CD4D75" w:rsidP="00CD4D75">
            <w:pPr>
              <w:pStyle w:val="NoSpacing"/>
              <w:spacing w:before="120" w:after="120"/>
              <w:rPr>
                <w:rFonts w:cs="Times New Roman"/>
                <w:sz w:val="28"/>
                <w:szCs w:val="28"/>
              </w:rPr>
            </w:pPr>
            <w:r w:rsidRPr="00B67EE7">
              <w:rPr>
                <w:rFonts w:cs="Times New Roman"/>
                <w:sz w:val="28"/>
                <w:szCs w:val="28"/>
              </w:rPr>
              <w:t>- Cá nhân: giơ tay phát biểu trình bày bảng.</w:t>
            </w:r>
          </w:p>
          <w:p w14:paraId="62C3B148" w14:textId="77777777" w:rsidR="00CD4D75" w:rsidRPr="006048EE" w:rsidRDefault="00CD4D75" w:rsidP="00CD4D75">
            <w:pPr>
              <w:widowControl w:val="0"/>
              <w:spacing w:before="120" w:after="120"/>
              <w:rPr>
                <w:rFonts w:eastAsia="Calibri"/>
                <w:b/>
                <w:bCs/>
                <w:sz w:val="28"/>
                <w:szCs w:val="28"/>
                <w:lang w:val="nl-NL"/>
              </w:rPr>
            </w:pPr>
            <w:r w:rsidRPr="006048EE">
              <w:rPr>
                <w:b/>
                <w:bCs/>
                <w:sz w:val="28"/>
                <w:szCs w:val="28"/>
              </w:rPr>
              <w:t>Bước 4: Kết luận, nhận định: </w:t>
            </w:r>
            <w:r w:rsidRPr="006048EE">
              <w:rPr>
                <w:sz w:val="28"/>
                <w:szCs w:val="28"/>
              </w:rPr>
              <w:t xml:space="preserve">GV tổng quát, </w:t>
            </w:r>
            <w:r w:rsidRPr="006048EE">
              <w:rPr>
                <w:sz w:val="28"/>
                <w:szCs w:val="28"/>
              </w:rPr>
              <w:lastRenderedPageBreak/>
              <w:t>nhận xét quá trình hoạt động của các HS, cho HS nhắc lại mục đích lựa chọn các loại biểu đồ phù hợp với từng loại dữ liệu.</w:t>
            </w:r>
          </w:p>
        </w:tc>
        <w:tc>
          <w:tcPr>
            <w:tcW w:w="5947" w:type="dxa"/>
          </w:tcPr>
          <w:p w14:paraId="08750814" w14:textId="77777777" w:rsidR="00CD4D75" w:rsidRPr="00465E9A" w:rsidRDefault="00CD4D75" w:rsidP="00CD4D75">
            <w:pPr>
              <w:pStyle w:val="NormalWeb"/>
              <w:spacing w:before="120" w:beforeAutospacing="0" w:after="120" w:afterAutospacing="0"/>
              <w:ind w:left="48" w:right="48"/>
              <w:jc w:val="both"/>
              <w:rPr>
                <w:color w:val="000000"/>
                <w:sz w:val="28"/>
                <w:szCs w:val="28"/>
              </w:rPr>
            </w:pPr>
            <w:r w:rsidRPr="00465E9A">
              <w:rPr>
                <w:sz w:val="28"/>
                <w:szCs w:val="28"/>
                <w:lang w:val="nl-NL"/>
              </w:rPr>
              <w:lastRenderedPageBreak/>
              <w:t xml:space="preserve">Bài 10. </w:t>
            </w:r>
            <w:r w:rsidRPr="00465E9A">
              <w:rPr>
                <w:color w:val="000000"/>
                <w:sz w:val="28"/>
                <w:szCs w:val="28"/>
              </w:rPr>
              <w:t>Từ biểu đồ cột ta chuyển dữ liệu thành bảng thống kê như sau:</w:t>
            </w:r>
          </w:p>
          <w:tbl>
            <w:tblPr>
              <w:tblStyle w:val="TableGrid"/>
              <w:tblW w:w="0" w:type="auto"/>
              <w:jc w:val="center"/>
              <w:tblLayout w:type="fixed"/>
              <w:tblLook w:val="04A0" w:firstRow="1" w:lastRow="0" w:firstColumn="1" w:lastColumn="0" w:noHBand="0" w:noVBand="1"/>
            </w:tblPr>
            <w:tblGrid>
              <w:gridCol w:w="709"/>
              <w:gridCol w:w="628"/>
              <w:gridCol w:w="647"/>
              <w:gridCol w:w="647"/>
              <w:gridCol w:w="647"/>
              <w:gridCol w:w="647"/>
              <w:gridCol w:w="647"/>
              <w:gridCol w:w="648"/>
            </w:tblGrid>
            <w:tr w:rsidR="00CD4D75" w:rsidRPr="00465E9A" w14:paraId="43F67714" w14:textId="77777777" w:rsidTr="00CD4D75">
              <w:trPr>
                <w:trHeight w:val="765"/>
                <w:jc w:val="center"/>
              </w:trPr>
              <w:tc>
                <w:tcPr>
                  <w:tcW w:w="709" w:type="dxa"/>
                  <w:vAlign w:val="center"/>
                </w:tcPr>
                <w:p w14:paraId="0CC3907B"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Thứ</w:t>
                  </w:r>
                </w:p>
              </w:tc>
              <w:tc>
                <w:tcPr>
                  <w:tcW w:w="628" w:type="dxa"/>
                  <w:vAlign w:val="center"/>
                </w:tcPr>
                <w:p w14:paraId="458A6E6A"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Hai</w:t>
                  </w:r>
                </w:p>
              </w:tc>
              <w:tc>
                <w:tcPr>
                  <w:tcW w:w="647" w:type="dxa"/>
                  <w:vAlign w:val="center"/>
                </w:tcPr>
                <w:p w14:paraId="6ABAA708"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Ba</w:t>
                  </w:r>
                </w:p>
              </w:tc>
              <w:tc>
                <w:tcPr>
                  <w:tcW w:w="647" w:type="dxa"/>
                  <w:vAlign w:val="center"/>
                </w:tcPr>
                <w:p w14:paraId="15A6C589"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Tư</w:t>
                  </w:r>
                </w:p>
              </w:tc>
              <w:tc>
                <w:tcPr>
                  <w:tcW w:w="647" w:type="dxa"/>
                  <w:vAlign w:val="center"/>
                </w:tcPr>
                <w:p w14:paraId="39F4D443"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Năm</w:t>
                  </w:r>
                </w:p>
              </w:tc>
              <w:tc>
                <w:tcPr>
                  <w:tcW w:w="647" w:type="dxa"/>
                  <w:vAlign w:val="center"/>
                </w:tcPr>
                <w:p w14:paraId="007FF0BA"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Sáu</w:t>
                  </w:r>
                </w:p>
              </w:tc>
              <w:tc>
                <w:tcPr>
                  <w:tcW w:w="647" w:type="dxa"/>
                  <w:vAlign w:val="center"/>
                </w:tcPr>
                <w:p w14:paraId="4742AFA4"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Bảy</w:t>
                  </w:r>
                </w:p>
              </w:tc>
              <w:tc>
                <w:tcPr>
                  <w:tcW w:w="648" w:type="dxa"/>
                  <w:vAlign w:val="center"/>
                </w:tcPr>
                <w:p w14:paraId="6458F687"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Chủ nhật</w:t>
                  </w:r>
                </w:p>
              </w:tc>
            </w:tr>
            <w:tr w:rsidR="00CD4D75" w:rsidRPr="00465E9A" w14:paraId="74F557A6" w14:textId="77777777" w:rsidTr="00CD4D75">
              <w:trPr>
                <w:trHeight w:val="765"/>
                <w:jc w:val="center"/>
              </w:trPr>
              <w:tc>
                <w:tcPr>
                  <w:tcW w:w="709" w:type="dxa"/>
                  <w:vAlign w:val="center"/>
                </w:tcPr>
                <w:p w14:paraId="61431288"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Thời gian</w:t>
                  </w:r>
                  <w:r>
                    <w:rPr>
                      <w:sz w:val="20"/>
                      <w:szCs w:val="20"/>
                      <w:lang w:val="nl-NL"/>
                    </w:rPr>
                    <w:t xml:space="preserve"> (phút)</w:t>
                  </w:r>
                </w:p>
              </w:tc>
              <w:tc>
                <w:tcPr>
                  <w:tcW w:w="628" w:type="dxa"/>
                  <w:vAlign w:val="center"/>
                </w:tcPr>
                <w:p w14:paraId="652AC432"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60</w:t>
                  </w:r>
                </w:p>
              </w:tc>
              <w:tc>
                <w:tcPr>
                  <w:tcW w:w="647" w:type="dxa"/>
                  <w:vAlign w:val="center"/>
                </w:tcPr>
                <w:p w14:paraId="34B5955F"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75</w:t>
                  </w:r>
                </w:p>
              </w:tc>
              <w:tc>
                <w:tcPr>
                  <w:tcW w:w="647" w:type="dxa"/>
                  <w:vAlign w:val="center"/>
                </w:tcPr>
                <w:p w14:paraId="353023DF"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100</w:t>
                  </w:r>
                </w:p>
              </w:tc>
              <w:tc>
                <w:tcPr>
                  <w:tcW w:w="647" w:type="dxa"/>
                  <w:vAlign w:val="center"/>
                </w:tcPr>
                <w:p w14:paraId="12DCEAFF"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120</w:t>
                  </w:r>
                </w:p>
              </w:tc>
              <w:tc>
                <w:tcPr>
                  <w:tcW w:w="647" w:type="dxa"/>
                  <w:vAlign w:val="center"/>
                </w:tcPr>
                <w:p w14:paraId="402FE8F7"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80</w:t>
                  </w:r>
                </w:p>
              </w:tc>
              <w:tc>
                <w:tcPr>
                  <w:tcW w:w="647" w:type="dxa"/>
                  <w:vAlign w:val="center"/>
                </w:tcPr>
                <w:p w14:paraId="09092BA4"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85</w:t>
                  </w:r>
                </w:p>
              </w:tc>
              <w:tc>
                <w:tcPr>
                  <w:tcW w:w="648" w:type="dxa"/>
                  <w:vAlign w:val="center"/>
                </w:tcPr>
                <w:p w14:paraId="3FDBF93C"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45</w:t>
                  </w:r>
                </w:p>
              </w:tc>
            </w:tr>
          </w:tbl>
          <w:p w14:paraId="033067E1" w14:textId="77777777" w:rsidR="00CD4D75" w:rsidRPr="00465E9A" w:rsidRDefault="00CD4D75" w:rsidP="00CD4D75">
            <w:pPr>
              <w:pStyle w:val="NormalWeb"/>
              <w:spacing w:before="120" w:beforeAutospacing="0" w:after="120" w:afterAutospacing="0"/>
              <w:ind w:left="48" w:right="48"/>
              <w:jc w:val="both"/>
              <w:rPr>
                <w:color w:val="000000"/>
                <w:sz w:val="28"/>
                <w:szCs w:val="28"/>
              </w:rPr>
            </w:pPr>
            <w:r w:rsidRPr="00465E9A">
              <w:rPr>
                <w:color w:val="000000"/>
                <w:sz w:val="28"/>
                <w:szCs w:val="28"/>
              </w:rPr>
              <w:t>Biểu đồ đoạn thẳng biểu diễn thời gian tự học tại nhà của bạn Tú trong một tuần:</w:t>
            </w:r>
          </w:p>
          <w:p w14:paraId="730DDDDB" w14:textId="77777777" w:rsidR="00CD4D75" w:rsidRPr="00465E9A" w:rsidRDefault="00CD4D75" w:rsidP="00CD4D75">
            <w:pPr>
              <w:pStyle w:val="NormalWeb"/>
              <w:spacing w:before="120" w:beforeAutospacing="0" w:after="120" w:afterAutospacing="0"/>
              <w:ind w:left="48" w:right="48"/>
              <w:jc w:val="center"/>
              <w:rPr>
                <w:color w:val="000000"/>
                <w:sz w:val="27"/>
                <w:szCs w:val="27"/>
              </w:rPr>
            </w:pPr>
            <w:r w:rsidRPr="00465E9A">
              <w:rPr>
                <w:noProof/>
                <w:color w:val="000000"/>
                <w:sz w:val="27"/>
                <w:szCs w:val="27"/>
              </w:rPr>
              <w:drawing>
                <wp:inline distT="0" distB="0" distL="0" distR="0" wp14:anchorId="32DD0266" wp14:editId="63B1E2E3">
                  <wp:extent cx="3448650" cy="2262554"/>
                  <wp:effectExtent l="0" t="0" r="0" b="4445"/>
                  <wp:docPr id="1" name="Picture 1" descr="Bài 10 trang 11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ài 10 trang 117 Toán 8 Tập 1 Chân trời sáng tạo | Giải Toán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48650" cy="2262554"/>
                          </a:xfrm>
                          <a:prstGeom prst="rect">
                            <a:avLst/>
                          </a:prstGeom>
                          <a:noFill/>
                          <a:ln>
                            <a:noFill/>
                          </a:ln>
                        </pic:spPr>
                      </pic:pic>
                    </a:graphicData>
                  </a:graphic>
                </wp:inline>
              </w:drawing>
            </w:r>
          </w:p>
          <w:p w14:paraId="76050076" w14:textId="77777777" w:rsidR="00CD4D75" w:rsidRPr="00465E9A" w:rsidRDefault="00CD4D75" w:rsidP="00CD4D75">
            <w:pPr>
              <w:pStyle w:val="NormalWeb"/>
              <w:spacing w:before="120" w:beforeAutospacing="0" w:after="120" w:afterAutospacing="0"/>
              <w:ind w:left="48" w:right="48"/>
              <w:jc w:val="both"/>
              <w:rPr>
                <w:color w:val="000000"/>
                <w:sz w:val="28"/>
                <w:szCs w:val="28"/>
              </w:rPr>
            </w:pPr>
            <w:r w:rsidRPr="00465E9A">
              <w:rPr>
                <w:sz w:val="28"/>
                <w:szCs w:val="28"/>
                <w:lang w:val="nl-NL"/>
              </w:rPr>
              <w:t xml:space="preserve">Bài 11. </w:t>
            </w:r>
            <w:r w:rsidRPr="00465E9A">
              <w:rPr>
                <w:color w:val="000000"/>
                <w:sz w:val="28"/>
                <w:szCs w:val="28"/>
              </w:rPr>
              <w:t>Biểu đồ cột biểu diễn số học sinh chọn môn thể thao ưa thích của học sinh lớp 8B:</w:t>
            </w:r>
          </w:p>
          <w:p w14:paraId="38EFA0FC" w14:textId="77777777" w:rsidR="00CD4D75" w:rsidRPr="00465E9A" w:rsidRDefault="00CD4D75" w:rsidP="00CD4D75">
            <w:pPr>
              <w:pStyle w:val="NormalWeb"/>
              <w:spacing w:before="120" w:beforeAutospacing="0" w:after="120" w:afterAutospacing="0"/>
              <w:ind w:left="48" w:right="48"/>
              <w:jc w:val="center"/>
              <w:rPr>
                <w:color w:val="000000"/>
                <w:sz w:val="28"/>
                <w:szCs w:val="28"/>
              </w:rPr>
            </w:pPr>
            <w:r w:rsidRPr="00465E9A">
              <w:rPr>
                <w:noProof/>
                <w:color w:val="000000"/>
                <w:sz w:val="28"/>
                <w:szCs w:val="28"/>
              </w:rPr>
              <w:lastRenderedPageBreak/>
              <w:drawing>
                <wp:inline distT="0" distB="0" distL="0" distR="0" wp14:anchorId="3A5A0485" wp14:editId="2A6C24EE">
                  <wp:extent cx="3105075" cy="1852246"/>
                  <wp:effectExtent l="0" t="0" r="635" b="0"/>
                  <wp:docPr id="2" name="Picture 2" descr="Bài 11 trang 11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ài 11 trang 117 Toán 8 Tập 1 Chân trời sáng tạo | Giải Toán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075" cy="1852246"/>
                          </a:xfrm>
                          <a:prstGeom prst="rect">
                            <a:avLst/>
                          </a:prstGeom>
                          <a:noFill/>
                          <a:ln>
                            <a:noFill/>
                          </a:ln>
                        </pic:spPr>
                      </pic:pic>
                    </a:graphicData>
                  </a:graphic>
                </wp:inline>
              </w:drawing>
            </w:r>
          </w:p>
          <w:p w14:paraId="5BFFAF99" w14:textId="77777777" w:rsidR="00CD4D75" w:rsidRPr="00465E9A" w:rsidRDefault="00CD4D75" w:rsidP="00CD4D75">
            <w:pPr>
              <w:pStyle w:val="NormalWeb"/>
              <w:spacing w:before="120" w:beforeAutospacing="0" w:after="120" w:afterAutospacing="0"/>
              <w:ind w:left="48" w:right="48"/>
              <w:jc w:val="both"/>
              <w:rPr>
                <w:color w:val="000000"/>
                <w:sz w:val="28"/>
                <w:szCs w:val="28"/>
              </w:rPr>
            </w:pPr>
            <w:r w:rsidRPr="00465E9A">
              <w:rPr>
                <w:color w:val="000000"/>
                <w:sz w:val="28"/>
                <w:szCs w:val="28"/>
              </w:rPr>
              <w:t>Biểu đồ hình quạt tròn biểu diễn tỉ số phần trăm số học sinh chọn môn thể thao ưa thích của học sinh lớp 8B:</w:t>
            </w:r>
          </w:p>
          <w:p w14:paraId="7B00686E" w14:textId="77777777" w:rsidR="00CD4D75" w:rsidRDefault="00CD4D75" w:rsidP="00CD4D75">
            <w:pPr>
              <w:pStyle w:val="NormalWeb"/>
              <w:spacing w:before="120" w:beforeAutospacing="0" w:after="120" w:afterAutospacing="0"/>
              <w:ind w:left="48" w:right="48"/>
              <w:jc w:val="center"/>
              <w:rPr>
                <w:rFonts w:ascii="Arial" w:hAnsi="Arial" w:cs="Arial"/>
                <w:color w:val="000000"/>
                <w:sz w:val="27"/>
                <w:szCs w:val="27"/>
              </w:rPr>
            </w:pPr>
            <w:r>
              <w:rPr>
                <w:rFonts w:ascii="Arial" w:hAnsi="Arial" w:cs="Arial"/>
                <w:noProof/>
                <w:color w:val="000000"/>
                <w:sz w:val="27"/>
                <w:szCs w:val="27"/>
              </w:rPr>
              <w:drawing>
                <wp:inline distT="0" distB="0" distL="0" distR="0" wp14:anchorId="11D1844C" wp14:editId="2DCD162D">
                  <wp:extent cx="3673752" cy="2133600"/>
                  <wp:effectExtent l="0" t="0" r="3175" b="0"/>
                  <wp:docPr id="3" name="Picture 3" descr="Bài 11 trang 11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ài 11 trang 117 Toán 8 Tập 1 Chân trời sáng tạo | Giải Toá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1869" cy="2144122"/>
                          </a:xfrm>
                          <a:prstGeom prst="rect">
                            <a:avLst/>
                          </a:prstGeom>
                          <a:noFill/>
                          <a:ln>
                            <a:noFill/>
                          </a:ln>
                        </pic:spPr>
                      </pic:pic>
                    </a:graphicData>
                  </a:graphic>
                </wp:inline>
              </w:drawing>
            </w:r>
          </w:p>
          <w:p w14:paraId="59B33AB9" w14:textId="77777777" w:rsidR="00CD4D75" w:rsidRPr="00980B3A" w:rsidRDefault="00CD4D75" w:rsidP="00CD4D75">
            <w:pPr>
              <w:widowControl w:val="0"/>
              <w:spacing w:before="120" w:after="120"/>
              <w:rPr>
                <w:sz w:val="28"/>
                <w:szCs w:val="28"/>
                <w:lang w:val="nl-NL"/>
              </w:rPr>
            </w:pPr>
            <w:r w:rsidRPr="00980B3A">
              <w:rPr>
                <w:sz w:val="28"/>
                <w:szCs w:val="28"/>
                <w:lang w:val="nl-NL"/>
              </w:rPr>
              <w:t xml:space="preserve">Bài 14. </w:t>
            </w:r>
          </w:p>
          <w:p w14:paraId="4BE0A14D"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a) Để biểu diễn giá trị (triệu USD) xuất khẩu cả phê và gạo của Việt Nam trong các năm 2015, 2018, 2019, 2020, ta dùng biểu đồ cột kép.</w:t>
            </w:r>
          </w:p>
          <w:p w14:paraId="0398D580"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b) Biểu đồ cột kép biểu diễn giá trị (triệu USD) xuất khẩu cả phê và gạo của Việt Nam trong các năm 2015, 2018, 2019, 2020:</w:t>
            </w:r>
          </w:p>
          <w:p w14:paraId="194350C4" w14:textId="77777777" w:rsidR="00CD4D75" w:rsidRPr="00980B3A" w:rsidRDefault="00CD4D75" w:rsidP="00CD4D75">
            <w:pPr>
              <w:pStyle w:val="NormalWeb"/>
              <w:spacing w:before="120" w:beforeAutospacing="0" w:after="120" w:afterAutospacing="0"/>
              <w:ind w:left="48" w:right="48"/>
              <w:jc w:val="center"/>
              <w:rPr>
                <w:color w:val="000000"/>
                <w:sz w:val="28"/>
                <w:szCs w:val="28"/>
              </w:rPr>
            </w:pPr>
            <w:r w:rsidRPr="00980B3A">
              <w:rPr>
                <w:noProof/>
                <w:color w:val="000000"/>
                <w:sz w:val="28"/>
                <w:szCs w:val="28"/>
              </w:rPr>
              <w:drawing>
                <wp:inline distT="0" distB="0" distL="0" distR="0" wp14:anchorId="2FD88986" wp14:editId="2120B6F8">
                  <wp:extent cx="3443246" cy="2391508"/>
                  <wp:effectExtent l="0" t="0" r="5080" b="8890"/>
                  <wp:docPr id="7" name="Picture 7" descr="Bài 14 trang 118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ài 14 trang 118 Toán 8 Tập 1 Chân trời sáng tạo | Giải Toá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1998" cy="2432314"/>
                          </a:xfrm>
                          <a:prstGeom prst="rect">
                            <a:avLst/>
                          </a:prstGeom>
                          <a:noFill/>
                          <a:ln>
                            <a:noFill/>
                          </a:ln>
                        </pic:spPr>
                      </pic:pic>
                    </a:graphicData>
                  </a:graphic>
                </wp:inline>
              </w:drawing>
            </w:r>
          </w:p>
          <w:p w14:paraId="467E2AB2"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lastRenderedPageBreak/>
              <w:t>Quan sát biểu đồ ta thấy có hai năm có giá trị xuất khẩu cà phê vượt giá trị xuất khẩu gạo (cột màu xanh biểu diễn cà phê cao hơn cột màu cam biểu diễn gạo) là: năm 2018; năm 2019.</w:t>
            </w:r>
          </w:p>
          <w:p w14:paraId="7138D10B"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 xml:space="preserve">Bài 15. </w:t>
            </w:r>
          </w:p>
          <w:p w14:paraId="2BB87FCB"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a) Bảng số liệu dân số thế giới:</w:t>
            </w:r>
          </w:p>
          <w:tbl>
            <w:tblPr>
              <w:tblStyle w:val="TableGrid"/>
              <w:tblW w:w="5462" w:type="dxa"/>
              <w:tblLayout w:type="fixed"/>
              <w:tblLook w:val="04A0" w:firstRow="1" w:lastRow="0" w:firstColumn="1" w:lastColumn="0" w:noHBand="0" w:noVBand="1"/>
            </w:tblPr>
            <w:tblGrid>
              <w:gridCol w:w="851"/>
              <w:gridCol w:w="633"/>
              <w:gridCol w:w="663"/>
              <w:gridCol w:w="663"/>
              <w:gridCol w:w="663"/>
              <w:gridCol w:w="663"/>
              <w:gridCol w:w="663"/>
              <w:gridCol w:w="663"/>
            </w:tblGrid>
            <w:tr w:rsidR="00CD4D75" w:rsidRPr="00980B3A" w14:paraId="6BB87D51" w14:textId="77777777" w:rsidTr="00CD4D75">
              <w:tc>
                <w:tcPr>
                  <w:tcW w:w="851" w:type="dxa"/>
                </w:tcPr>
                <w:p w14:paraId="600B5EB1"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Năm</w:t>
                  </w:r>
                </w:p>
              </w:tc>
              <w:tc>
                <w:tcPr>
                  <w:tcW w:w="633" w:type="dxa"/>
                </w:tcPr>
                <w:p w14:paraId="2F3CA53D"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1959</w:t>
                  </w:r>
                </w:p>
              </w:tc>
              <w:tc>
                <w:tcPr>
                  <w:tcW w:w="663" w:type="dxa"/>
                </w:tcPr>
                <w:p w14:paraId="449BCF14"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1969</w:t>
                  </w:r>
                </w:p>
              </w:tc>
              <w:tc>
                <w:tcPr>
                  <w:tcW w:w="663" w:type="dxa"/>
                </w:tcPr>
                <w:p w14:paraId="28641BC4"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1979</w:t>
                  </w:r>
                </w:p>
              </w:tc>
              <w:tc>
                <w:tcPr>
                  <w:tcW w:w="663" w:type="dxa"/>
                </w:tcPr>
                <w:p w14:paraId="2389FE74"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1989</w:t>
                  </w:r>
                </w:p>
              </w:tc>
              <w:tc>
                <w:tcPr>
                  <w:tcW w:w="663" w:type="dxa"/>
                </w:tcPr>
                <w:p w14:paraId="7FF37038"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1999</w:t>
                  </w:r>
                </w:p>
              </w:tc>
              <w:tc>
                <w:tcPr>
                  <w:tcW w:w="663" w:type="dxa"/>
                </w:tcPr>
                <w:p w14:paraId="39250A82"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2009</w:t>
                  </w:r>
                </w:p>
              </w:tc>
              <w:tc>
                <w:tcPr>
                  <w:tcW w:w="663" w:type="dxa"/>
                </w:tcPr>
                <w:p w14:paraId="5D10E1EF"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2019</w:t>
                  </w:r>
                </w:p>
              </w:tc>
            </w:tr>
            <w:tr w:rsidR="00CD4D75" w:rsidRPr="00980B3A" w14:paraId="18B56501" w14:textId="77777777" w:rsidTr="00CD4D75">
              <w:tc>
                <w:tcPr>
                  <w:tcW w:w="851" w:type="dxa"/>
                </w:tcPr>
                <w:p w14:paraId="1FAC710F"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Dân số (tỉ người)</w:t>
                  </w:r>
                </w:p>
              </w:tc>
              <w:tc>
                <w:tcPr>
                  <w:tcW w:w="633" w:type="dxa"/>
                </w:tcPr>
                <w:p w14:paraId="3579FDD4" w14:textId="77777777" w:rsidR="00CD4D75" w:rsidRPr="00980B3A" w:rsidRDefault="00CD4D75" w:rsidP="00CD4D75">
                  <w:pPr>
                    <w:pStyle w:val="NormalWeb"/>
                    <w:spacing w:before="120" w:beforeAutospacing="0" w:after="120" w:afterAutospacing="0"/>
                    <w:ind w:right="48"/>
                    <w:jc w:val="both"/>
                    <w:rPr>
                      <w:color w:val="000000"/>
                      <w:sz w:val="18"/>
                      <w:szCs w:val="18"/>
                    </w:rPr>
                  </w:pPr>
                  <w:r>
                    <w:rPr>
                      <w:color w:val="000000"/>
                      <w:sz w:val="18"/>
                      <w:szCs w:val="18"/>
                    </w:rPr>
                    <w:t>2,98</w:t>
                  </w:r>
                </w:p>
              </w:tc>
              <w:tc>
                <w:tcPr>
                  <w:tcW w:w="663" w:type="dxa"/>
                </w:tcPr>
                <w:p w14:paraId="240B7C65" w14:textId="77777777" w:rsidR="00CD4D75" w:rsidRPr="00980B3A" w:rsidRDefault="00CD4D75" w:rsidP="00CD4D75">
                  <w:pPr>
                    <w:pStyle w:val="NormalWeb"/>
                    <w:spacing w:before="120" w:beforeAutospacing="0" w:after="120" w:afterAutospacing="0"/>
                    <w:ind w:right="48"/>
                    <w:jc w:val="both"/>
                    <w:rPr>
                      <w:color w:val="000000"/>
                      <w:sz w:val="18"/>
                      <w:szCs w:val="18"/>
                    </w:rPr>
                  </w:pPr>
                  <w:r>
                    <w:rPr>
                      <w:color w:val="000000"/>
                      <w:sz w:val="18"/>
                      <w:szCs w:val="18"/>
                    </w:rPr>
                    <w:t>3,63</w:t>
                  </w:r>
                </w:p>
              </w:tc>
              <w:tc>
                <w:tcPr>
                  <w:tcW w:w="663" w:type="dxa"/>
                </w:tcPr>
                <w:p w14:paraId="67AFE204" w14:textId="77777777" w:rsidR="00CD4D75" w:rsidRPr="00980B3A" w:rsidRDefault="00CD4D75" w:rsidP="00CD4D75">
                  <w:pPr>
                    <w:pStyle w:val="NormalWeb"/>
                    <w:spacing w:before="120" w:beforeAutospacing="0" w:after="120" w:afterAutospacing="0"/>
                    <w:ind w:right="48"/>
                    <w:jc w:val="both"/>
                    <w:rPr>
                      <w:color w:val="000000"/>
                      <w:sz w:val="18"/>
                      <w:szCs w:val="18"/>
                    </w:rPr>
                  </w:pPr>
                  <w:r>
                    <w:rPr>
                      <w:color w:val="000000"/>
                      <w:sz w:val="18"/>
                      <w:szCs w:val="18"/>
                    </w:rPr>
                    <w:t>4,38</w:t>
                  </w:r>
                </w:p>
              </w:tc>
              <w:tc>
                <w:tcPr>
                  <w:tcW w:w="663" w:type="dxa"/>
                </w:tcPr>
                <w:p w14:paraId="617E9D8D" w14:textId="77777777" w:rsidR="00CD4D75" w:rsidRPr="00980B3A" w:rsidRDefault="00CD4D75" w:rsidP="00CD4D75">
                  <w:pPr>
                    <w:pStyle w:val="NormalWeb"/>
                    <w:spacing w:before="120" w:beforeAutospacing="0" w:after="120" w:afterAutospacing="0"/>
                    <w:ind w:right="48"/>
                    <w:jc w:val="both"/>
                    <w:rPr>
                      <w:color w:val="000000"/>
                      <w:sz w:val="18"/>
                      <w:szCs w:val="18"/>
                    </w:rPr>
                  </w:pPr>
                  <w:r>
                    <w:rPr>
                      <w:color w:val="000000"/>
                      <w:sz w:val="18"/>
                      <w:szCs w:val="18"/>
                    </w:rPr>
                    <w:t>5,24</w:t>
                  </w:r>
                </w:p>
              </w:tc>
              <w:tc>
                <w:tcPr>
                  <w:tcW w:w="663" w:type="dxa"/>
                </w:tcPr>
                <w:p w14:paraId="516F0BDA" w14:textId="77777777" w:rsidR="00CD4D75" w:rsidRPr="00980B3A" w:rsidRDefault="00CD4D75" w:rsidP="00CD4D75">
                  <w:pPr>
                    <w:pStyle w:val="NormalWeb"/>
                    <w:spacing w:before="120" w:beforeAutospacing="0" w:after="120" w:afterAutospacing="0"/>
                    <w:ind w:right="48"/>
                    <w:jc w:val="both"/>
                    <w:rPr>
                      <w:color w:val="000000"/>
                      <w:sz w:val="18"/>
                      <w:szCs w:val="18"/>
                    </w:rPr>
                  </w:pPr>
                  <w:r>
                    <w:rPr>
                      <w:color w:val="000000"/>
                      <w:sz w:val="18"/>
                      <w:szCs w:val="18"/>
                    </w:rPr>
                    <w:t>6</w:t>
                  </w:r>
                </w:p>
              </w:tc>
              <w:tc>
                <w:tcPr>
                  <w:tcW w:w="663" w:type="dxa"/>
                </w:tcPr>
                <w:p w14:paraId="2C269E09" w14:textId="77777777" w:rsidR="00CD4D75" w:rsidRPr="00980B3A" w:rsidRDefault="00CD4D75" w:rsidP="00CD4D75">
                  <w:pPr>
                    <w:pStyle w:val="NormalWeb"/>
                    <w:spacing w:before="120" w:beforeAutospacing="0" w:after="120" w:afterAutospacing="0"/>
                    <w:ind w:right="48"/>
                    <w:jc w:val="both"/>
                    <w:rPr>
                      <w:color w:val="000000"/>
                      <w:sz w:val="18"/>
                      <w:szCs w:val="18"/>
                    </w:rPr>
                  </w:pPr>
                  <w:r>
                    <w:rPr>
                      <w:color w:val="000000"/>
                      <w:sz w:val="18"/>
                      <w:szCs w:val="18"/>
                    </w:rPr>
                    <w:t>6,87</w:t>
                  </w:r>
                </w:p>
              </w:tc>
              <w:tc>
                <w:tcPr>
                  <w:tcW w:w="663" w:type="dxa"/>
                </w:tcPr>
                <w:p w14:paraId="60899210" w14:textId="77777777" w:rsidR="00CD4D75" w:rsidRPr="00980B3A" w:rsidRDefault="00CD4D75" w:rsidP="00CD4D75">
                  <w:pPr>
                    <w:pStyle w:val="NormalWeb"/>
                    <w:spacing w:before="120" w:beforeAutospacing="0" w:after="120" w:afterAutospacing="0"/>
                    <w:ind w:right="48"/>
                    <w:jc w:val="both"/>
                    <w:rPr>
                      <w:color w:val="000000"/>
                      <w:sz w:val="18"/>
                      <w:szCs w:val="18"/>
                    </w:rPr>
                  </w:pPr>
                  <w:r>
                    <w:rPr>
                      <w:color w:val="000000"/>
                      <w:sz w:val="18"/>
                      <w:szCs w:val="18"/>
                    </w:rPr>
                    <w:t>7,71</w:t>
                  </w:r>
                </w:p>
              </w:tc>
            </w:tr>
          </w:tbl>
          <w:p w14:paraId="01F08E24"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b) Dân số tăng lên trong mỗi thập kỉ là:</w:t>
            </w:r>
          </w:p>
          <w:p w14:paraId="0489A617"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 1960 – 1969: 3,63 – 2,98 = 0,65 (tỉ người);</w:t>
            </w:r>
          </w:p>
          <w:p w14:paraId="2FB57DE0"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 1970 – 1979: 4,38 – 3,63 = 0,75 (tỉ người);</w:t>
            </w:r>
          </w:p>
          <w:p w14:paraId="60AAC9B7"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 1980 – 1989: 5,24 – 4,38 = 0,86 (tỉ người);</w:t>
            </w:r>
          </w:p>
          <w:p w14:paraId="130949C9"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 1990 – 1999: 6 – 5,24 = 0,76 (tỉ người);</w:t>
            </w:r>
          </w:p>
          <w:p w14:paraId="66606D26"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 2000 – 2009: 6,87 – 6 = 0,87 (tỉ người);</w:t>
            </w:r>
          </w:p>
          <w:p w14:paraId="1C482F70"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 2010 – 2019: 7,71 – 6,87 = 0,84 (tỉ người).</w:t>
            </w:r>
          </w:p>
          <w:p w14:paraId="18508CFE" w14:textId="77777777" w:rsidR="00CD4D75" w:rsidRPr="00980B3A" w:rsidRDefault="00CD4D75" w:rsidP="00CD4D75">
            <w:pPr>
              <w:pStyle w:val="NormalWeb"/>
              <w:spacing w:before="120" w:beforeAutospacing="0" w:after="120" w:afterAutospacing="0"/>
              <w:ind w:left="48" w:right="48"/>
              <w:jc w:val="both"/>
              <w:rPr>
                <w:rFonts w:ascii="Arial" w:hAnsi="Arial" w:cs="Arial"/>
                <w:color w:val="000000"/>
                <w:sz w:val="27"/>
                <w:szCs w:val="27"/>
              </w:rPr>
            </w:pPr>
            <w:r w:rsidRPr="00980B3A">
              <w:rPr>
                <w:color w:val="000000"/>
                <w:sz w:val="28"/>
                <w:szCs w:val="28"/>
              </w:rPr>
              <w:t>c) Trong các thập kỉ trên, thập kỉ 2000 – 2009 có dân số thế giới tăng nhiều nhất và thập kỉ 1960 – 1969 có dân số thế giới tăng ít nhất.</w:t>
            </w:r>
          </w:p>
        </w:tc>
      </w:tr>
    </w:tbl>
    <w:p w14:paraId="0B22F806" w14:textId="77777777" w:rsidR="00CD4D75" w:rsidRPr="006048EE" w:rsidRDefault="00CD4D75" w:rsidP="00CD4D75">
      <w:pPr>
        <w:spacing w:before="120" w:after="120"/>
        <w:rPr>
          <w:b/>
          <w:color w:val="000000"/>
          <w:sz w:val="28"/>
          <w:szCs w:val="28"/>
          <w:lang w:val="fr-FR"/>
        </w:rPr>
      </w:pPr>
      <w:r w:rsidRPr="006048EE">
        <w:rPr>
          <w:b/>
          <w:color w:val="000000"/>
          <w:sz w:val="28"/>
          <w:szCs w:val="28"/>
          <w:lang w:val="fr-FR"/>
        </w:rPr>
        <w:lastRenderedPageBreak/>
        <w:t>* HƯỚNG DẪN VỀ NHÀ</w:t>
      </w:r>
    </w:p>
    <w:p w14:paraId="5791C18A" w14:textId="77777777" w:rsidR="00CD4D75" w:rsidRPr="006048EE" w:rsidRDefault="00CD4D75" w:rsidP="00CD4D75">
      <w:pPr>
        <w:spacing w:before="120" w:after="120"/>
        <w:rPr>
          <w:color w:val="000000"/>
          <w:sz w:val="28"/>
          <w:szCs w:val="28"/>
          <w:lang w:val="pt-BR"/>
        </w:rPr>
      </w:pPr>
      <w:r w:rsidRPr="006048EE">
        <w:rPr>
          <w:color w:val="000000"/>
          <w:sz w:val="28"/>
          <w:szCs w:val="28"/>
          <w:lang w:val="pt-BR"/>
        </w:rPr>
        <w:t>- Ghi nhớ</w:t>
      </w:r>
      <w:r>
        <w:rPr>
          <w:color w:val="000000"/>
          <w:sz w:val="28"/>
          <w:szCs w:val="28"/>
          <w:lang w:val="pt-BR"/>
        </w:rPr>
        <w:t xml:space="preserve"> các nội</w:t>
      </w:r>
      <w:r w:rsidRPr="006048EE">
        <w:rPr>
          <w:color w:val="000000"/>
          <w:sz w:val="28"/>
          <w:szCs w:val="28"/>
          <w:lang w:val="pt-BR"/>
        </w:rPr>
        <w:t xml:space="preserve"> kiến thức </w:t>
      </w:r>
      <w:r>
        <w:rPr>
          <w:color w:val="000000"/>
          <w:sz w:val="28"/>
          <w:szCs w:val="28"/>
          <w:lang w:val="pt-BR"/>
        </w:rPr>
        <w:t>đã học trong chương 4</w:t>
      </w:r>
      <w:r w:rsidRPr="006048EE">
        <w:rPr>
          <w:color w:val="000000"/>
          <w:sz w:val="28"/>
          <w:szCs w:val="28"/>
          <w:lang w:val="pt-BR"/>
        </w:rPr>
        <w:t xml:space="preserve">. </w:t>
      </w:r>
    </w:p>
    <w:p w14:paraId="0DBAB04A" w14:textId="77777777" w:rsidR="00CD4D75" w:rsidRPr="006048EE" w:rsidRDefault="00CD4D75" w:rsidP="00CD4D75">
      <w:pPr>
        <w:spacing w:before="120" w:after="120"/>
        <w:rPr>
          <w:color w:val="000000"/>
          <w:sz w:val="28"/>
          <w:szCs w:val="28"/>
          <w:lang w:val="pt-BR"/>
        </w:rPr>
      </w:pPr>
      <w:bookmarkStart w:id="0" w:name="_Hlk103345982"/>
      <w:r w:rsidRPr="006048EE">
        <w:rPr>
          <w:color w:val="000000"/>
          <w:sz w:val="28"/>
          <w:szCs w:val="28"/>
          <w:lang w:val="pt-BR"/>
        </w:rPr>
        <w:t xml:space="preserve">- Hoàn thành bài tập bài </w:t>
      </w:r>
      <w:r>
        <w:rPr>
          <w:color w:val="000000"/>
          <w:sz w:val="28"/>
          <w:szCs w:val="28"/>
          <w:lang w:val="pt-BR"/>
        </w:rPr>
        <w:t>1</w:t>
      </w:r>
      <w:r w:rsidRPr="006048EE">
        <w:rPr>
          <w:color w:val="000000"/>
          <w:sz w:val="28"/>
          <w:szCs w:val="28"/>
          <w:lang w:val="pt-BR"/>
        </w:rPr>
        <w:t>2</w:t>
      </w:r>
      <w:r>
        <w:rPr>
          <w:color w:val="000000"/>
          <w:sz w:val="28"/>
          <w:szCs w:val="28"/>
          <w:lang w:val="pt-BR"/>
        </w:rPr>
        <w:t>, 13</w:t>
      </w:r>
      <w:r w:rsidRPr="006048EE">
        <w:rPr>
          <w:color w:val="000000"/>
          <w:sz w:val="28"/>
          <w:szCs w:val="28"/>
          <w:lang w:val="pt-BR"/>
        </w:rPr>
        <w:t xml:space="preserve"> trong</w:t>
      </w:r>
      <w:r>
        <w:rPr>
          <w:color w:val="000000"/>
          <w:sz w:val="28"/>
          <w:szCs w:val="28"/>
          <w:lang w:val="pt-BR"/>
        </w:rPr>
        <w:t xml:space="preserve"> sách giáo khoa và</w:t>
      </w:r>
      <w:r w:rsidRPr="006048EE">
        <w:rPr>
          <w:color w:val="000000"/>
          <w:sz w:val="28"/>
          <w:szCs w:val="28"/>
          <w:lang w:val="pt-BR"/>
        </w:rPr>
        <w:t xml:space="preserve"> sách bài tập.</w:t>
      </w:r>
    </w:p>
    <w:bookmarkEnd w:id="0"/>
    <w:p w14:paraId="4E09C29A" w14:textId="77777777" w:rsidR="00CD4D75" w:rsidRPr="006048EE" w:rsidRDefault="00CD4D75" w:rsidP="00CD4D75">
      <w:pPr>
        <w:spacing w:before="120" w:after="120"/>
        <w:rPr>
          <w:color w:val="000000"/>
          <w:sz w:val="28"/>
          <w:szCs w:val="28"/>
        </w:rPr>
      </w:pPr>
      <w:r w:rsidRPr="006048EE">
        <w:rPr>
          <w:color w:val="000000"/>
          <w:sz w:val="28"/>
          <w:szCs w:val="28"/>
        </w:rPr>
        <w:t xml:space="preserve">- Chuẩn bị </w:t>
      </w:r>
      <w:r>
        <w:rPr>
          <w:color w:val="000000"/>
          <w:sz w:val="28"/>
          <w:szCs w:val="28"/>
        </w:rPr>
        <w:t>hoạt động thực hành trải nghiệm</w:t>
      </w:r>
      <w:r w:rsidRPr="006048EE">
        <w:rPr>
          <w:color w:val="000000"/>
          <w:sz w:val="28"/>
          <w:szCs w:val="28"/>
        </w:rPr>
        <w:t xml:space="preserve">. </w:t>
      </w:r>
    </w:p>
    <w:p w14:paraId="4A9435B3" w14:textId="77777777" w:rsidR="00E75032" w:rsidRDefault="00E75032"/>
    <w:sectPr w:rsidR="00E75032" w:rsidSect="00CD4D75">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D75"/>
    <w:rsid w:val="002816E2"/>
    <w:rsid w:val="00354E39"/>
    <w:rsid w:val="006F6C2B"/>
    <w:rsid w:val="00871708"/>
    <w:rsid w:val="00A06B08"/>
    <w:rsid w:val="00CD4D75"/>
    <w:rsid w:val="00E75032"/>
    <w:rsid w:val="00F5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B845"/>
  <w15:chartTrackingRefBased/>
  <w15:docId w15:val="{1B971CC0-5C46-4A8B-BFBF-A5D075A8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D7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4D75"/>
    <w:pPr>
      <w:tabs>
        <w:tab w:val="center" w:pos="4320"/>
        <w:tab w:val="right" w:pos="8640"/>
      </w:tabs>
    </w:pPr>
  </w:style>
  <w:style w:type="character" w:customStyle="1" w:styleId="HeaderChar">
    <w:name w:val="Header Char"/>
    <w:basedOn w:val="DefaultParagraphFont"/>
    <w:link w:val="Header"/>
    <w:uiPriority w:val="99"/>
    <w:rsid w:val="00CD4D75"/>
    <w:rPr>
      <w:rFonts w:eastAsia="Times New Roman" w:cs="Times New Roman"/>
      <w:szCs w:val="24"/>
    </w:rPr>
  </w:style>
  <w:style w:type="paragraph" w:styleId="NormalWeb">
    <w:name w:val="Normal (Web)"/>
    <w:basedOn w:val="Normal"/>
    <w:uiPriority w:val="99"/>
    <w:unhideWhenUsed/>
    <w:rsid w:val="00CD4D75"/>
    <w:pPr>
      <w:spacing w:before="100" w:beforeAutospacing="1" w:after="100" w:afterAutospacing="1"/>
    </w:pPr>
  </w:style>
  <w:style w:type="paragraph" w:styleId="NoSpacing">
    <w:name w:val="No Spacing"/>
    <w:aliases w:val="Nomarl"/>
    <w:uiPriority w:val="1"/>
    <w:qFormat/>
    <w:rsid w:val="00CD4D75"/>
    <w:pPr>
      <w:spacing w:after="0" w:line="240" w:lineRule="auto"/>
    </w:pPr>
  </w:style>
  <w:style w:type="character" w:styleId="Strong">
    <w:name w:val="Strong"/>
    <w:basedOn w:val="DefaultParagraphFont"/>
    <w:uiPriority w:val="22"/>
    <w:qFormat/>
    <w:rsid w:val="00CD4D75"/>
    <w:rPr>
      <w:b/>
      <w:bCs/>
    </w:rPr>
  </w:style>
  <w:style w:type="table" w:styleId="TableGrid">
    <w:name w:val="Table Grid"/>
    <w:basedOn w:val="TableNormal"/>
    <w:uiPriority w:val="39"/>
    <w:rsid w:val="00CD4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1078</Words>
  <Characters>6145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2023-08-04T13:44:00Z</dcterms:created>
  <dcterms:modified xsi:type="dcterms:W3CDTF">2023-08-05T03:12:00Z</dcterms:modified>
</cp:coreProperties>
</file>