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4C00" w14:textId="77777777" w:rsidR="00C27804" w:rsidRDefault="00942E6E" w:rsidP="003C1F20">
      <w:pPr>
        <w:spacing w:after="0"/>
        <w:jc w:val="center"/>
        <w:rPr>
          <w:b/>
        </w:rPr>
      </w:pPr>
      <w:r>
        <w:rPr>
          <w:b/>
        </w:rPr>
        <w:t>CHỦ ĐỀ</w:t>
      </w:r>
      <w:r w:rsidR="003C1F20">
        <w:rPr>
          <w:b/>
        </w:rPr>
        <w:t xml:space="preserve"> </w:t>
      </w:r>
      <w:r w:rsidR="00C826AC">
        <w:rPr>
          <w:b/>
        </w:rPr>
        <w:t>2</w:t>
      </w:r>
      <w:r>
        <w:rPr>
          <w:b/>
        </w:rPr>
        <w:t xml:space="preserve">: </w:t>
      </w:r>
      <w:r w:rsidR="00C826AC">
        <w:rPr>
          <w:b/>
        </w:rPr>
        <w:t>THỦ CÔNG KỸ THUẬT</w:t>
      </w:r>
    </w:p>
    <w:p w14:paraId="30F577DD" w14:textId="77777777" w:rsidR="00051376" w:rsidRDefault="00C826AC" w:rsidP="003C1F20">
      <w:pPr>
        <w:spacing w:after="0"/>
        <w:jc w:val="center"/>
        <w:rPr>
          <w:b/>
        </w:rPr>
      </w:pPr>
      <w:r>
        <w:rPr>
          <w:b/>
        </w:rPr>
        <w:t>BÀI 13: LÀM ĐÈN LỒNG (Tiết 1</w:t>
      </w:r>
      <w:r w:rsidR="00051376" w:rsidRPr="005D050C">
        <w:rPr>
          <w:b/>
        </w:rPr>
        <w:t>)</w:t>
      </w:r>
    </w:p>
    <w:p w14:paraId="54042749" w14:textId="77777777" w:rsidR="003C1F20" w:rsidRPr="005D050C" w:rsidRDefault="003C1F20" w:rsidP="003C1F20">
      <w:pPr>
        <w:spacing w:after="0"/>
        <w:jc w:val="center"/>
        <w:rPr>
          <w:b/>
        </w:rPr>
      </w:pPr>
    </w:p>
    <w:p w14:paraId="3E63F8BB" w14:textId="77777777" w:rsidR="00051376" w:rsidRDefault="00051376" w:rsidP="00051376">
      <w:pPr>
        <w:spacing w:after="0"/>
        <w:rPr>
          <w:b/>
        </w:rPr>
      </w:pPr>
      <w:r w:rsidRPr="00EC4418">
        <w:rPr>
          <w:b/>
        </w:rPr>
        <w:t xml:space="preserve">I. </w:t>
      </w:r>
      <w:r w:rsidR="007D4BBA">
        <w:rPr>
          <w:b/>
        </w:rPr>
        <w:t>YÊU CẦU CẦN ĐẠT:</w:t>
      </w:r>
    </w:p>
    <w:p w14:paraId="1C49F647" w14:textId="77777777" w:rsidR="00051376" w:rsidRDefault="00D4500D" w:rsidP="00051376">
      <w:pPr>
        <w:spacing w:after="0"/>
      </w:pPr>
      <w:r>
        <w:rPr>
          <w:lang w:val="vi-VN"/>
        </w:rPr>
        <w:t xml:space="preserve">- </w:t>
      </w:r>
      <w:r w:rsidR="00C826AC">
        <w:t>Làm được đèn lồng đồ chơi phù hợp với lứa tuổi theo hướng dẫn</w:t>
      </w:r>
      <w:r w:rsidR="008D5CA8">
        <w:t>.</w:t>
      </w:r>
    </w:p>
    <w:p w14:paraId="5C79BB30" w14:textId="77777777" w:rsidR="00C27804" w:rsidRPr="00942E6E" w:rsidRDefault="00C826AC" w:rsidP="008D5CA8">
      <w:pPr>
        <w:spacing w:after="0"/>
      </w:pPr>
      <w:r>
        <w:t>- Tính toán chi phí cho một đèn lồng đồ chơi tự làm.</w:t>
      </w:r>
    </w:p>
    <w:p w14:paraId="450EFF86" w14:textId="77777777" w:rsidR="00051376" w:rsidRDefault="003C1F20" w:rsidP="00051376">
      <w:pPr>
        <w:spacing w:after="0"/>
        <w:rPr>
          <w:b/>
        </w:rPr>
      </w:pPr>
      <w:r>
        <w:rPr>
          <w:b/>
        </w:rPr>
        <w:t>1. Về n</w:t>
      </w:r>
      <w:r w:rsidR="00051376" w:rsidRPr="00EC4418">
        <w:rPr>
          <w:b/>
        </w:rPr>
        <w:t>ăng lực.</w:t>
      </w:r>
    </w:p>
    <w:p w14:paraId="6B6D7E69" w14:textId="77777777"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a.</w:t>
      </w:r>
      <w:r w:rsidR="00822F89">
        <w:rPr>
          <w:b/>
          <w:bCs/>
          <w:color w:val="000000"/>
          <w:sz w:val="28"/>
          <w:szCs w:val="28"/>
        </w:rPr>
        <w:t xml:space="preserve"> Năng lực chung</w:t>
      </w:r>
    </w:p>
    <w:p w14:paraId="62976DF7" w14:textId="77777777" w:rsidR="00822F89" w:rsidRDefault="00822F89" w:rsidP="00822F89">
      <w:pPr>
        <w:pStyle w:val="NormalWeb"/>
        <w:spacing w:before="0" w:beforeAutospacing="0" w:after="0" w:afterAutospacing="0" w:line="288" w:lineRule="auto"/>
        <w:jc w:val="both"/>
        <w:rPr>
          <w:color w:val="000000"/>
          <w:sz w:val="28"/>
          <w:szCs w:val="28"/>
        </w:rPr>
      </w:pPr>
      <w:r>
        <w:rPr>
          <w:b/>
          <w:bCs/>
          <w:color w:val="000000"/>
          <w:sz w:val="28"/>
          <w:szCs w:val="28"/>
        </w:rPr>
        <w:t>Năng lực tự chủ, tự học</w:t>
      </w:r>
      <w:r>
        <w:rPr>
          <w:color w:val="000000"/>
          <w:sz w:val="28"/>
          <w:szCs w:val="28"/>
        </w:rPr>
        <w:t xml:space="preserve">: </w:t>
      </w:r>
      <w:r w:rsidR="00C826AC">
        <w:rPr>
          <w:color w:val="000000"/>
          <w:sz w:val="28"/>
          <w:szCs w:val="28"/>
        </w:rPr>
        <w:t>Tự làm được đồ chơi theo sự phân công, hướng dẫn và đúng thời gian quy định</w:t>
      </w:r>
      <w:r w:rsidR="003C1F20">
        <w:rPr>
          <w:rFonts w:eastAsia="MinionPro-Regular"/>
          <w:color w:val="000000"/>
          <w:sz w:val="28"/>
          <w:szCs w:val="28"/>
          <w:lang w:eastAsia="zh-CN" w:bidi="ar"/>
        </w:rPr>
        <w:t>.</w:t>
      </w:r>
    </w:p>
    <w:p w14:paraId="66628541" w14:textId="77777777" w:rsidR="00822F89" w:rsidRDefault="00822F89" w:rsidP="003914F0">
      <w:pPr>
        <w:spacing w:after="0" w:line="288" w:lineRule="auto"/>
        <w:jc w:val="both"/>
        <w:rPr>
          <w:szCs w:val="28"/>
        </w:rPr>
      </w:pPr>
      <w:r>
        <w:rPr>
          <w:b/>
          <w:bCs/>
          <w:szCs w:val="28"/>
        </w:rPr>
        <w:t>Năng lực giao tiếp và hợp tác</w:t>
      </w:r>
      <w:r>
        <w:rPr>
          <w:szCs w:val="28"/>
        </w:rPr>
        <w:t xml:space="preserve">: Học sinh thảo luận nhóm trong </w:t>
      </w:r>
      <w:r>
        <w:rPr>
          <w:rFonts w:eastAsia="MinionPro-Regular"/>
          <w:szCs w:val="28"/>
          <w:lang w:eastAsia="zh-CN" w:bidi="ar"/>
        </w:rPr>
        <w:t xml:space="preserve">hoạt động </w:t>
      </w:r>
      <w:r w:rsidR="003914F0">
        <w:rPr>
          <w:rFonts w:eastAsia="MinionPro-Regular"/>
          <w:szCs w:val="28"/>
          <w:lang w:eastAsia="zh-CN" w:bidi="ar"/>
        </w:rPr>
        <w:t xml:space="preserve">tìm hiểu cách </w:t>
      </w:r>
      <w:r w:rsidR="008D5CDF">
        <w:rPr>
          <w:rFonts w:eastAsia="MinionPro-Regular"/>
          <w:szCs w:val="28"/>
          <w:lang w:eastAsia="zh-CN" w:bidi="ar"/>
        </w:rPr>
        <w:t xml:space="preserve">sử dụng phần mềm, cách lựa chọn bài luyện tập. </w:t>
      </w:r>
    </w:p>
    <w:p w14:paraId="6C9EF75C" w14:textId="77777777" w:rsidR="00822F89" w:rsidRDefault="00822F89" w:rsidP="00C826AC">
      <w:pPr>
        <w:spacing w:after="0" w:line="288" w:lineRule="auto"/>
        <w:jc w:val="both"/>
        <w:rPr>
          <w:szCs w:val="28"/>
        </w:rPr>
      </w:pPr>
      <w:r>
        <w:rPr>
          <w:b/>
          <w:bCs/>
          <w:szCs w:val="28"/>
        </w:rPr>
        <w:t>Năng lực giải quyết vấn đề và sáng tạo</w:t>
      </w:r>
      <w:r>
        <w:rPr>
          <w:szCs w:val="28"/>
        </w:rPr>
        <w:t xml:space="preserve">: </w:t>
      </w:r>
      <w:r w:rsidR="00C826AC">
        <w:rPr>
          <w:szCs w:val="28"/>
        </w:rPr>
        <w:t>Hình thành được ý tưởng trang trí đèn lồng đồ chơi theo ý muốn hoặc tận dụng vật liệu tái chế để làm ra sản phẩm</w:t>
      </w:r>
      <w:r>
        <w:rPr>
          <w:szCs w:val="28"/>
        </w:rPr>
        <w:t>.</w:t>
      </w:r>
    </w:p>
    <w:p w14:paraId="29848214" w14:textId="77777777"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b.</w:t>
      </w:r>
      <w:r w:rsidR="00822F89">
        <w:rPr>
          <w:b/>
          <w:bCs/>
          <w:color w:val="000000"/>
          <w:sz w:val="28"/>
          <w:szCs w:val="28"/>
        </w:rPr>
        <w:t xml:space="preserve"> Năng lực </w:t>
      </w:r>
      <w:r w:rsidR="00C826AC">
        <w:rPr>
          <w:b/>
          <w:bCs/>
          <w:color w:val="000000"/>
          <w:sz w:val="28"/>
          <w:szCs w:val="28"/>
        </w:rPr>
        <w:t>công nghệ</w:t>
      </w:r>
    </w:p>
    <w:p w14:paraId="5B7F0444" w14:textId="77777777" w:rsidR="003914F0" w:rsidRPr="003914F0" w:rsidRDefault="00C826AC" w:rsidP="003914F0">
      <w:pPr>
        <w:pStyle w:val="NormalWeb"/>
        <w:spacing w:before="0" w:beforeAutospacing="0" w:after="0" w:afterAutospacing="0" w:line="288" w:lineRule="auto"/>
        <w:jc w:val="both"/>
        <w:rPr>
          <w:b/>
          <w:bCs/>
          <w:color w:val="000000"/>
          <w:sz w:val="28"/>
          <w:szCs w:val="28"/>
        </w:rPr>
      </w:pPr>
      <w:r>
        <w:rPr>
          <w:b/>
          <w:bCs/>
          <w:color w:val="000000"/>
          <w:sz w:val="28"/>
          <w:szCs w:val="28"/>
        </w:rPr>
        <w:t>Năng lực nhận thức công nghệ</w:t>
      </w:r>
      <w:r w:rsidR="00822F89">
        <w:rPr>
          <w:b/>
          <w:bCs/>
          <w:color w:val="000000"/>
          <w:sz w:val="28"/>
          <w:szCs w:val="28"/>
        </w:rPr>
        <w:t>: </w:t>
      </w:r>
    </w:p>
    <w:p w14:paraId="32D39E17" w14:textId="77777777" w:rsidR="008D5CDF" w:rsidRPr="00643367" w:rsidRDefault="00C826AC" w:rsidP="00C826AC">
      <w:pPr>
        <w:pStyle w:val="NormalWeb"/>
        <w:spacing w:before="0" w:beforeAutospacing="0" w:after="0" w:afterAutospacing="0"/>
        <w:jc w:val="both"/>
        <w:rPr>
          <w:rFonts w:eastAsiaTheme="minorHAnsi" w:cstheme="minorBidi"/>
          <w:iCs/>
          <w:color w:val="000000"/>
          <w:sz w:val="28"/>
          <w:szCs w:val="28"/>
        </w:rPr>
      </w:pPr>
      <w:r>
        <w:rPr>
          <w:sz w:val="28"/>
          <w:szCs w:val="28"/>
        </w:rPr>
        <w:t>- Nhận biết được các bộ phận chính và yêu cầu sản phẩm đèn lòng đồ chơi.</w:t>
      </w:r>
      <w:r w:rsidR="00643367" w:rsidRPr="00643367">
        <w:rPr>
          <w:sz w:val="28"/>
          <w:szCs w:val="28"/>
        </w:rPr>
        <w:t xml:space="preserve"> </w:t>
      </w:r>
    </w:p>
    <w:p w14:paraId="7B6495B8" w14:textId="77777777" w:rsidR="00C826AC" w:rsidRDefault="00822F89" w:rsidP="00822F89">
      <w:pPr>
        <w:pStyle w:val="NormalWeb"/>
        <w:spacing w:before="0" w:beforeAutospacing="0" w:after="0" w:afterAutospacing="0" w:line="288" w:lineRule="auto"/>
        <w:jc w:val="both"/>
        <w:rPr>
          <w:sz w:val="28"/>
          <w:szCs w:val="28"/>
        </w:rPr>
      </w:pPr>
      <w:r>
        <w:rPr>
          <w:b/>
          <w:bCs/>
          <w:color w:val="000000"/>
          <w:sz w:val="28"/>
          <w:szCs w:val="28"/>
        </w:rPr>
        <w:t xml:space="preserve">Năng lực </w:t>
      </w:r>
      <w:r w:rsidR="00C826AC">
        <w:rPr>
          <w:b/>
          <w:bCs/>
          <w:color w:val="000000"/>
          <w:sz w:val="28"/>
          <w:szCs w:val="28"/>
        </w:rPr>
        <w:t>sử dụng công nghệ:</w:t>
      </w:r>
      <w:r>
        <w:rPr>
          <w:b/>
          <w:bCs/>
          <w:color w:val="000000"/>
          <w:sz w:val="28"/>
          <w:szCs w:val="28"/>
        </w:rPr>
        <w:t> </w:t>
      </w:r>
    </w:p>
    <w:p w14:paraId="5CD0AAFA" w14:textId="77777777" w:rsidR="00C826AC" w:rsidRDefault="00C826AC" w:rsidP="00822F89">
      <w:pPr>
        <w:pStyle w:val="NormalWeb"/>
        <w:spacing w:before="0" w:beforeAutospacing="0" w:after="0" w:afterAutospacing="0" w:line="288" w:lineRule="auto"/>
        <w:jc w:val="both"/>
        <w:rPr>
          <w:sz w:val="28"/>
          <w:szCs w:val="28"/>
        </w:rPr>
      </w:pPr>
      <w:r>
        <w:rPr>
          <w:sz w:val="28"/>
          <w:szCs w:val="28"/>
        </w:rPr>
        <w:t>- Lựa chọn được vật liệu, dụng cụ làm đèn lồng đồ chơi đúng yêu cầu.</w:t>
      </w:r>
    </w:p>
    <w:p w14:paraId="4C3C31D4" w14:textId="77777777" w:rsidR="00C826AC" w:rsidRDefault="00C826AC" w:rsidP="00822F89">
      <w:pPr>
        <w:pStyle w:val="NormalWeb"/>
        <w:spacing w:before="0" w:beforeAutospacing="0" w:after="0" w:afterAutospacing="0" w:line="288" w:lineRule="auto"/>
        <w:jc w:val="both"/>
        <w:rPr>
          <w:sz w:val="28"/>
          <w:szCs w:val="28"/>
        </w:rPr>
      </w:pPr>
      <w:r>
        <w:rPr>
          <w:sz w:val="28"/>
          <w:szCs w:val="28"/>
        </w:rPr>
        <w:t>- Làm được đèn lồng đồ chơi phù hợp với lứa tuổi theo hướng dẫn.</w:t>
      </w:r>
    </w:p>
    <w:p w14:paraId="3C507944" w14:textId="77777777" w:rsidR="00C826AC" w:rsidRDefault="00C826AC" w:rsidP="00822F89">
      <w:pPr>
        <w:pStyle w:val="NormalWeb"/>
        <w:spacing w:before="0" w:beforeAutospacing="0" w:after="0" w:afterAutospacing="0" w:line="288" w:lineRule="auto"/>
        <w:jc w:val="both"/>
        <w:rPr>
          <w:sz w:val="28"/>
          <w:szCs w:val="28"/>
        </w:rPr>
      </w:pPr>
      <w:r>
        <w:rPr>
          <w:sz w:val="28"/>
          <w:szCs w:val="28"/>
        </w:rPr>
        <w:t>- Tính toán chi phí cho một đèn lồng đồ chơi tự làm.</w:t>
      </w:r>
    </w:p>
    <w:p w14:paraId="76490B14" w14:textId="77777777" w:rsidR="00C826AC" w:rsidRDefault="00C826AC" w:rsidP="00822F89">
      <w:pPr>
        <w:pStyle w:val="NormalWeb"/>
        <w:spacing w:before="0" w:beforeAutospacing="0" w:after="0" w:afterAutospacing="0" w:line="288" w:lineRule="auto"/>
        <w:jc w:val="both"/>
        <w:rPr>
          <w:sz w:val="28"/>
          <w:szCs w:val="28"/>
        </w:rPr>
      </w:pPr>
      <w:r>
        <w:rPr>
          <w:sz w:val="28"/>
          <w:szCs w:val="28"/>
        </w:rPr>
        <w:t>- Sử dụng an toàn đèn lồng đồ chơi do mình làm ra.</w:t>
      </w:r>
    </w:p>
    <w:p w14:paraId="6B3AF540" w14:textId="77777777" w:rsidR="009734BB" w:rsidRPr="009734BB" w:rsidRDefault="009734BB" w:rsidP="00822F89">
      <w:pPr>
        <w:pStyle w:val="NormalWeb"/>
        <w:spacing w:before="0" w:beforeAutospacing="0" w:after="0" w:afterAutospacing="0" w:line="288" w:lineRule="auto"/>
        <w:jc w:val="both"/>
        <w:rPr>
          <w:sz w:val="28"/>
          <w:szCs w:val="28"/>
        </w:rPr>
      </w:pPr>
      <w:r>
        <w:rPr>
          <w:b/>
          <w:sz w:val="28"/>
          <w:szCs w:val="28"/>
        </w:rPr>
        <w:t xml:space="preserve">Năng lực đánh giá công nghệ: </w:t>
      </w:r>
      <w:r>
        <w:rPr>
          <w:sz w:val="28"/>
          <w:szCs w:val="28"/>
        </w:rPr>
        <w:t>Giới thiệu được sản phẩm do mình làm và nhận xét được sản phẩm theo các tiêu chí đánh giá.</w:t>
      </w:r>
    </w:p>
    <w:p w14:paraId="4FDF832C" w14:textId="77777777" w:rsidR="00822F89" w:rsidRDefault="00643367" w:rsidP="00822F89">
      <w:pPr>
        <w:pStyle w:val="NormalWeb"/>
        <w:spacing w:before="0" w:beforeAutospacing="0" w:after="0" w:afterAutospacing="0" w:line="288" w:lineRule="auto"/>
        <w:jc w:val="both"/>
        <w:rPr>
          <w:color w:val="000000"/>
          <w:sz w:val="28"/>
          <w:szCs w:val="28"/>
        </w:rPr>
      </w:pPr>
      <w:r>
        <w:rPr>
          <w:b/>
          <w:bCs/>
          <w:color w:val="000000"/>
          <w:sz w:val="28"/>
          <w:szCs w:val="28"/>
        </w:rPr>
        <w:t>2</w:t>
      </w:r>
      <w:r w:rsidR="00822F89">
        <w:rPr>
          <w:b/>
          <w:bCs/>
          <w:color w:val="000000"/>
          <w:sz w:val="28"/>
          <w:szCs w:val="28"/>
        </w:rPr>
        <w:t>. Về phẩm chất:</w:t>
      </w:r>
      <w:r w:rsidR="00822F89">
        <w:rPr>
          <w:color w:val="000000"/>
          <w:sz w:val="28"/>
          <w:szCs w:val="28"/>
        </w:rPr>
        <w:t> </w:t>
      </w:r>
    </w:p>
    <w:p w14:paraId="4CB8109E" w14:textId="77777777" w:rsidR="00822F89" w:rsidRDefault="00822F89" w:rsidP="00822F89">
      <w:pPr>
        <w:spacing w:after="0"/>
        <w:rPr>
          <w:color w:val="000000"/>
          <w:szCs w:val="28"/>
        </w:rPr>
      </w:pPr>
      <w:r>
        <w:rPr>
          <w:b/>
          <w:bCs/>
          <w:color w:val="000000"/>
          <w:szCs w:val="28"/>
        </w:rPr>
        <w:t>Chăm chỉ</w:t>
      </w:r>
      <w:r w:rsidR="003914F0">
        <w:rPr>
          <w:color w:val="000000"/>
          <w:szCs w:val="28"/>
        </w:rPr>
        <w:t xml:space="preserve">: </w:t>
      </w:r>
      <w:r w:rsidR="009734BB">
        <w:rPr>
          <w:rFonts w:cs="Times New Roman"/>
          <w:szCs w:val="28"/>
        </w:rPr>
        <w:t>Có ý thức thực hành nghiêm túc, luôn cố gắng đạt kết quả tốt</w:t>
      </w:r>
      <w:r>
        <w:rPr>
          <w:color w:val="000000"/>
          <w:szCs w:val="28"/>
        </w:rPr>
        <w:t>.</w:t>
      </w:r>
    </w:p>
    <w:p w14:paraId="4C624AE0" w14:textId="77777777" w:rsidR="003914F0" w:rsidRPr="009734BB" w:rsidRDefault="003914F0" w:rsidP="003914F0">
      <w:pPr>
        <w:spacing w:before="80" w:after="80"/>
        <w:jc w:val="both"/>
        <w:rPr>
          <w:rFonts w:cs="Times New Roman"/>
          <w:szCs w:val="28"/>
        </w:rPr>
      </w:pPr>
      <w:r w:rsidRPr="003914F0">
        <w:rPr>
          <w:rFonts w:cs="Times New Roman"/>
          <w:b/>
          <w:szCs w:val="28"/>
          <w:lang w:val="vi-VN"/>
        </w:rPr>
        <w:t>Trách nhiệm:</w:t>
      </w:r>
      <w:r w:rsidRPr="00AB72BB">
        <w:rPr>
          <w:rFonts w:cs="Times New Roman"/>
          <w:szCs w:val="28"/>
          <w:lang w:val="vi-VN"/>
        </w:rPr>
        <w:t xml:space="preserve"> </w:t>
      </w:r>
      <w:r w:rsidR="009734BB">
        <w:rPr>
          <w:rFonts w:cs="Times New Roman"/>
          <w:szCs w:val="28"/>
        </w:rPr>
        <w:t>Có ý thức giữ gìn dụng cụ làm thủ công và ý thức tiết kiệm vật liệu làm đồ dùng học tập.</w:t>
      </w:r>
    </w:p>
    <w:p w14:paraId="71DF462B" w14:textId="77777777" w:rsidR="00051376" w:rsidRPr="00EC4418" w:rsidRDefault="00051376" w:rsidP="00051376">
      <w:pPr>
        <w:spacing w:after="0"/>
        <w:rPr>
          <w:b/>
        </w:rPr>
      </w:pPr>
      <w:r w:rsidRPr="00EC4418">
        <w:rPr>
          <w:b/>
        </w:rPr>
        <w:t xml:space="preserve">II. PHƯƠNG PHÁP VÀ </w:t>
      </w:r>
      <w:r w:rsidR="00200322">
        <w:rPr>
          <w:b/>
        </w:rPr>
        <w:t>ĐỒ DÙNG</w:t>
      </w:r>
      <w:r w:rsidRPr="00EC4418">
        <w:rPr>
          <w:b/>
        </w:rPr>
        <w:t xml:space="preserve"> DẠY HỌC</w:t>
      </w:r>
    </w:p>
    <w:p w14:paraId="1D93D4D0" w14:textId="77777777" w:rsidR="00051376" w:rsidRPr="00EC4418" w:rsidRDefault="00051376" w:rsidP="00051376">
      <w:pPr>
        <w:spacing w:after="0"/>
        <w:rPr>
          <w:b/>
        </w:rPr>
      </w:pPr>
      <w:r w:rsidRPr="00EC4418">
        <w:rPr>
          <w:b/>
        </w:rPr>
        <w:t>1. Phương pháp dạy học.</w:t>
      </w:r>
    </w:p>
    <w:p w14:paraId="4B57E656" w14:textId="77777777" w:rsidR="00051376" w:rsidRDefault="0033532D" w:rsidP="00051376">
      <w:pPr>
        <w:spacing w:after="0"/>
      </w:pPr>
      <w:r>
        <w:t xml:space="preserve">+ Vấn đáp, động não, </w:t>
      </w:r>
      <w:r w:rsidR="008E5333">
        <w:t>dạy học hợp tác (HĐ nhóm)</w:t>
      </w:r>
      <w:r w:rsidR="00F81B5E">
        <w:t>, giải quyết vấn đề, lắng nghe tích cực</w:t>
      </w:r>
      <w:r w:rsidR="000F2039">
        <w:t>.</w:t>
      </w:r>
    </w:p>
    <w:p w14:paraId="062C429E" w14:textId="77777777" w:rsidR="00051376" w:rsidRPr="00EC4418" w:rsidRDefault="00EC4418" w:rsidP="00051376">
      <w:pPr>
        <w:spacing w:after="0"/>
        <w:rPr>
          <w:b/>
        </w:rPr>
      </w:pPr>
      <w:r>
        <w:rPr>
          <w:b/>
        </w:rPr>
        <w:t xml:space="preserve">2. </w:t>
      </w:r>
      <w:r w:rsidR="00200322">
        <w:rPr>
          <w:b/>
        </w:rPr>
        <w:t>Đồ dùng</w:t>
      </w:r>
      <w:r w:rsidR="00051376" w:rsidRPr="00EC4418">
        <w:rPr>
          <w:b/>
        </w:rPr>
        <w:t xml:space="preserve"> dạy học.</w:t>
      </w:r>
    </w:p>
    <w:p w14:paraId="6B0464EA" w14:textId="77777777" w:rsidR="00051376" w:rsidRDefault="00E3447A" w:rsidP="00051376">
      <w:pPr>
        <w:spacing w:after="0"/>
      </w:pPr>
      <w:r>
        <w:rPr>
          <w:b/>
        </w:rPr>
        <w:t xml:space="preserve">- </w:t>
      </w:r>
      <w:r>
        <w:t>Một số hình ảnh tiến trình trong SGK làm đèn lồng đồ chơi.</w:t>
      </w:r>
    </w:p>
    <w:p w14:paraId="22A043B8" w14:textId="77777777" w:rsidR="00E3447A" w:rsidRDefault="00E3447A" w:rsidP="00051376">
      <w:pPr>
        <w:spacing w:after="0"/>
      </w:pPr>
      <w:r>
        <w:t>- Video</w:t>
      </w:r>
      <w:r w:rsidR="00822F1D">
        <w:t xml:space="preserve"> hướng dẫn các bước tiến hành làm đèn lồng.</w:t>
      </w:r>
    </w:p>
    <w:p w14:paraId="7952B418" w14:textId="77777777" w:rsidR="00822F1D" w:rsidRPr="00E3447A" w:rsidRDefault="00822F1D" w:rsidP="00051376">
      <w:pPr>
        <w:spacing w:after="0"/>
      </w:pPr>
      <w:r>
        <w:t>- Chuẩn bị đầy đủ</w:t>
      </w:r>
    </w:p>
    <w:p w14:paraId="74D3FD25" w14:textId="77777777" w:rsidR="00051376" w:rsidRPr="00EC4418" w:rsidRDefault="00051376" w:rsidP="00051376">
      <w:pPr>
        <w:spacing w:after="0"/>
        <w:rPr>
          <w:b/>
        </w:rPr>
      </w:pPr>
      <w:r w:rsidRPr="00EC4418">
        <w:rPr>
          <w:b/>
        </w:rPr>
        <w:t>III. CÁC HOẠT ĐỘNG DẠY HỌC</w:t>
      </w:r>
    </w:p>
    <w:tbl>
      <w:tblPr>
        <w:tblStyle w:val="TableGrid"/>
        <w:tblW w:w="9322" w:type="dxa"/>
        <w:tblLayout w:type="fixed"/>
        <w:tblLook w:val="04A0" w:firstRow="1" w:lastRow="0" w:firstColumn="1" w:lastColumn="0" w:noHBand="0" w:noVBand="1"/>
      </w:tblPr>
      <w:tblGrid>
        <w:gridCol w:w="5070"/>
        <w:gridCol w:w="4252"/>
      </w:tblGrid>
      <w:tr w:rsidR="00051376" w14:paraId="28E23079" w14:textId="77777777" w:rsidTr="00541FD7">
        <w:trPr>
          <w:tblHeader/>
        </w:trPr>
        <w:tc>
          <w:tcPr>
            <w:tcW w:w="5070" w:type="dxa"/>
          </w:tcPr>
          <w:p w14:paraId="03A35B2C" w14:textId="77777777" w:rsidR="00051376" w:rsidRPr="00051376" w:rsidRDefault="00051376" w:rsidP="00051376">
            <w:pPr>
              <w:jc w:val="center"/>
              <w:rPr>
                <w:b/>
              </w:rPr>
            </w:pPr>
            <w:r w:rsidRPr="00051376">
              <w:rPr>
                <w:b/>
              </w:rPr>
              <w:lastRenderedPageBreak/>
              <w:t>HOẠT ĐỘNG CỦA GV</w:t>
            </w:r>
          </w:p>
        </w:tc>
        <w:tc>
          <w:tcPr>
            <w:tcW w:w="4252" w:type="dxa"/>
          </w:tcPr>
          <w:p w14:paraId="2CED5BA9" w14:textId="77777777" w:rsidR="00051376" w:rsidRPr="00051376" w:rsidRDefault="00051376" w:rsidP="00051376">
            <w:pPr>
              <w:jc w:val="center"/>
              <w:rPr>
                <w:b/>
              </w:rPr>
            </w:pPr>
            <w:r w:rsidRPr="00051376">
              <w:rPr>
                <w:b/>
              </w:rPr>
              <w:t>HOẠT ĐỘNG CỦA HS</w:t>
            </w:r>
          </w:p>
        </w:tc>
      </w:tr>
      <w:tr w:rsidR="00051376" w14:paraId="0509A2E8" w14:textId="77777777" w:rsidTr="00541FD7">
        <w:tc>
          <w:tcPr>
            <w:tcW w:w="5070" w:type="dxa"/>
          </w:tcPr>
          <w:p w14:paraId="086A4FC7" w14:textId="77777777" w:rsidR="00826185" w:rsidRDefault="00826185" w:rsidP="00051376">
            <w:pPr>
              <w:rPr>
                <w:b/>
              </w:rPr>
            </w:pPr>
            <w:r>
              <w:rPr>
                <w:b/>
              </w:rPr>
              <w:t>* Ổn định:</w:t>
            </w:r>
          </w:p>
          <w:p w14:paraId="71833325" w14:textId="77777777" w:rsidR="00051376" w:rsidRPr="00EC4418" w:rsidRDefault="00643367" w:rsidP="00051376">
            <w:pPr>
              <w:rPr>
                <w:b/>
              </w:rPr>
            </w:pPr>
            <w:r>
              <w:rPr>
                <w:b/>
              </w:rPr>
              <w:t>1</w:t>
            </w:r>
            <w:r w:rsidR="00EC4418" w:rsidRPr="00EC4418">
              <w:rPr>
                <w:b/>
              </w:rPr>
              <w:t xml:space="preserve">. </w:t>
            </w:r>
            <w:r>
              <w:rPr>
                <w:b/>
              </w:rPr>
              <w:t>Hoạt động 1: Mở đầu</w:t>
            </w:r>
          </w:p>
          <w:p w14:paraId="514E18F0" w14:textId="77777777" w:rsidR="00AA11FA" w:rsidRDefault="00EC4418" w:rsidP="00F81B5E">
            <w:pPr>
              <w:jc w:val="both"/>
              <w:rPr>
                <w:i/>
              </w:rPr>
            </w:pPr>
            <w:r w:rsidRPr="00EC4418">
              <w:rPr>
                <w:b/>
                <w:i/>
              </w:rPr>
              <w:t>a. Mục tiêu:</w:t>
            </w:r>
            <w:r w:rsidR="00E36271">
              <w:rPr>
                <w:i/>
              </w:rPr>
              <w:t xml:space="preserve"> </w:t>
            </w:r>
          </w:p>
          <w:p w14:paraId="3C1F8AD3" w14:textId="77777777" w:rsidR="00680F58" w:rsidRPr="00680F58" w:rsidRDefault="00680F58" w:rsidP="00680F58">
            <w:r w:rsidRPr="00680F58">
              <w:t>Giúp HS có tâm trạng thoải mái, tham gia vào một chủ đề học tập mới. Thông qua hoạt động này, HS có thể thể hiện vốn hiểu biết của mình về Tết trung thu và đồ chơi dịp Trung thu, liên hệ đồ chơi dân gian.</w:t>
            </w:r>
          </w:p>
          <w:p w14:paraId="211DA01D" w14:textId="77777777" w:rsidR="00EC4418" w:rsidRDefault="00EC4418" w:rsidP="00051376">
            <w:pPr>
              <w:rPr>
                <w:b/>
                <w:i/>
              </w:rPr>
            </w:pPr>
            <w:r w:rsidRPr="00EC4418">
              <w:rPr>
                <w:b/>
                <w:i/>
              </w:rPr>
              <w:t>b. Cách thực hiện:</w:t>
            </w:r>
          </w:p>
          <w:p w14:paraId="08943BC0" w14:textId="77777777" w:rsidR="00680F58" w:rsidRDefault="00680F58" w:rsidP="00680F58">
            <w:r w:rsidRPr="00680F58">
              <w:t xml:space="preserve">- GV </w:t>
            </w:r>
            <w:r>
              <w:t xml:space="preserve">tổ chức trò chơi “Thi kể”, </w:t>
            </w:r>
            <w:r w:rsidRPr="00680F58">
              <w:t xml:space="preserve">yêu cầu HS </w:t>
            </w:r>
            <w:r>
              <w:t>kể tên một số</w:t>
            </w:r>
            <w:r w:rsidR="00473AD7">
              <w:t xml:space="preserve"> đồ</w:t>
            </w:r>
            <w:r>
              <w:t xml:space="preserve"> chơi trong dịp tết Trung thu.  Các bạn HS kể tên một đồ chơi dân gian, tên đồ chơi kể sau không trùng với tên gọi đồ chơi đã kể trước đó. </w:t>
            </w:r>
          </w:p>
          <w:p w14:paraId="39C4E59B" w14:textId="77777777" w:rsidR="00680F58" w:rsidRDefault="00680F58" w:rsidP="00680F58">
            <w:r>
              <w:t>- GV hỏi thêm các câu hỏi như sau:</w:t>
            </w:r>
          </w:p>
          <w:p w14:paraId="51A92F45" w14:textId="77777777" w:rsidR="00680F58" w:rsidRDefault="00680F58" w:rsidP="00680F58">
            <w:r>
              <w:t>+ Những đồ chơi dân gian nào có thể tự làm?</w:t>
            </w:r>
          </w:p>
          <w:p w14:paraId="62873A3D" w14:textId="77777777" w:rsidR="00680F58" w:rsidRDefault="00680F58" w:rsidP="00680F58">
            <w:r>
              <w:t>+ Chơi như thế nào?</w:t>
            </w:r>
          </w:p>
          <w:p w14:paraId="78D21DA2" w14:textId="77777777" w:rsidR="00680F58" w:rsidRDefault="00680F58" w:rsidP="00680F58">
            <w:r>
              <w:t>+ Làm từ vật liệu nào? Cách làm ra sao? …</w:t>
            </w:r>
          </w:p>
          <w:p w14:paraId="2FC7CA23" w14:textId="77777777" w:rsidR="00E36271" w:rsidRPr="002B360D" w:rsidRDefault="00680F58" w:rsidP="002B360D">
            <w:r>
              <w:t>- GV  nhận xét câu trả lời của học sinh đồng thời giới thiệu đồ chơi dân gian Đèn lồ</w:t>
            </w:r>
            <w:r w:rsidR="002B360D">
              <w:t>ng thông qua slide ảnh các loại đèn lồng (chốt lại với hình ảnh đèn lồng giấy)</w:t>
            </w:r>
          </w:p>
        </w:tc>
        <w:tc>
          <w:tcPr>
            <w:tcW w:w="4252" w:type="dxa"/>
          </w:tcPr>
          <w:p w14:paraId="1EA264FA" w14:textId="77777777" w:rsidR="00051376" w:rsidRPr="00541FD7" w:rsidRDefault="00051376" w:rsidP="00541FD7">
            <w:pPr>
              <w:jc w:val="both"/>
              <w:rPr>
                <w:szCs w:val="28"/>
              </w:rPr>
            </w:pPr>
          </w:p>
          <w:p w14:paraId="57089081" w14:textId="77777777" w:rsidR="00E36271" w:rsidRPr="00541FD7" w:rsidRDefault="00E36271" w:rsidP="00541FD7">
            <w:pPr>
              <w:jc w:val="both"/>
              <w:rPr>
                <w:szCs w:val="28"/>
                <w:lang w:val="vi-VN"/>
              </w:rPr>
            </w:pPr>
          </w:p>
          <w:p w14:paraId="7E9C7BDA" w14:textId="77777777" w:rsidR="005D0D95" w:rsidRDefault="005D0D95" w:rsidP="00541FD7">
            <w:pPr>
              <w:jc w:val="both"/>
              <w:rPr>
                <w:szCs w:val="28"/>
                <w:lang w:val="vi-VN"/>
              </w:rPr>
            </w:pPr>
          </w:p>
          <w:p w14:paraId="544855FA" w14:textId="77777777" w:rsidR="00826185" w:rsidRPr="00541FD7" w:rsidRDefault="00826185" w:rsidP="00541FD7">
            <w:pPr>
              <w:jc w:val="both"/>
              <w:rPr>
                <w:szCs w:val="28"/>
                <w:lang w:val="vi-VN"/>
              </w:rPr>
            </w:pPr>
          </w:p>
          <w:p w14:paraId="7617345B" w14:textId="77777777" w:rsidR="005D0D95" w:rsidRDefault="005D0D95" w:rsidP="00541FD7">
            <w:pPr>
              <w:jc w:val="both"/>
              <w:rPr>
                <w:szCs w:val="28"/>
                <w:lang w:val="vi-VN"/>
              </w:rPr>
            </w:pPr>
          </w:p>
          <w:p w14:paraId="73406D68" w14:textId="77777777" w:rsidR="00F1085D" w:rsidRDefault="00F1085D" w:rsidP="00541FD7">
            <w:pPr>
              <w:jc w:val="both"/>
              <w:rPr>
                <w:szCs w:val="28"/>
                <w:lang w:val="vi-VN"/>
              </w:rPr>
            </w:pPr>
          </w:p>
          <w:p w14:paraId="09B233C8" w14:textId="77777777" w:rsidR="00680F58" w:rsidRDefault="00680F58" w:rsidP="00541FD7">
            <w:pPr>
              <w:jc w:val="both"/>
              <w:rPr>
                <w:szCs w:val="28"/>
                <w:lang w:val="vi-VN"/>
              </w:rPr>
            </w:pPr>
          </w:p>
          <w:p w14:paraId="14794305" w14:textId="77777777" w:rsidR="00680F58" w:rsidRDefault="00680F58" w:rsidP="00541FD7">
            <w:pPr>
              <w:jc w:val="both"/>
              <w:rPr>
                <w:szCs w:val="28"/>
                <w:lang w:val="vi-VN"/>
              </w:rPr>
            </w:pPr>
          </w:p>
          <w:p w14:paraId="0B0CD59C" w14:textId="77777777" w:rsidR="00680F58" w:rsidRDefault="00680F58" w:rsidP="00541FD7">
            <w:pPr>
              <w:jc w:val="both"/>
              <w:rPr>
                <w:szCs w:val="28"/>
                <w:lang w:val="vi-VN"/>
              </w:rPr>
            </w:pPr>
          </w:p>
          <w:p w14:paraId="066B7D65" w14:textId="77777777" w:rsidR="00680F58" w:rsidRDefault="00680F58" w:rsidP="00541FD7">
            <w:pPr>
              <w:jc w:val="both"/>
              <w:rPr>
                <w:szCs w:val="28"/>
                <w:lang w:val="vi-VN"/>
              </w:rPr>
            </w:pPr>
          </w:p>
          <w:p w14:paraId="64B63640" w14:textId="77777777" w:rsidR="00F1085D" w:rsidRDefault="00F1085D" w:rsidP="00541FD7">
            <w:pPr>
              <w:jc w:val="both"/>
              <w:rPr>
                <w:szCs w:val="28"/>
              </w:rPr>
            </w:pPr>
            <w:r>
              <w:rPr>
                <w:szCs w:val="28"/>
                <w:lang w:val="vi-VN"/>
              </w:rPr>
              <w:t xml:space="preserve">- </w:t>
            </w:r>
            <w:r>
              <w:rPr>
                <w:szCs w:val="28"/>
              </w:rPr>
              <w:t>HS</w:t>
            </w:r>
            <w:r w:rsidR="00F72B54">
              <w:rPr>
                <w:szCs w:val="28"/>
              </w:rPr>
              <w:t xml:space="preserve"> </w:t>
            </w:r>
            <w:r>
              <w:rPr>
                <w:szCs w:val="28"/>
              </w:rPr>
              <w:t>lắ</w:t>
            </w:r>
            <w:r w:rsidR="00F72B54">
              <w:rPr>
                <w:szCs w:val="28"/>
              </w:rPr>
              <w:t>ng nghe v</w:t>
            </w:r>
            <w:r w:rsidR="002B360D">
              <w:rPr>
                <w:szCs w:val="28"/>
              </w:rPr>
              <w:t>à</w:t>
            </w:r>
            <w:r w:rsidR="00F72B54">
              <w:rPr>
                <w:szCs w:val="28"/>
              </w:rPr>
              <w:t xml:space="preserve"> trả lời, HS khác nhận xét.</w:t>
            </w:r>
          </w:p>
          <w:p w14:paraId="3D4C15AF" w14:textId="77777777" w:rsidR="00F1085D" w:rsidRDefault="00F1085D" w:rsidP="00541FD7">
            <w:pPr>
              <w:jc w:val="both"/>
              <w:rPr>
                <w:szCs w:val="28"/>
              </w:rPr>
            </w:pPr>
          </w:p>
          <w:p w14:paraId="2AE8ABA6" w14:textId="77777777" w:rsidR="00F1085D" w:rsidRDefault="00F1085D" w:rsidP="00541FD7">
            <w:pPr>
              <w:jc w:val="both"/>
              <w:rPr>
                <w:szCs w:val="28"/>
              </w:rPr>
            </w:pPr>
          </w:p>
          <w:p w14:paraId="3B0DC750" w14:textId="77777777" w:rsidR="00F1085D" w:rsidRDefault="00F1085D" w:rsidP="00541FD7">
            <w:pPr>
              <w:jc w:val="both"/>
              <w:rPr>
                <w:szCs w:val="28"/>
              </w:rPr>
            </w:pPr>
          </w:p>
          <w:p w14:paraId="1AA410E5" w14:textId="77777777" w:rsidR="00F1085D" w:rsidRDefault="002B360D" w:rsidP="00541FD7">
            <w:pPr>
              <w:jc w:val="both"/>
              <w:rPr>
                <w:szCs w:val="28"/>
              </w:rPr>
            </w:pPr>
            <w:r>
              <w:rPr>
                <w:szCs w:val="28"/>
              </w:rPr>
              <w:t>- HS trả lời</w:t>
            </w:r>
          </w:p>
          <w:p w14:paraId="2328E9F3" w14:textId="77777777" w:rsidR="002B360D" w:rsidRDefault="002B360D" w:rsidP="00541FD7">
            <w:pPr>
              <w:jc w:val="both"/>
              <w:rPr>
                <w:szCs w:val="28"/>
              </w:rPr>
            </w:pPr>
          </w:p>
          <w:p w14:paraId="73A3D110" w14:textId="77777777" w:rsidR="002B360D" w:rsidRDefault="002B360D" w:rsidP="00541FD7">
            <w:pPr>
              <w:jc w:val="both"/>
              <w:rPr>
                <w:szCs w:val="28"/>
              </w:rPr>
            </w:pPr>
          </w:p>
          <w:p w14:paraId="6E983F15" w14:textId="77777777" w:rsidR="00F72B54" w:rsidRDefault="00F72B54" w:rsidP="00541FD7">
            <w:pPr>
              <w:jc w:val="both"/>
              <w:rPr>
                <w:szCs w:val="28"/>
              </w:rPr>
            </w:pPr>
          </w:p>
          <w:p w14:paraId="61B8F499" w14:textId="77777777" w:rsidR="00F72B54" w:rsidRDefault="00F72B54" w:rsidP="00541FD7">
            <w:pPr>
              <w:jc w:val="both"/>
              <w:rPr>
                <w:szCs w:val="28"/>
              </w:rPr>
            </w:pPr>
          </w:p>
          <w:p w14:paraId="0F8C880C" w14:textId="77777777" w:rsidR="0065570D" w:rsidRDefault="0065570D" w:rsidP="00541FD7">
            <w:pPr>
              <w:jc w:val="both"/>
              <w:rPr>
                <w:szCs w:val="28"/>
              </w:rPr>
            </w:pPr>
            <w:r>
              <w:rPr>
                <w:szCs w:val="28"/>
              </w:rPr>
              <w:t xml:space="preserve">- HS lắng nghe, </w:t>
            </w:r>
            <w:r w:rsidR="002B360D">
              <w:rPr>
                <w:szCs w:val="28"/>
              </w:rPr>
              <w:t>quan sát và nhận biết.</w:t>
            </w:r>
          </w:p>
          <w:p w14:paraId="1D4BEE82" w14:textId="77777777" w:rsidR="00CE7CF2" w:rsidRPr="00541FD7" w:rsidRDefault="00CE7CF2" w:rsidP="00541FD7">
            <w:pPr>
              <w:jc w:val="both"/>
              <w:rPr>
                <w:szCs w:val="28"/>
                <w:lang w:val="vi-VN"/>
              </w:rPr>
            </w:pPr>
          </w:p>
        </w:tc>
      </w:tr>
      <w:tr w:rsidR="00051376" w14:paraId="14C57D93" w14:textId="77777777" w:rsidTr="00541FD7">
        <w:tc>
          <w:tcPr>
            <w:tcW w:w="5070" w:type="dxa"/>
          </w:tcPr>
          <w:p w14:paraId="5DBB622A" w14:textId="77777777" w:rsidR="00051376" w:rsidRPr="00EC4418" w:rsidRDefault="0065570D" w:rsidP="00C91B03">
            <w:pPr>
              <w:rPr>
                <w:b/>
              </w:rPr>
            </w:pPr>
            <w:r>
              <w:rPr>
                <w:b/>
              </w:rPr>
              <w:t>2</w:t>
            </w:r>
            <w:r w:rsidR="00EC4418" w:rsidRPr="00EC4418">
              <w:rPr>
                <w:b/>
              </w:rPr>
              <w:t xml:space="preserve">. </w:t>
            </w:r>
            <w:r w:rsidR="001F0619">
              <w:rPr>
                <w:b/>
              </w:rPr>
              <w:t xml:space="preserve">HÌNH THÀNH KIẾN THỨC </w:t>
            </w:r>
          </w:p>
          <w:p w14:paraId="78B1D4D3" w14:textId="77777777" w:rsidR="005D155A" w:rsidRDefault="00EC4418" w:rsidP="00C91B03">
            <w:pPr>
              <w:rPr>
                <w:b/>
              </w:rPr>
            </w:pPr>
            <w:r w:rsidRPr="00EC4418">
              <w:rPr>
                <w:b/>
              </w:rPr>
              <w:t>Hoạt độ</w:t>
            </w:r>
            <w:r w:rsidR="0065570D">
              <w:rPr>
                <w:b/>
              </w:rPr>
              <w:t>ng 2.1</w:t>
            </w:r>
            <w:r w:rsidR="00274B16">
              <w:rPr>
                <w:b/>
              </w:rPr>
              <w:t>:</w:t>
            </w:r>
            <w:r w:rsidRPr="00EC4418">
              <w:rPr>
                <w:b/>
              </w:rPr>
              <w:t xml:space="preserve"> </w:t>
            </w:r>
            <w:r w:rsidR="005929DF">
              <w:rPr>
                <w:b/>
              </w:rPr>
              <w:t>Tìm hiểu sản phẩm mẫu</w:t>
            </w:r>
          </w:p>
          <w:p w14:paraId="593E8E40" w14:textId="77777777" w:rsidR="00541FD7" w:rsidRPr="00541FD7" w:rsidRDefault="00EC4418" w:rsidP="00541FD7">
            <w:pPr>
              <w:pStyle w:val="NormalWeb"/>
              <w:spacing w:before="0" w:beforeAutospacing="0" w:after="0" w:afterAutospacing="0"/>
              <w:jc w:val="both"/>
              <w:rPr>
                <w:i/>
                <w:sz w:val="28"/>
                <w:szCs w:val="28"/>
              </w:rPr>
            </w:pPr>
            <w:r w:rsidRPr="00541FD7">
              <w:rPr>
                <w:b/>
                <w:i/>
                <w:sz w:val="28"/>
                <w:szCs w:val="28"/>
              </w:rPr>
              <w:t>a. Mục tiêu:</w:t>
            </w:r>
            <w:r w:rsidRPr="00541FD7">
              <w:rPr>
                <w:i/>
                <w:sz w:val="28"/>
                <w:szCs w:val="28"/>
              </w:rPr>
              <w:t xml:space="preserve"> </w:t>
            </w:r>
          </w:p>
          <w:p w14:paraId="4FE400CB" w14:textId="77777777" w:rsidR="005929DF" w:rsidRPr="005929DF" w:rsidRDefault="00541FD7" w:rsidP="005929DF">
            <w:r w:rsidRPr="005929DF">
              <w:t xml:space="preserve">- </w:t>
            </w:r>
            <w:r w:rsidR="005929DF" w:rsidRPr="005929DF">
              <w:t>Thông qua hoạt động, HS hiểu được ý nghĩa của đèn lồng trong đời sống hằng ngày; nêu được màu sắc, các bộ phận của đèn, vật liệu để làm đèn lồng.</w:t>
            </w:r>
          </w:p>
          <w:p w14:paraId="78FF59E3" w14:textId="77777777" w:rsidR="00EC4418" w:rsidRDefault="00EC4418" w:rsidP="00C91B03">
            <w:pPr>
              <w:rPr>
                <w:b/>
                <w:i/>
                <w:lang w:val="vi-VN"/>
              </w:rPr>
            </w:pPr>
            <w:r w:rsidRPr="00EC4418">
              <w:rPr>
                <w:b/>
                <w:i/>
              </w:rPr>
              <w:t>b. Cách thực hiện:</w:t>
            </w:r>
          </w:p>
          <w:p w14:paraId="77285A1D" w14:textId="77777777" w:rsidR="005929DF" w:rsidRPr="005929DF" w:rsidRDefault="005929DF" w:rsidP="005929DF">
            <w:r>
              <w:t xml:space="preserve">- GV </w:t>
            </w:r>
            <w:r w:rsidR="00B85EBB">
              <w:t>yêu cầu HS thảo luận nhóm đôi:</w:t>
            </w:r>
            <w:r>
              <w:t xml:space="preserve"> HS quan sát hình ảnh đèn lồng, </w:t>
            </w:r>
            <w:r w:rsidRPr="005929DF">
              <w:t>đèn lồng mẫu, yêu cầu HS thảo luận:</w:t>
            </w:r>
          </w:p>
          <w:p w14:paraId="62160617" w14:textId="77777777" w:rsidR="005929DF" w:rsidRPr="005929DF" w:rsidRDefault="005929DF" w:rsidP="005929DF">
            <w:pPr>
              <w:rPr>
                <w:i/>
              </w:rPr>
            </w:pPr>
            <w:r w:rsidRPr="005929DF">
              <w:rPr>
                <w:i/>
              </w:rPr>
              <w:t>+ Đèn lồng thường được nhìn thấy ở đâu? Vào dịp nào?</w:t>
            </w:r>
          </w:p>
          <w:p w14:paraId="01F48E6E" w14:textId="77777777" w:rsidR="005929DF" w:rsidRPr="005929DF" w:rsidRDefault="005929DF" w:rsidP="005929DF">
            <w:pPr>
              <w:rPr>
                <w:i/>
              </w:rPr>
            </w:pPr>
            <w:r w:rsidRPr="005929DF">
              <w:rPr>
                <w:i/>
              </w:rPr>
              <w:t>+ Đèn lồng thường được làm bằng vật liệu gì?</w:t>
            </w:r>
          </w:p>
          <w:p w14:paraId="1E08BEEC" w14:textId="77777777" w:rsidR="005929DF" w:rsidRPr="005929DF" w:rsidRDefault="005929DF" w:rsidP="005929DF">
            <w:pPr>
              <w:rPr>
                <w:i/>
              </w:rPr>
            </w:pPr>
            <w:r w:rsidRPr="005929DF">
              <w:rPr>
                <w:i/>
              </w:rPr>
              <w:t>+ Đèn lồng thường có màu sắc như thế nào?</w:t>
            </w:r>
          </w:p>
          <w:p w14:paraId="5091169D" w14:textId="77777777" w:rsidR="005929DF" w:rsidRPr="005929DF" w:rsidRDefault="005929DF" w:rsidP="005929DF">
            <w:pPr>
              <w:rPr>
                <w:i/>
              </w:rPr>
            </w:pPr>
            <w:r w:rsidRPr="005929DF">
              <w:rPr>
                <w:i/>
              </w:rPr>
              <w:t>+ Đèn lồng đồ chơi có mấy bộ phận chính? Là những bộ phận nào? Kích thước ra sao?</w:t>
            </w:r>
          </w:p>
          <w:p w14:paraId="691D5C53" w14:textId="77777777" w:rsidR="00B85EBB" w:rsidRDefault="005929DF" w:rsidP="005929DF">
            <w:r>
              <w:lastRenderedPageBreak/>
              <w:t xml:space="preserve">- GV mời </w:t>
            </w:r>
            <w:r w:rsidR="00B85EBB">
              <w:t xml:space="preserve">HS chia sẻ nội dung thảo luận. </w:t>
            </w:r>
          </w:p>
          <w:p w14:paraId="266BCD72" w14:textId="77777777" w:rsidR="00B85EBB" w:rsidRDefault="00B85EBB" w:rsidP="005929DF"/>
          <w:p w14:paraId="10B55A78" w14:textId="77777777" w:rsidR="00B85EBB" w:rsidRDefault="00B85EBB" w:rsidP="005929DF"/>
          <w:p w14:paraId="185C6F15" w14:textId="77777777" w:rsidR="00B85EBB" w:rsidRDefault="00B85EBB" w:rsidP="005929DF"/>
          <w:p w14:paraId="2D1E4907" w14:textId="77777777" w:rsidR="00B85EBB" w:rsidRDefault="00B85EBB" w:rsidP="005929DF"/>
          <w:p w14:paraId="7DE4678F" w14:textId="77777777" w:rsidR="00B85EBB" w:rsidRDefault="00B85EBB" w:rsidP="005929DF"/>
          <w:p w14:paraId="3E65C6DF" w14:textId="77777777" w:rsidR="005929DF" w:rsidRPr="005929DF" w:rsidRDefault="005929DF" w:rsidP="005929DF">
            <w:r w:rsidRPr="005929DF">
              <w:t>- GV nhận xét, đánh giá, kết luận:</w:t>
            </w:r>
            <w:r>
              <w:t xml:space="preserve"> (kèm trình chiếu hình ảnh đèn lồng)</w:t>
            </w:r>
          </w:p>
          <w:p w14:paraId="618B1E78" w14:textId="77777777" w:rsidR="005929DF" w:rsidRPr="005929DF" w:rsidRDefault="005929DF" w:rsidP="005929DF">
            <w:pPr>
              <w:rPr>
                <w:i/>
              </w:rPr>
            </w:pPr>
            <w:r w:rsidRPr="005929DF">
              <w:rPr>
                <w:i/>
              </w:rPr>
              <w:t>+ Đèn lồng của người Việt Nam sự biểu hiện của ấm no và hạnh phúc gia đình.</w:t>
            </w:r>
          </w:p>
          <w:p w14:paraId="311CCA0C" w14:textId="77777777" w:rsidR="005929DF" w:rsidRPr="005929DF" w:rsidRDefault="005929DF" w:rsidP="005929DF">
            <w:pPr>
              <w:rPr>
                <w:i/>
              </w:rPr>
            </w:pPr>
            <w:r w:rsidRPr="005929DF">
              <w:rPr>
                <w:i/>
              </w:rPr>
              <w:t>+ Đèn lồng trung thu được làm cho trẻ em với vô số hình dáng từ bông hóa, cá, gấu… Đèn được làm thủ công từ tre và giấy gió, tô vẽ bên ngoài đèn là những nét vẽ đường thêu vô cùng đặc sắc.</w:t>
            </w:r>
          </w:p>
          <w:p w14:paraId="387FE9C7" w14:textId="77777777" w:rsidR="005929DF" w:rsidRPr="005929DF" w:rsidRDefault="005929DF" w:rsidP="005929DF">
            <w:pPr>
              <w:rPr>
                <w:i/>
              </w:rPr>
            </w:pPr>
            <w:r w:rsidRPr="005929DF">
              <w:rPr>
                <w:i/>
              </w:rPr>
              <w:t>+ Các bộ phận chính của chiếc đèn lồng: quai xách, lồng đèn.</w:t>
            </w:r>
          </w:p>
          <w:p w14:paraId="1E3852B5" w14:textId="77777777" w:rsidR="00EF6456" w:rsidRPr="007F478A" w:rsidRDefault="005929DF" w:rsidP="005929DF">
            <w:r w:rsidRPr="005929DF">
              <w:rPr>
                <w:i/>
              </w:rPr>
              <w:t>+ Yêu cầu về sản phẩm: lồng đèn tròn đều, cân đối, quai xách ở vị trí phù hợp, màu sắc hài hòa, trang trí đẹp, chắc chắn.</w:t>
            </w:r>
          </w:p>
        </w:tc>
        <w:tc>
          <w:tcPr>
            <w:tcW w:w="4252" w:type="dxa"/>
          </w:tcPr>
          <w:p w14:paraId="71C9B44E" w14:textId="77777777" w:rsidR="00D31B49" w:rsidRDefault="00D31B49" w:rsidP="004B2CE3">
            <w:pPr>
              <w:autoSpaceDE w:val="0"/>
              <w:autoSpaceDN w:val="0"/>
              <w:adjustRightInd w:val="0"/>
              <w:jc w:val="both"/>
              <w:rPr>
                <w:rFonts w:eastAsia="Calibri" w:cs="Times New Roman"/>
                <w:color w:val="000000"/>
                <w:szCs w:val="28"/>
              </w:rPr>
            </w:pPr>
          </w:p>
          <w:p w14:paraId="62170A45" w14:textId="77777777" w:rsidR="00541FD7" w:rsidRDefault="00541FD7" w:rsidP="004B2CE3">
            <w:pPr>
              <w:autoSpaceDE w:val="0"/>
              <w:autoSpaceDN w:val="0"/>
              <w:adjustRightInd w:val="0"/>
              <w:jc w:val="both"/>
              <w:rPr>
                <w:rFonts w:eastAsia="Calibri" w:cs="Times New Roman"/>
                <w:color w:val="000000"/>
                <w:szCs w:val="28"/>
              </w:rPr>
            </w:pPr>
          </w:p>
          <w:p w14:paraId="28F1F5AD" w14:textId="77777777" w:rsidR="005929DF" w:rsidRDefault="005929DF" w:rsidP="004B2CE3">
            <w:pPr>
              <w:autoSpaceDE w:val="0"/>
              <w:autoSpaceDN w:val="0"/>
              <w:adjustRightInd w:val="0"/>
              <w:jc w:val="both"/>
              <w:rPr>
                <w:rFonts w:eastAsia="Calibri" w:cs="Times New Roman"/>
                <w:color w:val="000000"/>
                <w:szCs w:val="28"/>
              </w:rPr>
            </w:pPr>
          </w:p>
          <w:p w14:paraId="656AA3F2" w14:textId="77777777" w:rsidR="005929DF" w:rsidRDefault="005929DF" w:rsidP="004B2CE3">
            <w:pPr>
              <w:autoSpaceDE w:val="0"/>
              <w:autoSpaceDN w:val="0"/>
              <w:adjustRightInd w:val="0"/>
              <w:jc w:val="both"/>
              <w:rPr>
                <w:rFonts w:eastAsia="Calibri" w:cs="Times New Roman"/>
                <w:color w:val="000000"/>
                <w:szCs w:val="28"/>
              </w:rPr>
            </w:pPr>
          </w:p>
          <w:p w14:paraId="47205A4C" w14:textId="77777777" w:rsidR="005929DF" w:rsidRDefault="005929DF" w:rsidP="004B2CE3">
            <w:pPr>
              <w:autoSpaceDE w:val="0"/>
              <w:autoSpaceDN w:val="0"/>
              <w:adjustRightInd w:val="0"/>
              <w:jc w:val="both"/>
              <w:rPr>
                <w:rFonts w:eastAsia="Calibri" w:cs="Times New Roman"/>
                <w:color w:val="000000"/>
                <w:szCs w:val="28"/>
              </w:rPr>
            </w:pPr>
          </w:p>
          <w:p w14:paraId="3F34F837" w14:textId="77777777" w:rsidR="005929DF" w:rsidRDefault="005929DF" w:rsidP="004B2CE3">
            <w:pPr>
              <w:autoSpaceDE w:val="0"/>
              <w:autoSpaceDN w:val="0"/>
              <w:adjustRightInd w:val="0"/>
              <w:jc w:val="both"/>
              <w:rPr>
                <w:rFonts w:eastAsia="Calibri" w:cs="Times New Roman"/>
                <w:color w:val="000000"/>
                <w:szCs w:val="28"/>
              </w:rPr>
            </w:pPr>
          </w:p>
          <w:p w14:paraId="6E233151" w14:textId="77777777" w:rsidR="005929DF" w:rsidRDefault="005929DF" w:rsidP="004B2CE3">
            <w:pPr>
              <w:autoSpaceDE w:val="0"/>
              <w:autoSpaceDN w:val="0"/>
              <w:adjustRightInd w:val="0"/>
              <w:jc w:val="both"/>
              <w:rPr>
                <w:rFonts w:eastAsia="Calibri" w:cs="Times New Roman"/>
                <w:color w:val="000000"/>
                <w:szCs w:val="28"/>
              </w:rPr>
            </w:pPr>
          </w:p>
          <w:p w14:paraId="5727DA60" w14:textId="77777777" w:rsidR="005929DF" w:rsidRDefault="005929DF" w:rsidP="004B2CE3">
            <w:pPr>
              <w:autoSpaceDE w:val="0"/>
              <w:autoSpaceDN w:val="0"/>
              <w:adjustRightInd w:val="0"/>
              <w:jc w:val="both"/>
              <w:rPr>
                <w:rFonts w:eastAsia="Calibri" w:cs="Times New Roman"/>
                <w:color w:val="000000"/>
                <w:szCs w:val="28"/>
              </w:rPr>
            </w:pPr>
          </w:p>
          <w:p w14:paraId="2EF168B9" w14:textId="77777777" w:rsidR="00541FD7" w:rsidRDefault="00541FD7" w:rsidP="004B2CE3">
            <w:pPr>
              <w:autoSpaceDE w:val="0"/>
              <w:autoSpaceDN w:val="0"/>
              <w:adjustRightInd w:val="0"/>
              <w:jc w:val="both"/>
              <w:rPr>
                <w:rFonts w:eastAsia="Calibri" w:cs="Times New Roman"/>
                <w:color w:val="000000"/>
                <w:szCs w:val="28"/>
              </w:rPr>
            </w:pPr>
          </w:p>
          <w:p w14:paraId="7E4B3E7F" w14:textId="77777777" w:rsidR="00541FD7" w:rsidRPr="005929DF" w:rsidRDefault="00541FD7" w:rsidP="005929DF"/>
          <w:p w14:paraId="27A97E4E" w14:textId="77777777" w:rsidR="005929DF" w:rsidRDefault="005929DF" w:rsidP="005929DF">
            <w:r w:rsidRPr="005929DF">
              <w:t xml:space="preserve">- HS </w:t>
            </w:r>
            <w:r w:rsidR="00B85EBB">
              <w:t>thảo luận</w:t>
            </w:r>
          </w:p>
          <w:p w14:paraId="2C5F4D08" w14:textId="77777777" w:rsidR="005929DF" w:rsidRDefault="005929DF" w:rsidP="005929DF"/>
          <w:p w14:paraId="5F1AE573" w14:textId="77777777" w:rsidR="005929DF" w:rsidRDefault="005929DF" w:rsidP="005929DF"/>
          <w:p w14:paraId="25E159CD" w14:textId="77777777" w:rsidR="005929DF" w:rsidRDefault="005929DF" w:rsidP="005929DF"/>
          <w:p w14:paraId="513ECBF6" w14:textId="77777777" w:rsidR="005929DF" w:rsidRDefault="005929DF" w:rsidP="005929DF"/>
          <w:p w14:paraId="712388F0" w14:textId="77777777" w:rsidR="005929DF" w:rsidRDefault="005929DF" w:rsidP="005929DF"/>
          <w:p w14:paraId="7B494097" w14:textId="77777777" w:rsidR="005929DF" w:rsidRDefault="005929DF" w:rsidP="005929DF"/>
          <w:p w14:paraId="443FE627" w14:textId="77777777" w:rsidR="005929DF" w:rsidRDefault="005929DF" w:rsidP="005929DF"/>
          <w:p w14:paraId="626D4566" w14:textId="77777777" w:rsidR="005929DF" w:rsidRDefault="005929DF" w:rsidP="005929DF"/>
          <w:p w14:paraId="150C5517" w14:textId="77777777" w:rsidR="005929DF" w:rsidRDefault="005929DF" w:rsidP="005929DF"/>
          <w:p w14:paraId="15291093" w14:textId="77777777" w:rsidR="005929DF" w:rsidRDefault="005929DF" w:rsidP="005929DF"/>
          <w:p w14:paraId="636D9A3D" w14:textId="77777777" w:rsidR="00B85EBB" w:rsidRPr="005929DF" w:rsidRDefault="00B85EBB" w:rsidP="00B85EBB">
            <w:r>
              <w:t xml:space="preserve">- Lớp trưởng điều khiển phần chia sẻ: đại diện 1 – 2 nhóm chia sẻ trước lớp. Các </w:t>
            </w:r>
            <w:r w:rsidRPr="005929DF">
              <w:t>HS khác lắng nghe, nhận xét, nêu ý kiến bổ sung (nếu có).</w:t>
            </w:r>
          </w:p>
          <w:p w14:paraId="7EC2F0E5" w14:textId="77777777" w:rsidR="005929DF" w:rsidRPr="005929DF" w:rsidRDefault="005929DF" w:rsidP="005929DF"/>
          <w:p w14:paraId="17A0801F" w14:textId="77777777" w:rsidR="005929DF" w:rsidRPr="005929DF" w:rsidRDefault="005929DF" w:rsidP="005929DF">
            <w:r w:rsidRPr="005929DF">
              <w:t> </w:t>
            </w:r>
          </w:p>
          <w:p w14:paraId="035FF3B7" w14:textId="77777777" w:rsidR="005929DF" w:rsidRPr="005929DF" w:rsidRDefault="005929DF" w:rsidP="005929DF">
            <w:r w:rsidRPr="005929DF">
              <w:t>- HS lắng nghe, tiếp thu.</w:t>
            </w:r>
          </w:p>
          <w:p w14:paraId="13156DC7" w14:textId="77777777" w:rsidR="005929DF" w:rsidRPr="005929DF" w:rsidRDefault="005929DF" w:rsidP="005929DF">
            <w:r w:rsidRPr="005929DF">
              <w:t> </w:t>
            </w:r>
          </w:p>
          <w:p w14:paraId="38212AE8" w14:textId="77777777" w:rsidR="005929DF" w:rsidRDefault="005929DF" w:rsidP="005929DF">
            <w:pPr>
              <w:pStyle w:val="NormalWeb"/>
              <w:shd w:val="clear" w:color="auto" w:fill="FFFFFF"/>
              <w:spacing w:before="0" w:beforeAutospacing="0"/>
              <w:rPr>
                <w:rFonts w:ascii="Roboto" w:hAnsi="Roboto"/>
                <w:color w:val="333333"/>
                <w:sz w:val="27"/>
                <w:szCs w:val="27"/>
              </w:rPr>
            </w:pPr>
            <w:r>
              <w:rPr>
                <w:rFonts w:ascii="Roboto" w:hAnsi="Roboto"/>
                <w:color w:val="333333"/>
                <w:sz w:val="27"/>
                <w:szCs w:val="27"/>
              </w:rPr>
              <w:t> </w:t>
            </w:r>
          </w:p>
          <w:p w14:paraId="6B77E849" w14:textId="77777777" w:rsidR="005929DF" w:rsidRPr="005929DF" w:rsidRDefault="005929DF" w:rsidP="005929DF">
            <w:r>
              <w:t> </w:t>
            </w:r>
          </w:p>
          <w:p w14:paraId="721728D6" w14:textId="77777777" w:rsidR="005929DF" w:rsidRDefault="005929DF" w:rsidP="005929DF">
            <w:pPr>
              <w:rPr>
                <w:rFonts w:ascii="Roboto" w:hAnsi="Roboto"/>
                <w:color w:val="333333"/>
                <w:sz w:val="27"/>
                <w:szCs w:val="27"/>
              </w:rPr>
            </w:pPr>
            <w:r w:rsidRPr="005929DF">
              <w:t>- HS quan sát hình ảnh.</w:t>
            </w:r>
          </w:p>
          <w:p w14:paraId="7D867E5E" w14:textId="77777777" w:rsidR="005929DF" w:rsidRDefault="005929DF" w:rsidP="005929DF">
            <w:pPr>
              <w:pStyle w:val="NormalWeb"/>
              <w:shd w:val="clear" w:color="auto" w:fill="FFFFFF"/>
              <w:spacing w:before="0" w:beforeAutospacing="0"/>
              <w:rPr>
                <w:rFonts w:ascii="Roboto" w:hAnsi="Roboto"/>
                <w:color w:val="333333"/>
                <w:sz w:val="27"/>
                <w:szCs w:val="27"/>
              </w:rPr>
            </w:pPr>
            <w:r>
              <w:rPr>
                <w:rFonts w:ascii="Roboto" w:hAnsi="Roboto"/>
                <w:color w:val="333333"/>
                <w:sz w:val="27"/>
                <w:szCs w:val="27"/>
              </w:rPr>
              <w:t> </w:t>
            </w:r>
          </w:p>
          <w:p w14:paraId="2BAADA41" w14:textId="77777777" w:rsidR="005929DF" w:rsidRDefault="005929DF" w:rsidP="005929DF">
            <w:pPr>
              <w:pStyle w:val="NormalWeb"/>
              <w:shd w:val="clear" w:color="auto" w:fill="FFFFFF"/>
              <w:spacing w:before="0" w:beforeAutospacing="0"/>
              <w:rPr>
                <w:rFonts w:ascii="Roboto" w:hAnsi="Roboto"/>
                <w:color w:val="333333"/>
                <w:sz w:val="27"/>
                <w:szCs w:val="27"/>
              </w:rPr>
            </w:pPr>
            <w:r>
              <w:rPr>
                <w:rFonts w:ascii="Roboto" w:hAnsi="Roboto"/>
                <w:color w:val="333333"/>
                <w:sz w:val="27"/>
                <w:szCs w:val="27"/>
              </w:rPr>
              <w:t> </w:t>
            </w:r>
          </w:p>
          <w:p w14:paraId="5483BE10" w14:textId="77777777" w:rsidR="00AD658C" w:rsidRDefault="005929DF" w:rsidP="005929DF">
            <w:pPr>
              <w:pStyle w:val="NormalWeb"/>
              <w:shd w:val="clear" w:color="auto" w:fill="FFFFFF"/>
              <w:spacing w:before="0" w:beforeAutospacing="0"/>
              <w:rPr>
                <w:rFonts w:eastAsia="Calibri"/>
                <w:color w:val="000000"/>
                <w:szCs w:val="28"/>
              </w:rPr>
            </w:pPr>
            <w:r>
              <w:rPr>
                <w:rFonts w:ascii="Roboto" w:hAnsi="Roboto"/>
                <w:color w:val="333333"/>
                <w:sz w:val="27"/>
                <w:szCs w:val="27"/>
              </w:rPr>
              <w:t> </w:t>
            </w:r>
          </w:p>
          <w:p w14:paraId="5D1F4C78" w14:textId="77777777" w:rsidR="004B2CE3" w:rsidRPr="00EF6456" w:rsidRDefault="004B2CE3" w:rsidP="004B2CE3">
            <w:pPr>
              <w:autoSpaceDE w:val="0"/>
              <w:autoSpaceDN w:val="0"/>
              <w:adjustRightInd w:val="0"/>
              <w:jc w:val="both"/>
              <w:rPr>
                <w:rFonts w:eastAsia="Calibri" w:cs="Times New Roman"/>
                <w:color w:val="000000"/>
                <w:szCs w:val="28"/>
              </w:rPr>
            </w:pPr>
          </w:p>
        </w:tc>
      </w:tr>
      <w:tr w:rsidR="00051376" w14:paraId="232F104E" w14:textId="77777777" w:rsidTr="00541FD7">
        <w:tc>
          <w:tcPr>
            <w:tcW w:w="5070" w:type="dxa"/>
          </w:tcPr>
          <w:p w14:paraId="776F2C0B" w14:textId="77777777" w:rsidR="00051376" w:rsidRDefault="00D84746" w:rsidP="00051376">
            <w:pPr>
              <w:rPr>
                <w:b/>
              </w:rPr>
            </w:pPr>
            <w:r>
              <w:rPr>
                <w:b/>
              </w:rPr>
              <w:lastRenderedPageBreak/>
              <w:t>4</w:t>
            </w:r>
            <w:r w:rsidR="00EC4418" w:rsidRPr="00EC4418">
              <w:rPr>
                <w:b/>
              </w:rPr>
              <w:t>. VẬN DỤNG</w:t>
            </w:r>
          </w:p>
          <w:p w14:paraId="7EF9924F" w14:textId="77777777" w:rsidR="00EC4418" w:rsidRPr="005D050C" w:rsidRDefault="00EC4418" w:rsidP="00A502D9">
            <w:pPr>
              <w:jc w:val="both"/>
              <w:rPr>
                <w:b/>
                <w:i/>
              </w:rPr>
            </w:pPr>
            <w:r w:rsidRPr="005D050C">
              <w:rPr>
                <w:b/>
                <w:i/>
              </w:rPr>
              <w:t xml:space="preserve">a. Mục tiêu: </w:t>
            </w:r>
            <w:r w:rsidR="00286F63">
              <w:t>HS tìm hiểu được nhiều loại đèn lồng</w:t>
            </w:r>
            <w:r w:rsidR="00B75BCF">
              <w:t>.</w:t>
            </w:r>
          </w:p>
          <w:p w14:paraId="476EEBB1" w14:textId="77777777" w:rsidR="00EC4418" w:rsidRDefault="00EC4418" w:rsidP="00EC4418">
            <w:r w:rsidRPr="005D050C">
              <w:rPr>
                <w:b/>
                <w:i/>
              </w:rPr>
              <w:t>b. Cách thực hiện:</w:t>
            </w:r>
            <w:r w:rsidR="00A502D9">
              <w:t xml:space="preserve"> </w:t>
            </w:r>
          </w:p>
          <w:p w14:paraId="0554BD0C" w14:textId="77777777" w:rsidR="00A502D9" w:rsidRDefault="00B75BCF" w:rsidP="003A1338">
            <w:r>
              <w:t xml:space="preserve">- </w:t>
            </w:r>
            <w:r w:rsidR="00286F63">
              <w:t>GV yêu cầu HS sưu tầm các mẫu đèn lồng, nhận biết được các bộ phận của các mẫu đó.</w:t>
            </w:r>
            <w:r w:rsidR="003A1338">
              <w:t xml:space="preserve"> </w:t>
            </w:r>
            <w:r w:rsidR="00A502D9">
              <w:t xml:space="preserve"> </w:t>
            </w:r>
          </w:p>
          <w:p w14:paraId="1EE51D60" w14:textId="77777777" w:rsidR="003A1338" w:rsidRDefault="003A1338" w:rsidP="003A1338">
            <w:pPr>
              <w:rPr>
                <w:rFonts w:cs="Times New Roman"/>
                <w:color w:val="000000"/>
                <w:szCs w:val="28"/>
                <w:shd w:val="clear" w:color="auto" w:fill="FFFFFF"/>
              </w:rPr>
            </w:pPr>
            <w:r>
              <w:t>GV nhận xét.</w:t>
            </w:r>
          </w:p>
          <w:p w14:paraId="56A49F33" w14:textId="77777777"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Củng cố:</w:t>
            </w:r>
          </w:p>
          <w:p w14:paraId="047C51A1" w14:textId="77777777"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YCHS đọc lại phần ghi nhớ.</w:t>
            </w:r>
          </w:p>
          <w:p w14:paraId="305448C2" w14:textId="77777777" w:rsidR="00B75BCF" w:rsidRPr="00A502D9" w:rsidRDefault="00B75BCF" w:rsidP="00A502D9">
            <w:pPr>
              <w:jc w:val="both"/>
              <w:rPr>
                <w:rFonts w:cs="Times New Roman"/>
                <w:color w:val="000000"/>
                <w:szCs w:val="28"/>
                <w:shd w:val="clear" w:color="auto" w:fill="FFFFFF"/>
              </w:rPr>
            </w:pPr>
            <w:r>
              <w:rPr>
                <w:rFonts w:cs="Times New Roman"/>
                <w:color w:val="000000"/>
                <w:szCs w:val="28"/>
                <w:shd w:val="clear" w:color="auto" w:fill="FFFFFF"/>
              </w:rPr>
              <w:t>- Dặn dò, nhận xét tiết học.</w:t>
            </w:r>
          </w:p>
        </w:tc>
        <w:tc>
          <w:tcPr>
            <w:tcW w:w="4252" w:type="dxa"/>
          </w:tcPr>
          <w:p w14:paraId="2C7807F4" w14:textId="77777777" w:rsidR="00051376" w:rsidRDefault="00051376" w:rsidP="00051376"/>
          <w:p w14:paraId="13D5EE70" w14:textId="77777777" w:rsidR="00A502D9" w:rsidRDefault="00A502D9" w:rsidP="00051376"/>
          <w:p w14:paraId="11290D84" w14:textId="77777777" w:rsidR="00A502D9" w:rsidRDefault="00A502D9" w:rsidP="00051376"/>
          <w:p w14:paraId="6EF837B9" w14:textId="77777777" w:rsidR="00A502D9" w:rsidRDefault="00A502D9" w:rsidP="00051376"/>
          <w:p w14:paraId="437EABF1" w14:textId="77777777" w:rsidR="00A502D9" w:rsidRDefault="00A502D9" w:rsidP="00051376">
            <w:r>
              <w:t xml:space="preserve">- HS </w:t>
            </w:r>
            <w:r w:rsidR="003A1338">
              <w:t>tham gia cá nhân: quan sát, nhận biết, đánh giá và trả lời.</w:t>
            </w:r>
          </w:p>
          <w:p w14:paraId="6D972094" w14:textId="77777777" w:rsidR="003A1338" w:rsidRDefault="003A1338" w:rsidP="00051376"/>
          <w:p w14:paraId="59C9BA69" w14:textId="77777777" w:rsidR="003A1338" w:rsidRDefault="003A1338" w:rsidP="00051376"/>
          <w:p w14:paraId="2B0136AC" w14:textId="77777777" w:rsidR="00A502D9" w:rsidRDefault="00B75BCF" w:rsidP="00051376">
            <w:r>
              <w:t>- HS lắng nghe.</w:t>
            </w:r>
          </w:p>
          <w:p w14:paraId="689B26DE" w14:textId="77777777" w:rsidR="00A502D9" w:rsidRDefault="00A502D9" w:rsidP="00051376"/>
        </w:tc>
      </w:tr>
    </w:tbl>
    <w:p w14:paraId="5F914B43" w14:textId="77777777" w:rsidR="00051376" w:rsidRDefault="00051376" w:rsidP="00051376">
      <w:pPr>
        <w:spacing w:after="0"/>
      </w:pPr>
    </w:p>
    <w:p w14:paraId="64013BC1" w14:textId="77777777" w:rsidR="00B75BCF" w:rsidRDefault="00B75BCF" w:rsidP="00B75BCF">
      <w:pPr>
        <w:spacing w:after="0"/>
        <w:rPr>
          <w:b/>
        </w:rPr>
      </w:pPr>
      <w:r>
        <w:rPr>
          <w:b/>
        </w:rPr>
        <w:t>IV</w:t>
      </w:r>
      <w:r w:rsidRPr="00EC4418">
        <w:rPr>
          <w:b/>
        </w:rPr>
        <w:t xml:space="preserve">. </w:t>
      </w:r>
      <w:r>
        <w:rPr>
          <w:b/>
        </w:rPr>
        <w:t>ĐIỀU CHỈNH SAU BÀI DẠY:</w:t>
      </w:r>
    </w:p>
    <w:p w14:paraId="1E5E42F7" w14:textId="77777777" w:rsidR="00B75BCF" w:rsidRPr="00B75BCF" w:rsidRDefault="00B75BCF" w:rsidP="00B75BCF">
      <w:pPr>
        <w:spacing w:after="0"/>
      </w:pPr>
      <w:r>
        <w:t>………………………………………………………………………………….</w:t>
      </w:r>
    </w:p>
    <w:p w14:paraId="213BCE21" w14:textId="77777777" w:rsidR="00B75BCF" w:rsidRPr="00B75BCF" w:rsidRDefault="00B75BCF" w:rsidP="00B75BCF">
      <w:pPr>
        <w:spacing w:after="0"/>
      </w:pPr>
      <w:r>
        <w:t>………………………………………………………………………………….</w:t>
      </w:r>
    </w:p>
    <w:p w14:paraId="0E5F9E02" w14:textId="77777777" w:rsidR="00B75BCF" w:rsidRDefault="00B75BCF" w:rsidP="00B75BCF">
      <w:pPr>
        <w:spacing w:after="0"/>
      </w:pPr>
      <w:r>
        <w:t>………………………………………………………………………………….</w:t>
      </w:r>
    </w:p>
    <w:p w14:paraId="053D7A49" w14:textId="77777777" w:rsidR="00C362FA" w:rsidRPr="00B75BCF" w:rsidRDefault="00C362FA" w:rsidP="00B75BCF">
      <w:pPr>
        <w:spacing w:after="0"/>
      </w:pPr>
    </w:p>
    <w:p w14:paraId="228907E8" w14:textId="77777777" w:rsidR="003A1338" w:rsidRPr="00FA666F" w:rsidRDefault="003A1338" w:rsidP="00FA666F">
      <w:pPr>
        <w:spacing w:after="0"/>
        <w:ind w:right="-142"/>
        <w:rPr>
          <w:i/>
        </w:rPr>
      </w:pPr>
    </w:p>
    <w:p w14:paraId="42533B79" w14:textId="77777777" w:rsidR="00210808" w:rsidRDefault="00210808" w:rsidP="00210808">
      <w:pPr>
        <w:spacing w:after="0"/>
        <w:jc w:val="center"/>
      </w:pPr>
      <w:r>
        <w:t>Tài liệu được chia sẻ bởi Website VnTeach.Com</w:t>
      </w:r>
    </w:p>
    <w:p w14:paraId="0E1D797C" w14:textId="77777777" w:rsidR="00210808" w:rsidRDefault="00210808" w:rsidP="00210808">
      <w:pPr>
        <w:spacing w:after="0"/>
        <w:jc w:val="center"/>
      </w:pPr>
      <w:r>
        <w:t>https://www.vnteach.com</w:t>
      </w:r>
    </w:p>
    <w:p w14:paraId="1BCA4C70" w14:textId="77777777" w:rsidR="00210808" w:rsidRDefault="00210808" w:rsidP="00210808">
      <w:pPr>
        <w:spacing w:after="0"/>
        <w:jc w:val="center"/>
      </w:pPr>
      <w:r>
        <w:t>Một sản phẩm của cộng đồng facebook Thư Viện VnTeach.Com</w:t>
      </w:r>
    </w:p>
    <w:p w14:paraId="3AE3159E" w14:textId="77777777" w:rsidR="00210808" w:rsidRDefault="00210808" w:rsidP="00210808">
      <w:pPr>
        <w:spacing w:after="0"/>
        <w:jc w:val="center"/>
      </w:pPr>
      <w:r>
        <w:t>https://www.facebook.com/groups/vnteach/</w:t>
      </w:r>
    </w:p>
    <w:p w14:paraId="7E010A65" w14:textId="34C11954" w:rsidR="003A1338" w:rsidRDefault="00210808" w:rsidP="00210808">
      <w:pPr>
        <w:spacing w:after="0"/>
        <w:jc w:val="center"/>
      </w:pPr>
      <w:r>
        <w:lastRenderedPageBreak/>
        <w:t>https://www.facebook.com/groups/thuvienvnteach/</w:t>
      </w:r>
    </w:p>
    <w:sectPr w:rsidR="003A1338" w:rsidSect="00C362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Segoe Print"/>
    <w:charset w:val="00"/>
    <w:family w:val="auto"/>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FCE"/>
    <w:multiLevelType w:val="hybridMultilevel"/>
    <w:tmpl w:val="94949F4E"/>
    <w:lvl w:ilvl="0" w:tplc="0A9EB5A2">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436269"/>
    <w:multiLevelType w:val="hybridMultilevel"/>
    <w:tmpl w:val="9E3E4C60"/>
    <w:lvl w:ilvl="0" w:tplc="B0FAE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2794"/>
    <w:multiLevelType w:val="hybridMultilevel"/>
    <w:tmpl w:val="A954A4EE"/>
    <w:lvl w:ilvl="0" w:tplc="A8B6E9C4">
      <w:start w:val="2"/>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1182"/>
    <w:multiLevelType w:val="hybridMultilevel"/>
    <w:tmpl w:val="F8C2CE96"/>
    <w:lvl w:ilvl="0" w:tplc="C40C8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27987"/>
    <w:multiLevelType w:val="hybridMultilevel"/>
    <w:tmpl w:val="3460B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A4F31"/>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C47F5"/>
    <w:multiLevelType w:val="hybridMultilevel"/>
    <w:tmpl w:val="70C8087A"/>
    <w:lvl w:ilvl="0" w:tplc="E62E0B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87134"/>
    <w:multiLevelType w:val="hybridMultilevel"/>
    <w:tmpl w:val="78EC5C16"/>
    <w:lvl w:ilvl="0" w:tplc="2B2205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C299C"/>
    <w:multiLevelType w:val="hybridMultilevel"/>
    <w:tmpl w:val="9B8E2156"/>
    <w:lvl w:ilvl="0" w:tplc="1D0233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1446F"/>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A7F45"/>
    <w:multiLevelType w:val="hybridMultilevel"/>
    <w:tmpl w:val="A8E265A4"/>
    <w:lvl w:ilvl="0" w:tplc="6C7A0B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6576F7"/>
    <w:multiLevelType w:val="hybridMultilevel"/>
    <w:tmpl w:val="96140808"/>
    <w:lvl w:ilvl="0" w:tplc="42368F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15:restartNumberingAfterBreak="0">
    <w:nsid w:val="57F62F1F"/>
    <w:multiLevelType w:val="hybridMultilevel"/>
    <w:tmpl w:val="D3BEB0A2"/>
    <w:lvl w:ilvl="0" w:tplc="6E6215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47CAD"/>
    <w:multiLevelType w:val="hybridMultilevel"/>
    <w:tmpl w:val="8368BF38"/>
    <w:lvl w:ilvl="0" w:tplc="C4465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D4F27"/>
    <w:multiLevelType w:val="hybridMultilevel"/>
    <w:tmpl w:val="9C9C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A40C4"/>
    <w:multiLevelType w:val="hybridMultilevel"/>
    <w:tmpl w:val="03E0F9D2"/>
    <w:lvl w:ilvl="0" w:tplc="3EFCB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F6092"/>
    <w:multiLevelType w:val="hybridMultilevel"/>
    <w:tmpl w:val="CA1E8186"/>
    <w:lvl w:ilvl="0" w:tplc="27D46B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E67FA"/>
    <w:multiLevelType w:val="hybridMultilevel"/>
    <w:tmpl w:val="320661CC"/>
    <w:lvl w:ilvl="0" w:tplc="0002B368">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9" w15:restartNumberingAfterBreak="0">
    <w:nsid w:val="6E5B59B9"/>
    <w:multiLevelType w:val="hybridMultilevel"/>
    <w:tmpl w:val="D9ECE63E"/>
    <w:lvl w:ilvl="0" w:tplc="0DACBC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B0FD2"/>
    <w:multiLevelType w:val="hybridMultilevel"/>
    <w:tmpl w:val="55503818"/>
    <w:lvl w:ilvl="0" w:tplc="1F7A14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03F62"/>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21008"/>
    <w:multiLevelType w:val="hybridMultilevel"/>
    <w:tmpl w:val="298C5362"/>
    <w:lvl w:ilvl="0" w:tplc="2610A9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079569">
    <w:abstractNumId w:val="12"/>
  </w:num>
  <w:num w:numId="2" w16cid:durableId="2121759220">
    <w:abstractNumId w:val="15"/>
  </w:num>
  <w:num w:numId="3" w16cid:durableId="1170490684">
    <w:abstractNumId w:val="2"/>
  </w:num>
  <w:num w:numId="4" w16cid:durableId="1638027856">
    <w:abstractNumId w:val="8"/>
  </w:num>
  <w:num w:numId="5" w16cid:durableId="1060136172">
    <w:abstractNumId w:val="19"/>
  </w:num>
  <w:num w:numId="6" w16cid:durableId="1664511281">
    <w:abstractNumId w:val="14"/>
  </w:num>
  <w:num w:numId="7" w16cid:durableId="558590705">
    <w:abstractNumId w:val="10"/>
  </w:num>
  <w:num w:numId="8" w16cid:durableId="310988629">
    <w:abstractNumId w:val="18"/>
  </w:num>
  <w:num w:numId="9" w16cid:durableId="114952570">
    <w:abstractNumId w:val="6"/>
  </w:num>
  <w:num w:numId="10" w16cid:durableId="800152760">
    <w:abstractNumId w:val="7"/>
  </w:num>
  <w:num w:numId="11" w16cid:durableId="2118941297">
    <w:abstractNumId w:val="0"/>
  </w:num>
  <w:num w:numId="12" w16cid:durableId="10452779">
    <w:abstractNumId w:val="17"/>
  </w:num>
  <w:num w:numId="13" w16cid:durableId="634870386">
    <w:abstractNumId w:val="11"/>
  </w:num>
  <w:num w:numId="14" w16cid:durableId="32049461">
    <w:abstractNumId w:val="20"/>
  </w:num>
  <w:num w:numId="15" w16cid:durableId="2045128307">
    <w:abstractNumId w:val="1"/>
  </w:num>
  <w:num w:numId="16" w16cid:durableId="596403547">
    <w:abstractNumId w:val="4"/>
  </w:num>
  <w:num w:numId="17" w16cid:durableId="1323201400">
    <w:abstractNumId w:val="3"/>
  </w:num>
  <w:num w:numId="18" w16cid:durableId="642270695">
    <w:abstractNumId w:val="13"/>
  </w:num>
  <w:num w:numId="19" w16cid:durableId="507407955">
    <w:abstractNumId w:val="16"/>
  </w:num>
  <w:num w:numId="20" w16cid:durableId="1131747955">
    <w:abstractNumId w:val="22"/>
  </w:num>
  <w:num w:numId="21" w16cid:durableId="1780295249">
    <w:abstractNumId w:val="5"/>
  </w:num>
  <w:num w:numId="22" w16cid:durableId="1124495636">
    <w:abstractNumId w:val="9"/>
  </w:num>
  <w:num w:numId="23" w16cid:durableId="345718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FC"/>
    <w:rsid w:val="00051376"/>
    <w:rsid w:val="000A2C4E"/>
    <w:rsid w:val="000B3DFB"/>
    <w:rsid w:val="000F2039"/>
    <w:rsid w:val="00170EC9"/>
    <w:rsid w:val="001F0619"/>
    <w:rsid w:val="00200322"/>
    <w:rsid w:val="00202E9B"/>
    <w:rsid w:val="00210808"/>
    <w:rsid w:val="0027334D"/>
    <w:rsid w:val="00274B16"/>
    <w:rsid w:val="00274CC7"/>
    <w:rsid w:val="00286F63"/>
    <w:rsid w:val="002B032C"/>
    <w:rsid w:val="002B360D"/>
    <w:rsid w:val="002F03A5"/>
    <w:rsid w:val="002F0946"/>
    <w:rsid w:val="00316E18"/>
    <w:rsid w:val="0033532D"/>
    <w:rsid w:val="003914F0"/>
    <w:rsid w:val="003A1338"/>
    <w:rsid w:val="003A20A4"/>
    <w:rsid w:val="003C1F20"/>
    <w:rsid w:val="00434E81"/>
    <w:rsid w:val="00473AD7"/>
    <w:rsid w:val="00481065"/>
    <w:rsid w:val="004B2CE3"/>
    <w:rsid w:val="004E31FB"/>
    <w:rsid w:val="00522811"/>
    <w:rsid w:val="00541FD7"/>
    <w:rsid w:val="00545551"/>
    <w:rsid w:val="00576DB4"/>
    <w:rsid w:val="005851FC"/>
    <w:rsid w:val="005853BD"/>
    <w:rsid w:val="005929DF"/>
    <w:rsid w:val="005D050C"/>
    <w:rsid w:val="005D0D95"/>
    <w:rsid w:val="005D155A"/>
    <w:rsid w:val="005E3BF2"/>
    <w:rsid w:val="0060128D"/>
    <w:rsid w:val="00643367"/>
    <w:rsid w:val="00644C10"/>
    <w:rsid w:val="0065570D"/>
    <w:rsid w:val="00680F58"/>
    <w:rsid w:val="006C4EC6"/>
    <w:rsid w:val="006E1276"/>
    <w:rsid w:val="006E2C1A"/>
    <w:rsid w:val="007D4BBA"/>
    <w:rsid w:val="007F478A"/>
    <w:rsid w:val="00813FAF"/>
    <w:rsid w:val="00822F1D"/>
    <w:rsid w:val="00822F89"/>
    <w:rsid w:val="00826185"/>
    <w:rsid w:val="00870B09"/>
    <w:rsid w:val="0087587A"/>
    <w:rsid w:val="008D5CA8"/>
    <w:rsid w:val="008D5CDF"/>
    <w:rsid w:val="008E5333"/>
    <w:rsid w:val="00942E6E"/>
    <w:rsid w:val="009734BB"/>
    <w:rsid w:val="00995DC3"/>
    <w:rsid w:val="009E3CA3"/>
    <w:rsid w:val="00A15E35"/>
    <w:rsid w:val="00A502D9"/>
    <w:rsid w:val="00A50711"/>
    <w:rsid w:val="00A830FC"/>
    <w:rsid w:val="00A878B4"/>
    <w:rsid w:val="00AA11FA"/>
    <w:rsid w:val="00AB72BB"/>
    <w:rsid w:val="00AD658C"/>
    <w:rsid w:val="00AE1B17"/>
    <w:rsid w:val="00AF7C3D"/>
    <w:rsid w:val="00B53F6F"/>
    <w:rsid w:val="00B75BCF"/>
    <w:rsid w:val="00B85EBB"/>
    <w:rsid w:val="00B95FF3"/>
    <w:rsid w:val="00BA6CCD"/>
    <w:rsid w:val="00BB4EAF"/>
    <w:rsid w:val="00BD43A0"/>
    <w:rsid w:val="00C27804"/>
    <w:rsid w:val="00C35DD3"/>
    <w:rsid w:val="00C362FA"/>
    <w:rsid w:val="00C57067"/>
    <w:rsid w:val="00C826AC"/>
    <w:rsid w:val="00C91B03"/>
    <w:rsid w:val="00CA64F9"/>
    <w:rsid w:val="00CB11EC"/>
    <w:rsid w:val="00CE7CF2"/>
    <w:rsid w:val="00D25638"/>
    <w:rsid w:val="00D27C39"/>
    <w:rsid w:val="00D31B49"/>
    <w:rsid w:val="00D32BD4"/>
    <w:rsid w:val="00D4500D"/>
    <w:rsid w:val="00D517C3"/>
    <w:rsid w:val="00D7674E"/>
    <w:rsid w:val="00D84746"/>
    <w:rsid w:val="00D95911"/>
    <w:rsid w:val="00D97572"/>
    <w:rsid w:val="00DF4431"/>
    <w:rsid w:val="00E3447A"/>
    <w:rsid w:val="00E36271"/>
    <w:rsid w:val="00E86A29"/>
    <w:rsid w:val="00EA6BF5"/>
    <w:rsid w:val="00EC4418"/>
    <w:rsid w:val="00EE0FBA"/>
    <w:rsid w:val="00EF6456"/>
    <w:rsid w:val="00EF7CC7"/>
    <w:rsid w:val="00F1085D"/>
    <w:rsid w:val="00F509BF"/>
    <w:rsid w:val="00F62708"/>
    <w:rsid w:val="00F719BF"/>
    <w:rsid w:val="00F72B54"/>
    <w:rsid w:val="00F81B5E"/>
    <w:rsid w:val="00FA6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220B"/>
  <w15:docId w15:val="{AFF8EEA7-1090-41B4-9AD2-DD37F47D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051376"/>
    <w:pPr>
      <w:ind w:left="720"/>
      <w:contextualSpacing/>
    </w:pPr>
  </w:style>
  <w:style w:type="table" w:styleId="TableGrid">
    <w:name w:val="Table Grid"/>
    <w:basedOn w:val="TableNormal"/>
    <w:uiPriority w:val="59"/>
    <w:rsid w:val="0005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B72BB"/>
  </w:style>
  <w:style w:type="paragraph" w:styleId="NormalWeb">
    <w:name w:val="Normal (Web)"/>
    <w:aliases w:val="Normal (Web) Char"/>
    <w:basedOn w:val="Normal"/>
    <w:uiPriority w:val="99"/>
    <w:unhideWhenUsed/>
    <w:qFormat/>
    <w:rsid w:val="007F478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A4"/>
    <w:rPr>
      <w:rFonts w:ascii="Tahoma" w:hAnsi="Tahoma" w:cs="Tahoma"/>
      <w:sz w:val="16"/>
      <w:szCs w:val="16"/>
    </w:rPr>
  </w:style>
  <w:style w:type="character" w:customStyle="1" w:styleId="BodyTextChar">
    <w:name w:val="Body Text Char"/>
    <w:basedOn w:val="DefaultParagraphFont"/>
    <w:link w:val="BodyText"/>
    <w:rsid w:val="00EA6BF5"/>
    <w:rPr>
      <w:rFonts w:eastAsia="Times New Roman" w:cs="Times New Roman"/>
    </w:rPr>
  </w:style>
  <w:style w:type="paragraph" w:styleId="BodyText">
    <w:name w:val="Body Text"/>
    <w:basedOn w:val="Normal"/>
    <w:link w:val="BodyTextChar"/>
    <w:qFormat/>
    <w:rsid w:val="00EA6BF5"/>
    <w:pPr>
      <w:widowControl w:val="0"/>
      <w:spacing w:after="0" w:line="305" w:lineRule="auto"/>
      <w:ind w:firstLine="400"/>
    </w:pPr>
    <w:rPr>
      <w:rFonts w:eastAsia="Times New Roman" w:cs="Times New Roman"/>
    </w:rPr>
  </w:style>
  <w:style w:type="character" w:customStyle="1" w:styleId="BodyTextChar1">
    <w:name w:val="Body Text Char1"/>
    <w:basedOn w:val="DefaultParagraphFont"/>
    <w:uiPriority w:val="99"/>
    <w:semiHidden/>
    <w:rsid w:val="00EA6BF5"/>
  </w:style>
  <w:style w:type="character" w:styleId="Strong">
    <w:name w:val="Strong"/>
    <w:basedOn w:val="DefaultParagraphFont"/>
    <w:uiPriority w:val="22"/>
    <w:qFormat/>
    <w:rsid w:val="00D95911"/>
    <w:rPr>
      <w:b/>
      <w:bCs/>
    </w:rPr>
  </w:style>
  <w:style w:type="character" w:styleId="Emphasis">
    <w:name w:val="Emphasis"/>
    <w:basedOn w:val="DefaultParagraphFont"/>
    <w:uiPriority w:val="20"/>
    <w:qFormat/>
    <w:rsid w:val="00A50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383">
      <w:bodyDiv w:val="1"/>
      <w:marLeft w:val="0"/>
      <w:marRight w:val="0"/>
      <w:marTop w:val="0"/>
      <w:marBottom w:val="0"/>
      <w:divBdr>
        <w:top w:val="none" w:sz="0" w:space="0" w:color="auto"/>
        <w:left w:val="none" w:sz="0" w:space="0" w:color="auto"/>
        <w:bottom w:val="none" w:sz="0" w:space="0" w:color="auto"/>
        <w:right w:val="none" w:sz="0" w:space="0" w:color="auto"/>
      </w:divBdr>
    </w:div>
    <w:div w:id="567150158">
      <w:bodyDiv w:val="1"/>
      <w:marLeft w:val="0"/>
      <w:marRight w:val="0"/>
      <w:marTop w:val="0"/>
      <w:marBottom w:val="0"/>
      <w:divBdr>
        <w:top w:val="none" w:sz="0" w:space="0" w:color="auto"/>
        <w:left w:val="none" w:sz="0" w:space="0" w:color="auto"/>
        <w:bottom w:val="none" w:sz="0" w:space="0" w:color="auto"/>
        <w:right w:val="none" w:sz="0" w:space="0" w:color="auto"/>
      </w:divBdr>
    </w:div>
    <w:div w:id="650867212">
      <w:bodyDiv w:val="1"/>
      <w:marLeft w:val="0"/>
      <w:marRight w:val="0"/>
      <w:marTop w:val="0"/>
      <w:marBottom w:val="0"/>
      <w:divBdr>
        <w:top w:val="none" w:sz="0" w:space="0" w:color="auto"/>
        <w:left w:val="none" w:sz="0" w:space="0" w:color="auto"/>
        <w:bottom w:val="none" w:sz="0" w:space="0" w:color="auto"/>
        <w:right w:val="none" w:sz="0" w:space="0" w:color="auto"/>
      </w:divBdr>
    </w:div>
    <w:div w:id="743987315">
      <w:bodyDiv w:val="1"/>
      <w:marLeft w:val="0"/>
      <w:marRight w:val="0"/>
      <w:marTop w:val="0"/>
      <w:marBottom w:val="0"/>
      <w:divBdr>
        <w:top w:val="none" w:sz="0" w:space="0" w:color="auto"/>
        <w:left w:val="none" w:sz="0" w:space="0" w:color="auto"/>
        <w:bottom w:val="none" w:sz="0" w:space="0" w:color="auto"/>
        <w:right w:val="none" w:sz="0" w:space="0" w:color="auto"/>
      </w:divBdr>
    </w:div>
    <w:div w:id="871722008">
      <w:bodyDiv w:val="1"/>
      <w:marLeft w:val="0"/>
      <w:marRight w:val="0"/>
      <w:marTop w:val="0"/>
      <w:marBottom w:val="0"/>
      <w:divBdr>
        <w:top w:val="none" w:sz="0" w:space="0" w:color="auto"/>
        <w:left w:val="none" w:sz="0" w:space="0" w:color="auto"/>
        <w:bottom w:val="none" w:sz="0" w:space="0" w:color="auto"/>
        <w:right w:val="none" w:sz="0" w:space="0" w:color="auto"/>
      </w:divBdr>
    </w:div>
    <w:div w:id="1201363827">
      <w:bodyDiv w:val="1"/>
      <w:marLeft w:val="0"/>
      <w:marRight w:val="0"/>
      <w:marTop w:val="0"/>
      <w:marBottom w:val="0"/>
      <w:divBdr>
        <w:top w:val="none" w:sz="0" w:space="0" w:color="auto"/>
        <w:left w:val="none" w:sz="0" w:space="0" w:color="auto"/>
        <w:bottom w:val="none" w:sz="0" w:space="0" w:color="auto"/>
        <w:right w:val="none" w:sz="0" w:space="0" w:color="auto"/>
      </w:divBdr>
    </w:div>
    <w:div w:id="1257136572">
      <w:bodyDiv w:val="1"/>
      <w:marLeft w:val="0"/>
      <w:marRight w:val="0"/>
      <w:marTop w:val="0"/>
      <w:marBottom w:val="0"/>
      <w:divBdr>
        <w:top w:val="none" w:sz="0" w:space="0" w:color="auto"/>
        <w:left w:val="none" w:sz="0" w:space="0" w:color="auto"/>
        <w:bottom w:val="none" w:sz="0" w:space="0" w:color="auto"/>
        <w:right w:val="none" w:sz="0" w:space="0" w:color="auto"/>
      </w:divBdr>
    </w:div>
    <w:div w:id="2007976688">
      <w:bodyDiv w:val="1"/>
      <w:marLeft w:val="0"/>
      <w:marRight w:val="0"/>
      <w:marTop w:val="0"/>
      <w:marBottom w:val="0"/>
      <w:divBdr>
        <w:top w:val="none" w:sz="0" w:space="0" w:color="auto"/>
        <w:left w:val="none" w:sz="0" w:space="0" w:color="auto"/>
        <w:bottom w:val="none" w:sz="0" w:space="0" w:color="auto"/>
        <w:right w:val="none" w:sz="0" w:space="0" w:color="auto"/>
      </w:divBdr>
    </w:div>
    <w:div w:id="21309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2023-08-10T10:21:00Z</dcterms:created>
  <dcterms:modified xsi:type="dcterms:W3CDTF">2023-09-15T02:36:00Z</dcterms:modified>
</cp:coreProperties>
</file>