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232AF" w14:textId="5590343A" w:rsidR="003031E4" w:rsidRPr="00AD5AD4" w:rsidRDefault="003031E4" w:rsidP="00AD5AD4">
      <w:pPr>
        <w:widowControl w:val="0"/>
        <w:spacing w:after="0" w:line="240" w:lineRule="auto"/>
        <w:jc w:val="center"/>
        <w:rPr>
          <w:rFonts w:cs="Times New Roman"/>
          <w:b/>
          <w:color w:val="000000" w:themeColor="text1"/>
          <w:sz w:val="26"/>
          <w:szCs w:val="26"/>
        </w:rPr>
      </w:pPr>
      <w:bookmarkStart w:id="0" w:name="_GoBack"/>
      <w:r w:rsidRPr="00AD5AD4">
        <w:rPr>
          <w:rFonts w:cs="Times New Roman"/>
          <w:b/>
          <w:color w:val="000000" w:themeColor="text1"/>
          <w:sz w:val="26"/>
          <w:szCs w:val="26"/>
        </w:rPr>
        <w:t>BẢN</w:t>
      </w:r>
      <w:r w:rsidR="00417571" w:rsidRPr="00AD5AD4">
        <w:rPr>
          <w:rFonts w:cs="Times New Roman"/>
          <w:b/>
          <w:color w:val="000000" w:themeColor="text1"/>
          <w:sz w:val="26"/>
          <w:szCs w:val="26"/>
        </w:rPr>
        <w:t>G</w:t>
      </w:r>
      <w:r w:rsidRPr="00AD5AD4">
        <w:rPr>
          <w:rFonts w:cs="Times New Roman"/>
          <w:b/>
          <w:color w:val="000000" w:themeColor="text1"/>
          <w:sz w:val="26"/>
          <w:szCs w:val="26"/>
        </w:rPr>
        <w:t xml:space="preserve"> ĐẶC TẢ ĐỀ KIỂM TRA </w:t>
      </w:r>
      <w:r w:rsidR="004264F5" w:rsidRPr="00AD5AD4">
        <w:rPr>
          <w:rFonts w:cs="Times New Roman"/>
          <w:b/>
          <w:color w:val="000000" w:themeColor="text1"/>
          <w:sz w:val="26"/>
          <w:szCs w:val="26"/>
        </w:rPr>
        <w:t>CUỐI</w:t>
      </w:r>
      <w:r w:rsidRPr="00AD5AD4">
        <w:rPr>
          <w:rFonts w:cs="Times New Roman"/>
          <w:b/>
          <w:color w:val="000000" w:themeColor="text1"/>
          <w:sz w:val="26"/>
          <w:szCs w:val="26"/>
        </w:rPr>
        <w:t xml:space="preserve"> K</w:t>
      </w:r>
      <w:r w:rsidR="00417571" w:rsidRPr="00AD5AD4">
        <w:rPr>
          <w:rFonts w:cs="Times New Roman"/>
          <w:b/>
          <w:color w:val="000000" w:themeColor="text1"/>
          <w:sz w:val="26"/>
          <w:szCs w:val="26"/>
        </w:rPr>
        <w:t>Ì</w:t>
      </w:r>
      <w:r w:rsidRPr="00AD5AD4">
        <w:rPr>
          <w:rFonts w:cs="Times New Roman"/>
          <w:b/>
          <w:color w:val="000000" w:themeColor="text1"/>
          <w:sz w:val="26"/>
          <w:szCs w:val="26"/>
        </w:rPr>
        <w:t xml:space="preserve"> I</w:t>
      </w:r>
    </w:p>
    <w:bookmarkEnd w:id="0"/>
    <w:p w14:paraId="33CF225D" w14:textId="1961B810" w:rsidR="003031E4" w:rsidRPr="00AD5AD4" w:rsidRDefault="003031E4"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 xml:space="preserve">MÔN: VẬT LÍ 10 – THỜI GIAN LÀM BÀI: </w:t>
      </w:r>
      <w:r w:rsidR="003D20CB" w:rsidRPr="00AD5AD4">
        <w:rPr>
          <w:rFonts w:cs="Times New Roman"/>
          <w:b/>
          <w:color w:val="000000" w:themeColor="text1"/>
          <w:sz w:val="26"/>
          <w:szCs w:val="26"/>
        </w:rPr>
        <w:t>45</w:t>
      </w:r>
      <w:r w:rsidRPr="00AD5AD4">
        <w:rPr>
          <w:rFonts w:cs="Times New Roman"/>
          <w:b/>
          <w:color w:val="000000" w:themeColor="text1"/>
          <w:sz w:val="26"/>
          <w:szCs w:val="26"/>
        </w:rPr>
        <w:t xml:space="preserve"> PHÚT </w:t>
      </w:r>
    </w:p>
    <w:tbl>
      <w:tblPr>
        <w:tblStyle w:val="TableGrid"/>
        <w:tblW w:w="14830" w:type="dxa"/>
        <w:tblLook w:val="04A0" w:firstRow="1" w:lastRow="0" w:firstColumn="1" w:lastColumn="0" w:noHBand="0" w:noVBand="1"/>
      </w:tblPr>
      <w:tblGrid>
        <w:gridCol w:w="625"/>
        <w:gridCol w:w="1326"/>
        <w:gridCol w:w="2207"/>
        <w:gridCol w:w="6662"/>
        <w:gridCol w:w="950"/>
        <w:gridCol w:w="990"/>
        <w:gridCol w:w="990"/>
        <w:gridCol w:w="1080"/>
      </w:tblGrid>
      <w:tr w:rsidR="003031E4" w:rsidRPr="00AD5AD4" w14:paraId="63C913DC" w14:textId="77777777" w:rsidTr="00B570DB">
        <w:tc>
          <w:tcPr>
            <w:tcW w:w="625" w:type="dxa"/>
            <w:vMerge w:val="restart"/>
            <w:vAlign w:val="center"/>
          </w:tcPr>
          <w:p w14:paraId="2C662BDE"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TT</w:t>
            </w:r>
          </w:p>
        </w:tc>
        <w:tc>
          <w:tcPr>
            <w:tcW w:w="1326" w:type="dxa"/>
            <w:vMerge w:val="restart"/>
            <w:vAlign w:val="center"/>
          </w:tcPr>
          <w:p w14:paraId="66ADB492"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Nội dung kiến thức</w:t>
            </w:r>
          </w:p>
        </w:tc>
        <w:tc>
          <w:tcPr>
            <w:tcW w:w="2207" w:type="dxa"/>
            <w:vMerge w:val="restart"/>
            <w:vAlign w:val="center"/>
          </w:tcPr>
          <w:p w14:paraId="30F52579"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Đơn vị kiến thức, kĩ năng</w:t>
            </w:r>
          </w:p>
        </w:tc>
        <w:tc>
          <w:tcPr>
            <w:tcW w:w="6662" w:type="dxa"/>
            <w:vMerge w:val="restart"/>
            <w:vAlign w:val="center"/>
          </w:tcPr>
          <w:p w14:paraId="47AB6408"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Mức độ kiến thức, kĩ năng</w:t>
            </w:r>
          </w:p>
          <w:p w14:paraId="15294EEA"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cần kiểm tra, đánh giá</w:t>
            </w:r>
          </w:p>
        </w:tc>
        <w:tc>
          <w:tcPr>
            <w:tcW w:w="4010" w:type="dxa"/>
            <w:gridSpan w:val="4"/>
            <w:vAlign w:val="center"/>
          </w:tcPr>
          <w:p w14:paraId="6CC52FD6"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Số câu hỏi theo mức độ nhận thức</w:t>
            </w:r>
          </w:p>
        </w:tc>
      </w:tr>
      <w:tr w:rsidR="003031E4" w:rsidRPr="00AD5AD4" w14:paraId="2BC5D83F" w14:textId="77777777" w:rsidTr="00B570DB">
        <w:tc>
          <w:tcPr>
            <w:tcW w:w="625" w:type="dxa"/>
            <w:vMerge/>
            <w:vAlign w:val="center"/>
          </w:tcPr>
          <w:p w14:paraId="340BC726" w14:textId="77777777" w:rsidR="003031E4" w:rsidRPr="00AD5AD4" w:rsidRDefault="003031E4"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42E3C9AE" w14:textId="77777777" w:rsidR="003031E4" w:rsidRPr="00AD5AD4" w:rsidRDefault="003031E4" w:rsidP="00AD5AD4">
            <w:pPr>
              <w:widowControl w:val="0"/>
              <w:jc w:val="center"/>
              <w:rPr>
                <w:rFonts w:ascii="Times New Roman" w:hAnsi="Times New Roman" w:cs="Times New Roman"/>
                <w:b/>
                <w:color w:val="000000" w:themeColor="text1"/>
                <w:sz w:val="26"/>
                <w:szCs w:val="26"/>
              </w:rPr>
            </w:pPr>
          </w:p>
        </w:tc>
        <w:tc>
          <w:tcPr>
            <w:tcW w:w="2207" w:type="dxa"/>
            <w:vMerge/>
            <w:vAlign w:val="center"/>
          </w:tcPr>
          <w:p w14:paraId="37BCFFFD" w14:textId="77777777" w:rsidR="003031E4" w:rsidRPr="00AD5AD4" w:rsidRDefault="003031E4" w:rsidP="00AD5AD4">
            <w:pPr>
              <w:widowControl w:val="0"/>
              <w:jc w:val="both"/>
              <w:rPr>
                <w:rFonts w:ascii="Times New Roman" w:hAnsi="Times New Roman" w:cs="Times New Roman"/>
                <w:b/>
                <w:color w:val="000000" w:themeColor="text1"/>
                <w:sz w:val="26"/>
                <w:szCs w:val="26"/>
              </w:rPr>
            </w:pPr>
          </w:p>
        </w:tc>
        <w:tc>
          <w:tcPr>
            <w:tcW w:w="6662" w:type="dxa"/>
            <w:vMerge/>
            <w:vAlign w:val="center"/>
          </w:tcPr>
          <w:p w14:paraId="68B55656" w14:textId="77777777" w:rsidR="003031E4" w:rsidRPr="00AD5AD4" w:rsidRDefault="003031E4" w:rsidP="00AD5AD4">
            <w:pPr>
              <w:widowControl w:val="0"/>
              <w:jc w:val="both"/>
              <w:rPr>
                <w:rFonts w:ascii="Times New Roman" w:hAnsi="Times New Roman" w:cs="Times New Roman"/>
                <w:b/>
                <w:color w:val="000000" w:themeColor="text1"/>
                <w:sz w:val="26"/>
                <w:szCs w:val="26"/>
              </w:rPr>
            </w:pPr>
          </w:p>
        </w:tc>
        <w:tc>
          <w:tcPr>
            <w:tcW w:w="950" w:type="dxa"/>
            <w:vAlign w:val="center"/>
          </w:tcPr>
          <w:p w14:paraId="0FBE21BF"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Nhận biết</w:t>
            </w:r>
          </w:p>
        </w:tc>
        <w:tc>
          <w:tcPr>
            <w:tcW w:w="990" w:type="dxa"/>
            <w:vAlign w:val="center"/>
          </w:tcPr>
          <w:p w14:paraId="0C216392"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bCs/>
                <w:color w:val="000000" w:themeColor="text1"/>
                <w:sz w:val="26"/>
                <w:szCs w:val="26"/>
              </w:rPr>
              <w:t>Thông hiểu</w:t>
            </w:r>
          </w:p>
        </w:tc>
        <w:tc>
          <w:tcPr>
            <w:tcW w:w="990" w:type="dxa"/>
            <w:vAlign w:val="center"/>
          </w:tcPr>
          <w:p w14:paraId="77F5A0F1"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bCs/>
                <w:color w:val="000000" w:themeColor="text1"/>
                <w:sz w:val="26"/>
                <w:szCs w:val="26"/>
              </w:rPr>
              <w:t>Vận dụng</w:t>
            </w:r>
          </w:p>
        </w:tc>
        <w:tc>
          <w:tcPr>
            <w:tcW w:w="1080" w:type="dxa"/>
            <w:vAlign w:val="center"/>
          </w:tcPr>
          <w:p w14:paraId="252C33A4"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bCs/>
                <w:color w:val="000000" w:themeColor="text1"/>
                <w:sz w:val="26"/>
                <w:szCs w:val="26"/>
              </w:rPr>
              <w:t>Vận dụng</w:t>
            </w:r>
            <w:r w:rsidRPr="00AD5AD4">
              <w:rPr>
                <w:rFonts w:ascii="Times New Roman" w:hAnsi="Times New Roman" w:cs="Times New Roman"/>
                <w:b/>
                <w:color w:val="000000" w:themeColor="text1"/>
                <w:sz w:val="26"/>
                <w:szCs w:val="26"/>
              </w:rPr>
              <w:t xml:space="preserve"> cao</w:t>
            </w:r>
          </w:p>
        </w:tc>
      </w:tr>
      <w:tr w:rsidR="00001D15" w:rsidRPr="00AD5AD4" w14:paraId="11E41AB7" w14:textId="77777777" w:rsidTr="00B570DB">
        <w:trPr>
          <w:trHeight w:val="251"/>
        </w:trPr>
        <w:tc>
          <w:tcPr>
            <w:tcW w:w="625" w:type="dxa"/>
            <w:vMerge w:val="restart"/>
            <w:vAlign w:val="center"/>
          </w:tcPr>
          <w:p w14:paraId="279AA8AD" w14:textId="69BB6168" w:rsidR="00001D15" w:rsidRPr="00AD5AD4" w:rsidRDefault="00001D15"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1</w:t>
            </w:r>
          </w:p>
        </w:tc>
        <w:tc>
          <w:tcPr>
            <w:tcW w:w="1326" w:type="dxa"/>
            <w:vMerge w:val="restart"/>
            <w:vAlign w:val="center"/>
          </w:tcPr>
          <w:p w14:paraId="7345BE80" w14:textId="60EC8B27"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Mở đầu</w:t>
            </w:r>
          </w:p>
        </w:tc>
        <w:tc>
          <w:tcPr>
            <w:tcW w:w="2207" w:type="dxa"/>
            <w:vAlign w:val="center"/>
          </w:tcPr>
          <w:p w14:paraId="55AA238B" w14:textId="3DC309A7" w:rsidR="00001D15" w:rsidRPr="00AD5AD4" w:rsidRDefault="00001D15" w:rsidP="00AD5AD4">
            <w:pPr>
              <w:widowControl w:val="0"/>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1.1. Làm quen với Vật lý</w:t>
            </w:r>
          </w:p>
        </w:tc>
        <w:tc>
          <w:tcPr>
            <w:tcW w:w="6662" w:type="dxa"/>
          </w:tcPr>
          <w:p w14:paraId="34B79AA7" w14:textId="77777777"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2E2CD789" w14:textId="57CA8A47"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Nêu được đối tượng nghiên cứu chủ yếu của vật lý.</w:t>
            </w:r>
          </w:p>
          <w:p w14:paraId="2E72768C" w14:textId="77777777"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Biết được các thành tựu nghiên cứu của vật lý tương ứng với các cuộc cách mạng công nghiệp.</w:t>
            </w:r>
          </w:p>
          <w:p w14:paraId="7B1D9A47" w14:textId="77777777"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Nêu được các quá trình phát triển của vật lý.</w:t>
            </w:r>
          </w:p>
          <w:p w14:paraId="7B226CD3" w14:textId="195B1F40"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Nêu được phương pháp nghiên cứu vật lý.</w:t>
            </w:r>
          </w:p>
        </w:tc>
        <w:tc>
          <w:tcPr>
            <w:tcW w:w="950" w:type="dxa"/>
            <w:vAlign w:val="center"/>
          </w:tcPr>
          <w:p w14:paraId="72B5D8FB" w14:textId="069B9405"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4551F89D"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990" w:type="dxa"/>
            <w:vAlign w:val="center"/>
          </w:tcPr>
          <w:p w14:paraId="74BB7A5F"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57527876"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001D15" w:rsidRPr="00AD5AD4" w14:paraId="09B55EF7" w14:textId="77777777" w:rsidTr="00B570DB">
        <w:trPr>
          <w:trHeight w:val="251"/>
        </w:trPr>
        <w:tc>
          <w:tcPr>
            <w:tcW w:w="625" w:type="dxa"/>
            <w:vMerge/>
            <w:vAlign w:val="center"/>
          </w:tcPr>
          <w:p w14:paraId="3042899C" w14:textId="39B49D57" w:rsidR="00001D15" w:rsidRPr="00AD5AD4" w:rsidRDefault="00001D15"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03A5EF08"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0FCFB2B7" w14:textId="7E5624C1" w:rsidR="00001D15" w:rsidRPr="00AD5AD4" w:rsidRDefault="00001D15" w:rsidP="00AD5AD4">
            <w:pPr>
              <w:widowControl w:val="0"/>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xml:space="preserve">1.2. </w:t>
            </w:r>
            <w:r w:rsidRPr="00AD5AD4">
              <w:rPr>
                <w:rFonts w:ascii="Times New Roman" w:eastAsia="Calibri" w:hAnsi="Times New Roman" w:cs="Times New Roman"/>
                <w:color w:val="000000"/>
                <w:sz w:val="26"/>
                <w:szCs w:val="26"/>
              </w:rPr>
              <w:t>Các quy tắc an toàn trong phòng thực hành Vật lí</w:t>
            </w:r>
          </w:p>
        </w:tc>
        <w:tc>
          <w:tcPr>
            <w:tcW w:w="6662" w:type="dxa"/>
          </w:tcPr>
          <w:p w14:paraId="02B4CF84" w14:textId="77777777"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1F112694" w14:textId="77777777"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Nêu được các nguy cơ mất an toàn trong sử dụng thiết bị thí nghiệm vật lý.</w:t>
            </w:r>
          </w:p>
          <w:p w14:paraId="2E07E1C9" w14:textId="1971A485"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Cs/>
                <w:color w:val="000000" w:themeColor="text1"/>
                <w:sz w:val="26"/>
                <w:szCs w:val="26"/>
              </w:rPr>
              <w:t>- Nêu được các quy tắc an toàn trong phòng thực hành.</w:t>
            </w:r>
          </w:p>
        </w:tc>
        <w:tc>
          <w:tcPr>
            <w:tcW w:w="950" w:type="dxa"/>
            <w:vAlign w:val="center"/>
          </w:tcPr>
          <w:p w14:paraId="7F6DA48C" w14:textId="198A3652"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2C4E8878"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990" w:type="dxa"/>
            <w:vAlign w:val="center"/>
          </w:tcPr>
          <w:p w14:paraId="5BD635F0"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43E029EE"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001D15" w:rsidRPr="00AD5AD4" w14:paraId="0D9BA1F6" w14:textId="77777777" w:rsidTr="00B570DB">
        <w:trPr>
          <w:trHeight w:val="251"/>
        </w:trPr>
        <w:tc>
          <w:tcPr>
            <w:tcW w:w="625" w:type="dxa"/>
            <w:vMerge/>
            <w:tcBorders>
              <w:bottom w:val="nil"/>
            </w:tcBorders>
            <w:vAlign w:val="center"/>
          </w:tcPr>
          <w:p w14:paraId="6F387A16" w14:textId="7001BC80" w:rsidR="00001D15" w:rsidRPr="00AD5AD4" w:rsidRDefault="00001D15" w:rsidP="00AD5AD4">
            <w:pPr>
              <w:widowControl w:val="0"/>
              <w:jc w:val="center"/>
              <w:rPr>
                <w:rFonts w:ascii="Times New Roman" w:hAnsi="Times New Roman" w:cs="Times New Roman"/>
                <w:b/>
                <w:color w:val="000000" w:themeColor="text1"/>
                <w:sz w:val="26"/>
                <w:szCs w:val="26"/>
              </w:rPr>
            </w:pPr>
          </w:p>
        </w:tc>
        <w:tc>
          <w:tcPr>
            <w:tcW w:w="1326" w:type="dxa"/>
            <w:vMerge/>
            <w:tcBorders>
              <w:bottom w:val="nil"/>
            </w:tcBorders>
            <w:vAlign w:val="center"/>
          </w:tcPr>
          <w:p w14:paraId="64B07EB9"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61FA6C3A" w14:textId="49CCFF31" w:rsidR="00001D15" w:rsidRPr="00AD5AD4" w:rsidRDefault="00001D15" w:rsidP="00AD5AD4">
            <w:pPr>
              <w:widowControl w:val="0"/>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xml:space="preserve">1.3. </w:t>
            </w:r>
            <w:r w:rsidRPr="00AD5AD4">
              <w:rPr>
                <w:rFonts w:ascii="Times New Roman" w:eastAsia="Calibri" w:hAnsi="Times New Roman" w:cs="Times New Roman"/>
                <w:color w:val="000000"/>
                <w:sz w:val="26"/>
                <w:szCs w:val="26"/>
              </w:rPr>
              <w:t>Thực hành tính sai số trong phép đo. Ghi kết quả đo</w:t>
            </w:r>
          </w:p>
        </w:tc>
        <w:tc>
          <w:tcPr>
            <w:tcW w:w="6662" w:type="dxa"/>
          </w:tcPr>
          <w:p w14:paraId="6D899C12" w14:textId="77777777"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10203CFE" w14:textId="77777777"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Nêu được phép đo trực tiếp và phép đo gián tiếp.</w:t>
            </w:r>
          </w:p>
          <w:p w14:paraId="1604E71A" w14:textId="503FA7EE"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Biết được các loại sai số của phép đo.</w:t>
            </w:r>
          </w:p>
          <w:p w14:paraId="5A1CDF75" w14:textId="77777777"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Nêu được một số nguyên nhân gây ra sai số khi tiến hành thí nghiệm vật lý.</w:t>
            </w:r>
          </w:p>
          <w:p w14:paraId="5F16D1EC" w14:textId="16C61CAF"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Biết được công thức tính giá trị trung bình, sai số tuyệt đối, sai số tỉ đối.</w:t>
            </w:r>
          </w:p>
        </w:tc>
        <w:tc>
          <w:tcPr>
            <w:tcW w:w="950" w:type="dxa"/>
            <w:vAlign w:val="center"/>
          </w:tcPr>
          <w:p w14:paraId="0980374F" w14:textId="6652AB99"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16D68CBF"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990" w:type="dxa"/>
            <w:vAlign w:val="center"/>
          </w:tcPr>
          <w:p w14:paraId="3FE233F5"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63F01D29"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B570DB" w:rsidRPr="00AD5AD4" w14:paraId="74A70839" w14:textId="77777777" w:rsidTr="00B570DB">
        <w:trPr>
          <w:trHeight w:val="251"/>
        </w:trPr>
        <w:tc>
          <w:tcPr>
            <w:tcW w:w="625" w:type="dxa"/>
            <w:vMerge w:val="restart"/>
            <w:vAlign w:val="center"/>
          </w:tcPr>
          <w:p w14:paraId="3D77F686" w14:textId="297E28FD" w:rsidR="00B570DB" w:rsidRPr="00AD5AD4" w:rsidRDefault="00B570DB"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2</w:t>
            </w:r>
          </w:p>
        </w:tc>
        <w:tc>
          <w:tcPr>
            <w:tcW w:w="1326" w:type="dxa"/>
            <w:vMerge w:val="restart"/>
            <w:vAlign w:val="center"/>
          </w:tcPr>
          <w:p w14:paraId="56B4FF47" w14:textId="528536FD" w:rsidR="00B570DB" w:rsidRPr="00AD5AD4" w:rsidRDefault="00B570DB"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Động học</w:t>
            </w:r>
          </w:p>
        </w:tc>
        <w:tc>
          <w:tcPr>
            <w:tcW w:w="2207" w:type="dxa"/>
            <w:vAlign w:val="center"/>
          </w:tcPr>
          <w:p w14:paraId="78B22E31" w14:textId="27D47DAF" w:rsidR="00B570DB" w:rsidRPr="00AD5AD4" w:rsidRDefault="00B570DB"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 xml:space="preserve">2.1. </w:t>
            </w:r>
            <w:r w:rsidRPr="00AD5AD4">
              <w:rPr>
                <w:rFonts w:ascii="Times New Roman" w:eastAsia="Times New Roman" w:hAnsi="Times New Roman" w:cs="Times New Roman"/>
                <w:bCs/>
                <w:sz w:val="26"/>
                <w:szCs w:val="26"/>
              </w:rPr>
              <w:t>Độ dịch chuyển và quãng đường đi được</w:t>
            </w:r>
          </w:p>
        </w:tc>
        <w:tc>
          <w:tcPr>
            <w:tcW w:w="6662" w:type="dxa"/>
          </w:tcPr>
          <w:p w14:paraId="66A3011D" w14:textId="0C497CFF" w:rsidR="00B570DB" w:rsidRPr="00AD5AD4" w:rsidRDefault="00B570DB"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71033F49" w14:textId="5BD245E8" w:rsidR="00B570DB" w:rsidRPr="00AD5AD4" w:rsidRDefault="00B570DB" w:rsidP="00AD5AD4">
            <w:pPr>
              <w:jc w:val="both"/>
              <w:rPr>
                <w:rFonts w:ascii="Times New Roman" w:eastAsia="Times New Roman" w:hAnsi="Times New Roman" w:cs="Times New Roman"/>
                <w:color w:val="000000"/>
                <w:sz w:val="26"/>
                <w:szCs w:val="26"/>
              </w:rPr>
            </w:pPr>
            <w:r w:rsidRPr="00AD5AD4">
              <w:rPr>
                <w:rFonts w:ascii="Times New Roman" w:eastAsia="Times New Roman" w:hAnsi="Times New Roman" w:cs="Times New Roman"/>
                <w:color w:val="000000"/>
                <w:sz w:val="26"/>
                <w:szCs w:val="26"/>
              </w:rPr>
              <w:t>- Nêu được hệ quy chiếu.</w:t>
            </w:r>
          </w:p>
          <w:p w14:paraId="6AE97C2E" w14:textId="2CD0CC1E" w:rsidR="00B570DB" w:rsidRPr="00AD5AD4" w:rsidRDefault="00B570DB" w:rsidP="00AD5AD4">
            <w:pPr>
              <w:jc w:val="both"/>
              <w:rPr>
                <w:rFonts w:ascii="Times New Roman" w:eastAsia="Times New Roman" w:hAnsi="Times New Roman" w:cs="Times New Roman"/>
                <w:color w:val="000000"/>
                <w:sz w:val="26"/>
                <w:szCs w:val="26"/>
              </w:rPr>
            </w:pPr>
            <w:r w:rsidRPr="00AD5AD4">
              <w:rPr>
                <w:rFonts w:ascii="Times New Roman" w:eastAsia="Times New Roman" w:hAnsi="Times New Roman" w:cs="Times New Roman"/>
                <w:color w:val="000000"/>
                <w:sz w:val="26"/>
                <w:szCs w:val="26"/>
              </w:rPr>
              <w:t xml:space="preserve">- Định nghĩa được độ dịch chuyển. </w:t>
            </w:r>
          </w:p>
          <w:p w14:paraId="1A4DCF46" w14:textId="613377E2" w:rsidR="00B570DB" w:rsidRPr="00AD5AD4" w:rsidRDefault="00B570DB" w:rsidP="00AD5AD4">
            <w:pPr>
              <w:jc w:val="both"/>
              <w:rPr>
                <w:rFonts w:ascii="Times New Roman" w:eastAsia="Times New Roman" w:hAnsi="Times New Roman" w:cs="Times New Roman"/>
                <w:color w:val="000000"/>
                <w:sz w:val="26"/>
                <w:szCs w:val="26"/>
              </w:rPr>
            </w:pPr>
            <w:r w:rsidRPr="00AD5AD4">
              <w:rPr>
                <w:rFonts w:ascii="Times New Roman" w:eastAsia="Times New Roman" w:hAnsi="Times New Roman" w:cs="Times New Roman"/>
                <w:color w:val="000000"/>
                <w:sz w:val="26"/>
                <w:szCs w:val="26"/>
              </w:rPr>
              <w:t xml:space="preserve">- Nhận biết, phân biệt được độ dịch chuyển và quãng đường đi được. </w:t>
            </w:r>
          </w:p>
          <w:p w14:paraId="4CB213BD" w14:textId="769B9BEB" w:rsidR="00B570DB" w:rsidRPr="00AD5AD4" w:rsidRDefault="00B570DB" w:rsidP="00AD5AD4">
            <w:pPr>
              <w:pStyle w:val="bang"/>
              <w:widowControl w:val="0"/>
              <w:spacing w:before="0" w:after="0" w:line="240" w:lineRule="auto"/>
              <w:rPr>
                <w:rFonts w:ascii="Times New Roman" w:hAnsi="Times New Roman"/>
                <w:b/>
                <w:bCs/>
                <w:color w:val="000000" w:themeColor="text1"/>
                <w:sz w:val="26"/>
                <w:szCs w:val="26"/>
              </w:rPr>
            </w:pPr>
            <w:r w:rsidRPr="00AD5AD4">
              <w:rPr>
                <w:rFonts w:ascii="Times New Roman" w:hAnsi="Times New Roman"/>
                <w:b/>
                <w:bCs/>
                <w:color w:val="000000" w:themeColor="text1"/>
                <w:sz w:val="26"/>
                <w:szCs w:val="26"/>
              </w:rPr>
              <w:t>Thông hiểu:</w:t>
            </w:r>
          </w:p>
          <w:p w14:paraId="4026BF08" w14:textId="6788E930" w:rsidR="00B570DB" w:rsidRPr="00AD5AD4" w:rsidRDefault="00B570DB" w:rsidP="00AD5AD4">
            <w:pPr>
              <w:jc w:val="both"/>
              <w:rPr>
                <w:rFonts w:ascii="Times New Roman" w:eastAsia="Times New Roman" w:hAnsi="Times New Roman" w:cs="Times New Roman"/>
                <w:color w:val="000000"/>
                <w:sz w:val="26"/>
                <w:szCs w:val="26"/>
              </w:rPr>
            </w:pPr>
            <w:r w:rsidRPr="00AD5AD4">
              <w:rPr>
                <w:rFonts w:ascii="Times New Roman" w:eastAsia="Times New Roman" w:hAnsi="Times New Roman" w:cs="Times New Roman"/>
                <w:color w:val="000000"/>
                <w:sz w:val="26"/>
                <w:szCs w:val="26"/>
              </w:rPr>
              <w:t>- Xác định được độ dịch chuyển và quãng đường</w:t>
            </w:r>
            <w:r w:rsidR="00AF0E80" w:rsidRPr="00AD5AD4">
              <w:rPr>
                <w:rFonts w:ascii="Times New Roman" w:eastAsia="Times New Roman" w:hAnsi="Times New Roman" w:cs="Times New Roman"/>
                <w:color w:val="000000"/>
                <w:sz w:val="26"/>
                <w:szCs w:val="26"/>
              </w:rPr>
              <w:t>.</w:t>
            </w:r>
            <w:r w:rsidRPr="00AD5AD4">
              <w:rPr>
                <w:rFonts w:ascii="Times New Roman" w:eastAsia="Times New Roman" w:hAnsi="Times New Roman" w:cs="Times New Roman"/>
                <w:color w:val="000000"/>
                <w:sz w:val="26"/>
                <w:szCs w:val="26"/>
              </w:rPr>
              <w:t xml:space="preserve"> </w:t>
            </w:r>
          </w:p>
          <w:p w14:paraId="78FE4F21" w14:textId="0EE30A28" w:rsidR="00B570DB" w:rsidRPr="00AD5AD4" w:rsidRDefault="00B570DB" w:rsidP="00AD5AD4">
            <w:pPr>
              <w:pStyle w:val="bang"/>
              <w:widowControl w:val="0"/>
              <w:spacing w:before="0" w:after="0" w:line="240" w:lineRule="auto"/>
              <w:rPr>
                <w:rFonts w:ascii="Times New Roman" w:hAnsi="Times New Roman"/>
                <w:b/>
                <w:bCs/>
                <w:color w:val="000000" w:themeColor="text1"/>
                <w:sz w:val="26"/>
                <w:szCs w:val="26"/>
              </w:rPr>
            </w:pPr>
            <w:r w:rsidRPr="00AD5AD4">
              <w:rPr>
                <w:rFonts w:ascii="Times New Roman" w:hAnsi="Times New Roman"/>
                <w:color w:val="000000"/>
                <w:sz w:val="26"/>
                <w:szCs w:val="26"/>
              </w:rPr>
              <w:t xml:space="preserve">- Biết sử dụng bản đồ dân dụng để xác định gần đúng quãng đường đi được và độ dịch chuyển từ vị trí này đến vị trí khác </w:t>
            </w:r>
            <w:r w:rsidRPr="00AD5AD4">
              <w:rPr>
                <w:rFonts w:ascii="Times New Roman" w:hAnsi="Times New Roman"/>
                <w:color w:val="000000"/>
                <w:sz w:val="26"/>
                <w:szCs w:val="26"/>
              </w:rPr>
              <w:lastRenderedPageBreak/>
              <w:t>trong bản đồ.</w:t>
            </w:r>
          </w:p>
        </w:tc>
        <w:tc>
          <w:tcPr>
            <w:tcW w:w="950" w:type="dxa"/>
            <w:vAlign w:val="center"/>
          </w:tcPr>
          <w:p w14:paraId="4F2E9288" w14:textId="3D03D56E" w:rsidR="00B570DB"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lastRenderedPageBreak/>
              <w:t>1</w:t>
            </w:r>
          </w:p>
        </w:tc>
        <w:tc>
          <w:tcPr>
            <w:tcW w:w="990" w:type="dxa"/>
            <w:vAlign w:val="center"/>
          </w:tcPr>
          <w:p w14:paraId="48B85AD3" w14:textId="571FB021" w:rsidR="00B570DB"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1</w:t>
            </w:r>
          </w:p>
        </w:tc>
        <w:tc>
          <w:tcPr>
            <w:tcW w:w="990" w:type="dxa"/>
            <w:vAlign w:val="center"/>
          </w:tcPr>
          <w:p w14:paraId="63812E50" w14:textId="456C0AF4" w:rsidR="00B570DB" w:rsidRPr="00AD5AD4" w:rsidRDefault="00B570DB"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6DDA8ED9" w14:textId="0A76D1EF" w:rsidR="00B570DB" w:rsidRPr="00AD5AD4" w:rsidRDefault="00B570DB" w:rsidP="00AD5AD4">
            <w:pPr>
              <w:widowControl w:val="0"/>
              <w:jc w:val="center"/>
              <w:rPr>
                <w:rFonts w:ascii="Times New Roman" w:hAnsi="Times New Roman" w:cs="Times New Roman"/>
                <w:bCs/>
                <w:color w:val="000000" w:themeColor="text1"/>
                <w:sz w:val="26"/>
                <w:szCs w:val="26"/>
              </w:rPr>
            </w:pPr>
          </w:p>
        </w:tc>
      </w:tr>
      <w:tr w:rsidR="00001D15" w:rsidRPr="00AD5AD4" w14:paraId="5B9AD68F" w14:textId="77777777" w:rsidTr="00B570DB">
        <w:trPr>
          <w:trHeight w:val="350"/>
        </w:trPr>
        <w:tc>
          <w:tcPr>
            <w:tcW w:w="625" w:type="dxa"/>
            <w:vMerge/>
            <w:vAlign w:val="center"/>
          </w:tcPr>
          <w:p w14:paraId="46F37A67" w14:textId="77777777" w:rsidR="00001D15" w:rsidRPr="00AD5AD4" w:rsidRDefault="00001D15"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05AB9976"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232B07C1" w14:textId="3CD59E44"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 xml:space="preserve">2.2. </w:t>
            </w:r>
            <w:r w:rsidRPr="00AD5AD4">
              <w:rPr>
                <w:rFonts w:ascii="Times New Roman" w:eastAsia="Times New Roman" w:hAnsi="Times New Roman" w:cs="Times New Roman"/>
                <w:bCs/>
                <w:sz w:val="26"/>
                <w:szCs w:val="26"/>
              </w:rPr>
              <w:t>Tốc độ và vận tốc</w:t>
            </w:r>
          </w:p>
        </w:tc>
        <w:tc>
          <w:tcPr>
            <w:tcW w:w="6662" w:type="dxa"/>
          </w:tcPr>
          <w:p w14:paraId="44D54051" w14:textId="77777777"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b/>
                <w:bCs/>
                <w:color w:val="000000" w:themeColor="text1"/>
                <w:sz w:val="26"/>
                <w:szCs w:val="26"/>
              </w:rPr>
              <w:t>Nhận biết:</w:t>
            </w:r>
          </w:p>
          <w:p w14:paraId="44114F06" w14:textId="3934F2E4" w:rsidR="00001D15" w:rsidRPr="00AD5AD4" w:rsidRDefault="00001D15" w:rsidP="00AD5AD4">
            <w:pPr>
              <w:pStyle w:val="bang"/>
              <w:widowControl w:val="0"/>
              <w:spacing w:before="0" w:after="0" w:line="240" w:lineRule="auto"/>
              <w:rPr>
                <w:rFonts w:ascii="Times New Roman" w:hAnsi="Times New Roman"/>
                <w:color w:val="000000" w:themeColor="text1"/>
                <w:sz w:val="26"/>
                <w:szCs w:val="26"/>
                <w:lang w:val="nl-NL"/>
              </w:rPr>
            </w:pPr>
            <w:r w:rsidRPr="00AD5AD4">
              <w:rPr>
                <w:rFonts w:ascii="Times New Roman" w:hAnsi="Times New Roman"/>
                <w:color w:val="000000" w:themeColor="text1"/>
                <w:sz w:val="26"/>
                <w:szCs w:val="26"/>
                <w:lang w:val="nl-NL"/>
              </w:rPr>
              <w:t>- Nêu được công thức tốc độ trung bình, vận tốc trung bình</w:t>
            </w:r>
          </w:p>
          <w:p w14:paraId="6939CEFE" w14:textId="52D22B72" w:rsidR="00001D15" w:rsidRPr="00AD5AD4" w:rsidRDefault="00001D15" w:rsidP="00AD5AD4">
            <w:pPr>
              <w:pStyle w:val="bang"/>
              <w:widowControl w:val="0"/>
              <w:spacing w:before="0" w:after="0" w:line="240" w:lineRule="auto"/>
              <w:rPr>
                <w:rFonts w:ascii="Times New Roman" w:hAnsi="Times New Roman"/>
                <w:color w:val="000000" w:themeColor="text1"/>
                <w:position w:val="-14"/>
                <w:sz w:val="26"/>
                <w:szCs w:val="26"/>
                <w:lang w:val="nl-NL"/>
              </w:rPr>
            </w:pPr>
            <w:r w:rsidRPr="00AD5AD4">
              <w:rPr>
                <w:rFonts w:ascii="Times New Roman" w:hAnsi="Times New Roman"/>
                <w:color w:val="000000" w:themeColor="text1"/>
                <w:sz w:val="26"/>
                <w:szCs w:val="26"/>
                <w:lang w:val="nl-NL"/>
              </w:rPr>
              <w:t xml:space="preserve">- Viết được công thức tổng hợp vận tốc: </w:t>
            </w:r>
            <w:r w:rsidRPr="00AD5AD4">
              <w:rPr>
                <w:rFonts w:ascii="Times New Roman" w:hAnsi="Times New Roman"/>
                <w:color w:val="000000" w:themeColor="text1"/>
                <w:position w:val="-14"/>
                <w:sz w:val="26"/>
                <w:szCs w:val="26"/>
                <w:lang w:val="nl-NL"/>
              </w:rPr>
              <w:object w:dxaOrig="1440" w:dyaOrig="380" w14:anchorId="556AB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9pt" o:ole="">
                  <v:imagedata r:id="rId9" o:title=""/>
                </v:shape>
                <o:OLEObject Type="Embed" ProgID="Equation.3" ShapeID="_x0000_i1025" DrawAspect="Content" ObjectID="_1731362520" r:id="rId10"/>
              </w:object>
            </w:r>
            <w:r w:rsidRPr="00AD5AD4">
              <w:rPr>
                <w:rFonts w:ascii="Times New Roman" w:hAnsi="Times New Roman"/>
                <w:color w:val="000000" w:themeColor="text1"/>
                <w:sz w:val="26"/>
                <w:szCs w:val="26"/>
                <w:lang w:val="nl-NL"/>
              </w:rPr>
              <w:t xml:space="preserve">, suy ra các trường hợp: </w:t>
            </w:r>
            <w:r w:rsidRPr="00AD5AD4">
              <w:rPr>
                <w:rFonts w:ascii="Times New Roman" w:eastAsia="Calibri" w:hAnsi="Times New Roman"/>
                <w:position w:val="-12"/>
                <w:sz w:val="26"/>
                <w:szCs w:val="26"/>
              </w:rPr>
              <w:object w:dxaOrig="960" w:dyaOrig="380" w14:anchorId="69C6D564">
                <v:shape id="_x0000_i1026" type="#_x0000_t75" style="width:47.55pt;height:19pt" o:ole="">
                  <v:imagedata r:id="rId11" o:title=""/>
                </v:shape>
                <o:OLEObject Type="Embed" ProgID="Equation.DSMT4" ShapeID="_x0000_i1026" DrawAspect="Content" ObjectID="_1731362521" r:id="rId12"/>
              </w:object>
            </w:r>
            <w:r w:rsidRPr="00AD5AD4">
              <w:rPr>
                <w:rFonts w:ascii="Times New Roman" w:eastAsia="Calibri" w:hAnsi="Times New Roman"/>
                <w:sz w:val="26"/>
                <w:szCs w:val="26"/>
              </w:rPr>
              <w:t xml:space="preserve">; </w:t>
            </w:r>
            <w:r w:rsidRPr="00AD5AD4">
              <w:rPr>
                <w:rFonts w:ascii="Times New Roman" w:eastAsia="Calibri" w:hAnsi="Times New Roman"/>
                <w:position w:val="-12"/>
                <w:sz w:val="26"/>
                <w:szCs w:val="26"/>
              </w:rPr>
              <w:object w:dxaOrig="960" w:dyaOrig="380" w14:anchorId="0BF5457B">
                <v:shape id="_x0000_i1027" type="#_x0000_t75" style="width:47.55pt;height:19pt" o:ole="">
                  <v:imagedata r:id="rId13" o:title=""/>
                </v:shape>
                <o:OLEObject Type="Embed" ProgID="Equation.DSMT4" ShapeID="_x0000_i1027" DrawAspect="Content" ObjectID="_1731362522" r:id="rId14"/>
              </w:object>
            </w:r>
            <w:r w:rsidRPr="00AD5AD4">
              <w:rPr>
                <w:rFonts w:ascii="Times New Roman" w:eastAsia="Calibri" w:hAnsi="Times New Roman"/>
                <w:sz w:val="26"/>
                <w:szCs w:val="26"/>
              </w:rPr>
              <w:t xml:space="preserve">và </w:t>
            </w:r>
            <w:r w:rsidRPr="00AD5AD4">
              <w:rPr>
                <w:rFonts w:ascii="Times New Roman" w:eastAsia="Calibri" w:hAnsi="Times New Roman"/>
                <w:position w:val="-12"/>
                <w:sz w:val="26"/>
                <w:szCs w:val="26"/>
              </w:rPr>
              <w:object w:dxaOrig="840" w:dyaOrig="360" w14:anchorId="5B774597">
                <v:shape id="_x0000_i1028" type="#_x0000_t75" style="width:42.1pt;height:19pt" o:ole="">
                  <v:imagedata r:id="rId15" o:title=""/>
                </v:shape>
                <o:OLEObject Type="Embed" ProgID="Equation.DSMT4" ShapeID="_x0000_i1028" DrawAspect="Content" ObjectID="_1731362523" r:id="rId16"/>
              </w:object>
            </w:r>
          </w:p>
          <w:p w14:paraId="2284E35B" w14:textId="77777777" w:rsidR="00001D15" w:rsidRPr="00AD5AD4" w:rsidRDefault="00001D15" w:rsidP="00AD5AD4">
            <w:pPr>
              <w:pStyle w:val="bang"/>
              <w:widowControl w:val="0"/>
              <w:spacing w:before="0" w:after="0" w:line="240" w:lineRule="auto"/>
              <w:rPr>
                <w:rFonts w:ascii="Times New Roman" w:hAnsi="Times New Roman"/>
                <w:color w:val="000000" w:themeColor="text1"/>
                <w:sz w:val="26"/>
                <w:szCs w:val="26"/>
                <w:lang w:val="nl-NL"/>
              </w:rPr>
            </w:pPr>
            <w:r w:rsidRPr="00AD5AD4">
              <w:rPr>
                <w:rFonts w:ascii="Times New Roman" w:hAnsi="Times New Roman"/>
                <w:b/>
                <w:bCs/>
                <w:color w:val="000000" w:themeColor="text1"/>
                <w:sz w:val="26"/>
                <w:szCs w:val="26"/>
                <w:lang w:val="nl-NL"/>
              </w:rPr>
              <w:t>Thông hiểu:</w:t>
            </w:r>
          </w:p>
          <w:p w14:paraId="44C826B5" w14:textId="47EC35A5" w:rsidR="00001D15" w:rsidRPr="00AD5AD4" w:rsidRDefault="00001D15" w:rsidP="00AD5AD4">
            <w:pPr>
              <w:tabs>
                <w:tab w:val="left" w:pos="426"/>
              </w:tabs>
              <w:rPr>
                <w:rFonts w:ascii="Times New Roman" w:eastAsia="Calibri" w:hAnsi="Times New Roman" w:cs="Times New Roman"/>
                <w:sz w:val="26"/>
                <w:szCs w:val="26"/>
              </w:rPr>
            </w:pPr>
            <w:r w:rsidRPr="00AD5AD4">
              <w:rPr>
                <w:rFonts w:ascii="Times New Roman" w:hAnsi="Times New Roman" w:cs="Times New Roman"/>
                <w:color w:val="000000" w:themeColor="text1"/>
                <w:sz w:val="26"/>
                <w:szCs w:val="26"/>
                <w:lang w:val="nl-NL"/>
              </w:rPr>
              <w:t xml:space="preserve">- Tính được vận tốc tổng hợp các trường hợp: </w:t>
            </w:r>
            <w:r w:rsidRPr="00AD5AD4">
              <w:rPr>
                <w:rFonts w:ascii="Times New Roman" w:eastAsia="Calibri" w:hAnsi="Times New Roman" w:cs="Times New Roman"/>
                <w:position w:val="-12"/>
                <w:sz w:val="26"/>
                <w:szCs w:val="26"/>
              </w:rPr>
              <w:object w:dxaOrig="960" w:dyaOrig="380" w14:anchorId="3A2A5595">
                <v:shape id="_x0000_i1029" type="#_x0000_t75" style="width:47.55pt;height:19pt" o:ole="">
                  <v:imagedata r:id="rId11" o:title=""/>
                </v:shape>
                <o:OLEObject Type="Embed" ProgID="Equation.DSMT4" ShapeID="_x0000_i1029" DrawAspect="Content" ObjectID="_1731362524" r:id="rId17"/>
              </w:object>
            </w:r>
            <w:r w:rsidRPr="00AD5AD4">
              <w:rPr>
                <w:rFonts w:ascii="Times New Roman" w:eastAsia="Calibri" w:hAnsi="Times New Roman" w:cs="Times New Roman"/>
                <w:sz w:val="26"/>
                <w:szCs w:val="26"/>
              </w:rPr>
              <w:t xml:space="preserve">; </w:t>
            </w:r>
            <w:r w:rsidRPr="00AD5AD4">
              <w:rPr>
                <w:rFonts w:ascii="Times New Roman" w:eastAsia="Calibri" w:hAnsi="Times New Roman" w:cs="Times New Roman"/>
                <w:position w:val="-12"/>
                <w:sz w:val="26"/>
                <w:szCs w:val="26"/>
              </w:rPr>
              <w:object w:dxaOrig="960" w:dyaOrig="380" w14:anchorId="0522060E">
                <v:shape id="_x0000_i1030" type="#_x0000_t75" style="width:47.55pt;height:19pt" o:ole="">
                  <v:imagedata r:id="rId13" o:title=""/>
                </v:shape>
                <o:OLEObject Type="Embed" ProgID="Equation.DSMT4" ShapeID="_x0000_i1030" DrawAspect="Content" ObjectID="_1731362525" r:id="rId18"/>
              </w:object>
            </w:r>
            <w:r w:rsidRPr="00AD5AD4">
              <w:rPr>
                <w:rFonts w:ascii="Times New Roman" w:eastAsia="Calibri" w:hAnsi="Times New Roman" w:cs="Times New Roman"/>
                <w:sz w:val="26"/>
                <w:szCs w:val="26"/>
              </w:rPr>
              <w:t xml:space="preserve">và </w:t>
            </w:r>
            <w:r w:rsidRPr="00AD5AD4">
              <w:rPr>
                <w:rFonts w:ascii="Times New Roman" w:eastAsia="Calibri" w:hAnsi="Times New Roman" w:cs="Times New Roman"/>
                <w:position w:val="-12"/>
                <w:sz w:val="26"/>
                <w:szCs w:val="26"/>
              </w:rPr>
              <w:object w:dxaOrig="840" w:dyaOrig="360" w14:anchorId="054F0129">
                <v:shape id="_x0000_i1031" type="#_x0000_t75" style="width:42.1pt;height:19pt" o:ole="">
                  <v:imagedata r:id="rId15" o:title=""/>
                </v:shape>
                <o:OLEObject Type="Embed" ProgID="Equation.DSMT4" ShapeID="_x0000_i1031" DrawAspect="Content" ObjectID="_1731362526" r:id="rId19"/>
              </w:object>
            </w:r>
          </w:p>
        </w:tc>
        <w:tc>
          <w:tcPr>
            <w:tcW w:w="950" w:type="dxa"/>
            <w:vAlign w:val="center"/>
          </w:tcPr>
          <w:p w14:paraId="4D81B409" w14:textId="191A9ADB"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03E4A5A6" w14:textId="2CB37A7C"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75B385C0" w14:textId="0B2A160C"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031F1CA7" w14:textId="3409E744"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001D15" w:rsidRPr="00AD5AD4" w14:paraId="40934EB6" w14:textId="77777777" w:rsidTr="00B570DB">
        <w:trPr>
          <w:trHeight w:val="2131"/>
        </w:trPr>
        <w:tc>
          <w:tcPr>
            <w:tcW w:w="625" w:type="dxa"/>
            <w:vMerge/>
            <w:vAlign w:val="center"/>
          </w:tcPr>
          <w:p w14:paraId="5E260604" w14:textId="3D614842" w:rsidR="00001D15" w:rsidRPr="00AD5AD4" w:rsidRDefault="00001D15" w:rsidP="00AD5AD4">
            <w:pPr>
              <w:widowControl w:val="0"/>
              <w:rPr>
                <w:rFonts w:ascii="Times New Roman" w:hAnsi="Times New Roman" w:cs="Times New Roman"/>
                <w:b/>
                <w:color w:val="000000" w:themeColor="text1"/>
                <w:sz w:val="26"/>
                <w:szCs w:val="26"/>
              </w:rPr>
            </w:pPr>
          </w:p>
        </w:tc>
        <w:tc>
          <w:tcPr>
            <w:tcW w:w="1326" w:type="dxa"/>
            <w:vMerge/>
            <w:vAlign w:val="center"/>
          </w:tcPr>
          <w:p w14:paraId="73C19EAB" w14:textId="101AD03D"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65F0F071" w14:textId="679E6E79"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xml:space="preserve">2.3. </w:t>
            </w:r>
            <w:r w:rsidRPr="00AD5AD4">
              <w:rPr>
                <w:rFonts w:ascii="Times New Roman" w:eastAsia="Times New Roman" w:hAnsi="Times New Roman" w:cs="Times New Roman"/>
                <w:bCs/>
                <w:sz w:val="26"/>
                <w:szCs w:val="26"/>
              </w:rPr>
              <w:t>Đồ thị độ dịch chuyển - thời gian</w:t>
            </w:r>
          </w:p>
        </w:tc>
        <w:tc>
          <w:tcPr>
            <w:tcW w:w="6662" w:type="dxa"/>
          </w:tcPr>
          <w:p w14:paraId="674515A9" w14:textId="77777777"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b/>
                <w:bCs/>
                <w:color w:val="000000" w:themeColor="text1"/>
                <w:sz w:val="26"/>
                <w:szCs w:val="26"/>
              </w:rPr>
              <w:t>Nhận biết:</w:t>
            </w:r>
          </w:p>
          <w:p w14:paraId="2D6DA7C3" w14:textId="0942764C" w:rsidR="00001D15" w:rsidRPr="00AD5AD4" w:rsidRDefault="00001D15" w:rsidP="00AD5AD4">
            <w:pPr>
              <w:widowControl w:val="0"/>
              <w:jc w:val="both"/>
              <w:rPr>
                <w:rFonts w:ascii="Times New Roman" w:hAnsi="Times New Roman" w:cs="Times New Roman"/>
                <w:color w:val="000000" w:themeColor="text1"/>
                <w:sz w:val="26"/>
                <w:szCs w:val="26"/>
                <w:lang w:val="nl-NL"/>
              </w:rPr>
            </w:pPr>
            <w:r w:rsidRPr="00AD5AD4">
              <w:rPr>
                <w:rFonts w:ascii="Times New Roman" w:hAnsi="Times New Roman" w:cs="Times New Roman"/>
                <w:color w:val="000000" w:themeColor="text1"/>
                <w:sz w:val="26"/>
                <w:szCs w:val="26"/>
                <w:lang w:val="nl-NL"/>
              </w:rPr>
              <w:t>- Nêu được định nghĩa chuyển động thẳ</w:t>
            </w:r>
            <w:r w:rsidR="00505126" w:rsidRPr="00AD5AD4">
              <w:rPr>
                <w:rFonts w:ascii="Times New Roman" w:hAnsi="Times New Roman" w:cs="Times New Roman"/>
                <w:color w:val="000000" w:themeColor="text1"/>
                <w:sz w:val="26"/>
                <w:szCs w:val="26"/>
                <w:lang w:val="nl-NL"/>
              </w:rPr>
              <w:t>ng</w:t>
            </w:r>
            <w:r w:rsidRPr="00AD5AD4">
              <w:rPr>
                <w:rFonts w:ascii="Times New Roman" w:hAnsi="Times New Roman" w:cs="Times New Roman"/>
                <w:color w:val="000000" w:themeColor="text1"/>
                <w:sz w:val="26"/>
                <w:szCs w:val="26"/>
                <w:lang w:val="nl-NL"/>
              </w:rPr>
              <w:t>.</w:t>
            </w:r>
          </w:p>
          <w:p w14:paraId="16C0DBD3" w14:textId="41DF50B4" w:rsidR="00001D15" w:rsidRPr="00AD5AD4" w:rsidRDefault="00001D15" w:rsidP="00AD5AD4">
            <w:pPr>
              <w:widowControl w:val="0"/>
              <w:jc w:val="both"/>
              <w:rPr>
                <w:rFonts w:ascii="Times New Roman" w:hAnsi="Times New Roman" w:cs="Times New Roman"/>
                <w:color w:val="000000" w:themeColor="text1"/>
                <w:sz w:val="26"/>
                <w:szCs w:val="26"/>
                <w:lang w:val="nl-NL"/>
              </w:rPr>
            </w:pPr>
            <w:r w:rsidRPr="00AD5AD4">
              <w:rPr>
                <w:rFonts w:ascii="Times New Roman" w:hAnsi="Times New Roman" w:cs="Times New Roman"/>
                <w:color w:val="000000" w:themeColor="text1"/>
                <w:sz w:val="26"/>
                <w:szCs w:val="26"/>
                <w:lang w:val="nl-NL"/>
              </w:rPr>
              <w:t>- Nhận ra đồ thị độ dịch chuyển - thời gian của chuyển động thẳng đều trong hệ toạ độ (d,t).</w:t>
            </w:r>
          </w:p>
          <w:p w14:paraId="035C85EB" w14:textId="6422FDC0" w:rsidR="00001D15" w:rsidRPr="00AD5AD4" w:rsidRDefault="00001D15" w:rsidP="00AD5AD4">
            <w:pPr>
              <w:widowControl w:val="0"/>
              <w:jc w:val="both"/>
              <w:rPr>
                <w:rFonts w:ascii="Times New Roman" w:hAnsi="Times New Roman" w:cs="Times New Roman"/>
                <w:color w:val="000000" w:themeColor="text1"/>
                <w:sz w:val="26"/>
                <w:szCs w:val="26"/>
                <w:lang w:val="nl-NL"/>
              </w:rPr>
            </w:pPr>
            <w:r w:rsidRPr="00AD5AD4">
              <w:rPr>
                <w:rFonts w:ascii="Times New Roman" w:hAnsi="Times New Roman" w:cs="Times New Roman"/>
                <w:b/>
                <w:bCs/>
                <w:color w:val="000000" w:themeColor="text1"/>
                <w:sz w:val="26"/>
                <w:szCs w:val="26"/>
              </w:rPr>
              <w:t>Thông hiểu:</w:t>
            </w:r>
          </w:p>
          <w:p w14:paraId="0F8A4A89" w14:textId="3D6F55D3" w:rsidR="00001D15" w:rsidRPr="00AD5AD4" w:rsidRDefault="00001D15" w:rsidP="00AD5AD4">
            <w:pPr>
              <w:widowControl w:val="0"/>
              <w:tabs>
                <w:tab w:val="left" w:pos="1418"/>
              </w:tabs>
              <w:jc w:val="both"/>
              <w:rPr>
                <w:rFonts w:ascii="Times New Roman" w:hAnsi="Times New Roman" w:cs="Times New Roman"/>
                <w:color w:val="000000" w:themeColor="text1"/>
                <w:sz w:val="26"/>
                <w:szCs w:val="26"/>
                <w:lang w:val="nl-NL"/>
              </w:rPr>
            </w:pPr>
            <w:r w:rsidRPr="00AD5AD4">
              <w:rPr>
                <w:rFonts w:ascii="Times New Roman" w:hAnsi="Times New Roman" w:cs="Times New Roman"/>
                <w:color w:val="000000" w:themeColor="text1"/>
                <w:sz w:val="26"/>
                <w:szCs w:val="26"/>
                <w:lang w:val="nl-NL"/>
              </w:rPr>
              <w:t>- Vẽ được đồ thị độ dịch chuyển thời gian của chuyển động thẳng đều.</w:t>
            </w:r>
          </w:p>
          <w:p w14:paraId="475A2C28" w14:textId="3709555B" w:rsidR="00001D15" w:rsidRPr="00AD5AD4" w:rsidRDefault="00001D15" w:rsidP="00AD5AD4">
            <w:pPr>
              <w:widowControl w:val="0"/>
              <w:tabs>
                <w:tab w:val="left" w:pos="1418"/>
              </w:tabs>
              <w:jc w:val="both"/>
              <w:rPr>
                <w:rFonts w:ascii="Times New Roman" w:hAnsi="Times New Roman" w:cs="Times New Roman"/>
                <w:color w:val="000000" w:themeColor="text1"/>
                <w:sz w:val="26"/>
                <w:szCs w:val="26"/>
                <w:lang w:val="nl-NL"/>
              </w:rPr>
            </w:pPr>
            <w:r w:rsidRPr="00AD5AD4">
              <w:rPr>
                <w:rFonts w:ascii="Times New Roman" w:hAnsi="Times New Roman" w:cs="Times New Roman"/>
                <w:color w:val="000000" w:themeColor="text1"/>
                <w:sz w:val="26"/>
                <w:szCs w:val="26"/>
                <w:lang w:val="nl-NL"/>
              </w:rPr>
              <w:t>- Từ đồ thị độ dịch chuyển - thời gian của chuyển động thẳng đều xác định được độ dịch chuyển, vận tốc, đường đi của chuyển động.</w:t>
            </w:r>
          </w:p>
        </w:tc>
        <w:tc>
          <w:tcPr>
            <w:tcW w:w="950" w:type="dxa"/>
            <w:vAlign w:val="center"/>
          </w:tcPr>
          <w:p w14:paraId="695CD1D2" w14:textId="2CB033ED"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28EA5695" w14:textId="7EC4CF6E"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41085E2E" w14:textId="165516A6"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7911F28F" w14:textId="59528C29"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001D15" w:rsidRPr="00AD5AD4" w14:paraId="556A3D16" w14:textId="77777777" w:rsidTr="00B570DB">
        <w:trPr>
          <w:trHeight w:val="2188"/>
        </w:trPr>
        <w:tc>
          <w:tcPr>
            <w:tcW w:w="625" w:type="dxa"/>
            <w:vMerge/>
            <w:vAlign w:val="center"/>
          </w:tcPr>
          <w:p w14:paraId="6E3F7235" w14:textId="6A502999" w:rsidR="00001D15" w:rsidRPr="00AD5AD4" w:rsidRDefault="00001D15"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130D5025" w14:textId="14459E0A"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00C85CB5" w14:textId="4ABA615D"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2.4.</w:t>
            </w:r>
            <w:r w:rsidRPr="00AD5AD4">
              <w:rPr>
                <w:rFonts w:ascii="Times New Roman" w:eastAsia="Times New Roman" w:hAnsi="Times New Roman" w:cs="Times New Roman"/>
                <w:bCs/>
                <w:sz w:val="26"/>
                <w:szCs w:val="26"/>
              </w:rPr>
              <w:t xml:space="preserve"> Chuyển động biến đổi. Gia tốc</w:t>
            </w:r>
          </w:p>
        </w:tc>
        <w:tc>
          <w:tcPr>
            <w:tcW w:w="6662" w:type="dxa"/>
          </w:tcPr>
          <w:p w14:paraId="21994740" w14:textId="77777777"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b/>
                <w:bCs/>
                <w:color w:val="000000" w:themeColor="text1"/>
                <w:sz w:val="26"/>
                <w:szCs w:val="26"/>
              </w:rPr>
              <w:t>Nhận biết:</w:t>
            </w:r>
          </w:p>
          <w:p w14:paraId="00063326" w14:textId="284DBFB8"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Nêu được khái niệm gia tốc, đơn vị gia tốc.</w:t>
            </w:r>
          </w:p>
          <w:p w14:paraId="14E1C82A" w14:textId="49C0C2DF"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Viết được công thức gia tốc dạng đại số, dạng vectơ.</w:t>
            </w:r>
          </w:p>
          <w:p w14:paraId="4FE830BC" w14:textId="0300B45D"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Nêu được hướng của vec tơ gia tốc trong chuyển động thẳng.</w:t>
            </w:r>
          </w:p>
          <w:p w14:paraId="28342D9B" w14:textId="6C97E711"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010A1F69" w14:textId="23CE615D" w:rsidR="00001D15" w:rsidRPr="00AD5AD4" w:rsidRDefault="009653E4" w:rsidP="00AD5AD4">
            <w:pPr>
              <w:widowControl w:val="0"/>
              <w:jc w:val="both"/>
              <w:rPr>
                <w:rFonts w:ascii="Times New Roman" w:hAnsi="Times New Roman" w:cs="Times New Roman"/>
                <w:color w:val="000000" w:themeColor="text1"/>
                <w:sz w:val="26"/>
                <w:szCs w:val="26"/>
                <w:lang w:val="nl-NL"/>
              </w:rPr>
            </w:pPr>
            <w:r w:rsidRPr="00AD5AD4">
              <w:rPr>
                <w:rFonts w:ascii="Times New Roman" w:hAnsi="Times New Roman" w:cs="Times New Roman"/>
                <w:color w:val="000000" w:themeColor="text1"/>
                <w:sz w:val="26"/>
                <w:szCs w:val="26"/>
              </w:rPr>
              <w:t>- Áp dụng công thức t</w:t>
            </w:r>
            <w:r w:rsidR="00001D15" w:rsidRPr="00AD5AD4">
              <w:rPr>
                <w:rFonts w:ascii="Times New Roman" w:hAnsi="Times New Roman" w:cs="Times New Roman"/>
                <w:color w:val="000000" w:themeColor="text1"/>
                <w:sz w:val="26"/>
                <w:szCs w:val="26"/>
              </w:rPr>
              <w:t xml:space="preserve">ính được gia tốc của </w:t>
            </w:r>
            <w:r w:rsidRPr="00AD5AD4">
              <w:rPr>
                <w:rFonts w:ascii="Times New Roman" w:hAnsi="Times New Roman" w:cs="Times New Roman"/>
                <w:color w:val="000000" w:themeColor="text1"/>
                <w:sz w:val="26"/>
                <w:szCs w:val="26"/>
              </w:rPr>
              <w:t xml:space="preserve">vật trong </w:t>
            </w:r>
            <w:r w:rsidR="00001D15" w:rsidRPr="00AD5AD4">
              <w:rPr>
                <w:rFonts w:ascii="Times New Roman" w:hAnsi="Times New Roman" w:cs="Times New Roman"/>
                <w:color w:val="000000" w:themeColor="text1"/>
                <w:sz w:val="26"/>
                <w:szCs w:val="26"/>
              </w:rPr>
              <w:t>chuyển động thẳng biến đổi.</w:t>
            </w:r>
          </w:p>
        </w:tc>
        <w:tc>
          <w:tcPr>
            <w:tcW w:w="950" w:type="dxa"/>
            <w:vAlign w:val="center"/>
          </w:tcPr>
          <w:p w14:paraId="7C63C01B" w14:textId="358B753F"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19CDB829" w14:textId="421DCEB9"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041EAE93" w14:textId="645AD242"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281C014A" w14:textId="0B410AE4"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001D15" w:rsidRPr="00AD5AD4" w14:paraId="560EA961" w14:textId="77777777" w:rsidTr="00B570DB">
        <w:trPr>
          <w:trHeight w:val="341"/>
        </w:trPr>
        <w:tc>
          <w:tcPr>
            <w:tcW w:w="625" w:type="dxa"/>
            <w:vMerge/>
            <w:vAlign w:val="center"/>
          </w:tcPr>
          <w:p w14:paraId="4374DD17" w14:textId="77777777" w:rsidR="00001D15" w:rsidRPr="00AD5AD4" w:rsidRDefault="00001D15"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75528DB3"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7B12FDC4" w14:textId="1271579F"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2.5. </w:t>
            </w:r>
            <w:r w:rsidRPr="00AD5AD4">
              <w:rPr>
                <w:rFonts w:ascii="Times New Roman" w:eastAsia="Times New Roman" w:hAnsi="Times New Roman" w:cs="Times New Roman"/>
                <w:bCs/>
                <w:sz w:val="26"/>
                <w:szCs w:val="26"/>
              </w:rPr>
              <w:t>Chuyển động thẳng biến đổi đều</w:t>
            </w:r>
          </w:p>
        </w:tc>
        <w:tc>
          <w:tcPr>
            <w:tcW w:w="6662" w:type="dxa"/>
          </w:tcPr>
          <w:p w14:paraId="23C870CA" w14:textId="600F9C1C"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51E4C7BF" w14:textId="16756F5A"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Nêu được định nghĩa chuyển động thẳng biến đổi đều.</w:t>
            </w:r>
          </w:p>
          <w:p w14:paraId="463733E7" w14:textId="193B3EBB"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Nhận ra đồ thị vận tốc - thời gian của chuyển động thẳng biến đổi đều.</w:t>
            </w:r>
          </w:p>
          <w:p w14:paraId="2E0B7D17" w14:textId="7C76854F"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lastRenderedPageBreak/>
              <w:t xml:space="preserve">- Viết được công thức: </w:t>
            </w:r>
            <w:r w:rsidRPr="00AD5AD4">
              <w:rPr>
                <w:rFonts w:ascii="Times New Roman" w:eastAsia="Calibri" w:hAnsi="Times New Roman" w:cs="Times New Roman"/>
                <w:position w:val="-12"/>
                <w:sz w:val="26"/>
                <w:szCs w:val="26"/>
              </w:rPr>
              <w:object w:dxaOrig="1060" w:dyaOrig="360" w14:anchorId="7B78C6F6">
                <v:shape id="_x0000_i1032" type="#_x0000_t75" style="width:53pt;height:19pt" o:ole="">
                  <v:imagedata r:id="rId20" o:title=""/>
                </v:shape>
                <o:OLEObject Type="Embed" ProgID="Equation.DSMT4" ShapeID="_x0000_i1032" DrawAspect="Content" ObjectID="_1731362527" r:id="rId21"/>
              </w:object>
            </w:r>
            <w:r w:rsidRPr="00AD5AD4">
              <w:rPr>
                <w:rFonts w:ascii="Times New Roman" w:eastAsia="Calibri" w:hAnsi="Times New Roman" w:cs="Times New Roman"/>
                <w:sz w:val="26"/>
                <w:szCs w:val="26"/>
              </w:rPr>
              <w:t xml:space="preserve">; </w:t>
            </w:r>
            <w:r w:rsidRPr="00AD5AD4">
              <w:rPr>
                <w:rFonts w:ascii="Times New Roman" w:hAnsi="Times New Roman" w:cs="Times New Roman"/>
                <w:color w:val="000000" w:themeColor="text1"/>
                <w:sz w:val="26"/>
                <w:szCs w:val="26"/>
              </w:rPr>
              <w:t xml:space="preserve"> </w:t>
            </w:r>
            <w:r w:rsidRPr="00AD5AD4">
              <w:rPr>
                <w:rFonts w:ascii="Times New Roman" w:eastAsia="Calibri" w:hAnsi="Times New Roman" w:cs="Times New Roman"/>
                <w:position w:val="-24"/>
                <w:sz w:val="26"/>
                <w:szCs w:val="26"/>
              </w:rPr>
              <w:object w:dxaOrig="1400" w:dyaOrig="620" w14:anchorId="5CE7FABB">
                <v:shape id="_x0000_i1033" type="#_x0000_t75" style="width:68.6pt;height:31.25pt" o:ole="">
                  <v:imagedata r:id="rId22" o:title=""/>
                </v:shape>
                <o:OLEObject Type="Embed" ProgID="Equation.DSMT4" ShapeID="_x0000_i1033" DrawAspect="Content" ObjectID="_1731362528" r:id="rId23"/>
              </w:object>
            </w:r>
            <w:r w:rsidRPr="00AD5AD4">
              <w:rPr>
                <w:rFonts w:ascii="Times New Roman" w:eastAsia="Calibri" w:hAnsi="Times New Roman" w:cs="Times New Roman"/>
                <w:sz w:val="26"/>
                <w:szCs w:val="26"/>
              </w:rPr>
              <w:t xml:space="preserve">; </w:t>
            </w:r>
            <w:r w:rsidRPr="00AD5AD4">
              <w:rPr>
                <w:rFonts w:ascii="Times New Roman" w:eastAsia="Calibri" w:hAnsi="Times New Roman" w:cs="Times New Roman"/>
                <w:position w:val="-12"/>
                <w:sz w:val="26"/>
                <w:szCs w:val="26"/>
              </w:rPr>
              <w:object w:dxaOrig="1420" w:dyaOrig="380" w14:anchorId="1F98AC8A">
                <v:shape id="_x0000_i1034" type="#_x0000_t75" style="width:68.6pt;height:19pt" o:ole="">
                  <v:imagedata r:id="rId24" o:title=""/>
                </v:shape>
                <o:OLEObject Type="Embed" ProgID="Equation.DSMT4" ShapeID="_x0000_i1034" DrawAspect="Content" ObjectID="_1731362529" r:id="rId25"/>
              </w:object>
            </w:r>
          </w:p>
          <w:p w14:paraId="31DB193C" w14:textId="77777777"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037693AC" w14:textId="1137B036"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eastAsia="Times New Roman" w:hAnsi="Times New Roman" w:cs="Times New Roman"/>
                <w:color w:val="000000"/>
                <w:sz w:val="26"/>
                <w:szCs w:val="26"/>
              </w:rPr>
              <w:t>- Tính được gia tốc, vận tốc, độ dịch chuyển của chuyển động thẳng biến đổi đều.</w:t>
            </w:r>
          </w:p>
          <w:p w14:paraId="229E3E38" w14:textId="0237747F"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w:t>
            </w:r>
            <w:r w:rsidR="00244C09" w:rsidRPr="00AD5AD4">
              <w:rPr>
                <w:rFonts w:ascii="Times New Roman" w:hAnsi="Times New Roman" w:cs="Times New Roman"/>
                <w:color w:val="000000" w:themeColor="text1"/>
                <w:sz w:val="26"/>
                <w:szCs w:val="26"/>
              </w:rPr>
              <w:t xml:space="preserve"> </w:t>
            </w:r>
            <w:r w:rsidRPr="00AD5AD4">
              <w:rPr>
                <w:rFonts w:ascii="Times New Roman" w:hAnsi="Times New Roman" w:cs="Times New Roman"/>
                <w:color w:val="000000" w:themeColor="text1"/>
                <w:sz w:val="26"/>
                <w:szCs w:val="26"/>
              </w:rPr>
              <w:t>Từ đồ thị vận tốc - thời gian tính được độ dịch chuyển</w:t>
            </w:r>
            <w:r w:rsidR="00C46D5A" w:rsidRPr="00AD5AD4">
              <w:rPr>
                <w:rFonts w:ascii="Times New Roman" w:hAnsi="Times New Roman" w:cs="Times New Roman"/>
                <w:color w:val="000000" w:themeColor="text1"/>
                <w:sz w:val="26"/>
                <w:szCs w:val="26"/>
              </w:rPr>
              <w:t xml:space="preserve"> và</w:t>
            </w:r>
            <w:r w:rsidRPr="00AD5AD4">
              <w:rPr>
                <w:rFonts w:ascii="Times New Roman" w:hAnsi="Times New Roman" w:cs="Times New Roman"/>
                <w:color w:val="000000" w:themeColor="text1"/>
                <w:sz w:val="26"/>
                <w:szCs w:val="26"/>
              </w:rPr>
              <w:t xml:space="preserve"> </w:t>
            </w:r>
            <w:r w:rsidR="00C46D5A" w:rsidRPr="00AD5AD4">
              <w:rPr>
                <w:rFonts w:ascii="Times New Roman" w:hAnsi="Times New Roman" w:cs="Times New Roman"/>
                <w:sz w:val="26"/>
                <w:szCs w:val="26"/>
              </w:rPr>
              <w:t>gia tốc trong một số trường hợp đơn</w:t>
            </w:r>
            <w:r w:rsidR="00C46D5A" w:rsidRPr="00AD5AD4">
              <w:rPr>
                <w:rFonts w:ascii="Times New Roman" w:hAnsi="Times New Roman" w:cs="Times New Roman"/>
                <w:spacing w:val="-3"/>
                <w:sz w:val="26"/>
                <w:szCs w:val="26"/>
              </w:rPr>
              <w:t xml:space="preserve"> </w:t>
            </w:r>
            <w:r w:rsidR="00C46D5A" w:rsidRPr="00AD5AD4">
              <w:rPr>
                <w:rFonts w:ascii="Times New Roman" w:hAnsi="Times New Roman" w:cs="Times New Roman"/>
                <w:sz w:val="26"/>
                <w:szCs w:val="26"/>
              </w:rPr>
              <w:t>giản</w:t>
            </w:r>
            <w:r w:rsidR="00C46D5A" w:rsidRPr="00AD5AD4">
              <w:rPr>
                <w:rFonts w:ascii="Times New Roman" w:hAnsi="Times New Roman" w:cs="Times New Roman"/>
                <w:color w:val="000000" w:themeColor="text1"/>
                <w:sz w:val="26"/>
                <w:szCs w:val="26"/>
              </w:rPr>
              <w:t>.</w:t>
            </w:r>
          </w:p>
        </w:tc>
        <w:tc>
          <w:tcPr>
            <w:tcW w:w="950" w:type="dxa"/>
            <w:vAlign w:val="center"/>
          </w:tcPr>
          <w:p w14:paraId="2BC5A11E" w14:textId="21231397"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lastRenderedPageBreak/>
              <w:t>1</w:t>
            </w:r>
          </w:p>
        </w:tc>
        <w:tc>
          <w:tcPr>
            <w:tcW w:w="990" w:type="dxa"/>
            <w:vAlign w:val="center"/>
          </w:tcPr>
          <w:p w14:paraId="57C2CD45" w14:textId="59B34EA9"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6749B3F2" w14:textId="0C906B13"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118929A0" w14:textId="608F6409"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001D15" w:rsidRPr="00AD5AD4" w14:paraId="5709FB52" w14:textId="77777777" w:rsidTr="00B570DB">
        <w:trPr>
          <w:trHeight w:val="221"/>
        </w:trPr>
        <w:tc>
          <w:tcPr>
            <w:tcW w:w="625" w:type="dxa"/>
            <w:vMerge/>
            <w:vAlign w:val="center"/>
          </w:tcPr>
          <w:p w14:paraId="4E0D50AE" w14:textId="77777777" w:rsidR="00001D15" w:rsidRPr="00AD5AD4" w:rsidRDefault="00001D15" w:rsidP="00AD5AD4">
            <w:pPr>
              <w:widowControl w:val="0"/>
              <w:jc w:val="center"/>
              <w:rPr>
                <w:rFonts w:ascii="Times New Roman" w:hAnsi="Times New Roman" w:cs="Times New Roman"/>
                <w:color w:val="000000" w:themeColor="text1"/>
                <w:sz w:val="26"/>
                <w:szCs w:val="26"/>
              </w:rPr>
            </w:pPr>
          </w:p>
        </w:tc>
        <w:tc>
          <w:tcPr>
            <w:tcW w:w="1326" w:type="dxa"/>
            <w:vMerge/>
            <w:vAlign w:val="center"/>
          </w:tcPr>
          <w:p w14:paraId="6FDCF8A0"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0B3B1507" w14:textId="7F67BA05"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2.6. </w:t>
            </w:r>
            <w:r w:rsidRPr="00AD5AD4">
              <w:rPr>
                <w:rFonts w:ascii="Times New Roman" w:eastAsia="Times New Roman" w:hAnsi="Times New Roman" w:cs="Times New Roman"/>
                <w:bCs/>
                <w:sz w:val="26"/>
                <w:szCs w:val="26"/>
              </w:rPr>
              <w:t>Sự rơi tự do</w:t>
            </w:r>
          </w:p>
        </w:tc>
        <w:tc>
          <w:tcPr>
            <w:tcW w:w="6662" w:type="dxa"/>
          </w:tcPr>
          <w:p w14:paraId="5B9BABDB" w14:textId="30E878FD"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6176433F" w14:textId="7850B6D7"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Nêu được định nghĩa sự rơi tự do.</w:t>
            </w:r>
          </w:p>
          <w:p w14:paraId="0A2D207D" w14:textId="3AAE1C35"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Cs/>
                <w:color w:val="000000" w:themeColor="text1"/>
                <w:sz w:val="26"/>
                <w:szCs w:val="26"/>
              </w:rPr>
              <w:t>-</w:t>
            </w:r>
            <w:r w:rsidRPr="00AD5AD4">
              <w:rPr>
                <w:rFonts w:ascii="Times New Roman" w:eastAsia="Times New Roman" w:hAnsi="Times New Roman" w:cs="Times New Roman"/>
                <w:sz w:val="26"/>
                <w:szCs w:val="26"/>
              </w:rPr>
              <w:t xml:space="preserve"> Nêu được các đặc điểm của chuyển động rơi tự do.</w:t>
            </w:r>
          </w:p>
          <w:p w14:paraId="7D584E74" w14:textId="4B835110"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Viết được công thức của chuyển động rơi tự do.</w:t>
            </w:r>
          </w:p>
          <w:p w14:paraId="0AF74B7C" w14:textId="07C9AF81"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Nêu được gia tốc rơi tự do.</w:t>
            </w:r>
          </w:p>
          <w:p w14:paraId="5C41B6D3" w14:textId="77777777"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17C159CE" w14:textId="505683F3"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Tính được vận tốc, đường đi của chuyển động rơi tự do.</w:t>
            </w:r>
          </w:p>
          <w:p w14:paraId="6F9EE1B1" w14:textId="0E278C02" w:rsidR="00001D15" w:rsidRPr="00AD5AD4" w:rsidRDefault="00001D15" w:rsidP="00AD5AD4">
            <w:pPr>
              <w:pStyle w:val="bang"/>
              <w:widowControl w:val="0"/>
              <w:spacing w:before="0" w:after="0" w:line="240" w:lineRule="auto"/>
              <w:rPr>
                <w:rFonts w:ascii="Times New Roman" w:hAnsi="Times New Roman"/>
                <w:color w:val="000000" w:themeColor="text1"/>
                <w:sz w:val="26"/>
                <w:szCs w:val="26"/>
                <w:lang w:val="nl-NL"/>
              </w:rPr>
            </w:pPr>
            <w:r w:rsidRPr="00AD5AD4">
              <w:rPr>
                <w:rFonts w:ascii="Times New Roman" w:hAnsi="Times New Roman"/>
                <w:b/>
                <w:bCs/>
                <w:color w:val="000000" w:themeColor="text1"/>
                <w:sz w:val="26"/>
                <w:szCs w:val="26"/>
                <w:lang w:val="nl-NL"/>
              </w:rPr>
              <w:t>Vận dụng:</w:t>
            </w:r>
          </w:p>
          <w:p w14:paraId="74A26D9B" w14:textId="2210DF77"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lang w:val="nl-NL"/>
              </w:rPr>
              <w:t>- Vận dụng giải được các bài toán liên quan đến rơi tự do</w:t>
            </w:r>
            <w:r w:rsidR="00917B27" w:rsidRPr="00AD5AD4">
              <w:rPr>
                <w:rFonts w:ascii="Times New Roman" w:hAnsi="Times New Roman" w:cs="Times New Roman"/>
                <w:color w:val="000000" w:themeColor="text1"/>
                <w:sz w:val="26"/>
                <w:szCs w:val="26"/>
                <w:lang w:val="nl-NL"/>
              </w:rPr>
              <w:t>.</w:t>
            </w:r>
          </w:p>
        </w:tc>
        <w:tc>
          <w:tcPr>
            <w:tcW w:w="950" w:type="dxa"/>
            <w:vAlign w:val="center"/>
          </w:tcPr>
          <w:p w14:paraId="1653B8C4" w14:textId="67B1BC8E"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24E3E895" w14:textId="289B8B66"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565E6A81" w14:textId="723F8C89"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1</w:t>
            </w:r>
          </w:p>
        </w:tc>
        <w:tc>
          <w:tcPr>
            <w:tcW w:w="1080" w:type="dxa"/>
            <w:vAlign w:val="center"/>
          </w:tcPr>
          <w:p w14:paraId="7F28B08D"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001D15" w:rsidRPr="00AD5AD4" w14:paraId="0B2663A5" w14:textId="77777777" w:rsidTr="00B570DB">
        <w:trPr>
          <w:trHeight w:val="221"/>
        </w:trPr>
        <w:tc>
          <w:tcPr>
            <w:tcW w:w="625" w:type="dxa"/>
            <w:vAlign w:val="center"/>
          </w:tcPr>
          <w:p w14:paraId="526EFBBA" w14:textId="77777777" w:rsidR="00001D15" w:rsidRPr="00AD5AD4" w:rsidRDefault="00001D15" w:rsidP="00AD5AD4">
            <w:pPr>
              <w:widowControl w:val="0"/>
              <w:jc w:val="center"/>
              <w:rPr>
                <w:rFonts w:ascii="Times New Roman" w:hAnsi="Times New Roman" w:cs="Times New Roman"/>
                <w:color w:val="000000" w:themeColor="text1"/>
                <w:sz w:val="26"/>
                <w:szCs w:val="26"/>
              </w:rPr>
            </w:pPr>
          </w:p>
        </w:tc>
        <w:tc>
          <w:tcPr>
            <w:tcW w:w="1326" w:type="dxa"/>
            <w:vMerge/>
            <w:vAlign w:val="center"/>
          </w:tcPr>
          <w:p w14:paraId="06BBDD53"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702668F4" w14:textId="4C09CB59"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eastAsia="Calibri" w:hAnsi="Times New Roman" w:cs="Times New Roman"/>
                <w:sz w:val="26"/>
                <w:szCs w:val="26"/>
              </w:rPr>
              <w:t>2.7.</w:t>
            </w:r>
            <w:r w:rsidRPr="00AD5AD4">
              <w:rPr>
                <w:rFonts w:ascii="Times New Roman" w:eastAsia="Calibri" w:hAnsi="Times New Roman" w:cs="Times New Roman"/>
                <w:sz w:val="26"/>
                <w:szCs w:val="26"/>
                <w:lang w:val="vi-VN"/>
              </w:rPr>
              <w:t xml:space="preserve"> Chuyển động ném</w:t>
            </w:r>
          </w:p>
        </w:tc>
        <w:tc>
          <w:tcPr>
            <w:tcW w:w="6662" w:type="dxa"/>
            <w:vAlign w:val="bottom"/>
          </w:tcPr>
          <w:p w14:paraId="2E917DBF" w14:textId="77777777"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1E91DE42" w14:textId="77777777" w:rsidR="00001D15" w:rsidRPr="00AD5AD4" w:rsidRDefault="00001D15" w:rsidP="00AD5AD4">
            <w:pPr>
              <w:rPr>
                <w:rFonts w:ascii="Times New Roman" w:eastAsia="Times New Roman" w:hAnsi="Times New Roman" w:cs="Times New Roman"/>
                <w:sz w:val="26"/>
                <w:szCs w:val="26"/>
              </w:rPr>
            </w:pPr>
            <w:r w:rsidRPr="00AD5AD4">
              <w:rPr>
                <w:rFonts w:ascii="Times New Roman" w:eastAsia="Times New Roman" w:hAnsi="Times New Roman" w:cs="Times New Roman"/>
                <w:sz w:val="26"/>
                <w:szCs w:val="26"/>
              </w:rPr>
              <w:t>- Viết được các phương trình các chuyển động thành phần.</w:t>
            </w:r>
          </w:p>
          <w:p w14:paraId="5D084398" w14:textId="77777777" w:rsidR="00001D15" w:rsidRPr="00AD5AD4" w:rsidRDefault="00001D15" w:rsidP="00AD5AD4">
            <w:pPr>
              <w:rPr>
                <w:rFonts w:ascii="Times New Roman" w:eastAsia="Times New Roman" w:hAnsi="Times New Roman" w:cs="Times New Roman"/>
                <w:sz w:val="26"/>
                <w:szCs w:val="26"/>
              </w:rPr>
            </w:pPr>
            <w:r w:rsidRPr="00AD5AD4">
              <w:rPr>
                <w:rFonts w:ascii="Times New Roman" w:eastAsia="Times New Roman" w:hAnsi="Times New Roman" w:cs="Times New Roman"/>
                <w:sz w:val="26"/>
                <w:szCs w:val="26"/>
              </w:rPr>
              <w:t>- Viết được các công thức tính thời gian chuyển động, tầm bay cao, tầm bay xa.</w:t>
            </w:r>
          </w:p>
          <w:p w14:paraId="21161236" w14:textId="77777777"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66C55BFC" w14:textId="77777777" w:rsidR="00001D15" w:rsidRPr="00AD5AD4" w:rsidRDefault="00001D15" w:rsidP="00AD5AD4">
            <w:pPr>
              <w:rPr>
                <w:rFonts w:ascii="Times New Roman" w:eastAsia="Times New Roman" w:hAnsi="Times New Roman" w:cs="Times New Roman"/>
                <w:sz w:val="26"/>
                <w:szCs w:val="26"/>
              </w:rPr>
            </w:pPr>
            <w:r w:rsidRPr="00AD5AD4">
              <w:rPr>
                <w:rFonts w:ascii="Times New Roman" w:eastAsia="Times New Roman" w:hAnsi="Times New Roman" w:cs="Times New Roman"/>
                <w:sz w:val="26"/>
                <w:szCs w:val="26"/>
              </w:rPr>
              <w:t>- Biết cách phân tích chuyển động ném theo 2 thành phần vuông góc với nhau.</w:t>
            </w:r>
          </w:p>
          <w:p w14:paraId="567FF15D" w14:textId="6EC59C7E" w:rsidR="00244C09" w:rsidRPr="00AD5AD4" w:rsidRDefault="00244C09" w:rsidP="00AD5AD4">
            <w:pPr>
              <w:rPr>
                <w:rFonts w:ascii="Times New Roman" w:eastAsia="Times New Roman" w:hAnsi="Times New Roman" w:cs="Times New Roman"/>
                <w:sz w:val="26"/>
                <w:szCs w:val="26"/>
              </w:rPr>
            </w:pPr>
            <w:r w:rsidRPr="00AD5AD4">
              <w:rPr>
                <w:rFonts w:ascii="Times New Roman" w:eastAsia="Times New Roman" w:hAnsi="Times New Roman" w:cs="Times New Roman"/>
                <w:sz w:val="26"/>
                <w:szCs w:val="26"/>
              </w:rPr>
              <w:t>- Áp dụng được các công thức tính thời gian chuyển động, tầm bay cao, tầm bay xa.</w:t>
            </w:r>
          </w:p>
          <w:p w14:paraId="74B777B8" w14:textId="77777777" w:rsidR="00001D15" w:rsidRPr="00AD5AD4" w:rsidRDefault="00001D15" w:rsidP="00AD5AD4">
            <w:pPr>
              <w:pStyle w:val="bang"/>
              <w:widowControl w:val="0"/>
              <w:spacing w:before="0" w:after="0" w:line="240" w:lineRule="auto"/>
              <w:rPr>
                <w:rFonts w:ascii="Times New Roman" w:hAnsi="Times New Roman"/>
                <w:color w:val="000000" w:themeColor="text1"/>
                <w:sz w:val="26"/>
                <w:szCs w:val="26"/>
                <w:lang w:val="nl-NL"/>
              </w:rPr>
            </w:pPr>
            <w:r w:rsidRPr="00AD5AD4">
              <w:rPr>
                <w:rFonts w:ascii="Times New Roman" w:hAnsi="Times New Roman"/>
                <w:b/>
                <w:bCs/>
                <w:color w:val="000000" w:themeColor="text1"/>
                <w:sz w:val="26"/>
                <w:szCs w:val="26"/>
                <w:lang w:val="nl-NL"/>
              </w:rPr>
              <w:t>Vận dụng cao:</w:t>
            </w:r>
          </w:p>
          <w:p w14:paraId="0C955480" w14:textId="3F937396" w:rsidR="00001D15" w:rsidRPr="00AD5AD4" w:rsidRDefault="00001D15" w:rsidP="00AD5AD4">
            <w:pPr>
              <w:widowControl w:val="0"/>
              <w:jc w:val="both"/>
              <w:rPr>
                <w:rFonts w:ascii="Times New Roman" w:eastAsia="Times New Roman" w:hAnsi="Times New Roman" w:cs="Times New Roman"/>
                <w:color w:val="000000"/>
                <w:sz w:val="26"/>
                <w:szCs w:val="26"/>
              </w:rPr>
            </w:pPr>
            <w:r w:rsidRPr="00AD5AD4">
              <w:rPr>
                <w:rFonts w:ascii="Times New Roman" w:hAnsi="Times New Roman" w:cs="Times New Roman"/>
                <w:color w:val="000000" w:themeColor="text1"/>
                <w:sz w:val="26"/>
                <w:szCs w:val="26"/>
                <w:lang w:val="nl-NL"/>
              </w:rPr>
              <w:t xml:space="preserve">- Vận dụng giải được các bài toán nâng cao về </w:t>
            </w:r>
            <w:r w:rsidRPr="00AD5AD4">
              <w:rPr>
                <w:rFonts w:ascii="Times New Roman" w:eastAsia="Times New Roman" w:hAnsi="Times New Roman" w:cs="Times New Roman"/>
                <w:color w:val="000000"/>
                <w:sz w:val="26"/>
                <w:szCs w:val="26"/>
              </w:rPr>
              <w:t>chuyển động ném</w:t>
            </w:r>
          </w:p>
        </w:tc>
        <w:tc>
          <w:tcPr>
            <w:tcW w:w="950" w:type="dxa"/>
            <w:vAlign w:val="center"/>
          </w:tcPr>
          <w:p w14:paraId="57D76FB7" w14:textId="7542ECE0"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7EE5A8AD" w14:textId="23864B42"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4B84F5F3"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46DC43EB" w14:textId="76E9E39E"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1</w:t>
            </w:r>
          </w:p>
        </w:tc>
      </w:tr>
      <w:tr w:rsidR="00AF47D0" w:rsidRPr="00AD5AD4" w14:paraId="6C393D9E" w14:textId="77777777" w:rsidTr="00B570DB">
        <w:trPr>
          <w:trHeight w:val="221"/>
        </w:trPr>
        <w:tc>
          <w:tcPr>
            <w:tcW w:w="625" w:type="dxa"/>
            <w:vMerge w:val="restart"/>
            <w:vAlign w:val="center"/>
          </w:tcPr>
          <w:p w14:paraId="7FE5E768" w14:textId="332EBB50" w:rsidR="00AF47D0" w:rsidRPr="00AD5AD4" w:rsidRDefault="00AF47D0"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3</w:t>
            </w:r>
          </w:p>
        </w:tc>
        <w:tc>
          <w:tcPr>
            <w:tcW w:w="1326" w:type="dxa"/>
            <w:vMerge w:val="restart"/>
            <w:vAlign w:val="center"/>
          </w:tcPr>
          <w:p w14:paraId="31EB8388" w14:textId="27388D5A"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Động lực học</w:t>
            </w:r>
          </w:p>
        </w:tc>
        <w:tc>
          <w:tcPr>
            <w:tcW w:w="2207" w:type="dxa"/>
            <w:vAlign w:val="center"/>
          </w:tcPr>
          <w:p w14:paraId="3321D0E6" w14:textId="57786B00" w:rsidR="00AF47D0" w:rsidRPr="00AD5AD4" w:rsidRDefault="00AF47D0"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3.1. </w:t>
            </w:r>
            <w:r w:rsidRPr="00AD5AD4">
              <w:rPr>
                <w:rFonts w:ascii="Times New Roman" w:eastAsia="Calibri" w:hAnsi="Times New Roman" w:cs="Times New Roman"/>
                <w:sz w:val="26"/>
                <w:szCs w:val="26"/>
                <w:lang w:val="vi-VN"/>
              </w:rPr>
              <w:t>Tổng hợp và phân tích lưc. Cân bằng lực</w:t>
            </w:r>
          </w:p>
        </w:tc>
        <w:tc>
          <w:tcPr>
            <w:tcW w:w="6662" w:type="dxa"/>
            <w:vAlign w:val="bottom"/>
          </w:tcPr>
          <w:p w14:paraId="2B6F00F3" w14:textId="77777777"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5D151112" w14:textId="7C94A05A" w:rsidR="006F009B" w:rsidRPr="00AD5AD4" w:rsidRDefault="006F009B"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Nêu được khái niệm tổng hợp lực, phân tích lực</w:t>
            </w:r>
          </w:p>
          <w:p w14:paraId="36F8EBB1" w14:textId="2AE231FA" w:rsidR="00AF47D0" w:rsidRPr="00AD5AD4" w:rsidRDefault="00AF47D0" w:rsidP="00AD5AD4">
            <w:pPr>
              <w:jc w:val="both"/>
              <w:rPr>
                <w:rFonts w:ascii="Times New Roman" w:eastAsia="Times New Roman" w:hAnsi="Times New Roman" w:cs="Times New Roman"/>
                <w:sz w:val="26"/>
                <w:szCs w:val="26"/>
              </w:rPr>
            </w:pPr>
            <w:r w:rsidRPr="00AD5AD4">
              <w:rPr>
                <w:rFonts w:ascii="Times New Roman" w:eastAsia="Times New Roman" w:hAnsi="Times New Roman" w:cs="Times New Roman"/>
                <w:sz w:val="26"/>
                <w:szCs w:val="26"/>
              </w:rPr>
              <w:t>- Phát biểu được qui tắc hình bình hành.</w:t>
            </w:r>
          </w:p>
          <w:p w14:paraId="2A3D49FF" w14:textId="77777777" w:rsidR="00AF47D0" w:rsidRPr="00AD5AD4" w:rsidRDefault="00AF47D0" w:rsidP="00AD5AD4">
            <w:pPr>
              <w:widowControl w:val="0"/>
              <w:jc w:val="both"/>
              <w:rPr>
                <w:rFonts w:ascii="Times New Roman" w:eastAsia="Times New Roman" w:hAnsi="Times New Roman" w:cs="Times New Roman"/>
                <w:sz w:val="26"/>
                <w:szCs w:val="26"/>
              </w:rPr>
            </w:pPr>
            <w:r w:rsidRPr="00AD5AD4">
              <w:rPr>
                <w:rFonts w:ascii="Times New Roman" w:eastAsia="Times New Roman" w:hAnsi="Times New Roman" w:cs="Times New Roman"/>
                <w:sz w:val="26"/>
                <w:szCs w:val="26"/>
              </w:rPr>
              <w:lastRenderedPageBreak/>
              <w:t>- Nêu được khái niệm về lực cân bằng, không cân bằng.</w:t>
            </w:r>
          </w:p>
          <w:p w14:paraId="0C4C733D" w14:textId="77777777"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2C22115D" w14:textId="77777777" w:rsidR="006B310E" w:rsidRPr="00AD5AD4" w:rsidRDefault="006B310E" w:rsidP="00AD5AD4">
            <w:pPr>
              <w:widowControl w:val="0"/>
              <w:jc w:val="both"/>
              <w:rPr>
                <w:rFonts w:ascii="Times New Roman" w:hAnsi="Times New Roman" w:cs="Times New Roman"/>
                <w:color w:val="000000" w:themeColor="text1"/>
                <w:sz w:val="26"/>
                <w:szCs w:val="26"/>
                <w:lang w:val="nl-NL"/>
              </w:rPr>
            </w:pPr>
            <w:r w:rsidRPr="00AD5AD4">
              <w:rPr>
                <w:rFonts w:ascii="Times New Roman" w:hAnsi="Times New Roman" w:cs="Times New Roman"/>
                <w:color w:val="000000" w:themeColor="text1"/>
                <w:sz w:val="26"/>
                <w:szCs w:val="26"/>
                <w:lang w:val="nl-NL"/>
              </w:rPr>
              <w:t>- Tổng hợp được hai lực thành một lực.</w:t>
            </w:r>
          </w:p>
          <w:p w14:paraId="3357CEE3" w14:textId="5C843787" w:rsidR="00AF47D0" w:rsidRPr="00AD5AD4" w:rsidRDefault="00AF47D0" w:rsidP="00AD5AD4">
            <w:pPr>
              <w:jc w:val="both"/>
              <w:rPr>
                <w:rFonts w:ascii="Times New Roman" w:eastAsia="Times New Roman" w:hAnsi="Times New Roman" w:cs="Times New Roman"/>
                <w:sz w:val="26"/>
                <w:szCs w:val="26"/>
              </w:rPr>
            </w:pPr>
            <w:r w:rsidRPr="00AD5AD4">
              <w:rPr>
                <w:rFonts w:ascii="Times New Roman" w:hAnsi="Times New Roman" w:cs="Times New Roman"/>
                <w:color w:val="000000" w:themeColor="text1"/>
                <w:sz w:val="26"/>
                <w:szCs w:val="26"/>
                <w:lang w:val="nl-NL"/>
              </w:rPr>
              <w:t xml:space="preserve">- Phân </w:t>
            </w:r>
            <w:r w:rsidRPr="00AD5AD4">
              <w:rPr>
                <w:rFonts w:ascii="Times New Roman" w:eastAsia="Times New Roman" w:hAnsi="Times New Roman" w:cs="Times New Roman"/>
                <w:sz w:val="26"/>
                <w:szCs w:val="26"/>
              </w:rPr>
              <w:t>tích được một lực thành các lực thành phần vuông góc.</w:t>
            </w:r>
          </w:p>
        </w:tc>
        <w:tc>
          <w:tcPr>
            <w:tcW w:w="950" w:type="dxa"/>
            <w:vAlign w:val="center"/>
          </w:tcPr>
          <w:p w14:paraId="4AA8B14E" w14:textId="247CF685"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lastRenderedPageBreak/>
              <w:t>1</w:t>
            </w:r>
          </w:p>
        </w:tc>
        <w:tc>
          <w:tcPr>
            <w:tcW w:w="990" w:type="dxa"/>
            <w:vAlign w:val="center"/>
          </w:tcPr>
          <w:p w14:paraId="44A6EB2E" w14:textId="690A0855"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5299287D"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58B32903"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r>
      <w:tr w:rsidR="00AF47D0" w:rsidRPr="00AD5AD4" w14:paraId="3B562DA1" w14:textId="77777777" w:rsidTr="00B570DB">
        <w:trPr>
          <w:trHeight w:val="221"/>
        </w:trPr>
        <w:tc>
          <w:tcPr>
            <w:tcW w:w="625" w:type="dxa"/>
            <w:vMerge/>
            <w:vAlign w:val="center"/>
          </w:tcPr>
          <w:p w14:paraId="665E3C92" w14:textId="77777777" w:rsidR="00AF47D0" w:rsidRPr="00AD5AD4" w:rsidRDefault="00AF47D0"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48468B26"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5555100A" w14:textId="63F5A5E7" w:rsidR="00AF47D0" w:rsidRPr="00AD5AD4" w:rsidRDefault="00AF47D0"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3.2. </w:t>
            </w:r>
            <w:r w:rsidRPr="00AD5AD4">
              <w:rPr>
                <w:rFonts w:ascii="Times New Roman" w:eastAsia="Calibri" w:hAnsi="Times New Roman" w:cs="Times New Roman"/>
                <w:sz w:val="26"/>
                <w:szCs w:val="26"/>
                <w:lang w:val="vi-VN"/>
              </w:rPr>
              <w:t>Định luật 1 Newton</w:t>
            </w:r>
          </w:p>
        </w:tc>
        <w:tc>
          <w:tcPr>
            <w:tcW w:w="6662" w:type="dxa"/>
            <w:vAlign w:val="bottom"/>
          </w:tcPr>
          <w:p w14:paraId="2A24B0CC" w14:textId="77777777" w:rsidR="00AF47D0" w:rsidRPr="00AD5AD4" w:rsidRDefault="00AF47D0"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b/>
                <w:bCs/>
                <w:color w:val="000000" w:themeColor="text1"/>
                <w:sz w:val="26"/>
                <w:szCs w:val="26"/>
              </w:rPr>
              <w:t>Nhận biết:</w:t>
            </w:r>
          </w:p>
          <w:p w14:paraId="4F072204" w14:textId="77777777" w:rsidR="00AF47D0" w:rsidRPr="00AD5AD4" w:rsidRDefault="00AF47D0" w:rsidP="00AD5AD4">
            <w:pPr>
              <w:jc w:val="both"/>
              <w:rPr>
                <w:rFonts w:ascii="Times New Roman" w:eastAsia="Calibri" w:hAnsi="Times New Roman" w:cs="Times New Roman"/>
                <w:sz w:val="26"/>
                <w:szCs w:val="26"/>
                <w:lang w:val="vi-VN"/>
              </w:rPr>
            </w:pPr>
            <w:r w:rsidRPr="00AD5AD4">
              <w:rPr>
                <w:rFonts w:ascii="Times New Roman" w:hAnsi="Times New Roman" w:cs="Times New Roman"/>
                <w:sz w:val="26"/>
                <w:szCs w:val="26"/>
              </w:rPr>
              <w:t xml:space="preserve">- Phát biểu được định luật 1 </w:t>
            </w:r>
            <w:r w:rsidRPr="00AD5AD4">
              <w:rPr>
                <w:rFonts w:ascii="Times New Roman" w:eastAsia="Calibri" w:hAnsi="Times New Roman" w:cs="Times New Roman"/>
                <w:sz w:val="26"/>
                <w:szCs w:val="26"/>
                <w:lang w:val="vi-VN"/>
              </w:rPr>
              <w:t>Newton</w:t>
            </w:r>
          </w:p>
          <w:p w14:paraId="5FB0DE99" w14:textId="5C9F5E1F" w:rsidR="00AF47D0" w:rsidRPr="00AD5AD4" w:rsidRDefault="00AF47D0" w:rsidP="00AD5AD4">
            <w:pPr>
              <w:jc w:val="both"/>
              <w:rPr>
                <w:rFonts w:ascii="Times New Roman" w:eastAsia="Calibri" w:hAnsi="Times New Roman" w:cs="Times New Roman"/>
                <w:sz w:val="26"/>
                <w:szCs w:val="26"/>
              </w:rPr>
            </w:pPr>
            <w:r w:rsidRPr="00AD5AD4">
              <w:rPr>
                <w:rFonts w:ascii="Times New Roman" w:eastAsia="Calibri" w:hAnsi="Times New Roman" w:cs="Times New Roman"/>
                <w:sz w:val="26"/>
                <w:szCs w:val="26"/>
              </w:rPr>
              <w:t>- Nhận biết được quán tính là một tính chất của các vật, thể hiện ở xu hướng bảo toàn vận tốc (về hướng và độ lớn) ngay cả khi không có lực tác dụng vào vật.</w:t>
            </w:r>
          </w:p>
          <w:p w14:paraId="0D1D2480" w14:textId="5C858AC9"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3B55244D" w14:textId="0A2A1D43"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eastAsia="Calibri" w:hAnsi="Times New Roman" w:cs="Times New Roman"/>
                <w:sz w:val="26"/>
                <w:szCs w:val="26"/>
              </w:rPr>
              <w:t>- Nêu được ví dụ về quán tính trong một số hiện tượng thực tế, trong đó một số trường hợp quán tính có lợi hoặc có hại.</w:t>
            </w:r>
          </w:p>
        </w:tc>
        <w:tc>
          <w:tcPr>
            <w:tcW w:w="950" w:type="dxa"/>
            <w:vAlign w:val="center"/>
          </w:tcPr>
          <w:p w14:paraId="4C5E818D" w14:textId="17FAA346"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609CE76C" w14:textId="055684AF"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7E66F4F8"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4ED0CD06"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r>
      <w:tr w:rsidR="00AF47D0" w:rsidRPr="00AD5AD4" w14:paraId="63467F4C" w14:textId="77777777" w:rsidTr="00B570DB">
        <w:trPr>
          <w:trHeight w:val="221"/>
        </w:trPr>
        <w:tc>
          <w:tcPr>
            <w:tcW w:w="625" w:type="dxa"/>
            <w:vMerge/>
            <w:vAlign w:val="center"/>
          </w:tcPr>
          <w:p w14:paraId="60E9CC36" w14:textId="77777777" w:rsidR="00AF47D0" w:rsidRPr="00AD5AD4" w:rsidRDefault="00AF47D0"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044C1840"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764B008D" w14:textId="267032CC" w:rsidR="00AF47D0" w:rsidRPr="00AD5AD4" w:rsidRDefault="00AF47D0"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3.3. </w:t>
            </w:r>
            <w:r w:rsidRPr="00AD5AD4">
              <w:rPr>
                <w:rFonts w:ascii="Times New Roman" w:eastAsia="Calibri" w:hAnsi="Times New Roman" w:cs="Times New Roman"/>
                <w:sz w:val="26"/>
                <w:szCs w:val="26"/>
                <w:lang w:val="vi-VN"/>
              </w:rPr>
              <w:t xml:space="preserve">Định luật </w:t>
            </w:r>
            <w:r w:rsidRPr="00AD5AD4">
              <w:rPr>
                <w:rFonts w:ascii="Times New Roman" w:eastAsia="Calibri" w:hAnsi="Times New Roman" w:cs="Times New Roman"/>
                <w:sz w:val="26"/>
                <w:szCs w:val="26"/>
              </w:rPr>
              <w:t>2</w:t>
            </w:r>
            <w:r w:rsidRPr="00AD5AD4">
              <w:rPr>
                <w:rFonts w:ascii="Times New Roman" w:eastAsia="Calibri" w:hAnsi="Times New Roman" w:cs="Times New Roman"/>
                <w:sz w:val="26"/>
                <w:szCs w:val="26"/>
                <w:lang w:val="vi-VN"/>
              </w:rPr>
              <w:t xml:space="preserve"> Newton</w:t>
            </w:r>
          </w:p>
        </w:tc>
        <w:tc>
          <w:tcPr>
            <w:tcW w:w="6662" w:type="dxa"/>
            <w:vAlign w:val="bottom"/>
          </w:tcPr>
          <w:p w14:paraId="05A94C1D" w14:textId="77777777" w:rsidR="00AF47D0" w:rsidRPr="00AD5AD4" w:rsidRDefault="00AF47D0"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b/>
                <w:bCs/>
                <w:color w:val="000000" w:themeColor="text1"/>
                <w:sz w:val="26"/>
                <w:szCs w:val="26"/>
              </w:rPr>
              <w:t>Nhận biết:</w:t>
            </w:r>
          </w:p>
          <w:p w14:paraId="41AE69C4" w14:textId="3251FB5F" w:rsidR="00AF47D0" w:rsidRPr="00AD5AD4" w:rsidRDefault="00AF47D0" w:rsidP="00AD5AD4">
            <w:pPr>
              <w:pStyle w:val="ListParagraph"/>
              <w:ind w:left="0"/>
              <w:jc w:val="both"/>
              <w:rPr>
                <w:rFonts w:ascii="Times New Roman" w:hAnsi="Times New Roman" w:cs="Times New Roman"/>
                <w:sz w:val="26"/>
                <w:szCs w:val="26"/>
                <w:lang w:val="vi-VN"/>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 xml:space="preserve">Phát biểu và viết được công thức của định luật 2 Newton. </w:t>
            </w:r>
          </w:p>
          <w:p w14:paraId="5C60BFAE" w14:textId="77777777" w:rsidR="00AF47D0" w:rsidRPr="00AD5AD4" w:rsidRDefault="00AF47D0" w:rsidP="00AD5AD4">
            <w:pPr>
              <w:widowControl w:val="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 xml:space="preserve">Nêu được khối lượng là đại lượng đặc trưng cho </w:t>
            </w:r>
            <w:r w:rsidRPr="00AD5AD4">
              <w:rPr>
                <w:rFonts w:ascii="Times New Roman" w:hAnsi="Times New Roman" w:cs="Times New Roman"/>
                <w:sz w:val="26"/>
                <w:szCs w:val="26"/>
              </w:rPr>
              <w:t>m</w:t>
            </w:r>
            <w:r w:rsidRPr="00AD5AD4">
              <w:rPr>
                <w:rFonts w:ascii="Times New Roman" w:hAnsi="Times New Roman" w:cs="Times New Roman"/>
                <w:sz w:val="26"/>
                <w:szCs w:val="26"/>
                <w:lang w:val="vi-VN"/>
              </w:rPr>
              <w:t>ức quán tính của vật.</w:t>
            </w:r>
          </w:p>
          <w:p w14:paraId="43BCA045" w14:textId="77777777"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36610EFE" w14:textId="1AB2B79B" w:rsidR="00AF47D0" w:rsidRPr="00AD5AD4" w:rsidRDefault="00AF47D0" w:rsidP="00AD5AD4">
            <w:pPr>
              <w:pStyle w:val="ListParagraph"/>
              <w:ind w:left="0"/>
              <w:jc w:val="both"/>
              <w:rPr>
                <w:rFonts w:ascii="Times New Roman" w:hAnsi="Times New Roman" w:cs="Times New Roman"/>
                <w:sz w:val="26"/>
                <w:szCs w:val="26"/>
              </w:rPr>
            </w:pPr>
            <w:r w:rsidRPr="00AD5AD4">
              <w:rPr>
                <w:rFonts w:ascii="Times New Roman" w:hAnsi="Times New Roman" w:cs="Times New Roman"/>
                <w:sz w:val="26"/>
                <w:szCs w:val="26"/>
              </w:rPr>
              <w:t>- Áp</w:t>
            </w:r>
            <w:r w:rsidRPr="00AD5AD4">
              <w:rPr>
                <w:rFonts w:ascii="Times New Roman" w:hAnsi="Times New Roman" w:cs="Times New Roman"/>
                <w:sz w:val="26"/>
                <w:szCs w:val="26"/>
                <w:lang w:val="vi-VN"/>
              </w:rPr>
              <w:t xml:space="preserve"> dụng được công thức của định luật 2 Newton vào những bài toán đơn giản.</w:t>
            </w:r>
          </w:p>
        </w:tc>
        <w:tc>
          <w:tcPr>
            <w:tcW w:w="950" w:type="dxa"/>
            <w:vAlign w:val="center"/>
          </w:tcPr>
          <w:p w14:paraId="44890429" w14:textId="63BCE2DB"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57716339" w14:textId="6057E936"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33F862BD"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5AF0CF1D"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r>
      <w:tr w:rsidR="00AF47D0" w:rsidRPr="00AD5AD4" w14:paraId="4E3F2A25" w14:textId="77777777" w:rsidTr="00B570DB">
        <w:trPr>
          <w:trHeight w:val="221"/>
        </w:trPr>
        <w:tc>
          <w:tcPr>
            <w:tcW w:w="625" w:type="dxa"/>
            <w:vMerge/>
            <w:vAlign w:val="center"/>
          </w:tcPr>
          <w:p w14:paraId="2DE1310B" w14:textId="77777777" w:rsidR="00AF47D0" w:rsidRPr="00AD5AD4" w:rsidRDefault="00AF47D0"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33234B56"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6C0E0200" w14:textId="27AC075F" w:rsidR="00AF47D0" w:rsidRPr="00AD5AD4" w:rsidRDefault="00AF47D0"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3.4. </w:t>
            </w:r>
            <w:r w:rsidRPr="00AD5AD4">
              <w:rPr>
                <w:rFonts w:ascii="Times New Roman" w:eastAsia="Calibri" w:hAnsi="Times New Roman" w:cs="Times New Roman"/>
                <w:sz w:val="26"/>
                <w:szCs w:val="26"/>
                <w:lang w:val="vi-VN"/>
              </w:rPr>
              <w:t>Định luật 3 Newton</w:t>
            </w:r>
          </w:p>
        </w:tc>
        <w:tc>
          <w:tcPr>
            <w:tcW w:w="6662" w:type="dxa"/>
          </w:tcPr>
          <w:p w14:paraId="521D636D" w14:textId="77777777" w:rsidR="00AF47D0" w:rsidRPr="00AD5AD4" w:rsidRDefault="00AF47D0"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b/>
                <w:bCs/>
                <w:color w:val="000000" w:themeColor="text1"/>
                <w:sz w:val="26"/>
                <w:szCs w:val="26"/>
              </w:rPr>
              <w:t>Nhận biết:</w:t>
            </w:r>
          </w:p>
          <w:p w14:paraId="03A7CF4E" w14:textId="77777777" w:rsidR="00AF47D0" w:rsidRPr="00AD5AD4" w:rsidRDefault="00AF47D0" w:rsidP="00AD5AD4">
            <w:pPr>
              <w:pStyle w:val="ListParagraph"/>
              <w:ind w:left="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Phát biểu được định luật 3 Newton.</w:t>
            </w:r>
          </w:p>
          <w:p w14:paraId="1AA90BBE" w14:textId="467F2D87" w:rsidR="00AF47D0" w:rsidRPr="00AD5AD4" w:rsidRDefault="00AF47D0" w:rsidP="00AD5AD4">
            <w:pPr>
              <w:pStyle w:val="ListParagraph"/>
              <w:ind w:left="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Nêu được rằng tác dụng trong tự nhiên đều là tác dụng tương hỗ (xảy ra theo hai chiều ngược nhau).</w:t>
            </w:r>
          </w:p>
          <w:p w14:paraId="2C7B2B12" w14:textId="259BB7EA" w:rsidR="00AF47D0" w:rsidRPr="00AD5AD4" w:rsidRDefault="00AF47D0" w:rsidP="00AD5AD4">
            <w:pPr>
              <w:pStyle w:val="bang"/>
              <w:widowControl w:val="0"/>
              <w:spacing w:before="0" w:after="0" w:line="240" w:lineRule="auto"/>
              <w:rPr>
                <w:rFonts w:ascii="Times New Roman" w:hAnsi="Times New Roman"/>
                <w:color w:val="000000" w:themeColor="text1"/>
                <w:sz w:val="26"/>
                <w:szCs w:val="26"/>
                <w:lang w:val="nl-NL"/>
              </w:rPr>
            </w:pPr>
            <w:r w:rsidRPr="00AD5AD4">
              <w:rPr>
                <w:rFonts w:ascii="Times New Roman" w:hAnsi="Times New Roman"/>
                <w:color w:val="000000" w:themeColor="text1"/>
                <w:sz w:val="26"/>
                <w:szCs w:val="26"/>
              </w:rPr>
              <w:t>-</w:t>
            </w:r>
            <w:r w:rsidRPr="00AD5AD4">
              <w:rPr>
                <w:rFonts w:ascii="Times New Roman" w:hAnsi="Times New Roman"/>
                <w:color w:val="000000" w:themeColor="text1"/>
                <w:sz w:val="26"/>
                <w:szCs w:val="26"/>
                <w:lang w:val="nl-NL"/>
              </w:rPr>
              <w:t xml:space="preserve"> Nêu được các đặc điểm của lực và phản lực.</w:t>
            </w:r>
          </w:p>
          <w:p w14:paraId="3C8807A6" w14:textId="77777777"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62342641" w14:textId="77777777" w:rsidR="00AF47D0" w:rsidRPr="00AD5AD4" w:rsidRDefault="00AF47D0" w:rsidP="00AD5AD4">
            <w:pPr>
              <w:pStyle w:val="ListParagraph"/>
              <w:ind w:left="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Tìm được các ví dụ thực tế minh họa cho sự tác dụng tương hỗ giữa các vật.</w:t>
            </w:r>
          </w:p>
          <w:p w14:paraId="45AF01A7" w14:textId="665D8D94" w:rsidR="00AF47D0" w:rsidRPr="00AD5AD4" w:rsidRDefault="00AF47D0" w:rsidP="00AD5AD4">
            <w:pPr>
              <w:pStyle w:val="bang"/>
              <w:widowControl w:val="0"/>
              <w:spacing w:before="0" w:after="0" w:line="240" w:lineRule="auto"/>
              <w:rPr>
                <w:rFonts w:ascii="Times New Roman" w:hAnsi="Times New Roman"/>
                <w:color w:val="000000" w:themeColor="text1"/>
                <w:sz w:val="26"/>
                <w:szCs w:val="26"/>
                <w:lang w:val="nl-NL"/>
              </w:rPr>
            </w:pPr>
            <w:r w:rsidRPr="00AD5AD4">
              <w:rPr>
                <w:rFonts w:ascii="Times New Roman" w:hAnsi="Times New Roman"/>
                <w:sz w:val="26"/>
                <w:szCs w:val="26"/>
              </w:rPr>
              <w:t xml:space="preserve">- </w:t>
            </w:r>
            <w:r w:rsidRPr="00AD5AD4">
              <w:rPr>
                <w:rFonts w:ascii="Times New Roman" w:hAnsi="Times New Roman"/>
                <w:sz w:val="26"/>
                <w:szCs w:val="26"/>
                <w:lang w:val="vi-VN"/>
              </w:rPr>
              <w:t xml:space="preserve">Nêu được các lực xuất hiện trong một hiện tượng thực tế. </w:t>
            </w:r>
            <w:r w:rsidRPr="00AD5AD4">
              <w:rPr>
                <w:rFonts w:ascii="Times New Roman" w:hAnsi="Times New Roman"/>
                <w:color w:val="000000" w:themeColor="text1"/>
                <w:sz w:val="26"/>
                <w:szCs w:val="26"/>
                <w:lang w:val="nl-NL"/>
              </w:rPr>
              <w:t xml:space="preserve">Xác định được lực và phản lực. </w:t>
            </w:r>
            <w:r w:rsidRPr="00AD5AD4">
              <w:rPr>
                <w:rFonts w:ascii="Times New Roman" w:hAnsi="Times New Roman"/>
                <w:sz w:val="26"/>
                <w:szCs w:val="26"/>
                <w:lang w:val="vi-VN"/>
              </w:rPr>
              <w:t>Chỉ ra được các cặp lực trực đối cân bằng và không cân bằng.</w:t>
            </w:r>
          </w:p>
          <w:p w14:paraId="706F9915" w14:textId="65CCA498" w:rsidR="00AF47D0" w:rsidRPr="00AD5AD4" w:rsidRDefault="00AF47D0" w:rsidP="00AD5AD4">
            <w:pPr>
              <w:widowControl w:val="0"/>
              <w:tabs>
                <w:tab w:val="left" w:pos="335"/>
              </w:tabs>
              <w:jc w:val="both"/>
              <w:rPr>
                <w:rFonts w:ascii="Times New Roman" w:hAnsi="Times New Roman" w:cs="Times New Roman"/>
                <w:color w:val="000000" w:themeColor="text1"/>
                <w:sz w:val="26"/>
                <w:szCs w:val="26"/>
                <w:lang w:val="nl-NL"/>
              </w:rPr>
            </w:pPr>
            <w:r w:rsidRPr="00AD5AD4">
              <w:rPr>
                <w:rFonts w:ascii="Times New Roman" w:hAnsi="Times New Roman" w:cs="Times New Roman"/>
                <w:color w:val="000000" w:themeColor="text1"/>
                <w:sz w:val="26"/>
                <w:szCs w:val="26"/>
                <w:lang w:val="nl-NL"/>
              </w:rPr>
              <w:t xml:space="preserve">- Biểu diễn được các vectơ lực và phản lực trong một số ví dụ </w:t>
            </w:r>
            <w:r w:rsidRPr="00AD5AD4">
              <w:rPr>
                <w:rFonts w:ascii="Times New Roman" w:hAnsi="Times New Roman" w:cs="Times New Roman"/>
                <w:color w:val="000000" w:themeColor="text1"/>
                <w:sz w:val="26"/>
                <w:szCs w:val="26"/>
                <w:lang w:val="nl-NL"/>
              </w:rPr>
              <w:lastRenderedPageBreak/>
              <w:t>cụ thể.</w:t>
            </w:r>
          </w:p>
        </w:tc>
        <w:tc>
          <w:tcPr>
            <w:tcW w:w="950" w:type="dxa"/>
            <w:vAlign w:val="center"/>
          </w:tcPr>
          <w:p w14:paraId="0450A7CE" w14:textId="43DF4988"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lastRenderedPageBreak/>
              <w:t>1</w:t>
            </w:r>
          </w:p>
        </w:tc>
        <w:tc>
          <w:tcPr>
            <w:tcW w:w="990" w:type="dxa"/>
            <w:vAlign w:val="center"/>
          </w:tcPr>
          <w:p w14:paraId="25422FFA" w14:textId="6814ACB0"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77374EC0"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1FD52027"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r>
      <w:tr w:rsidR="00AF47D0" w:rsidRPr="00AD5AD4" w14:paraId="1B0212D4" w14:textId="77777777" w:rsidTr="00B570DB">
        <w:trPr>
          <w:trHeight w:val="221"/>
        </w:trPr>
        <w:tc>
          <w:tcPr>
            <w:tcW w:w="625" w:type="dxa"/>
            <w:vMerge/>
            <w:vAlign w:val="center"/>
          </w:tcPr>
          <w:p w14:paraId="09D755F1" w14:textId="77777777" w:rsidR="00AF47D0" w:rsidRPr="00AD5AD4" w:rsidRDefault="00AF47D0"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2508B327"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59CDA646" w14:textId="29A1602E" w:rsidR="00AF47D0" w:rsidRPr="00AD5AD4" w:rsidRDefault="00AF47D0"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3.5. </w:t>
            </w:r>
            <w:r w:rsidRPr="00AD5AD4">
              <w:rPr>
                <w:rFonts w:ascii="Times New Roman" w:eastAsia="Calibri" w:hAnsi="Times New Roman" w:cs="Times New Roman"/>
                <w:sz w:val="26"/>
                <w:szCs w:val="26"/>
                <w:lang w:val="vi-VN"/>
              </w:rPr>
              <w:t>Trọng lực và lực căng</w:t>
            </w:r>
          </w:p>
        </w:tc>
        <w:tc>
          <w:tcPr>
            <w:tcW w:w="6662" w:type="dxa"/>
          </w:tcPr>
          <w:p w14:paraId="19602AFB" w14:textId="77777777"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4FA323CB" w14:textId="77777777" w:rsidR="00AF47D0" w:rsidRPr="00AD5AD4" w:rsidRDefault="00AF47D0" w:rsidP="00AD5AD4">
            <w:pPr>
              <w:pStyle w:val="ListParagraph"/>
              <w:ind w:left="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 xml:space="preserve">Phát biểu được định nghĩa của trọng lực, trọng lượng. </w:t>
            </w:r>
          </w:p>
          <w:p w14:paraId="4A046A2A" w14:textId="7B461551" w:rsidR="00AF47D0" w:rsidRPr="00AD5AD4" w:rsidRDefault="00AF47D0" w:rsidP="00AD5AD4">
            <w:pPr>
              <w:pStyle w:val="ListParagraph"/>
              <w:ind w:left="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Viết được hệ thức giữa trọng lượng và khối lượng.</w:t>
            </w:r>
          </w:p>
          <w:p w14:paraId="5ED83F10" w14:textId="77777777"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Vận dụng:</w:t>
            </w:r>
          </w:p>
          <w:p w14:paraId="21C8667F" w14:textId="77777777" w:rsidR="00AF47D0" w:rsidRPr="00AD5AD4" w:rsidRDefault="00AF47D0" w:rsidP="00AD5AD4">
            <w:pPr>
              <w:widowControl w:val="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Tiến hành được thí nghiệm xác định trọng tâm của tấm phẳng, qua đó rút ra được kết luận về trọng tâm của vật có hình dạng đối xứng</w:t>
            </w:r>
          </w:p>
          <w:p w14:paraId="4170B3BB" w14:textId="2010E364"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sz w:val="26"/>
                <w:szCs w:val="26"/>
              </w:rPr>
              <w:t>- Giải được các bài toán đơn giản về lực căng dây.</w:t>
            </w:r>
          </w:p>
        </w:tc>
        <w:tc>
          <w:tcPr>
            <w:tcW w:w="950" w:type="dxa"/>
            <w:vAlign w:val="center"/>
          </w:tcPr>
          <w:p w14:paraId="1BABE0C8" w14:textId="4F4FFCBF"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2BDB15F3" w14:textId="4636AF41"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990" w:type="dxa"/>
            <w:vAlign w:val="center"/>
          </w:tcPr>
          <w:p w14:paraId="0EE5D516" w14:textId="5E2933A7"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1</w:t>
            </w:r>
          </w:p>
        </w:tc>
        <w:tc>
          <w:tcPr>
            <w:tcW w:w="1080" w:type="dxa"/>
            <w:vAlign w:val="center"/>
          </w:tcPr>
          <w:p w14:paraId="222C5D40"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r>
      <w:tr w:rsidR="00AF47D0" w:rsidRPr="00AD5AD4" w14:paraId="2EC7BAC4" w14:textId="77777777" w:rsidTr="00B570DB">
        <w:trPr>
          <w:trHeight w:val="221"/>
        </w:trPr>
        <w:tc>
          <w:tcPr>
            <w:tcW w:w="625" w:type="dxa"/>
            <w:vMerge/>
            <w:vAlign w:val="center"/>
          </w:tcPr>
          <w:p w14:paraId="00A17133" w14:textId="77777777" w:rsidR="00AF47D0" w:rsidRPr="00AD5AD4" w:rsidRDefault="00AF47D0"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4C8072CA"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76C0913D" w14:textId="6BCE2404" w:rsidR="00AF47D0" w:rsidRPr="00AD5AD4" w:rsidRDefault="00AF47D0"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3.6. </w:t>
            </w:r>
            <w:r w:rsidRPr="00AD5AD4">
              <w:rPr>
                <w:rFonts w:ascii="Times New Roman" w:eastAsia="Calibri" w:hAnsi="Times New Roman" w:cs="Times New Roman"/>
                <w:sz w:val="26"/>
                <w:szCs w:val="26"/>
                <w:lang w:val="vi-VN"/>
              </w:rPr>
              <w:t>Lực ma sát</w:t>
            </w:r>
          </w:p>
        </w:tc>
        <w:tc>
          <w:tcPr>
            <w:tcW w:w="6662" w:type="dxa"/>
          </w:tcPr>
          <w:p w14:paraId="316879CF" w14:textId="77777777"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1609910C" w14:textId="77777777" w:rsidR="00AF47D0" w:rsidRPr="00AD5AD4" w:rsidRDefault="00AF47D0" w:rsidP="00AD5AD4">
            <w:pPr>
              <w:pStyle w:val="ListParagraph"/>
              <w:ind w:left="0"/>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 xml:space="preserve">Nêu được thế nào là </w:t>
            </w:r>
            <w:r w:rsidRPr="00AD5AD4">
              <w:rPr>
                <w:rFonts w:ascii="Times New Roman" w:hAnsi="Times New Roman" w:cs="Times New Roman"/>
                <w:sz w:val="26"/>
                <w:szCs w:val="26"/>
              </w:rPr>
              <w:t xml:space="preserve">lực ma sát nghỉ, ma sát trượt? </w:t>
            </w:r>
          </w:p>
          <w:p w14:paraId="139D0C89" w14:textId="263C187D" w:rsidR="00AF47D0" w:rsidRPr="00AD5AD4" w:rsidRDefault="00AF47D0" w:rsidP="00AD5AD4">
            <w:pPr>
              <w:pStyle w:val="ListParagraph"/>
              <w:ind w:left="0"/>
              <w:rPr>
                <w:rFonts w:ascii="Times New Roman" w:hAnsi="Times New Roman" w:cs="Times New Roman"/>
                <w:sz w:val="26"/>
                <w:szCs w:val="26"/>
              </w:rPr>
            </w:pPr>
            <w:r w:rsidRPr="00AD5AD4">
              <w:rPr>
                <w:rFonts w:ascii="Times New Roman" w:hAnsi="Times New Roman" w:cs="Times New Roman"/>
                <w:sz w:val="26"/>
                <w:szCs w:val="26"/>
              </w:rPr>
              <w:t>- Viết được công thức tính lực ma sát trượt.</w:t>
            </w:r>
          </w:p>
          <w:p w14:paraId="070BEBBA" w14:textId="279E11DD"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6282D936" w14:textId="77777777" w:rsidR="00AF47D0" w:rsidRPr="00AD5AD4" w:rsidRDefault="00AF47D0" w:rsidP="00AD5AD4">
            <w:pPr>
              <w:pStyle w:val="ListParagraph"/>
              <w:ind w:left="0"/>
              <w:jc w:val="both"/>
              <w:rPr>
                <w:rFonts w:ascii="Times New Roman" w:hAnsi="Times New Roman" w:cs="Times New Roman"/>
                <w:sz w:val="26"/>
                <w:szCs w:val="26"/>
                <w:lang w:val="vi-VN"/>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Mô tả được bằng các ví dụ thực tiễn và biểu diễn được lực ma sát.</w:t>
            </w:r>
          </w:p>
          <w:p w14:paraId="50D3E4E0" w14:textId="68894F85" w:rsidR="00AF47D0" w:rsidRPr="00AD5AD4" w:rsidRDefault="00AF47D0" w:rsidP="00AD5AD4">
            <w:pPr>
              <w:pStyle w:val="ListParagraph"/>
              <w:ind w:left="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Nêu được ví dụ về các loại ma sát nghỉ, ma sát trượt</w:t>
            </w:r>
            <w:r w:rsidR="00316FDA" w:rsidRPr="00AD5AD4">
              <w:rPr>
                <w:rFonts w:ascii="Times New Roman" w:hAnsi="Times New Roman" w:cs="Times New Roman"/>
                <w:sz w:val="26"/>
                <w:szCs w:val="26"/>
              </w:rPr>
              <w:t>.</w:t>
            </w:r>
          </w:p>
          <w:p w14:paraId="6C0053AB" w14:textId="1B3985A9" w:rsidR="00AF47D0" w:rsidRPr="00AD5AD4" w:rsidRDefault="00AF47D0" w:rsidP="00AD5AD4">
            <w:pPr>
              <w:pStyle w:val="ListParagraph"/>
              <w:ind w:left="0"/>
              <w:jc w:val="both"/>
              <w:rPr>
                <w:rFonts w:ascii="Times New Roman" w:hAnsi="Times New Roman" w:cs="Times New Roman"/>
                <w:sz w:val="26"/>
                <w:szCs w:val="26"/>
                <w:lang w:val="vi-VN"/>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Nêu được các đặc điểm c</w:t>
            </w:r>
            <w:r w:rsidRPr="00AD5AD4">
              <w:rPr>
                <w:rFonts w:ascii="Times New Roman" w:hAnsi="Times New Roman" w:cs="Times New Roman"/>
                <w:sz w:val="26"/>
                <w:szCs w:val="26"/>
              </w:rPr>
              <w:t>ủ</w:t>
            </w:r>
            <w:r w:rsidRPr="00AD5AD4">
              <w:rPr>
                <w:rFonts w:ascii="Times New Roman" w:hAnsi="Times New Roman" w:cs="Times New Roman"/>
                <w:sz w:val="26"/>
                <w:szCs w:val="26"/>
                <w:lang w:val="vi-VN"/>
              </w:rPr>
              <w:t>a lực ma sát trượt.</w:t>
            </w:r>
          </w:p>
          <w:p w14:paraId="5490BF01" w14:textId="37988B6D" w:rsidR="00AF47D0" w:rsidRPr="00AD5AD4" w:rsidRDefault="00AF47D0" w:rsidP="00AD5AD4">
            <w:pPr>
              <w:widowControl w:val="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Lấy được ví dụ về lợi ích và tác hại của lực ma sát trong đời sống</w:t>
            </w:r>
          </w:p>
        </w:tc>
        <w:tc>
          <w:tcPr>
            <w:tcW w:w="950" w:type="dxa"/>
            <w:vAlign w:val="center"/>
          </w:tcPr>
          <w:p w14:paraId="4FFC6E4B" w14:textId="3D31056E"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2220006D" w14:textId="1CAA2E25"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40BD0C85"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2F9629A0"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r>
      <w:tr w:rsidR="00AF47D0" w:rsidRPr="00AD5AD4" w14:paraId="51BBF948" w14:textId="77777777" w:rsidTr="00B570DB">
        <w:trPr>
          <w:trHeight w:val="221"/>
        </w:trPr>
        <w:tc>
          <w:tcPr>
            <w:tcW w:w="625" w:type="dxa"/>
            <w:vAlign w:val="center"/>
          </w:tcPr>
          <w:p w14:paraId="22EE78B1" w14:textId="77777777" w:rsidR="00AF47D0" w:rsidRPr="00AD5AD4" w:rsidRDefault="00AF47D0"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3198F54B"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2207" w:type="dxa"/>
            <w:tcBorders>
              <w:bottom w:val="single" w:sz="4" w:space="0" w:color="auto"/>
            </w:tcBorders>
            <w:vAlign w:val="center"/>
          </w:tcPr>
          <w:p w14:paraId="540713AA" w14:textId="660ACD2F" w:rsidR="00AF47D0" w:rsidRPr="00AD5AD4" w:rsidRDefault="00AF47D0"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3.7. </w:t>
            </w:r>
            <w:r w:rsidRPr="00AD5AD4">
              <w:rPr>
                <w:rFonts w:ascii="Times New Roman" w:eastAsia="Calibri" w:hAnsi="Times New Roman" w:cs="Times New Roman"/>
                <w:sz w:val="26"/>
                <w:szCs w:val="26"/>
                <w:lang w:val="vi-VN"/>
              </w:rPr>
              <w:t>Một số ví dụ về cách giải các bài toán thuộc phần động lực học</w:t>
            </w:r>
          </w:p>
        </w:tc>
        <w:tc>
          <w:tcPr>
            <w:tcW w:w="6662" w:type="dxa"/>
            <w:vAlign w:val="center"/>
          </w:tcPr>
          <w:p w14:paraId="3B31D213" w14:textId="77777777" w:rsidR="00AF47D0" w:rsidRPr="00AD5AD4" w:rsidRDefault="00AF47D0" w:rsidP="00AD5AD4">
            <w:pPr>
              <w:widowControl w:val="0"/>
              <w:tabs>
                <w:tab w:val="left" w:pos="1418"/>
              </w:tabs>
              <w:jc w:val="both"/>
              <w:rPr>
                <w:rFonts w:ascii="Times New Roman" w:hAnsi="Times New Roman" w:cs="Times New Roman"/>
                <w:bCs/>
                <w:color w:val="000000" w:themeColor="text1"/>
                <w:sz w:val="26"/>
                <w:szCs w:val="26"/>
                <w:lang w:val="nl-NL"/>
              </w:rPr>
            </w:pPr>
            <w:r w:rsidRPr="00AD5AD4">
              <w:rPr>
                <w:rFonts w:ascii="Times New Roman" w:hAnsi="Times New Roman" w:cs="Times New Roman"/>
                <w:b/>
                <w:color w:val="000000" w:themeColor="text1"/>
                <w:sz w:val="26"/>
                <w:szCs w:val="26"/>
                <w:lang w:val="nl-NL"/>
              </w:rPr>
              <w:t>Vận dụng cao:</w:t>
            </w:r>
          </w:p>
          <w:p w14:paraId="2E8A3D4C" w14:textId="0C0EFFD5" w:rsidR="00AF47D0" w:rsidRPr="00AD5AD4" w:rsidRDefault="00AF47D0" w:rsidP="00AD5AD4">
            <w:pPr>
              <w:widowControl w:val="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 xml:space="preserve">Vận dụng được phương pháp động lực học để giải các bài toán cơ học </w:t>
            </w:r>
            <w:r w:rsidRPr="00AD5AD4">
              <w:rPr>
                <w:rFonts w:ascii="Times New Roman" w:hAnsi="Times New Roman" w:cs="Times New Roman"/>
                <w:sz w:val="26"/>
                <w:szCs w:val="26"/>
              </w:rPr>
              <w:t>nâng cao.</w:t>
            </w:r>
          </w:p>
        </w:tc>
        <w:tc>
          <w:tcPr>
            <w:tcW w:w="950" w:type="dxa"/>
            <w:vAlign w:val="center"/>
          </w:tcPr>
          <w:p w14:paraId="085E4C9A" w14:textId="5E834E70"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990" w:type="dxa"/>
            <w:vAlign w:val="center"/>
          </w:tcPr>
          <w:p w14:paraId="24AD6812" w14:textId="3AEE2EB9"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990" w:type="dxa"/>
            <w:vAlign w:val="center"/>
          </w:tcPr>
          <w:p w14:paraId="2B7E2FE4"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22FFFDE5" w14:textId="14E6D79A"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1</w:t>
            </w:r>
          </w:p>
        </w:tc>
      </w:tr>
    </w:tbl>
    <w:p w14:paraId="67B66096" w14:textId="7519BC48" w:rsidR="003031E4" w:rsidRPr="00AD5AD4" w:rsidRDefault="003031E4" w:rsidP="00AD5AD4">
      <w:pPr>
        <w:widowControl w:val="0"/>
        <w:spacing w:after="0" w:line="240" w:lineRule="auto"/>
        <w:jc w:val="center"/>
        <w:rPr>
          <w:rFonts w:cs="Times New Roman"/>
          <w:b/>
          <w:color w:val="000000" w:themeColor="text1"/>
          <w:sz w:val="26"/>
          <w:szCs w:val="26"/>
        </w:rPr>
      </w:pPr>
    </w:p>
    <w:sectPr w:rsidR="003031E4" w:rsidRPr="00AD5AD4" w:rsidSect="004264F5">
      <w:footerReference w:type="default" r:id="rId26"/>
      <w:pgSz w:w="16840" w:h="11907" w:orient="landscape" w:code="9"/>
      <w:pgMar w:top="864" w:right="864"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AA859" w14:textId="77777777" w:rsidR="000302AE" w:rsidRDefault="000302AE" w:rsidP="00C608FB">
      <w:pPr>
        <w:spacing w:after="0" w:line="240" w:lineRule="auto"/>
      </w:pPr>
      <w:r>
        <w:separator/>
      </w:r>
    </w:p>
  </w:endnote>
  <w:endnote w:type="continuationSeparator" w:id="0">
    <w:p w14:paraId="1A8B86B0" w14:textId="77777777" w:rsidR="000302AE" w:rsidRDefault="000302AE"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14:paraId="4045A975" w14:textId="77777777" w:rsidR="002A4989" w:rsidRDefault="002A4989">
        <w:pPr>
          <w:pStyle w:val="Footer"/>
          <w:jc w:val="right"/>
        </w:pPr>
        <w:r>
          <w:fldChar w:fldCharType="begin"/>
        </w:r>
        <w:r>
          <w:instrText xml:space="preserve"> PAGE   \* MERGEFORMAT </w:instrText>
        </w:r>
        <w:r>
          <w:fldChar w:fldCharType="separate"/>
        </w:r>
        <w:r w:rsidR="00F3505C">
          <w:rPr>
            <w:noProof/>
          </w:rPr>
          <w:t>1</w:t>
        </w:r>
        <w:r>
          <w:rPr>
            <w:noProof/>
          </w:rPr>
          <w:fldChar w:fldCharType="end"/>
        </w:r>
      </w:p>
    </w:sdtContent>
  </w:sdt>
  <w:p w14:paraId="4B82C8FE" w14:textId="77777777" w:rsidR="002A4989" w:rsidRDefault="002A4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4B0EB" w14:textId="77777777" w:rsidR="000302AE" w:rsidRDefault="000302AE" w:rsidP="00C608FB">
      <w:pPr>
        <w:spacing w:after="0" w:line="240" w:lineRule="auto"/>
      </w:pPr>
      <w:r>
        <w:separator/>
      </w:r>
    </w:p>
  </w:footnote>
  <w:footnote w:type="continuationSeparator" w:id="0">
    <w:p w14:paraId="431B2963" w14:textId="77777777" w:rsidR="000302AE" w:rsidRDefault="000302AE"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1D15"/>
    <w:rsid w:val="000023F5"/>
    <w:rsid w:val="00005818"/>
    <w:rsid w:val="00015DFD"/>
    <w:rsid w:val="000302AE"/>
    <w:rsid w:val="00053519"/>
    <w:rsid w:val="00063290"/>
    <w:rsid w:val="0006640D"/>
    <w:rsid w:val="000908BB"/>
    <w:rsid w:val="000C0413"/>
    <w:rsid w:val="000C3493"/>
    <w:rsid w:val="000D2D61"/>
    <w:rsid w:val="000E7554"/>
    <w:rsid w:val="000F484F"/>
    <w:rsid w:val="000F5E15"/>
    <w:rsid w:val="00100830"/>
    <w:rsid w:val="0010465C"/>
    <w:rsid w:val="00111E70"/>
    <w:rsid w:val="00122476"/>
    <w:rsid w:val="00123325"/>
    <w:rsid w:val="00125A9B"/>
    <w:rsid w:val="001438CA"/>
    <w:rsid w:val="001565E7"/>
    <w:rsid w:val="00157A7F"/>
    <w:rsid w:val="001669BF"/>
    <w:rsid w:val="00170D94"/>
    <w:rsid w:val="00180AC0"/>
    <w:rsid w:val="001A756F"/>
    <w:rsid w:val="00210E0C"/>
    <w:rsid w:val="002228F8"/>
    <w:rsid w:val="00242EBF"/>
    <w:rsid w:val="00244C09"/>
    <w:rsid w:val="00287331"/>
    <w:rsid w:val="002925EC"/>
    <w:rsid w:val="00292A39"/>
    <w:rsid w:val="00294419"/>
    <w:rsid w:val="0029580B"/>
    <w:rsid w:val="002A488D"/>
    <w:rsid w:val="002A4989"/>
    <w:rsid w:val="002A4B4C"/>
    <w:rsid w:val="002B2CFC"/>
    <w:rsid w:val="002E1B0B"/>
    <w:rsid w:val="002E2879"/>
    <w:rsid w:val="002E6443"/>
    <w:rsid w:val="002F1C64"/>
    <w:rsid w:val="002F27CC"/>
    <w:rsid w:val="003031E4"/>
    <w:rsid w:val="00306F0D"/>
    <w:rsid w:val="0031654B"/>
    <w:rsid w:val="00316FDA"/>
    <w:rsid w:val="00351180"/>
    <w:rsid w:val="00367E78"/>
    <w:rsid w:val="003824C7"/>
    <w:rsid w:val="003945CE"/>
    <w:rsid w:val="0039720D"/>
    <w:rsid w:val="003A2384"/>
    <w:rsid w:val="003B0ADD"/>
    <w:rsid w:val="003B597D"/>
    <w:rsid w:val="003B6A57"/>
    <w:rsid w:val="003C0D51"/>
    <w:rsid w:val="003C13F1"/>
    <w:rsid w:val="003C3614"/>
    <w:rsid w:val="003D20CB"/>
    <w:rsid w:val="003E4A58"/>
    <w:rsid w:val="00412392"/>
    <w:rsid w:val="004171CA"/>
    <w:rsid w:val="00417571"/>
    <w:rsid w:val="004244A2"/>
    <w:rsid w:val="00424BEF"/>
    <w:rsid w:val="004264F5"/>
    <w:rsid w:val="00427625"/>
    <w:rsid w:val="004320ED"/>
    <w:rsid w:val="00433119"/>
    <w:rsid w:val="00444E89"/>
    <w:rsid w:val="00494B9E"/>
    <w:rsid w:val="004A0F7E"/>
    <w:rsid w:val="004B1705"/>
    <w:rsid w:val="004B5F1B"/>
    <w:rsid w:val="004C1FEF"/>
    <w:rsid w:val="004C5120"/>
    <w:rsid w:val="004F7F0B"/>
    <w:rsid w:val="00505126"/>
    <w:rsid w:val="00527A5F"/>
    <w:rsid w:val="005321B4"/>
    <w:rsid w:val="00535824"/>
    <w:rsid w:val="005509B0"/>
    <w:rsid w:val="0055298D"/>
    <w:rsid w:val="005533AA"/>
    <w:rsid w:val="005605EE"/>
    <w:rsid w:val="00582507"/>
    <w:rsid w:val="005908DC"/>
    <w:rsid w:val="005910BB"/>
    <w:rsid w:val="005D6FAC"/>
    <w:rsid w:val="00607B66"/>
    <w:rsid w:val="00615514"/>
    <w:rsid w:val="006428F9"/>
    <w:rsid w:val="00681A5A"/>
    <w:rsid w:val="006863C7"/>
    <w:rsid w:val="006B1C3F"/>
    <w:rsid w:val="006B310E"/>
    <w:rsid w:val="006C0741"/>
    <w:rsid w:val="006C0EFC"/>
    <w:rsid w:val="006D6F7A"/>
    <w:rsid w:val="006E0466"/>
    <w:rsid w:val="006E2A08"/>
    <w:rsid w:val="006F009B"/>
    <w:rsid w:val="007010F0"/>
    <w:rsid w:val="007021CF"/>
    <w:rsid w:val="0070548F"/>
    <w:rsid w:val="007060B7"/>
    <w:rsid w:val="007177F1"/>
    <w:rsid w:val="00717C04"/>
    <w:rsid w:val="00723FF5"/>
    <w:rsid w:val="00757BC4"/>
    <w:rsid w:val="00763AFE"/>
    <w:rsid w:val="00770387"/>
    <w:rsid w:val="007764D4"/>
    <w:rsid w:val="00793EE9"/>
    <w:rsid w:val="007A2404"/>
    <w:rsid w:val="007B0B64"/>
    <w:rsid w:val="007B2F46"/>
    <w:rsid w:val="007B5598"/>
    <w:rsid w:val="007B758E"/>
    <w:rsid w:val="007C6AD7"/>
    <w:rsid w:val="007E029C"/>
    <w:rsid w:val="007E1059"/>
    <w:rsid w:val="007F4799"/>
    <w:rsid w:val="0081249A"/>
    <w:rsid w:val="008413CA"/>
    <w:rsid w:val="00870063"/>
    <w:rsid w:val="00870210"/>
    <w:rsid w:val="00875EBC"/>
    <w:rsid w:val="008853E8"/>
    <w:rsid w:val="008A2E77"/>
    <w:rsid w:val="008B024E"/>
    <w:rsid w:val="008C215A"/>
    <w:rsid w:val="008C5C96"/>
    <w:rsid w:val="008D4A3C"/>
    <w:rsid w:val="008D718D"/>
    <w:rsid w:val="00902520"/>
    <w:rsid w:val="00905B21"/>
    <w:rsid w:val="00917B27"/>
    <w:rsid w:val="009317A8"/>
    <w:rsid w:val="009355EC"/>
    <w:rsid w:val="009361DF"/>
    <w:rsid w:val="009375BD"/>
    <w:rsid w:val="00940EE3"/>
    <w:rsid w:val="009468B4"/>
    <w:rsid w:val="00946909"/>
    <w:rsid w:val="009653E4"/>
    <w:rsid w:val="0096599E"/>
    <w:rsid w:val="0097211D"/>
    <w:rsid w:val="0097725C"/>
    <w:rsid w:val="00980015"/>
    <w:rsid w:val="009B5CB7"/>
    <w:rsid w:val="009B5EF4"/>
    <w:rsid w:val="009D16E6"/>
    <w:rsid w:val="009D4CED"/>
    <w:rsid w:val="00A016C2"/>
    <w:rsid w:val="00A0246A"/>
    <w:rsid w:val="00A03B1E"/>
    <w:rsid w:val="00A07F46"/>
    <w:rsid w:val="00A13163"/>
    <w:rsid w:val="00A205C0"/>
    <w:rsid w:val="00A33FB7"/>
    <w:rsid w:val="00A35ECA"/>
    <w:rsid w:val="00A42484"/>
    <w:rsid w:val="00A452C8"/>
    <w:rsid w:val="00A4675C"/>
    <w:rsid w:val="00A54ADE"/>
    <w:rsid w:val="00A65F04"/>
    <w:rsid w:val="00A67A16"/>
    <w:rsid w:val="00A7076B"/>
    <w:rsid w:val="00A91A7C"/>
    <w:rsid w:val="00AB5441"/>
    <w:rsid w:val="00AC4D13"/>
    <w:rsid w:val="00AD5AD4"/>
    <w:rsid w:val="00AE418B"/>
    <w:rsid w:val="00AF0E80"/>
    <w:rsid w:val="00AF47D0"/>
    <w:rsid w:val="00B014B3"/>
    <w:rsid w:val="00B14174"/>
    <w:rsid w:val="00B454D6"/>
    <w:rsid w:val="00B570DB"/>
    <w:rsid w:val="00B65190"/>
    <w:rsid w:val="00B66114"/>
    <w:rsid w:val="00B7177A"/>
    <w:rsid w:val="00B758B5"/>
    <w:rsid w:val="00B76A46"/>
    <w:rsid w:val="00BA6667"/>
    <w:rsid w:val="00BB29BB"/>
    <w:rsid w:val="00BC24C4"/>
    <w:rsid w:val="00C033B1"/>
    <w:rsid w:val="00C067EB"/>
    <w:rsid w:val="00C17299"/>
    <w:rsid w:val="00C24CF2"/>
    <w:rsid w:val="00C34631"/>
    <w:rsid w:val="00C37734"/>
    <w:rsid w:val="00C37C9E"/>
    <w:rsid w:val="00C46D5A"/>
    <w:rsid w:val="00C50577"/>
    <w:rsid w:val="00C5533F"/>
    <w:rsid w:val="00C608FB"/>
    <w:rsid w:val="00C67251"/>
    <w:rsid w:val="00C74E99"/>
    <w:rsid w:val="00C7757D"/>
    <w:rsid w:val="00C81181"/>
    <w:rsid w:val="00C87672"/>
    <w:rsid w:val="00CA1A96"/>
    <w:rsid w:val="00CA4D41"/>
    <w:rsid w:val="00CB1456"/>
    <w:rsid w:val="00CB7A62"/>
    <w:rsid w:val="00CC2B15"/>
    <w:rsid w:val="00CD35BB"/>
    <w:rsid w:val="00CD53C6"/>
    <w:rsid w:val="00CF19E0"/>
    <w:rsid w:val="00D124C4"/>
    <w:rsid w:val="00D15553"/>
    <w:rsid w:val="00D16070"/>
    <w:rsid w:val="00D1622D"/>
    <w:rsid w:val="00D50929"/>
    <w:rsid w:val="00D564E3"/>
    <w:rsid w:val="00D65A37"/>
    <w:rsid w:val="00D90149"/>
    <w:rsid w:val="00DA30DD"/>
    <w:rsid w:val="00DB2686"/>
    <w:rsid w:val="00DB6848"/>
    <w:rsid w:val="00DD2AC3"/>
    <w:rsid w:val="00DD306E"/>
    <w:rsid w:val="00DD7D86"/>
    <w:rsid w:val="00DE68BF"/>
    <w:rsid w:val="00E11687"/>
    <w:rsid w:val="00E12B2D"/>
    <w:rsid w:val="00E13931"/>
    <w:rsid w:val="00E1444F"/>
    <w:rsid w:val="00E2100D"/>
    <w:rsid w:val="00E25F52"/>
    <w:rsid w:val="00E53F92"/>
    <w:rsid w:val="00E7126F"/>
    <w:rsid w:val="00E77DAC"/>
    <w:rsid w:val="00E92FF8"/>
    <w:rsid w:val="00E94A73"/>
    <w:rsid w:val="00EB4C00"/>
    <w:rsid w:val="00EB6933"/>
    <w:rsid w:val="00EC2FC1"/>
    <w:rsid w:val="00EC4647"/>
    <w:rsid w:val="00ED24EE"/>
    <w:rsid w:val="00F14066"/>
    <w:rsid w:val="00F21D3B"/>
    <w:rsid w:val="00F23D42"/>
    <w:rsid w:val="00F26C94"/>
    <w:rsid w:val="00F31197"/>
    <w:rsid w:val="00F32807"/>
    <w:rsid w:val="00F3505C"/>
    <w:rsid w:val="00F37F94"/>
    <w:rsid w:val="00F44576"/>
    <w:rsid w:val="00F63030"/>
    <w:rsid w:val="00F72BD3"/>
    <w:rsid w:val="00F752B1"/>
    <w:rsid w:val="00F82FE1"/>
    <w:rsid w:val="00F9189B"/>
    <w:rsid w:val="00F96766"/>
    <w:rsid w:val="00F96AB4"/>
    <w:rsid w:val="00FA2BF0"/>
    <w:rsid w:val="00FB20DC"/>
    <w:rsid w:val="00FC521D"/>
    <w:rsid w:val="00FC61C2"/>
    <w:rsid w:val="00FC73E6"/>
    <w:rsid w:val="00FE6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57D"/>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aliases w:val="HPL01,Colorful List - Accent 13,List Paragraph1,Numbered List,bullet,Cita extensa,Sub-heading"/>
    <w:basedOn w:val="Normal"/>
    <w:link w:val="ListParagraphChar"/>
    <w:uiPriority w:val="1"/>
    <w:qFormat/>
    <w:rsid w:val="0055298D"/>
    <w:pPr>
      <w:ind w:left="720"/>
      <w:contextualSpacing/>
    </w:pPr>
  </w:style>
  <w:style w:type="character" w:customStyle="1" w:styleId="ListParagraphChar">
    <w:name w:val="List Paragraph Char"/>
    <w:aliases w:val="HPL01 Char,Colorful List - Accent 13 Char,List Paragraph1 Char,Numbered List Char,bullet Char,Cita extensa Char,Sub-heading Char"/>
    <w:link w:val="ListParagraph"/>
    <w:qFormat/>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57D"/>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aliases w:val="HPL01,Colorful List - Accent 13,List Paragraph1,Numbered List,bullet,Cita extensa,Sub-heading"/>
    <w:basedOn w:val="Normal"/>
    <w:link w:val="ListParagraphChar"/>
    <w:uiPriority w:val="1"/>
    <w:qFormat/>
    <w:rsid w:val="0055298D"/>
    <w:pPr>
      <w:ind w:left="720"/>
      <w:contextualSpacing/>
    </w:pPr>
  </w:style>
  <w:style w:type="character" w:customStyle="1" w:styleId="ListParagraphChar">
    <w:name w:val="List Paragraph Char"/>
    <w:aliases w:val="HPL01 Char,Colorful List - Accent 13 Char,List Paragraph1 Char,Numbered List Char,bullet Char,Cita extensa Char,Sub-heading Char"/>
    <w:link w:val="ListParagraph"/>
    <w:qFormat/>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1F21-2660-4945-8861-6245523A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5</Pages>
  <Words>934</Words>
  <Characters>5325</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2020-10-16T01:01:00Z</cp:lastPrinted>
  <dcterms:created xsi:type="dcterms:W3CDTF">2020-12-15T01:44:00Z</dcterms:created>
  <dcterms:modified xsi:type="dcterms:W3CDTF">2022-11-30T16:31:00Z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