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72" w:rsidRDefault="004175F4">
      <w:pPr>
        <w:pStyle w:val="normal0"/>
        <w:spacing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 TRẬN + ĐẶC TẢ MỨC ĐỘ ĐÁNH GIÁ CỤ THỂ GIỮA HK I </w:t>
      </w:r>
    </w:p>
    <w:p w:rsidR="00E50372" w:rsidRDefault="004175F4">
      <w:pPr>
        <w:pStyle w:val="normal0"/>
        <w:spacing w:after="24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>MÔN TOÁN-LỚP 6</w:t>
      </w:r>
    </w:p>
    <w:p w:rsidR="00F02138" w:rsidRPr="00F02138" w:rsidRDefault="00F02138">
      <w:pPr>
        <w:pStyle w:val="normal0"/>
        <w:spacing w:after="24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  <w:lang w:val="en-US"/>
        </w:rPr>
        <w:t>ĐƠN VỊ :Trường THCS Kiên Thọ</w:t>
      </w:r>
    </w:p>
    <w:p w:rsidR="00E50372" w:rsidRPr="00C87907" w:rsidRDefault="004175F4" w:rsidP="00C87907">
      <w:pPr>
        <w:pStyle w:val="normal0"/>
        <w:spacing w:after="240"/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Times New Roman" w:hAnsi="Times New Roman" w:cs="Times New Roman"/>
          <w:b/>
        </w:rPr>
        <w:t xml:space="preserve">(Thời gian: 90 phút) </w:t>
      </w:r>
    </w:p>
    <w:tbl>
      <w:tblPr>
        <w:tblStyle w:val="a"/>
        <w:tblW w:w="150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985"/>
        <w:gridCol w:w="811"/>
        <w:gridCol w:w="708"/>
        <w:gridCol w:w="9"/>
        <w:gridCol w:w="842"/>
        <w:gridCol w:w="9"/>
      </w:tblGrid>
      <w:tr w:rsidR="00E50372">
        <w:trPr>
          <w:cantSplit/>
          <w:trHeight w:val="175"/>
          <w:tblHeader/>
          <w:jc w:val="center"/>
        </w:trPr>
        <w:tc>
          <w:tcPr>
            <w:tcW w:w="644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  <w:p w:rsidR="00E50372" w:rsidRDefault="00E50372">
            <w:pPr>
              <w:pStyle w:val="normal0"/>
              <w:spacing w:before="60"/>
              <w:jc w:val="center"/>
              <w:rPr>
                <w:b/>
              </w:rPr>
            </w:pPr>
          </w:p>
          <w:p w:rsidR="00E50372" w:rsidRPr="00016FE8" w:rsidRDefault="00E50372">
            <w:pPr>
              <w:pStyle w:val="normal0"/>
              <w:spacing w:before="6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Chương/</w:t>
            </w:r>
          </w:p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</w:t>
            </w:r>
          </w:p>
          <w:p w:rsidR="00E50372" w:rsidRPr="00016FE8" w:rsidRDefault="00E50372">
            <w:pPr>
              <w:pStyle w:val="normal0"/>
              <w:spacing w:before="6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Nội dung/Đơn vị kiến thức</w:t>
            </w:r>
          </w:p>
          <w:p w:rsidR="00E50372" w:rsidRPr="00016FE8" w:rsidRDefault="00E50372">
            <w:pPr>
              <w:pStyle w:val="normal0"/>
              <w:spacing w:before="6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Mức độ đánh giá</w:t>
            </w:r>
          </w:p>
          <w:p w:rsidR="00E50372" w:rsidRDefault="00E50372">
            <w:pPr>
              <w:pStyle w:val="normal0"/>
              <w:spacing w:before="60"/>
              <w:jc w:val="center"/>
              <w:rPr>
                <w:b/>
              </w:rPr>
            </w:pPr>
          </w:p>
          <w:p w:rsidR="00E50372" w:rsidRPr="00016FE8" w:rsidRDefault="00E50372">
            <w:pPr>
              <w:pStyle w:val="normal0"/>
              <w:spacing w:before="60"/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7190" w:type="dxa"/>
            <w:gridSpan w:val="9"/>
          </w:tcPr>
          <w:p w:rsidR="00E50372" w:rsidRDefault="004175F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851" w:type="dxa"/>
            <w:gridSpan w:val="2"/>
          </w:tcPr>
          <w:p w:rsidR="00E50372" w:rsidRDefault="004175F4">
            <w:pPr>
              <w:pStyle w:val="normal0"/>
              <w:jc w:val="center"/>
              <w:rPr>
                <w:b/>
              </w:rPr>
            </w:pPr>
            <w:r>
              <w:rPr>
                <w:b/>
              </w:rPr>
              <w:t>Tổng % điểm</w:t>
            </w:r>
          </w:p>
          <w:p w:rsidR="00E50372" w:rsidRPr="00016FE8" w:rsidRDefault="00E50372">
            <w:pPr>
              <w:pStyle w:val="normal0"/>
              <w:spacing w:before="60"/>
              <w:jc w:val="center"/>
              <w:rPr>
                <w:b/>
                <w:color w:val="FF0000"/>
                <w:lang w:val="en-US"/>
              </w:rPr>
            </w:pPr>
          </w:p>
        </w:tc>
      </w:tr>
      <w:tr w:rsidR="00E50372">
        <w:trPr>
          <w:gridAfter w:val="1"/>
          <w:wAfter w:w="9" w:type="dxa"/>
          <w:cantSplit/>
          <w:trHeight w:val="273"/>
          <w:tblHeader/>
          <w:jc w:val="center"/>
        </w:trPr>
        <w:tc>
          <w:tcPr>
            <w:tcW w:w="644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559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3544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1842" w:type="dxa"/>
            <w:gridSpan w:val="2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843" w:type="dxa"/>
            <w:gridSpan w:val="2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977" w:type="dxa"/>
            <w:gridSpan w:val="2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519" w:type="dxa"/>
            <w:gridSpan w:val="2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851" w:type="dxa"/>
            <w:gridSpan w:val="2"/>
            <w:vMerge w:val="restart"/>
          </w:tcPr>
          <w:p w:rsidR="00E50372" w:rsidRDefault="00E50372">
            <w:pPr>
              <w:pStyle w:val="normal0"/>
              <w:spacing w:before="60"/>
              <w:jc w:val="center"/>
              <w:rPr>
                <w:b/>
              </w:rPr>
            </w:pPr>
          </w:p>
        </w:tc>
      </w:tr>
      <w:tr w:rsidR="00E50372">
        <w:trPr>
          <w:gridAfter w:val="1"/>
          <w:wAfter w:w="9" w:type="dxa"/>
          <w:cantSplit/>
          <w:trHeight w:val="73"/>
          <w:tblHeader/>
          <w:jc w:val="center"/>
        </w:trPr>
        <w:tc>
          <w:tcPr>
            <w:tcW w:w="644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  <w:vMerge/>
            <w:vAlign w:val="center"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992" w:type="dxa"/>
            <w:shd w:val="clear" w:color="auto" w:fill="E2EFD9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850" w:type="dxa"/>
            <w:shd w:val="clear" w:color="auto" w:fill="E2EFD9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93" w:type="dxa"/>
            <w:shd w:val="clear" w:color="auto" w:fill="D9E2F3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850" w:type="dxa"/>
            <w:shd w:val="clear" w:color="auto" w:fill="D9E2F3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92" w:type="dxa"/>
            <w:shd w:val="clear" w:color="auto" w:fill="FFF2CC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TNKQ</w:t>
            </w:r>
          </w:p>
        </w:tc>
        <w:tc>
          <w:tcPr>
            <w:tcW w:w="985" w:type="dxa"/>
            <w:shd w:val="clear" w:color="auto" w:fill="FFF2CC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11" w:type="dxa"/>
            <w:shd w:val="clear" w:color="auto" w:fill="EDEDED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TNKQ</w:t>
            </w:r>
          </w:p>
        </w:tc>
        <w:tc>
          <w:tcPr>
            <w:tcW w:w="708" w:type="dxa"/>
            <w:shd w:val="clear" w:color="auto" w:fill="EDEDED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851" w:type="dxa"/>
            <w:gridSpan w:val="2"/>
            <w:vMerge/>
          </w:tcPr>
          <w:p w:rsidR="00E50372" w:rsidRDefault="00E503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E50372" w:rsidTr="00F33A60">
        <w:trPr>
          <w:gridAfter w:val="1"/>
          <w:wAfter w:w="9" w:type="dxa"/>
          <w:cantSplit/>
          <w:trHeight w:val="1421"/>
          <w:tblHeader/>
          <w:jc w:val="center"/>
        </w:trPr>
        <w:tc>
          <w:tcPr>
            <w:tcW w:w="644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Chủ đề 1: Số tự nhiên</w:t>
            </w:r>
          </w:p>
        </w:tc>
        <w:tc>
          <w:tcPr>
            <w:tcW w:w="1559" w:type="dxa"/>
            <w:vMerge w:val="restart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Nội dung 1:</w:t>
            </w:r>
          </w:p>
          <w:p w:rsidR="00E50372" w:rsidRDefault="004175F4">
            <w:pPr>
              <w:pStyle w:val="normal0"/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  <w:i/>
              </w:rPr>
              <w:t>Số tự nhiên và tập hợp các số tự nhiên. Thứ tự trong tập hợp các số tự nhiên</w:t>
            </w:r>
          </w:p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3544" w:type="dxa"/>
            <w:vAlign w:val="center"/>
          </w:tcPr>
          <w:p w:rsidR="00E50372" w:rsidRDefault="004175F4">
            <w:pPr>
              <w:pStyle w:val="normal0"/>
              <w:spacing w:before="60"/>
              <w:jc w:val="both"/>
              <w:rPr>
                <w:b/>
              </w:rPr>
            </w:pPr>
            <w:r>
              <w:rPr>
                <w:b/>
              </w:rPr>
              <w:t xml:space="preserve">Nhận biết </w:t>
            </w:r>
          </w:p>
          <w:p w:rsidR="00F33A60" w:rsidRDefault="00F33A60">
            <w:pPr>
              <w:pStyle w:val="normal0"/>
              <w:spacing w:before="60"/>
              <w:jc w:val="both"/>
              <w:rPr>
                <w:lang w:val="en-US"/>
              </w:rPr>
            </w:pPr>
            <w:r>
              <w:t>– Nhận biết được</w:t>
            </w:r>
            <w:r w:rsidR="004175F4">
              <w:t xml:space="preserve"> số tự nhiên</w:t>
            </w:r>
          </w:p>
          <w:p w:rsidR="00E50372" w:rsidRDefault="004175F4">
            <w:pPr>
              <w:pStyle w:val="normal0"/>
              <w:spacing w:before="60"/>
              <w:jc w:val="both"/>
              <w:rPr>
                <w:color w:val="FF0000"/>
              </w:rPr>
            </w:pPr>
            <w:r>
              <w:rPr>
                <w:color w:val="FF0000"/>
              </w:rPr>
              <w:t>(Câu 1)</w:t>
            </w:r>
          </w:p>
          <w:p w:rsidR="00E50372" w:rsidRDefault="00E50372">
            <w:pPr>
              <w:pStyle w:val="normal0"/>
              <w:spacing w:before="60"/>
              <w:jc w:val="both"/>
            </w:pPr>
          </w:p>
        </w:tc>
        <w:tc>
          <w:tcPr>
            <w:tcW w:w="992" w:type="dxa"/>
            <w:shd w:val="clear" w:color="auto" w:fill="E2EFD9"/>
            <w:vAlign w:val="center"/>
          </w:tcPr>
          <w:p w:rsidR="00E50372" w:rsidRDefault="004175F4">
            <w:pPr>
              <w:pStyle w:val="normal0"/>
              <w:spacing w:before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:rsidR="00E50372" w:rsidRDefault="004175F4">
            <w:pPr>
              <w:pStyle w:val="normal0"/>
              <w:spacing w:before="60"/>
              <w:jc w:val="center"/>
              <w:rPr>
                <w:color w:val="FF0000"/>
              </w:rPr>
            </w:pPr>
            <w:r>
              <w:rPr>
                <w:color w:val="000000"/>
              </w:rPr>
              <w:t>(0,25 đ)</w:t>
            </w:r>
          </w:p>
        </w:tc>
        <w:tc>
          <w:tcPr>
            <w:tcW w:w="850" w:type="dxa"/>
            <w:shd w:val="clear" w:color="auto" w:fill="E2EFD9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shd w:val="clear" w:color="auto" w:fill="D9E2F3"/>
            <w:vAlign w:val="center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shd w:val="clear" w:color="auto" w:fill="D9E2F3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shd w:val="clear" w:color="auto" w:fill="FFF2CC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shd w:val="clear" w:color="auto" w:fill="EDEDED"/>
            <w:vAlign w:val="center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shd w:val="clear" w:color="auto" w:fill="EDEDED"/>
          </w:tcPr>
          <w:p w:rsidR="00E50372" w:rsidRDefault="00E50372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</w:tcPr>
          <w:p w:rsidR="00E50372" w:rsidRDefault="00E50372">
            <w:pPr>
              <w:pStyle w:val="normal0"/>
              <w:spacing w:before="60"/>
              <w:jc w:val="center"/>
            </w:pPr>
          </w:p>
          <w:p w:rsidR="00E50372" w:rsidRDefault="00E50372">
            <w:pPr>
              <w:pStyle w:val="normal0"/>
              <w:spacing w:before="60"/>
              <w:jc w:val="center"/>
            </w:pPr>
          </w:p>
          <w:p w:rsidR="00E50372" w:rsidRDefault="004175F4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</w:rPr>
              <w:t>2,5%</w:t>
            </w:r>
          </w:p>
          <w:p w:rsidR="00125969" w:rsidRPr="00125969" w:rsidRDefault="00125969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0,25đ</w:t>
            </w:r>
          </w:p>
        </w:tc>
      </w:tr>
      <w:tr w:rsidR="002A25E0">
        <w:trPr>
          <w:gridAfter w:val="1"/>
          <w:wAfter w:w="9" w:type="dxa"/>
          <w:cantSplit/>
          <w:trHeight w:val="536"/>
          <w:tblHeader/>
          <w:jc w:val="center"/>
        </w:trPr>
        <w:tc>
          <w:tcPr>
            <w:tcW w:w="644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:rsidR="002A25E0" w:rsidRDefault="002A25E0" w:rsidP="002A25E0">
            <w:pPr>
              <w:pStyle w:val="normal0"/>
              <w:spacing w:before="60"/>
              <w:jc w:val="both"/>
              <w:rPr>
                <w:b/>
              </w:rPr>
            </w:pPr>
            <w:r>
              <w:rPr>
                <w:b/>
              </w:rPr>
              <w:t>Nhận biết</w:t>
            </w:r>
          </w:p>
          <w:p w:rsidR="002A25E0" w:rsidRDefault="002A25E0" w:rsidP="002A25E0">
            <w:pPr>
              <w:pStyle w:val="normal0"/>
              <w:spacing w:before="60"/>
            </w:pPr>
            <w:r>
              <w:t xml:space="preserve"> </w:t>
            </w:r>
            <w:r>
              <w:rPr>
                <w:color w:val="000000"/>
              </w:rPr>
              <w:t xml:space="preserve">– Nhận biết </w:t>
            </w:r>
            <w:r w:rsidR="00BC6611">
              <w:rPr>
                <w:color w:val="000000"/>
                <w:lang w:val="en-US"/>
              </w:rPr>
              <w:t>số tự nhiên viết bằng số La Mã</w:t>
            </w:r>
            <w:r>
              <w:rPr>
                <w:b/>
                <w:i/>
              </w:rPr>
              <w:t xml:space="preserve"> </w:t>
            </w:r>
            <w:r w:rsidR="00836E57">
              <w:rPr>
                <w:color w:val="FF0000"/>
              </w:rPr>
              <w:t xml:space="preserve">(Câu </w:t>
            </w:r>
            <w:r w:rsidR="00836E57">
              <w:rPr>
                <w:color w:val="FF0000"/>
                <w:lang w:val="en-US"/>
              </w:rPr>
              <w:t>8</w:t>
            </w:r>
            <w:r>
              <w:rPr>
                <w:color w:val="FF0000"/>
              </w:rPr>
              <w:t>)</w:t>
            </w:r>
          </w:p>
          <w:p w:rsidR="002A25E0" w:rsidRPr="00354990" w:rsidRDefault="002A25E0" w:rsidP="00354990">
            <w:pPr>
              <w:pStyle w:val="normal0"/>
              <w:jc w:val="both"/>
              <w:rPr>
                <w:b/>
                <w:lang w:val="en-US"/>
              </w:rPr>
            </w:pPr>
            <w:r>
              <w:rPr>
                <w:b/>
              </w:rPr>
              <w:t>Thông hiểu:</w:t>
            </w:r>
          </w:p>
          <w:p w:rsidR="002A25E0" w:rsidRDefault="002A25E0">
            <w:pPr>
              <w:pStyle w:val="normal0"/>
              <w:spacing w:before="60"/>
              <w:jc w:val="both"/>
              <w:rPr>
                <w:color w:val="FF0000"/>
              </w:rPr>
            </w:pPr>
            <w:r>
              <w:t>– Biểu diễn được tập hợp các số tự nhiên</w:t>
            </w:r>
            <w:r>
              <w:rPr>
                <w:lang w:val="en-US"/>
              </w:rPr>
              <w:t xml:space="preserve"> bằng phương pháp liệt kê</w:t>
            </w:r>
            <w:r>
              <w:t>.</w:t>
            </w:r>
            <w:r>
              <w:rPr>
                <w:color w:val="FF0000"/>
              </w:rPr>
              <w:t>(Câu 13)</w:t>
            </w:r>
          </w:p>
          <w:p w:rsidR="002A25E0" w:rsidRDefault="00BC6611">
            <w:pPr>
              <w:pStyle w:val="normal0"/>
              <w:spacing w:before="60"/>
              <w:jc w:val="both"/>
              <w:rPr>
                <w:b/>
              </w:rPr>
            </w:pPr>
            <w:r>
              <w:rPr>
                <w:color w:val="000000"/>
              </w:rPr>
              <w:t xml:space="preserve">– </w:t>
            </w:r>
            <w:r>
              <w:rPr>
                <w:color w:val="000000"/>
                <w:lang w:val="en-US"/>
              </w:rPr>
              <w:t>Xác định kết quả phép tính đơn giản</w:t>
            </w:r>
            <w:r w:rsidR="002A25E0">
              <w:rPr>
                <w:color w:val="000000"/>
              </w:rPr>
              <w:t>.</w:t>
            </w:r>
            <w:r w:rsidR="00836E57">
              <w:rPr>
                <w:color w:val="FF0000"/>
              </w:rPr>
              <w:t xml:space="preserve">(Câu </w:t>
            </w:r>
            <w:r w:rsidR="00836E57">
              <w:rPr>
                <w:color w:val="FF0000"/>
                <w:lang w:val="en-US"/>
              </w:rPr>
              <w:t>2</w:t>
            </w:r>
            <w:r w:rsidR="002A25E0">
              <w:rPr>
                <w:color w:val="FF0000"/>
              </w:rPr>
              <w:t>)</w:t>
            </w:r>
          </w:p>
        </w:tc>
        <w:tc>
          <w:tcPr>
            <w:tcW w:w="992" w:type="dxa"/>
            <w:shd w:val="clear" w:color="auto" w:fill="E2EFD9"/>
            <w:vAlign w:val="center"/>
          </w:tcPr>
          <w:p w:rsidR="002A25E0" w:rsidRPr="002A25E0" w:rsidRDefault="002A25E0" w:rsidP="000473B1">
            <w:pPr>
              <w:pStyle w:val="normal0"/>
              <w:spacing w:before="6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A25E0" w:rsidRDefault="002A25E0" w:rsidP="000473B1">
            <w:pPr>
              <w:pStyle w:val="normal0"/>
              <w:spacing w:before="60"/>
              <w:jc w:val="center"/>
            </w:pPr>
            <w:r>
              <w:t>(0.25 đ)</w:t>
            </w:r>
          </w:p>
          <w:p w:rsidR="002A25E0" w:rsidRDefault="002A25E0" w:rsidP="000473B1">
            <w:pPr>
              <w:pStyle w:val="normal0"/>
              <w:spacing w:before="6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color w:val="000000"/>
                <w:lang w:val="en-US"/>
              </w:rPr>
            </w:pPr>
          </w:p>
          <w:p w:rsidR="002A25E0" w:rsidRPr="00927F95" w:rsidRDefault="002A25E0">
            <w:pPr>
              <w:pStyle w:val="normal0"/>
              <w:spacing w:before="6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rPr>
                <w:color w:val="000000"/>
              </w:rPr>
              <w:t>(0,</w:t>
            </w: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 đ)</w:t>
            </w:r>
          </w:p>
        </w:tc>
        <w:tc>
          <w:tcPr>
            <w:tcW w:w="850" w:type="dxa"/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</w:pPr>
            <w:r>
              <w:t>1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(1 đ)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2A25E0" w:rsidRDefault="002A25E0">
            <w:pPr>
              <w:pStyle w:val="normal0"/>
              <w:spacing w:before="60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>
              <w:rPr>
                <w:b/>
              </w:rPr>
              <w:t>%</w:t>
            </w:r>
          </w:p>
          <w:p w:rsidR="00125969" w:rsidRPr="00125969" w:rsidRDefault="00125969">
            <w:pPr>
              <w:pStyle w:val="normal0"/>
              <w:spacing w:before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1,5đ</w:t>
            </w:r>
          </w:p>
        </w:tc>
      </w:tr>
      <w:tr w:rsidR="002A25E0" w:rsidTr="002A25E0">
        <w:trPr>
          <w:gridAfter w:val="1"/>
          <w:wAfter w:w="9" w:type="dxa"/>
          <w:cantSplit/>
          <w:trHeight w:val="274"/>
          <w:tblHeader/>
          <w:jc w:val="center"/>
        </w:trPr>
        <w:tc>
          <w:tcPr>
            <w:tcW w:w="644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Nội dung 2: </w:t>
            </w:r>
            <w:r>
              <w:rPr>
                <w:b/>
                <w:i/>
                <w:color w:val="000000"/>
              </w:rPr>
              <w:t>Các phép tính với số tự nhiên. Phép tính luỹ thừa với số mũ tự nhiên</w:t>
            </w:r>
          </w:p>
        </w:tc>
        <w:tc>
          <w:tcPr>
            <w:tcW w:w="3544" w:type="dxa"/>
          </w:tcPr>
          <w:p w:rsidR="002A25E0" w:rsidRPr="00F33A60" w:rsidRDefault="002A25E0" w:rsidP="002A25E0">
            <w:pPr>
              <w:pStyle w:val="normal0"/>
              <w:spacing w:before="60"/>
              <w:rPr>
                <w:lang w:val="en-US"/>
              </w:rPr>
            </w:pPr>
          </w:p>
        </w:tc>
        <w:tc>
          <w:tcPr>
            <w:tcW w:w="992" w:type="dxa"/>
            <w:shd w:val="clear" w:color="auto" w:fill="E2EFD9"/>
            <w:vAlign w:val="center"/>
          </w:tcPr>
          <w:p w:rsidR="002A25E0" w:rsidRPr="00F33A60" w:rsidRDefault="002A25E0" w:rsidP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</w:tc>
        <w:tc>
          <w:tcPr>
            <w:tcW w:w="850" w:type="dxa"/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Default="002A25E0">
            <w:pPr>
              <w:pStyle w:val="normal0"/>
              <w:spacing w:before="60"/>
            </w:pPr>
          </w:p>
          <w:p w:rsidR="002A25E0" w:rsidRDefault="002A25E0">
            <w:pPr>
              <w:pStyle w:val="normal0"/>
              <w:spacing w:before="60"/>
            </w:pPr>
          </w:p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</w:tcPr>
          <w:p w:rsidR="002A25E0" w:rsidRPr="002A25E0" w:rsidRDefault="002A25E0" w:rsidP="00F33A60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Pr="00F33A60" w:rsidRDefault="002A25E0" w:rsidP="00F33A60">
            <w:pPr>
              <w:rPr>
                <w:lang w:val="en-US"/>
              </w:rPr>
            </w:pPr>
          </w:p>
          <w:p w:rsidR="002A25E0" w:rsidRPr="00F33A60" w:rsidRDefault="002A25E0" w:rsidP="00F33A60">
            <w:pPr>
              <w:rPr>
                <w:lang w:val="en-US"/>
              </w:rPr>
            </w:pPr>
          </w:p>
        </w:tc>
      </w:tr>
      <w:tr w:rsidR="002A25E0">
        <w:trPr>
          <w:gridAfter w:val="1"/>
          <w:wAfter w:w="9" w:type="dxa"/>
          <w:cantSplit/>
          <w:trHeight w:val="1373"/>
          <w:tblHeader/>
          <w:jc w:val="center"/>
        </w:trPr>
        <w:tc>
          <w:tcPr>
            <w:tcW w:w="644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A25E0" w:rsidRDefault="002A25E0">
            <w:pPr>
              <w:pStyle w:val="normal0"/>
              <w:spacing w:before="60"/>
              <w:jc w:val="both"/>
              <w:rPr>
                <w:b/>
              </w:rPr>
            </w:pPr>
            <w:r>
              <w:rPr>
                <w:b/>
              </w:rPr>
              <w:t>Vận dụng</w:t>
            </w:r>
          </w:p>
          <w:p w:rsidR="002A25E0" w:rsidRPr="00F33A60" w:rsidRDefault="002A25E0" w:rsidP="00F33A60">
            <w:pPr>
              <w:pStyle w:val="normal0"/>
              <w:spacing w:before="120" w:after="120" w:line="312" w:lineRule="auto"/>
              <w:jc w:val="both"/>
              <w:rPr>
                <w:color w:val="FF0000"/>
                <w:lang w:val="en-US"/>
              </w:rPr>
            </w:pPr>
            <w:r>
              <w:rPr>
                <w:color w:val="000000"/>
              </w:rPr>
              <w:t>– Vận dụng được các tính chất của phép tính (kể cả phép tính luỹ thừa với số mũ tự nhiên) để tính nhẩm, tính nhanh một cách hợp lí.</w:t>
            </w:r>
            <w:r>
              <w:rPr>
                <w:color w:val="FF0000"/>
              </w:rPr>
              <w:t>( Câu 1</w:t>
            </w:r>
            <w:r w:rsidR="006C06E5">
              <w:rPr>
                <w:color w:val="FF0000"/>
                <w:lang w:val="en-US"/>
              </w:rPr>
              <w:t>6</w:t>
            </w:r>
            <w:r>
              <w:rPr>
                <w:color w:val="FF0000"/>
                <w:lang w:val="en-US"/>
              </w:rPr>
              <w:t>a,b</w:t>
            </w:r>
            <w:r>
              <w:rPr>
                <w:color w:val="FF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2A25E0" w:rsidRPr="00F33A60" w:rsidRDefault="002A25E0" w:rsidP="00F33A60">
            <w:pPr>
              <w:pStyle w:val="normal0"/>
              <w:spacing w:before="60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A25E0" w:rsidRPr="000A0FF5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811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  <w:vAlign w:val="center"/>
          </w:tcPr>
          <w:p w:rsidR="002A25E0" w:rsidRPr="00F33A60" w:rsidRDefault="002A25E0" w:rsidP="00F33A60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</w:rPr>
              <w:t>10%</w:t>
            </w:r>
          </w:p>
          <w:p w:rsidR="00125969" w:rsidRPr="00125969" w:rsidRDefault="00125969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1đ</w:t>
            </w:r>
          </w:p>
        </w:tc>
      </w:tr>
      <w:tr w:rsidR="002A25E0">
        <w:trPr>
          <w:gridAfter w:val="1"/>
          <w:wAfter w:w="9" w:type="dxa"/>
          <w:cantSplit/>
          <w:trHeight w:val="274"/>
          <w:tblHeader/>
          <w:jc w:val="center"/>
        </w:trPr>
        <w:tc>
          <w:tcPr>
            <w:tcW w:w="644" w:type="dxa"/>
            <w:vMerge w:val="restart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1276" w:type="dxa"/>
            <w:vMerge w:val="restart"/>
          </w:tcPr>
          <w:p w:rsidR="002A25E0" w:rsidRDefault="002A25E0">
            <w:pPr>
              <w:pStyle w:val="normal0"/>
              <w:spacing w:before="60"/>
              <w:rPr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 xml:space="preserve">Nội dung 3: </w:t>
            </w:r>
            <w:r>
              <w:rPr>
                <w:b/>
                <w:i/>
                <w:color w:val="000000"/>
                <w:sz w:val="26"/>
                <w:szCs w:val="26"/>
              </w:rPr>
              <w:t>Tính chia hết trong tập hợp các số tự nhiên. Số nguyên tố. Ước chung và bội chung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A25E0" w:rsidRDefault="002A25E0">
            <w:pPr>
              <w:pStyle w:val="normal0"/>
              <w:spacing w:before="120" w:after="120" w:line="312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Nhận biết :</w:t>
            </w:r>
          </w:p>
          <w:p w:rsidR="002A25E0" w:rsidRDefault="002A25E0">
            <w:pPr>
              <w:pStyle w:val="normal0"/>
              <w:spacing w:before="120" w:after="120" w:line="312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– Nhận biết được </w:t>
            </w:r>
            <w:r>
              <w:rPr>
                <w:color w:val="000000"/>
                <w:sz w:val="26"/>
                <w:szCs w:val="26"/>
                <w:lang w:val="en-US"/>
              </w:rPr>
              <w:t>dấu hiệu chia hết cho 3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2A25E0" w:rsidRDefault="002A25E0">
            <w:pPr>
              <w:pStyle w:val="normal0"/>
              <w:spacing w:before="120" w:after="120" w:line="312" w:lineRule="auto"/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(Câu 3)</w:t>
            </w:r>
          </w:p>
          <w:p w:rsidR="002A25E0" w:rsidRPr="00F33A60" w:rsidRDefault="002A25E0">
            <w:pPr>
              <w:pStyle w:val="normal0"/>
              <w:spacing w:before="120" w:after="120" w:line="312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  <w:r>
              <w:rPr>
                <w:color w:val="000000"/>
                <w:sz w:val="26"/>
                <w:szCs w:val="26"/>
              </w:rPr>
              <w:t xml:space="preserve">– Nhận biết được số nguyên tố, hợp số. </w:t>
            </w:r>
            <w:r>
              <w:rPr>
                <w:color w:val="FF0000"/>
                <w:sz w:val="26"/>
                <w:szCs w:val="26"/>
              </w:rPr>
              <w:t>(Câu 4)</w:t>
            </w:r>
          </w:p>
          <w:p w:rsidR="002A25E0" w:rsidRDefault="002A25E0" w:rsidP="00701779">
            <w:pPr>
              <w:pStyle w:val="normal0"/>
              <w:spacing w:before="60"/>
              <w:jc w:val="both"/>
              <w:rPr>
                <w:b/>
              </w:rPr>
            </w:pPr>
            <w:r>
              <w:rPr>
                <w:color w:val="000000"/>
                <w:sz w:val="26"/>
                <w:szCs w:val="26"/>
              </w:rPr>
              <w:t xml:space="preserve">– </w:t>
            </w:r>
            <w:r>
              <w:rPr>
                <w:color w:val="000000"/>
                <w:sz w:val="26"/>
                <w:szCs w:val="26"/>
                <w:lang w:val="en-US"/>
              </w:rPr>
              <w:t>Nhận biết tổng hoặc hiệu chia hết cho 5</w:t>
            </w:r>
            <w:r>
              <w:rPr>
                <w:color w:val="FF0000"/>
                <w:sz w:val="26"/>
                <w:szCs w:val="26"/>
              </w:rPr>
              <w:t>(câu 5)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  <w:r>
              <w:t>3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(0.75 đ)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:rsidR="00125969" w:rsidRPr="00125969" w:rsidRDefault="00125969" w:rsidP="00125969">
            <w:pPr>
              <w:pStyle w:val="normal0"/>
              <w:spacing w:before="60"/>
              <w:rPr>
                <w:b/>
                <w:lang w:val="en-US"/>
              </w:rPr>
            </w:pPr>
          </w:p>
        </w:tc>
      </w:tr>
      <w:tr w:rsidR="002A25E0" w:rsidTr="00CE32E1">
        <w:trPr>
          <w:gridAfter w:val="1"/>
          <w:wAfter w:w="9" w:type="dxa"/>
          <w:cantSplit/>
          <w:trHeight w:val="4101"/>
          <w:tblHeader/>
          <w:jc w:val="center"/>
        </w:trPr>
        <w:tc>
          <w:tcPr>
            <w:tcW w:w="644" w:type="dxa"/>
            <w:vMerge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2A25E0" w:rsidRDefault="002A25E0" w:rsidP="00131903">
            <w:pPr>
              <w:pStyle w:val="normal0"/>
              <w:spacing w:before="60"/>
              <w:jc w:val="both"/>
              <w:rPr>
                <w:b/>
                <w:color w:val="000000" w:themeColor="text1"/>
                <w:lang w:val="en-US"/>
              </w:rPr>
            </w:pPr>
            <w:r w:rsidRPr="00D2136D">
              <w:rPr>
                <w:b/>
                <w:color w:val="000000" w:themeColor="text1"/>
              </w:rPr>
              <w:t>Thông hiểu</w:t>
            </w:r>
          </w:p>
          <w:p w:rsidR="002A25E0" w:rsidRPr="00D85753" w:rsidRDefault="002A25E0" w:rsidP="00131903">
            <w:pPr>
              <w:pStyle w:val="normal0"/>
              <w:spacing w:before="60"/>
              <w:jc w:val="both"/>
              <w:rPr>
                <w:b/>
                <w:color w:val="000000" w:themeColor="text1"/>
                <w:lang w:val="en-US"/>
              </w:rPr>
            </w:pPr>
            <w:r w:rsidRPr="00D85753">
              <w:rPr>
                <w:color w:val="000000" w:themeColor="text1"/>
                <w:lang w:val="en-US"/>
              </w:rPr>
              <w:t>Xác định được tổng , hiệu là số nguyên tố hay hợp số</w:t>
            </w:r>
            <w:r w:rsidR="006C06E5">
              <w:rPr>
                <w:b/>
                <w:color w:val="FF0000"/>
                <w:lang w:val="en-US"/>
              </w:rPr>
              <w:t>(câu 15</w:t>
            </w:r>
            <w:r w:rsidRPr="00D85753">
              <w:rPr>
                <w:b/>
                <w:color w:val="FF0000"/>
                <w:lang w:val="en-US"/>
              </w:rPr>
              <w:t>)</w:t>
            </w:r>
          </w:p>
          <w:p w:rsidR="002A25E0" w:rsidRDefault="002A25E0" w:rsidP="00657D6E">
            <w:pPr>
              <w:pStyle w:val="normal0"/>
              <w:spacing w:before="120" w:after="120" w:line="312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</w:rPr>
              <w:t>Vận dụng</w:t>
            </w:r>
          </w:p>
          <w:p w:rsidR="002A25E0" w:rsidRPr="00895A18" w:rsidRDefault="002A25E0" w:rsidP="00657D6E">
            <w:pPr>
              <w:pStyle w:val="normal0"/>
              <w:spacing w:before="120" w:after="120" w:line="312" w:lineRule="auto"/>
              <w:jc w:val="both"/>
              <w:rPr>
                <w:color w:val="000000" w:themeColor="text1"/>
                <w:lang w:val="en-US"/>
              </w:rPr>
            </w:pPr>
            <w:r>
              <w:rPr>
                <w:color w:val="000000"/>
              </w:rPr>
              <w:t xml:space="preserve">Giải quyết được những vấn đề thực tiễn </w:t>
            </w:r>
            <w:r>
              <w:rPr>
                <w:b/>
                <w:i/>
              </w:rPr>
              <w:t>(đơn giản, quen thuộc)</w:t>
            </w:r>
            <w:r>
              <w:t xml:space="preserve"> </w:t>
            </w:r>
            <w:r>
              <w:rPr>
                <w:color w:val="000000"/>
              </w:rPr>
              <w:t xml:space="preserve">gắn với thực hiện các phép tính 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895A18">
              <w:rPr>
                <w:color w:val="000000" w:themeColor="text1"/>
                <w:lang w:val="en-US"/>
              </w:rPr>
              <w:t>tìm bội chung thông qua bội chung nhỏ nhất.</w:t>
            </w:r>
          </w:p>
          <w:p w:rsidR="002A25E0" w:rsidRPr="00CE32E1" w:rsidRDefault="002A25E0" w:rsidP="00CE32E1">
            <w:pPr>
              <w:pStyle w:val="normal0"/>
              <w:spacing w:before="120" w:after="120" w:line="312" w:lineRule="auto"/>
              <w:jc w:val="both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color w:val="FF0000"/>
                <w:sz w:val="26"/>
                <w:szCs w:val="26"/>
              </w:rPr>
              <w:t>( câu 1</w:t>
            </w:r>
            <w:r w:rsidR="006C06E5">
              <w:rPr>
                <w:color w:val="FF0000"/>
                <w:sz w:val="26"/>
                <w:szCs w:val="26"/>
                <w:lang w:val="en-US"/>
              </w:rPr>
              <w:t>7</w:t>
            </w:r>
            <w:r>
              <w:rPr>
                <w:color w:val="FF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Default="002A25E0" w:rsidP="00CE32E1"/>
          <w:p w:rsidR="002A25E0" w:rsidRPr="00CE32E1" w:rsidRDefault="002A25E0" w:rsidP="00CE32E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/>
          <w:p w:rsidR="002A25E0" w:rsidRPr="00CE32E1" w:rsidRDefault="002A25E0" w:rsidP="00CE32E1">
            <w:pPr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  <w:p w:rsidR="002A25E0" w:rsidRPr="00D85753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FFF2CC"/>
            <w:vAlign w:val="center"/>
          </w:tcPr>
          <w:p w:rsidR="002A25E0" w:rsidRPr="00CE32E1" w:rsidRDefault="002A25E0" w:rsidP="00CE32E1">
            <w:pPr>
              <w:pStyle w:val="normal0"/>
              <w:spacing w:before="60"/>
              <w:rPr>
                <w:lang w:val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</w:tcBorders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 w:rsidP="00895A18">
            <w:pPr>
              <w:pStyle w:val="normal0"/>
              <w:spacing w:before="60"/>
              <w:rPr>
                <w:lang w:val="en-US"/>
              </w:rPr>
            </w:pPr>
          </w:p>
          <w:p w:rsidR="002A25E0" w:rsidRDefault="002A25E0" w:rsidP="00895A18">
            <w:pPr>
              <w:pStyle w:val="normal0"/>
              <w:spacing w:before="60"/>
            </w:pPr>
            <w:r>
              <w:t>1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(1 đ)</w:t>
            </w:r>
          </w:p>
        </w:tc>
        <w:tc>
          <w:tcPr>
            <w:tcW w:w="811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:rsidR="002A25E0" w:rsidRDefault="00125969" w:rsidP="00125969">
            <w:pPr>
              <w:pStyle w:val="normal0"/>
              <w:spacing w:before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27,5</w:t>
            </w:r>
            <w:r w:rsidR="002A25E0">
              <w:rPr>
                <w:b/>
                <w:lang w:val="en-US"/>
              </w:rPr>
              <w:t>%</w:t>
            </w:r>
          </w:p>
          <w:p w:rsidR="00125969" w:rsidRPr="00016FE8" w:rsidRDefault="00125969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2,75đ</w:t>
            </w: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  <w:p w:rsidR="002A25E0" w:rsidRPr="00125969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</w:p>
        </w:tc>
      </w:tr>
      <w:tr w:rsidR="002A25E0" w:rsidTr="00CE32E1">
        <w:trPr>
          <w:gridAfter w:val="1"/>
          <w:wAfter w:w="9" w:type="dxa"/>
          <w:cantSplit/>
          <w:trHeight w:val="2259"/>
          <w:tblHeader/>
          <w:jc w:val="center"/>
        </w:trPr>
        <w:tc>
          <w:tcPr>
            <w:tcW w:w="644" w:type="dxa"/>
            <w:vMerge w:val="restart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  <w: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Chủ đề 2: </w:t>
            </w:r>
          </w:p>
          <w:p w:rsidR="002A25E0" w:rsidRPr="00164D13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color w:val="000000"/>
                <w:lang w:val="en-US"/>
              </w:rPr>
              <w:t>Số nguyên</w:t>
            </w:r>
          </w:p>
        </w:tc>
        <w:tc>
          <w:tcPr>
            <w:tcW w:w="1559" w:type="dxa"/>
            <w:vAlign w:val="center"/>
          </w:tcPr>
          <w:p w:rsidR="002A25E0" w:rsidRDefault="002A25E0" w:rsidP="00164D13">
            <w:pPr>
              <w:pStyle w:val="normal0"/>
              <w:spacing w:before="60"/>
              <w:jc w:val="center"/>
              <w:rPr>
                <w:color w:val="000000"/>
                <w:lang w:val="en-US"/>
              </w:rPr>
            </w:pPr>
            <w:r>
              <w:rPr>
                <w:b/>
                <w:color w:val="000000"/>
              </w:rPr>
              <w:t>Nội dung 1:</w:t>
            </w:r>
            <w:r>
              <w:rPr>
                <w:color w:val="000000"/>
              </w:rPr>
              <w:t xml:space="preserve"> </w:t>
            </w:r>
          </w:p>
          <w:p w:rsidR="002A25E0" w:rsidRPr="00F83717" w:rsidRDefault="002A25E0" w:rsidP="00164D13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color w:val="000000"/>
                <w:lang w:val="en-US"/>
              </w:rPr>
              <w:t>Tập hợp số nguyên</w:t>
            </w:r>
          </w:p>
        </w:tc>
        <w:tc>
          <w:tcPr>
            <w:tcW w:w="3544" w:type="dxa"/>
            <w:tcBorders>
              <w:bottom w:val="dashed" w:sz="4" w:space="0" w:color="000000"/>
            </w:tcBorders>
          </w:tcPr>
          <w:p w:rsidR="002A25E0" w:rsidRDefault="002A25E0" w:rsidP="00047454">
            <w:pPr>
              <w:pStyle w:val="normal0"/>
              <w:spacing w:before="60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Nhận biết </w:t>
            </w:r>
          </w:p>
          <w:p w:rsidR="002A25E0" w:rsidRDefault="002A25E0" w:rsidP="00047454">
            <w:pPr>
              <w:pStyle w:val="normal0"/>
              <w:spacing w:before="60"/>
              <w:jc w:val="both"/>
              <w:rPr>
                <w:color w:val="FF0000"/>
                <w:lang w:val="en-US"/>
              </w:rPr>
            </w:pPr>
            <w:r>
              <w:rPr>
                <w:b/>
                <w:lang w:val="en-US"/>
              </w:rPr>
              <w:t>-Nhận biết số nguyên âm</w:t>
            </w:r>
            <w:r>
              <w:rPr>
                <w:color w:val="FF0000"/>
              </w:rPr>
              <w:t>.(câu</w:t>
            </w:r>
            <w:r>
              <w:rPr>
                <w:color w:val="FF0000"/>
                <w:lang w:val="en-US"/>
              </w:rPr>
              <w:t xml:space="preserve"> 6,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  <w:lang w:val="en-US"/>
              </w:rPr>
              <w:t>12</w:t>
            </w:r>
            <w:r>
              <w:rPr>
                <w:color w:val="FF0000"/>
              </w:rPr>
              <w:t>)</w:t>
            </w:r>
          </w:p>
          <w:p w:rsidR="002A25E0" w:rsidRPr="00CE32E1" w:rsidRDefault="002A25E0" w:rsidP="00CE32E1">
            <w:pPr>
              <w:pStyle w:val="normal0"/>
              <w:spacing w:before="60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- </w:t>
            </w:r>
            <w:r>
              <w:rPr>
                <w:b/>
                <w:lang w:val="en-US"/>
              </w:rPr>
              <w:t>Nhận biết thứ tự trong tập hợp số nguyên</w:t>
            </w:r>
            <w:r>
              <w:rPr>
                <w:color w:val="FF0000"/>
              </w:rPr>
              <w:t>.(câu 7</w:t>
            </w:r>
            <w:r>
              <w:rPr>
                <w:color w:val="FF0000"/>
                <w:lang w:val="en-US"/>
              </w:rPr>
              <w:t>, câu 14</w:t>
            </w:r>
            <w:r>
              <w:rPr>
                <w:color w:val="FF0000"/>
              </w:rPr>
              <w:t>)</w:t>
            </w: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E2EFD9"/>
            <w:vAlign w:val="center"/>
          </w:tcPr>
          <w:p w:rsidR="002A25E0" w:rsidRPr="00047454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(0,</w:t>
            </w:r>
            <w:r>
              <w:rPr>
                <w:lang w:val="en-US"/>
              </w:rPr>
              <w:t>7</w:t>
            </w:r>
            <w:r>
              <w:t>5đ)</w:t>
            </w:r>
          </w:p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bottom w:val="dashed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A25E0" w:rsidRPr="006D5249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993" w:type="dxa"/>
            <w:tcBorders>
              <w:bottom w:val="dashed" w:sz="4" w:space="0" w:color="000000"/>
            </w:tcBorders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bottom w:val="dashed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tcBorders>
              <w:bottom w:val="dashed" w:sz="4" w:space="0" w:color="000000"/>
            </w:tcBorders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tcBorders>
              <w:bottom w:val="dashed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bottom w:val="dashed" w:sz="4" w:space="0" w:color="000000"/>
            </w:tcBorders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  <w:tcBorders>
              <w:bottom w:val="dashed" w:sz="4" w:space="0" w:color="000000"/>
            </w:tcBorders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  <w:r>
              <w:rPr>
                <w:b/>
              </w:rPr>
              <w:t>,5%</w:t>
            </w:r>
          </w:p>
          <w:p w:rsidR="00125969" w:rsidRPr="00125969" w:rsidRDefault="00125969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1,75đ</w:t>
            </w:r>
          </w:p>
        </w:tc>
      </w:tr>
      <w:tr w:rsidR="002A25E0" w:rsidTr="00CE32E1">
        <w:trPr>
          <w:gridAfter w:val="1"/>
          <w:wAfter w:w="9" w:type="dxa"/>
          <w:cantSplit/>
          <w:trHeight w:val="2684"/>
          <w:tblHeader/>
          <w:jc w:val="center"/>
        </w:trPr>
        <w:tc>
          <w:tcPr>
            <w:tcW w:w="644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6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Merge w:val="restart"/>
            <w:vAlign w:val="center"/>
          </w:tcPr>
          <w:p w:rsidR="002A25E0" w:rsidRDefault="002A25E0" w:rsidP="00C87907">
            <w:pPr>
              <w:pStyle w:val="normal0"/>
              <w:spacing w:before="60"/>
              <w:rPr>
                <w:color w:val="000000"/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rPr>
                <w:b/>
                <w:color w:val="000000"/>
              </w:rPr>
              <w:t xml:space="preserve">Nội dung </w:t>
            </w:r>
            <w:r>
              <w:rPr>
                <w:b/>
                <w:color w:val="000000"/>
                <w:lang w:val="en-US"/>
              </w:rPr>
              <w:t>2</w:t>
            </w:r>
            <w:r>
              <w:rPr>
                <w:b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</w:p>
          <w:p w:rsidR="002A25E0" w:rsidRPr="00C87907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  <w:r>
              <w:rPr>
                <w:b/>
                <w:i/>
                <w:color w:val="000000"/>
              </w:rPr>
              <w:t xml:space="preserve">Các phép tính với số </w:t>
            </w:r>
            <w:r>
              <w:rPr>
                <w:b/>
                <w:i/>
                <w:color w:val="000000"/>
                <w:lang w:val="en-US"/>
              </w:rPr>
              <w:t>nguyên</w:t>
            </w:r>
            <w:r>
              <w:rPr>
                <w:b/>
                <w:i/>
                <w:color w:val="000000"/>
              </w:rPr>
              <w:t>. Phép tính luỹ thừa với số mũ tự nhiên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 Tính chia hết trong tập hợp các số </w:t>
            </w:r>
            <w:r>
              <w:rPr>
                <w:b/>
                <w:i/>
                <w:color w:val="000000"/>
                <w:sz w:val="26"/>
                <w:szCs w:val="26"/>
                <w:lang w:val="en-US"/>
              </w:rPr>
              <w:t>nguyên</w:t>
            </w:r>
            <w:r>
              <w:rPr>
                <w:b/>
                <w:i/>
                <w:color w:val="000000"/>
                <w:sz w:val="26"/>
                <w:szCs w:val="26"/>
              </w:rPr>
              <w:t xml:space="preserve">. Ước  và bội </w:t>
            </w: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lang w:val="en-US"/>
              </w:rPr>
            </w:pPr>
          </w:p>
          <w:p w:rsidR="002A25E0" w:rsidRPr="00C87907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en-US"/>
              </w:rPr>
            </w:pPr>
          </w:p>
        </w:tc>
        <w:tc>
          <w:tcPr>
            <w:tcW w:w="3544" w:type="dxa"/>
            <w:tcBorders>
              <w:bottom w:val="dashed" w:sz="4" w:space="0" w:color="000000"/>
            </w:tcBorders>
          </w:tcPr>
          <w:p w:rsidR="002A25E0" w:rsidRPr="00D2136D" w:rsidRDefault="002A25E0" w:rsidP="00047454">
            <w:pPr>
              <w:pStyle w:val="normal0"/>
              <w:spacing w:before="60"/>
              <w:jc w:val="both"/>
              <w:rPr>
                <w:color w:val="000000" w:themeColor="text1"/>
                <w:lang w:val="en-US"/>
              </w:rPr>
            </w:pPr>
            <w:r>
              <w:rPr>
                <w:b/>
                <w:color w:val="000000"/>
              </w:rPr>
              <w:t xml:space="preserve">Thông hiểu </w:t>
            </w:r>
            <w:r w:rsidRPr="00D2136D">
              <w:rPr>
                <w:b/>
                <w:color w:val="000000" w:themeColor="text1"/>
                <w:lang w:val="en-US"/>
              </w:rPr>
              <w:t>-</w:t>
            </w:r>
            <w:r w:rsidRPr="00D2136D">
              <w:rPr>
                <w:color w:val="000000" w:themeColor="text1"/>
                <w:lang w:val="en-US"/>
              </w:rPr>
              <w:t>Biết viết một tích các số nguyên dưới dạng lũy thừa</w:t>
            </w:r>
            <w:r w:rsidRPr="00D2136D">
              <w:rPr>
                <w:color w:val="000000" w:themeColor="text1"/>
              </w:rPr>
              <w:t>(</w:t>
            </w:r>
            <w:r w:rsidRPr="002B2E91">
              <w:rPr>
                <w:color w:val="FF0000"/>
              </w:rPr>
              <w:t>câu 9)</w:t>
            </w:r>
          </w:p>
          <w:p w:rsidR="002A25E0" w:rsidRPr="002B2E91" w:rsidRDefault="002A25E0" w:rsidP="00047454">
            <w:pPr>
              <w:pStyle w:val="normal0"/>
              <w:spacing w:before="60"/>
              <w:jc w:val="both"/>
              <w:rPr>
                <w:b/>
                <w:color w:val="FF0000"/>
              </w:rPr>
            </w:pPr>
            <w:r w:rsidRPr="00D2136D">
              <w:rPr>
                <w:color w:val="000000" w:themeColor="text1"/>
                <w:lang w:val="en-US"/>
              </w:rPr>
              <w:t xml:space="preserve">-Biết tính nhanh tích các số nguyên </w:t>
            </w:r>
            <w:r w:rsidRPr="002B2E91">
              <w:rPr>
                <w:color w:val="FF0000"/>
                <w:lang w:val="en-US"/>
              </w:rPr>
              <w:t>( câu 10)</w:t>
            </w:r>
          </w:p>
          <w:p w:rsidR="002A25E0" w:rsidRDefault="002A25E0">
            <w:pPr>
              <w:pStyle w:val="normal0"/>
              <w:spacing w:before="60"/>
              <w:jc w:val="both"/>
              <w:rPr>
                <w:color w:val="000000"/>
              </w:rPr>
            </w:pPr>
            <w:r>
              <w:rPr>
                <w:color w:val="000000"/>
              </w:rPr>
              <w:t>–</w:t>
            </w:r>
            <w:r>
              <w:rPr>
                <w:color w:val="000000"/>
                <w:lang w:val="en-US"/>
              </w:rPr>
              <w:t>Lũy thừa trong số nguyên</w:t>
            </w:r>
            <w:r>
              <w:rPr>
                <w:color w:val="000000"/>
              </w:rPr>
              <w:t xml:space="preserve"> .</w:t>
            </w:r>
            <w:r>
              <w:rPr>
                <w:color w:val="FF0000"/>
              </w:rPr>
              <w:t>(Câu 11)</w:t>
            </w: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bottom w:val="dashed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tcBorders>
              <w:bottom w:val="dashed" w:sz="4" w:space="0" w:color="000000"/>
            </w:tcBorders>
            <w:shd w:val="clear" w:color="auto" w:fill="D9E2F3"/>
            <w:vAlign w:val="center"/>
          </w:tcPr>
          <w:p w:rsidR="002A25E0" w:rsidRPr="00BC1BCE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(0,</w:t>
            </w:r>
            <w:r>
              <w:rPr>
                <w:lang w:val="en-US"/>
              </w:rPr>
              <w:t>7</w:t>
            </w:r>
            <w:r>
              <w:t>5đ)</w:t>
            </w:r>
          </w:p>
        </w:tc>
        <w:tc>
          <w:tcPr>
            <w:tcW w:w="850" w:type="dxa"/>
            <w:tcBorders>
              <w:bottom w:val="dashed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tcBorders>
              <w:bottom w:val="dashed" w:sz="4" w:space="0" w:color="000000"/>
            </w:tcBorders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tcBorders>
              <w:bottom w:val="dashed" w:sz="4" w:space="0" w:color="000000"/>
            </w:tcBorders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11" w:type="dxa"/>
            <w:tcBorders>
              <w:bottom w:val="dashed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bottom w:val="dashed" w:sz="4" w:space="0" w:color="000000"/>
            </w:tcBorders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1" w:type="dxa"/>
            <w:gridSpan w:val="2"/>
            <w:tcBorders>
              <w:bottom w:val="dashed" w:sz="4" w:space="0" w:color="000000"/>
            </w:tcBorders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>,5%</w:t>
            </w:r>
          </w:p>
          <w:p w:rsidR="00125969" w:rsidRPr="00125969" w:rsidRDefault="00125969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0,75đ</w:t>
            </w:r>
          </w:p>
        </w:tc>
      </w:tr>
      <w:tr w:rsidR="002A25E0">
        <w:trPr>
          <w:gridAfter w:val="1"/>
          <w:wAfter w:w="9" w:type="dxa"/>
          <w:cantSplit/>
          <w:trHeight w:val="929"/>
          <w:tblHeader/>
          <w:jc w:val="center"/>
        </w:trPr>
        <w:tc>
          <w:tcPr>
            <w:tcW w:w="644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2A25E0" w:rsidRDefault="002A25E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3544" w:type="dxa"/>
            <w:tcBorders>
              <w:top w:val="dashed" w:sz="4" w:space="0" w:color="000000"/>
            </w:tcBorders>
          </w:tcPr>
          <w:p w:rsidR="002A25E0" w:rsidRDefault="002A25E0" w:rsidP="00C45FFA">
            <w:pPr>
              <w:pStyle w:val="normal0"/>
              <w:spacing w:before="120" w:after="120" w:line="312" w:lineRule="auto"/>
              <w:jc w:val="both"/>
              <w:rPr>
                <w:color w:val="FF0000"/>
              </w:rPr>
            </w:pPr>
            <w:r>
              <w:rPr>
                <w:b/>
                <w:color w:val="000000"/>
                <w:lang w:val="en-US"/>
              </w:rPr>
              <w:t>Vận dụng:</w:t>
            </w:r>
            <w:r>
              <w:rPr>
                <w:color w:val="000000"/>
              </w:rPr>
              <w:t xml:space="preserve"> – Vận dụng được các tính chất của phép tính (kể cả phép tính luỹ thừa với số mũ tự nhiên)</w:t>
            </w:r>
            <w:r>
              <w:rPr>
                <w:color w:val="000000"/>
                <w:lang w:val="en-US"/>
              </w:rPr>
              <w:t xml:space="preserve"> trong tập hợp số nguyên</w:t>
            </w:r>
            <w:r>
              <w:rPr>
                <w:color w:val="000000"/>
              </w:rPr>
              <w:t xml:space="preserve"> để tính nhẩm, tính nhanh một cách hợp lí.</w:t>
            </w:r>
            <w:r>
              <w:rPr>
                <w:color w:val="FF0000"/>
              </w:rPr>
              <w:t>( Câu 1</w:t>
            </w:r>
            <w:r w:rsidR="006C06E5">
              <w:rPr>
                <w:color w:val="FF0000"/>
                <w:lang w:val="en-US"/>
              </w:rPr>
              <w:t>6</w:t>
            </w:r>
            <w:r>
              <w:rPr>
                <w:color w:val="FF0000"/>
                <w:lang w:val="en-US"/>
              </w:rPr>
              <w:t xml:space="preserve"> c,d</w:t>
            </w:r>
            <w:r>
              <w:rPr>
                <w:color w:val="FF0000"/>
              </w:rPr>
              <w:t>)</w:t>
            </w:r>
          </w:p>
          <w:p w:rsidR="002A25E0" w:rsidRPr="00F35539" w:rsidRDefault="002A25E0">
            <w:pPr>
              <w:pStyle w:val="normal0"/>
              <w:spacing w:before="6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Vận dụng </w:t>
            </w:r>
            <w:r>
              <w:rPr>
                <w:b/>
                <w:color w:val="000000"/>
                <w:lang w:val="en-US"/>
              </w:rPr>
              <w:t>cao</w:t>
            </w:r>
          </w:p>
          <w:p w:rsidR="002A25E0" w:rsidRPr="00F33A60" w:rsidRDefault="002A25E0">
            <w:pPr>
              <w:pStyle w:val="normal0"/>
              <w:spacing w:before="60"/>
              <w:rPr>
                <w:color w:val="000000"/>
                <w:lang w:val="en-US"/>
              </w:rPr>
            </w:pPr>
            <w:r w:rsidRPr="00F33A60">
              <w:rPr>
                <w:color w:val="000000"/>
                <w:lang w:val="en-US"/>
              </w:rPr>
              <w:t>Ước và bội trong tập hợp số nguyên</w:t>
            </w:r>
          </w:p>
          <w:p w:rsidR="002A25E0" w:rsidRPr="002B2E91" w:rsidRDefault="002A25E0">
            <w:pPr>
              <w:pStyle w:val="normal0"/>
              <w:spacing w:before="60"/>
              <w:rPr>
                <w:b/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="006C06E5">
              <w:rPr>
                <w:color w:val="FF0000"/>
              </w:rPr>
              <w:t>(câu 1</w:t>
            </w:r>
            <w:r w:rsidR="006C06E5">
              <w:rPr>
                <w:color w:val="FF0000"/>
                <w:lang w:val="en-US"/>
              </w:rPr>
              <w:t>8</w:t>
            </w:r>
            <w:r>
              <w:rPr>
                <w:color w:val="FF0000"/>
              </w:rPr>
              <w:t>)</w:t>
            </w:r>
          </w:p>
        </w:tc>
        <w:tc>
          <w:tcPr>
            <w:tcW w:w="992" w:type="dxa"/>
            <w:tcBorders>
              <w:top w:val="dashed" w:sz="4" w:space="0" w:color="000000"/>
            </w:tcBorders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top w:val="dashed" w:sz="4" w:space="0" w:color="000000"/>
            </w:tcBorders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3" w:type="dxa"/>
            <w:tcBorders>
              <w:top w:val="dashed" w:sz="4" w:space="0" w:color="000000"/>
            </w:tcBorders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850" w:type="dxa"/>
            <w:tcBorders>
              <w:top w:val="dashed" w:sz="4" w:space="0" w:color="000000"/>
            </w:tcBorders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</w:p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92" w:type="dxa"/>
            <w:tcBorders>
              <w:top w:val="dashed" w:sz="4" w:space="0" w:color="000000"/>
            </w:tcBorders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985" w:type="dxa"/>
            <w:tcBorders>
              <w:top w:val="dashed" w:sz="4" w:space="0" w:color="000000"/>
            </w:tcBorders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  <w:p w:rsidR="002A25E0" w:rsidRPr="00F83717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</w:p>
        </w:tc>
        <w:tc>
          <w:tcPr>
            <w:tcW w:w="811" w:type="dxa"/>
            <w:tcBorders>
              <w:top w:val="dashed" w:sz="4" w:space="0" w:color="000000"/>
            </w:tcBorders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</w:p>
        </w:tc>
        <w:tc>
          <w:tcPr>
            <w:tcW w:w="708" w:type="dxa"/>
            <w:tcBorders>
              <w:top w:val="dashed" w:sz="4" w:space="0" w:color="000000"/>
            </w:tcBorders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A25E0" w:rsidRDefault="002A25E0">
            <w:pPr>
              <w:pStyle w:val="normal0"/>
              <w:spacing w:before="60"/>
              <w:jc w:val="center"/>
            </w:pPr>
            <w:r>
              <w:t>(1đ)</w:t>
            </w:r>
          </w:p>
        </w:tc>
        <w:tc>
          <w:tcPr>
            <w:tcW w:w="851" w:type="dxa"/>
            <w:gridSpan w:val="2"/>
            <w:tcBorders>
              <w:top w:val="dashed" w:sz="4" w:space="0" w:color="000000"/>
            </w:tcBorders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>
            <w:pPr>
              <w:pStyle w:val="normal0"/>
              <w:spacing w:before="60"/>
              <w:jc w:val="center"/>
              <w:rPr>
                <w:b/>
                <w:lang w:val="en-US"/>
              </w:rPr>
            </w:pPr>
          </w:p>
          <w:p w:rsidR="002A25E0" w:rsidRDefault="002A25E0" w:rsidP="00CE32E1">
            <w:pPr>
              <w:pStyle w:val="normal0"/>
              <w:spacing w:before="60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>
              <w:rPr>
                <w:b/>
              </w:rPr>
              <w:t>0%</w:t>
            </w:r>
          </w:p>
          <w:p w:rsidR="00125969" w:rsidRPr="00125969" w:rsidRDefault="00125969" w:rsidP="00CE32E1">
            <w:pPr>
              <w:pStyle w:val="normal0"/>
              <w:spacing w:before="60"/>
              <w:rPr>
                <w:lang w:val="en-US"/>
              </w:rPr>
            </w:pPr>
            <w:r>
              <w:rPr>
                <w:b/>
                <w:lang w:val="en-US"/>
              </w:rPr>
              <w:t>2đ</w:t>
            </w:r>
          </w:p>
        </w:tc>
      </w:tr>
      <w:tr w:rsidR="002A25E0">
        <w:trPr>
          <w:gridAfter w:val="1"/>
          <w:wAfter w:w="9" w:type="dxa"/>
          <w:cantSplit/>
          <w:trHeight w:val="152"/>
          <w:tblHeader/>
          <w:jc w:val="center"/>
        </w:trPr>
        <w:tc>
          <w:tcPr>
            <w:tcW w:w="3479" w:type="dxa"/>
            <w:gridSpan w:val="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3544" w:type="dxa"/>
          </w:tcPr>
          <w:p w:rsidR="002A25E0" w:rsidRDefault="002A25E0">
            <w:pPr>
              <w:pStyle w:val="normal0"/>
              <w:spacing w:before="60"/>
              <w:jc w:val="both"/>
            </w:pPr>
          </w:p>
        </w:tc>
        <w:tc>
          <w:tcPr>
            <w:tcW w:w="992" w:type="dxa"/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(2đ)</w:t>
            </w:r>
          </w:p>
        </w:tc>
        <w:tc>
          <w:tcPr>
            <w:tcW w:w="850" w:type="dxa"/>
            <w:shd w:val="clear" w:color="auto" w:fill="E2EFD9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993" w:type="dxa"/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t>4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850" w:type="dxa"/>
            <w:shd w:val="clear" w:color="auto" w:fill="D9E2F3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(2đ)</w:t>
            </w:r>
          </w:p>
        </w:tc>
        <w:tc>
          <w:tcPr>
            <w:tcW w:w="992" w:type="dxa"/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  <w:r>
              <w:t>0</w:t>
            </w:r>
          </w:p>
        </w:tc>
        <w:tc>
          <w:tcPr>
            <w:tcW w:w="985" w:type="dxa"/>
            <w:shd w:val="clear" w:color="auto" w:fill="FFF2CC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(3đ)</w:t>
            </w:r>
          </w:p>
        </w:tc>
        <w:tc>
          <w:tcPr>
            <w:tcW w:w="811" w:type="dxa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</w:pPr>
            <w:r>
              <w:t>0</w:t>
            </w:r>
          </w:p>
        </w:tc>
        <w:tc>
          <w:tcPr>
            <w:tcW w:w="708" w:type="dxa"/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t>1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(1đ)</w:t>
            </w:r>
          </w:p>
        </w:tc>
        <w:tc>
          <w:tcPr>
            <w:tcW w:w="851" w:type="dxa"/>
            <w:gridSpan w:val="2"/>
          </w:tcPr>
          <w:p w:rsidR="002A25E0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  <w:p w:rsidR="002A25E0" w:rsidRPr="00016FE8" w:rsidRDefault="002A25E0">
            <w:pPr>
              <w:pStyle w:val="normal0"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(10đ)</w:t>
            </w:r>
          </w:p>
        </w:tc>
      </w:tr>
      <w:tr w:rsidR="002A25E0">
        <w:trPr>
          <w:gridAfter w:val="1"/>
          <w:wAfter w:w="9" w:type="dxa"/>
          <w:cantSplit/>
          <w:trHeight w:val="152"/>
          <w:tblHeader/>
          <w:jc w:val="center"/>
        </w:trPr>
        <w:tc>
          <w:tcPr>
            <w:tcW w:w="3479" w:type="dxa"/>
            <w:gridSpan w:val="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Tỉ lệ %</w:t>
            </w:r>
          </w:p>
        </w:tc>
        <w:tc>
          <w:tcPr>
            <w:tcW w:w="3544" w:type="dxa"/>
          </w:tcPr>
          <w:p w:rsidR="002A25E0" w:rsidRDefault="002A25E0">
            <w:pPr>
              <w:pStyle w:val="normal0"/>
              <w:spacing w:before="60"/>
              <w:jc w:val="both"/>
            </w:pPr>
          </w:p>
        </w:tc>
        <w:tc>
          <w:tcPr>
            <w:tcW w:w="1842" w:type="dxa"/>
            <w:gridSpan w:val="2"/>
            <w:shd w:val="clear" w:color="auto" w:fill="E2EFD9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1843" w:type="dxa"/>
            <w:gridSpan w:val="2"/>
            <w:shd w:val="clear" w:color="auto" w:fill="D9E2F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0%</w:t>
            </w:r>
          </w:p>
        </w:tc>
        <w:tc>
          <w:tcPr>
            <w:tcW w:w="1977" w:type="dxa"/>
            <w:gridSpan w:val="2"/>
            <w:shd w:val="clear" w:color="auto" w:fill="FFF2CC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>
              <w:rPr>
                <w:b/>
              </w:rPr>
              <w:t>0%</w:t>
            </w:r>
          </w:p>
        </w:tc>
        <w:tc>
          <w:tcPr>
            <w:tcW w:w="1519" w:type="dxa"/>
            <w:gridSpan w:val="2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851" w:type="dxa"/>
            <w:gridSpan w:val="2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  <w:tr w:rsidR="002A25E0">
        <w:trPr>
          <w:cantSplit/>
          <w:trHeight w:val="152"/>
          <w:tblHeader/>
          <w:jc w:val="center"/>
        </w:trPr>
        <w:tc>
          <w:tcPr>
            <w:tcW w:w="3479" w:type="dxa"/>
            <w:gridSpan w:val="3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Tỉ lệ chung</w:t>
            </w:r>
          </w:p>
        </w:tc>
        <w:tc>
          <w:tcPr>
            <w:tcW w:w="3544" w:type="dxa"/>
            <w:shd w:val="clear" w:color="auto" w:fill="EDEDED"/>
          </w:tcPr>
          <w:p w:rsidR="002A25E0" w:rsidRDefault="002A25E0">
            <w:pPr>
              <w:pStyle w:val="normal0"/>
              <w:spacing w:before="60"/>
              <w:jc w:val="both"/>
            </w:pPr>
          </w:p>
        </w:tc>
        <w:tc>
          <w:tcPr>
            <w:tcW w:w="3685" w:type="dxa"/>
            <w:gridSpan w:val="4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>
              <w:rPr>
                <w:b/>
              </w:rPr>
              <w:t>0%</w:t>
            </w:r>
          </w:p>
        </w:tc>
        <w:tc>
          <w:tcPr>
            <w:tcW w:w="3505" w:type="dxa"/>
            <w:gridSpan w:val="5"/>
            <w:shd w:val="clear" w:color="auto" w:fill="EDEDED"/>
            <w:vAlign w:val="center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>
              <w:rPr>
                <w:b/>
              </w:rPr>
              <w:t>0%</w:t>
            </w:r>
          </w:p>
        </w:tc>
        <w:tc>
          <w:tcPr>
            <w:tcW w:w="851" w:type="dxa"/>
            <w:gridSpan w:val="2"/>
            <w:shd w:val="clear" w:color="auto" w:fill="EDEDED"/>
          </w:tcPr>
          <w:p w:rsidR="002A25E0" w:rsidRDefault="002A25E0">
            <w:pPr>
              <w:pStyle w:val="normal0"/>
              <w:spacing w:before="60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</w:tr>
    </w:tbl>
    <w:p w:rsidR="00E50372" w:rsidRDefault="00E50372">
      <w:pPr>
        <w:pStyle w:val="normal0"/>
        <w:rPr>
          <w:rFonts w:ascii="Times New Roman" w:eastAsia="Times New Roman" w:hAnsi="Times New Roman" w:cs="Times New Roman"/>
        </w:rPr>
      </w:pPr>
    </w:p>
    <w:p w:rsidR="00E50372" w:rsidRDefault="00E50372">
      <w:pPr>
        <w:pStyle w:val="normal0"/>
        <w:rPr>
          <w:rFonts w:ascii="Times New Roman" w:eastAsia="Times New Roman" w:hAnsi="Times New Roman" w:cs="Times New Roman"/>
        </w:rPr>
      </w:pPr>
    </w:p>
    <w:p w:rsidR="00E50372" w:rsidRDefault="00E50372">
      <w:pPr>
        <w:pStyle w:val="normal0"/>
        <w:rPr>
          <w:rFonts w:ascii="Times New Roman" w:eastAsia="Times New Roman" w:hAnsi="Times New Roman" w:cs="Times New Roman"/>
        </w:rPr>
      </w:pPr>
    </w:p>
    <w:p w:rsidR="00E50372" w:rsidRDefault="00E50372">
      <w:pPr>
        <w:pStyle w:val="normal0"/>
        <w:rPr>
          <w:rFonts w:ascii="Times New Roman" w:eastAsia="Times New Roman" w:hAnsi="Times New Roman" w:cs="Times New Roman"/>
          <w:lang w:val="en-US"/>
        </w:rPr>
      </w:pPr>
    </w:p>
    <w:p w:rsidR="00762B33" w:rsidRDefault="00762B33">
      <w:pPr>
        <w:pStyle w:val="normal0"/>
        <w:rPr>
          <w:rFonts w:ascii="Times New Roman" w:eastAsia="Times New Roman" w:hAnsi="Times New Roman" w:cs="Times New Roman"/>
          <w:lang w:val="en-US"/>
        </w:rPr>
      </w:pPr>
    </w:p>
    <w:p w:rsidR="00762B33" w:rsidRDefault="00762B33">
      <w:pPr>
        <w:pStyle w:val="normal0"/>
        <w:rPr>
          <w:rFonts w:ascii="Times New Roman" w:eastAsia="Times New Roman" w:hAnsi="Times New Roman" w:cs="Times New Roman"/>
          <w:lang w:val="en-US"/>
        </w:rPr>
      </w:pPr>
    </w:p>
    <w:p w:rsidR="00E50372" w:rsidRDefault="00E50372">
      <w:pPr>
        <w:pStyle w:val="normal0"/>
        <w:rPr>
          <w:rFonts w:ascii="Times New Roman" w:eastAsia="Times New Roman" w:hAnsi="Times New Roman" w:cs="Times New Roman"/>
        </w:rPr>
      </w:pPr>
    </w:p>
    <w:tbl>
      <w:tblPr>
        <w:tblStyle w:val="a0"/>
        <w:tblW w:w="10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295"/>
        <w:gridCol w:w="6318"/>
      </w:tblGrid>
      <w:tr w:rsidR="00E50372" w:rsidRPr="00AE5613">
        <w:trPr>
          <w:cantSplit/>
          <w:tblHeader/>
        </w:trPr>
        <w:tc>
          <w:tcPr>
            <w:tcW w:w="4295" w:type="dxa"/>
          </w:tcPr>
          <w:p w:rsidR="00E50372" w:rsidRPr="00AE5613" w:rsidRDefault="001C56EE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bookmarkStart w:id="0" w:name="_gjdgxs" w:colFirst="0" w:colLast="0"/>
            <w:bookmarkEnd w:id="0"/>
            <w:r w:rsidRPr="00AE5613">
              <w:rPr>
                <w:b/>
                <w:color w:val="000000"/>
                <w:sz w:val="28"/>
                <w:szCs w:val="28"/>
              </w:rPr>
              <w:t xml:space="preserve">TRƯỜNG </w:t>
            </w:r>
            <w:r w:rsidR="004175F4" w:rsidRPr="00AE5613">
              <w:rPr>
                <w:b/>
                <w:color w:val="000000"/>
                <w:sz w:val="28"/>
                <w:szCs w:val="28"/>
              </w:rPr>
              <w:t xml:space="preserve"> THCS </w:t>
            </w:r>
            <w:r w:rsidRPr="00AE5613">
              <w:rPr>
                <w:b/>
                <w:color w:val="000000"/>
                <w:sz w:val="28"/>
                <w:szCs w:val="28"/>
                <w:lang w:val="en-US"/>
              </w:rPr>
              <w:t>KIÊN THỌ</w:t>
            </w:r>
          </w:p>
        </w:tc>
        <w:tc>
          <w:tcPr>
            <w:tcW w:w="6318" w:type="dxa"/>
          </w:tcPr>
          <w:p w:rsidR="00E50372" w:rsidRPr="00AE5613" w:rsidRDefault="004175F4" w:rsidP="00CE32E1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E5613">
              <w:rPr>
                <w:b/>
                <w:color w:val="000000"/>
                <w:sz w:val="28"/>
                <w:szCs w:val="28"/>
              </w:rPr>
              <w:t>ĐỀ KI</w:t>
            </w:r>
            <w:r w:rsidR="00CE32E1">
              <w:rPr>
                <w:b/>
                <w:color w:val="000000"/>
                <w:sz w:val="28"/>
                <w:szCs w:val="28"/>
              </w:rPr>
              <w:t>ỂM TRA GIỮA HỌC KÌ I – MÔN TOÁN</w:t>
            </w:r>
            <w:r w:rsidR="00CE32E1">
              <w:rPr>
                <w:b/>
                <w:color w:val="000000"/>
                <w:sz w:val="28"/>
                <w:szCs w:val="28"/>
                <w:lang w:val="en-US"/>
              </w:rPr>
              <w:t xml:space="preserve">                                </w:t>
            </w:r>
            <w:r w:rsidRPr="00AE5613">
              <w:rPr>
                <w:b/>
                <w:color w:val="000000"/>
                <w:sz w:val="28"/>
                <w:szCs w:val="28"/>
              </w:rPr>
              <w:t xml:space="preserve">LỚP </w:t>
            </w:r>
            <w:r w:rsidR="00CE32E1">
              <w:rPr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 w:rsidRPr="00AE5613">
              <w:rPr>
                <w:b/>
                <w:color w:val="000000"/>
                <w:sz w:val="28"/>
                <w:szCs w:val="28"/>
              </w:rPr>
              <w:t>6</w:t>
            </w:r>
          </w:p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AE5613">
              <w:rPr>
                <w:b/>
                <w:color w:val="000000"/>
                <w:sz w:val="28"/>
                <w:szCs w:val="28"/>
              </w:rPr>
              <w:t>Thời gian làm bài: 90 phút</w:t>
            </w:r>
          </w:p>
        </w:tc>
      </w:tr>
    </w:tbl>
    <w:p w:rsidR="00E50372" w:rsidRPr="00AE5613" w:rsidRDefault="004175F4">
      <w:pPr>
        <w:pStyle w:val="normal0"/>
        <w:tabs>
          <w:tab w:val="left" w:pos="284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I. Trắc nghiệm khách quan (3,0 điểm)</w:t>
      </w:r>
    </w:p>
    <w:p w:rsidR="00E50372" w:rsidRPr="00AE5613" w:rsidRDefault="004175F4">
      <w:pPr>
        <w:pStyle w:val="normal0"/>
        <w:tabs>
          <w:tab w:val="left" w:pos="284"/>
          <w:tab w:val="center" w:pos="6786"/>
        </w:tabs>
        <w:spacing w:line="312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i/>
          <w:sz w:val="28"/>
          <w:szCs w:val="28"/>
        </w:rPr>
        <w:t xml:space="preserve">Em hãy chọn phương án trả lời đúng </w:t>
      </w:r>
      <w:r w:rsidR="00193AC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nhất </w:t>
      </w:r>
      <w:r w:rsidRPr="00AE5613">
        <w:rPr>
          <w:rFonts w:ascii="Times New Roman" w:eastAsia="Times New Roman" w:hAnsi="Times New Roman" w:cs="Times New Roman"/>
          <w:i/>
          <w:sz w:val="28"/>
          <w:szCs w:val="28"/>
        </w:rPr>
        <w:t>cho các câu hỏi sau.</w:t>
      </w:r>
    </w:p>
    <w:p w:rsidR="00E50372" w:rsidRPr="00AE5613" w:rsidRDefault="004175F4">
      <w:pPr>
        <w:pStyle w:val="normal0"/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</w:t>
      </w:r>
      <w:r w:rsidRPr="00AE5613">
        <w:rPr>
          <w:rFonts w:ascii="Times New Roman" w:eastAsia="Times New Roman" w:hAnsi="Times New Roman" w:cs="Times New Roman"/>
          <w:sz w:val="28"/>
          <w:szCs w:val="28"/>
        </w:rPr>
        <w:t>Số nào sau đây là số tự nhiên</w:t>
      </w:r>
    </w:p>
    <w:tbl>
      <w:tblPr>
        <w:tblStyle w:val="a1"/>
        <w:tblW w:w="1061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708"/>
        <w:gridCol w:w="2622"/>
        <w:gridCol w:w="2716"/>
        <w:gridCol w:w="2567"/>
      </w:tblGrid>
      <w:tr w:rsidR="00E50372" w:rsidRPr="00AE5613">
        <w:trPr>
          <w:cantSplit/>
          <w:tblHeader/>
        </w:trPr>
        <w:tc>
          <w:tcPr>
            <w:tcW w:w="2708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A.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4pt;height:16.1pt" o:ole="">
                  <v:imagedata r:id="rId8" o:title=""/>
                </v:shape>
                <o:OLEObject Type="Embed" ProgID="Equation.DSMT4" ShapeID="_x0000_i1025" DrawAspect="Content" ObjectID="_1722404086" r:id="rId9"/>
              </w:object>
            </w:r>
          </w:p>
        </w:tc>
        <w:tc>
          <w:tcPr>
            <w:tcW w:w="2622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>B.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00" w:dyaOrig="620">
                <v:shape id="_x0000_i1026" type="#_x0000_t75" style="width:19.35pt;height:30.1pt" o:ole="">
                  <v:imagedata r:id="rId10" o:title=""/>
                </v:shape>
                <o:OLEObject Type="Embed" ProgID="Equation.DSMT4" ShapeID="_x0000_i1026" DrawAspect="Content" ObjectID="_1722404087" r:id="rId11"/>
              </w:object>
            </w:r>
          </w:p>
        </w:tc>
        <w:tc>
          <w:tcPr>
            <w:tcW w:w="2716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C.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240" w:dyaOrig="280">
                <v:shape id="_x0000_i1027" type="#_x0000_t75" style="width:12.9pt;height:13.95pt" o:ole="">
                  <v:imagedata r:id="rId12" o:title=""/>
                </v:shape>
                <o:OLEObject Type="Embed" ProgID="Equation.DSMT4" ShapeID="_x0000_i1027" DrawAspect="Content" ObjectID="_1722404088" r:id="rId13"/>
              </w:object>
            </w:r>
          </w:p>
        </w:tc>
        <w:tc>
          <w:tcPr>
            <w:tcW w:w="256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D.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560" w:dyaOrig="320">
                <v:shape id="_x0000_i1028" type="#_x0000_t75" style="width:29pt;height:16.1pt" o:ole="">
                  <v:imagedata r:id="rId14" o:title=""/>
                </v:shape>
                <o:OLEObject Type="Embed" ProgID="Equation.DSMT4" ShapeID="_x0000_i1028" DrawAspect="Content" ObjectID="_1722404089" r:id="rId15"/>
              </w:object>
            </w:r>
          </w:p>
        </w:tc>
      </w:tr>
    </w:tbl>
    <w:p w:rsidR="00E50372" w:rsidRPr="00AE5613" w:rsidRDefault="004175F4">
      <w:pPr>
        <w:pStyle w:val="normal0"/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</w:t>
      </w:r>
      <w:r w:rsidRPr="00AE5613">
        <w:rPr>
          <w:rFonts w:ascii="Times New Roman" w:eastAsia="Times New Roman" w:hAnsi="Times New Roman" w:cs="Times New Roman"/>
          <w:sz w:val="28"/>
          <w:szCs w:val="28"/>
        </w:rPr>
        <w:t xml:space="preserve">Kết quả phép tính </w:t>
      </w:r>
      <w:r w:rsidR="00E50372" w:rsidRPr="00AE5613">
        <w:rPr>
          <w:rFonts w:ascii="Times New Roman" w:eastAsia="Times New Roman" w:hAnsi="Times New Roman" w:cs="Times New Roman"/>
          <w:sz w:val="28"/>
          <w:szCs w:val="28"/>
          <w:vertAlign w:val="subscript"/>
        </w:rPr>
        <w:object w:dxaOrig="699" w:dyaOrig="280">
          <v:shape id="_x0000_i1029" type="#_x0000_t75" style="width:35.45pt;height:13.95pt" o:ole="">
            <v:imagedata r:id="rId16" o:title=""/>
          </v:shape>
          <o:OLEObject Type="Embed" ProgID="Equation.DSMT4" ShapeID="_x0000_i1029" DrawAspect="Content" ObjectID="_1722404090" r:id="rId17"/>
        </w:object>
      </w:r>
      <w:r w:rsidRPr="00AE5613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a2"/>
        <w:tblW w:w="13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47"/>
        <w:gridCol w:w="3447"/>
        <w:gridCol w:w="3447"/>
        <w:gridCol w:w="3447"/>
      </w:tblGrid>
      <w:tr w:rsidR="00E50372" w:rsidRPr="00AE5613">
        <w:trPr>
          <w:cantSplit/>
          <w:tblHeader/>
        </w:trPr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A.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</w:rPr>
              <w:object w:dxaOrig="140" w:dyaOrig="259">
                <v:shape id="_x0000_i1030" type="#_x0000_t75" style="width:8.6pt;height:12.9pt" o:ole="">
                  <v:imagedata r:id="rId18" o:title=""/>
                </v:shape>
                <o:OLEObject Type="Embed" ProgID="Equation.DSMT4" ShapeID="_x0000_i1030" DrawAspect="Content" ObjectID="_1722404091" r:id="rId19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B.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200" w:dyaOrig="279">
                <v:shape id="_x0000_i1031" type="#_x0000_t75" style="width:10.75pt;height:13.95pt" o:ole="">
                  <v:imagedata r:id="rId20" o:title=""/>
                </v:shape>
                <o:OLEObject Type="Embed" ProgID="Equation.DSMT4" ShapeID="_x0000_i1031" DrawAspect="Content" ObjectID="_1722404092" r:id="rId21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>C.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180" w:dyaOrig="280">
                <v:shape id="_x0000_i1032" type="#_x0000_t75" style="width:8.6pt;height:13.95pt" o:ole="">
                  <v:imagedata r:id="rId22" o:title=""/>
                </v:shape>
                <o:OLEObject Type="Embed" ProgID="Equation.DSMT4" ShapeID="_x0000_i1032" DrawAspect="Content" ObjectID="_1722404093" r:id="rId23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D.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</w:rPr>
              <w:object w:dxaOrig="200" w:dyaOrig="260">
                <v:shape id="_x0000_i1033" type="#_x0000_t75" style="width:10.75pt;height:12.9pt" o:ole="">
                  <v:imagedata r:id="rId24" o:title=""/>
                </v:shape>
                <o:OLEObject Type="Embed" ProgID="Equation.DSMT4" ShapeID="_x0000_i1033" DrawAspect="Content" ObjectID="_1722404094" r:id="rId25"/>
              </w:object>
            </w:r>
          </w:p>
        </w:tc>
      </w:tr>
    </w:tbl>
    <w:p w:rsidR="00E50372" w:rsidRPr="00AE5613" w:rsidRDefault="004175F4">
      <w:pPr>
        <w:pStyle w:val="normal0"/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Câu 3.</w:t>
      </w:r>
      <w:r w:rsidRPr="00AE5613">
        <w:rPr>
          <w:rFonts w:ascii="Times New Roman" w:eastAsia="Times New Roman" w:hAnsi="Times New Roman" w:cs="Times New Roman"/>
          <w:sz w:val="28"/>
          <w:szCs w:val="28"/>
        </w:rPr>
        <w:t xml:space="preserve"> Số nào sau đây chia hết cho </w:t>
      </w:r>
      <w:r w:rsidR="00E50372" w:rsidRPr="00AE5613">
        <w:rPr>
          <w:rFonts w:ascii="Times New Roman" w:eastAsia="Times New Roman" w:hAnsi="Times New Roman" w:cs="Times New Roman"/>
          <w:sz w:val="28"/>
          <w:szCs w:val="28"/>
          <w:vertAlign w:val="subscript"/>
        </w:rPr>
        <w:object w:dxaOrig="180" w:dyaOrig="280">
          <v:shape id="_x0000_i1034" type="#_x0000_t75" style="width:8.6pt;height:13.95pt" o:ole="">
            <v:imagedata r:id="rId26" o:title=""/>
          </v:shape>
          <o:OLEObject Type="Embed" ProgID="Equation.DSMT4" ShapeID="_x0000_i1034" DrawAspect="Content" ObjectID="_1722404095" r:id="rId27"/>
        </w:object>
      </w:r>
    </w:p>
    <w:tbl>
      <w:tblPr>
        <w:tblStyle w:val="a3"/>
        <w:tblW w:w="13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47"/>
        <w:gridCol w:w="3447"/>
        <w:gridCol w:w="3447"/>
        <w:gridCol w:w="3447"/>
      </w:tblGrid>
      <w:tr w:rsidR="00E50372" w:rsidRPr="00AE5613">
        <w:trPr>
          <w:cantSplit/>
          <w:tblHeader/>
        </w:trPr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A.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19" w:dyaOrig="280">
                <v:shape id="_x0000_i1035" type="#_x0000_t75" style="width:20.4pt;height:13.95pt" o:ole="">
                  <v:imagedata r:id="rId28" o:title=""/>
                </v:shape>
                <o:OLEObject Type="Embed" ProgID="Equation.DSMT4" ShapeID="_x0000_i1035" DrawAspect="Content" ObjectID="_1722404096" r:id="rId29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B.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19" w:dyaOrig="280">
                <v:shape id="_x0000_i1036" type="#_x0000_t75" style="width:20.4pt;height:13.95pt" o:ole="">
                  <v:imagedata r:id="rId30" o:title=""/>
                </v:shape>
                <o:OLEObject Type="Embed" ProgID="Equation.DSMT4" ShapeID="_x0000_i1036" DrawAspect="Content" ObjectID="_1722404097" r:id="rId31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C.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79" w:dyaOrig="280">
                <v:shape id="_x0000_i1037" type="#_x0000_t75" style="width:23.65pt;height:13.95pt" o:ole="">
                  <v:imagedata r:id="rId32" o:title=""/>
                </v:shape>
                <o:OLEObject Type="Embed" ProgID="Equation.DSMT4" ShapeID="_x0000_i1037" DrawAspect="Content" ObjectID="_1722404098" r:id="rId33"/>
              </w:objec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D.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479" w:dyaOrig="280">
                <v:shape id="_x0000_i1038" type="#_x0000_t75" style="width:25.8pt;height:12.9pt" o:ole="">
                  <v:imagedata r:id="rId34" o:title=""/>
                </v:shape>
                <o:OLEObject Type="Embed" ProgID="Equation.DSMT4" ShapeID="_x0000_i1038" DrawAspect="Content" ObjectID="_1722404099" r:id="rId35"/>
              </w:object>
            </w:r>
          </w:p>
        </w:tc>
      </w:tr>
    </w:tbl>
    <w:p w:rsidR="00E50372" w:rsidRPr="00AE5613" w:rsidRDefault="004175F4">
      <w:pPr>
        <w:pStyle w:val="normal0"/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</w:t>
      </w:r>
      <w:r w:rsidRPr="00AE5613">
        <w:rPr>
          <w:rFonts w:ascii="Times New Roman" w:eastAsia="Times New Roman" w:hAnsi="Times New Roman" w:cs="Times New Roman"/>
          <w:sz w:val="28"/>
          <w:szCs w:val="28"/>
        </w:rPr>
        <w:t>Trong các số sau đây, số nào là số nguyên tố</w:t>
      </w:r>
    </w:p>
    <w:tbl>
      <w:tblPr>
        <w:tblStyle w:val="a4"/>
        <w:tblW w:w="137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3447"/>
        <w:gridCol w:w="3447"/>
        <w:gridCol w:w="3447"/>
        <w:gridCol w:w="3447"/>
      </w:tblGrid>
      <w:tr w:rsidR="00E50372" w:rsidRPr="00AE5613">
        <w:trPr>
          <w:cantSplit/>
          <w:tblHeader/>
        </w:trPr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A.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360" w:dyaOrig="280">
                <v:shape id="_x0000_i1039" type="#_x0000_t75" style="width:17.2pt;height:13.95pt" o:ole="">
                  <v:imagedata r:id="rId36" o:title=""/>
                </v:shape>
                <o:OLEObject Type="Embed" ProgID="Equation.DSMT4" ShapeID="_x0000_i1039" DrawAspect="Content" ObjectID="_1722404100" r:id="rId37"/>
              </w:object>
            </w:r>
          </w:p>
        </w:tc>
        <w:tc>
          <w:tcPr>
            <w:tcW w:w="3447" w:type="dxa"/>
            <w:vAlign w:val="center"/>
          </w:tcPr>
          <w:p w:rsidR="00E50372" w:rsidRPr="00B26B87" w:rsidRDefault="004175F4" w:rsidP="00B26B87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  <w:lang w:val="en-US"/>
              </w:rPr>
            </w:pPr>
            <w:r w:rsidRPr="00AE5613">
              <w:rPr>
                <w:b/>
                <w:sz w:val="28"/>
                <w:szCs w:val="28"/>
              </w:rPr>
              <w:t xml:space="preserve">B. </w:t>
            </w:r>
            <w:r w:rsidR="00B26B87" w:rsidRPr="00B26B87"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3447" w:type="dxa"/>
            <w:vAlign w:val="center"/>
          </w:tcPr>
          <w:p w:rsidR="00E50372" w:rsidRPr="00AE5613" w:rsidRDefault="004175F4" w:rsidP="00B26B87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>C.</w:t>
            </w:r>
            <w:r w:rsidR="00B26B87" w:rsidRPr="00B26B87">
              <w:rPr>
                <w:sz w:val="28"/>
                <w:szCs w:val="28"/>
                <w:lang w:val="en-US"/>
              </w:rPr>
              <w:t>15</w:t>
            </w:r>
            <w:r w:rsidRPr="00B26B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D. </w:t>
            </w:r>
            <w:r w:rsidR="00E50372" w:rsidRPr="00AE5613">
              <w:rPr>
                <w:rFonts w:ascii="Calibri" w:eastAsia="Calibri" w:hAnsi="Calibri" w:cs="Calibri"/>
                <w:sz w:val="28"/>
                <w:szCs w:val="28"/>
                <w:vertAlign w:val="subscript"/>
              </w:rPr>
              <w:object w:dxaOrig="360" w:dyaOrig="280">
                <v:shape id="_x0000_i1040" type="#_x0000_t75" style="width:17.2pt;height:13.95pt" o:ole="">
                  <v:imagedata r:id="rId38" o:title=""/>
                </v:shape>
                <o:OLEObject Type="Embed" ProgID="Equation.DSMT4" ShapeID="_x0000_i1040" DrawAspect="Content" ObjectID="_1722404101" r:id="rId39"/>
              </w:object>
            </w:r>
          </w:p>
        </w:tc>
      </w:tr>
    </w:tbl>
    <w:p w:rsidR="00164D13" w:rsidRPr="00AE5613" w:rsidRDefault="004175F4" w:rsidP="00164D13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Câu 5.</w:t>
      </w:r>
      <w:r w:rsidR="00164D13" w:rsidRPr="00AE5613">
        <w:rPr>
          <w:rFonts w:ascii="Arial" w:eastAsia="Times New Roman" w:hAnsi="Arial" w:cs="Arial"/>
          <w:color w:val="000000"/>
          <w:sz w:val="28"/>
          <w:szCs w:val="28"/>
        </w:rPr>
        <w:t> 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Không thực hiện phép tính, hãy cho biết tổng(hiệu) nào dưới đây chia hết cho 5.</w:t>
      </w:r>
    </w:p>
    <w:p w:rsidR="00164D13" w:rsidRPr="00AE5613" w:rsidRDefault="00164D13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A. 123 + 50;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B. 145 300 + 34 + 570;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C. 12 760 – 105;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D. 875 – 234 – 120.</w:t>
      </w:r>
    </w:p>
    <w:p w:rsidR="00164D13" w:rsidRPr="00AE5613" w:rsidRDefault="004175F4" w:rsidP="00164D13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b/>
          <w:sz w:val="28"/>
          <w:szCs w:val="28"/>
        </w:rPr>
        <w:t xml:space="preserve">Câu 6. </w:t>
      </w:r>
      <w:r w:rsidR="00164D13" w:rsidRPr="00AE56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 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Chọn phát biểu đúng trong số các câu sau:</w:t>
      </w:r>
    </w:p>
    <w:p w:rsidR="00164D13" w:rsidRPr="00AE5613" w:rsidRDefault="00455A85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A.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Tập hợp số nguyên được kí hiệu là 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N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     B.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+2 không phải là một số tự nhiên.</w:t>
      </w:r>
    </w:p>
    <w:p w:rsidR="00164D13" w:rsidRPr="00AE5613" w:rsidRDefault="00455A85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lastRenderedPageBreak/>
        <w:t>C.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4 không phải là một số nguyên.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                D.</w:t>
      </w:r>
      <w:r w:rsidR="00164D1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– 5 là một số nguyên.</w:t>
      </w:r>
    </w:p>
    <w:p w:rsidR="005C2A74" w:rsidRPr="00AE5613" w:rsidRDefault="004175F4" w:rsidP="005C2A74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5C2A74" w:rsidRPr="00AE5613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.</w:t>
      </w:r>
      <w:r w:rsidR="005C2A74" w:rsidRPr="00AE56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 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Trong các phát biểu sau đây, phát biểu nào </w:t>
      </w:r>
      <w:r w:rsidR="005C2A74" w:rsidRPr="00D90D88">
        <w:rPr>
          <w:rFonts w:asciiTheme="majorHAnsi" w:eastAsia="Times New Roman" w:hAnsiTheme="majorHAnsi" w:cstheme="majorHAnsi"/>
          <w:b/>
          <w:bCs/>
          <w:i/>
          <w:iCs/>
          <w:color w:val="000000"/>
          <w:sz w:val="44"/>
          <w:szCs w:val="44"/>
        </w:rPr>
        <w:t>sai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?</w:t>
      </w:r>
    </w:p>
    <w:p w:rsidR="005C2A74" w:rsidRPr="00AE5613" w:rsidRDefault="00455A85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A.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3 &gt; - 4.                                     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B.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– 5 &gt; - 9.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C.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– 1 &lt; 0.                                     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D.</w:t>
      </w:r>
      <w:r w:rsidR="005C2A74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– 9 &gt; -8.</w:t>
      </w:r>
    </w:p>
    <w:p w:rsidR="00E50372" w:rsidRPr="00AE5613" w:rsidRDefault="004175F4" w:rsidP="005C2A74">
      <w:pPr>
        <w:pStyle w:val="normal0"/>
        <w:tabs>
          <w:tab w:val="left" w:pos="720"/>
          <w:tab w:val="center" w:pos="6786"/>
        </w:tabs>
        <w:spacing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8.</w:t>
      </w:r>
      <w:r w:rsidRPr="00AE5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9 viết bằng số La Mã như thế  nào sau đây là đúng?</w:t>
      </w:r>
    </w:p>
    <w:tbl>
      <w:tblPr>
        <w:tblStyle w:val="a8"/>
        <w:tblW w:w="9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2308"/>
        <w:gridCol w:w="2304"/>
        <w:gridCol w:w="2308"/>
        <w:gridCol w:w="2322"/>
      </w:tblGrid>
      <w:tr w:rsidR="00E50372" w:rsidRPr="00AE5613">
        <w:trPr>
          <w:cantSplit/>
          <w:tblHeader/>
        </w:trPr>
        <w:tc>
          <w:tcPr>
            <w:tcW w:w="2308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>A.</w:t>
            </w:r>
            <w:r w:rsidRPr="00AE5613">
              <w:rPr>
                <w:sz w:val="28"/>
                <w:szCs w:val="28"/>
              </w:rPr>
              <w:t xml:space="preserve"> X.</w:t>
            </w:r>
          </w:p>
        </w:tc>
        <w:tc>
          <w:tcPr>
            <w:tcW w:w="2304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>B.</w:t>
            </w:r>
            <w:r w:rsidRPr="00AE5613">
              <w:rPr>
                <w:sz w:val="28"/>
                <w:szCs w:val="28"/>
              </w:rPr>
              <w:t xml:space="preserve"> IX.</w:t>
            </w:r>
          </w:p>
        </w:tc>
        <w:tc>
          <w:tcPr>
            <w:tcW w:w="2308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8"/>
                <w:szCs w:val="28"/>
                <w:lang w:val="en-US"/>
              </w:rPr>
            </w:pPr>
            <w:r w:rsidRPr="00AE5613">
              <w:rPr>
                <w:b/>
                <w:sz w:val="28"/>
                <w:szCs w:val="28"/>
              </w:rPr>
              <w:t xml:space="preserve">  C.</w:t>
            </w:r>
            <w:r w:rsidRPr="00AE5613">
              <w:rPr>
                <w:sz w:val="28"/>
                <w:szCs w:val="28"/>
              </w:rPr>
              <w:t xml:space="preserve"> V</w:t>
            </w:r>
            <w:r w:rsidR="00455A85" w:rsidRPr="00AE5613">
              <w:rPr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22" w:type="dxa"/>
            <w:vAlign w:val="center"/>
          </w:tcPr>
          <w:p w:rsidR="00E50372" w:rsidRPr="00AE5613" w:rsidRDefault="004175F4">
            <w:pPr>
              <w:pStyle w:val="normal0"/>
              <w:tabs>
                <w:tab w:val="left" w:pos="720"/>
                <w:tab w:val="center" w:pos="6786"/>
              </w:tabs>
              <w:spacing w:line="312" w:lineRule="auto"/>
              <w:rPr>
                <w:b/>
                <w:color w:val="000000"/>
                <w:sz w:val="28"/>
                <w:szCs w:val="28"/>
              </w:rPr>
            </w:pPr>
            <w:r w:rsidRPr="00AE5613">
              <w:rPr>
                <w:b/>
                <w:sz w:val="28"/>
                <w:szCs w:val="28"/>
              </w:rPr>
              <w:t xml:space="preserve">D. </w:t>
            </w:r>
            <w:r w:rsidRPr="00AE5613">
              <w:rPr>
                <w:sz w:val="28"/>
                <w:szCs w:val="28"/>
              </w:rPr>
              <w:t>IV</w:t>
            </w:r>
          </w:p>
        </w:tc>
      </w:tr>
    </w:tbl>
    <w:p w:rsidR="00D8358A" w:rsidRPr="00AE5613" w:rsidRDefault="004175F4" w:rsidP="00D8358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9</w:t>
      </w:r>
      <w:r w:rsidRPr="00AE5613">
        <w:rPr>
          <w:rFonts w:asciiTheme="majorHAnsi" w:eastAsia="Times New Roman" w:hAnsiTheme="majorHAnsi" w:cstheme="majorHAnsi"/>
          <w:b/>
          <w:color w:val="000000"/>
          <w:sz w:val="28"/>
          <w:szCs w:val="28"/>
        </w:rPr>
        <w:t>.</w:t>
      </w:r>
      <w:r w:rsidR="00D8358A" w:rsidRPr="00AE5613">
        <w:rPr>
          <w:rFonts w:asciiTheme="majorHAnsi" w:eastAsia="Times New Roman" w:hAnsiTheme="majorHAnsi" w:cstheme="majorHAnsi"/>
          <w:b/>
          <w:bCs/>
          <w:color w:val="000000"/>
          <w:sz w:val="28"/>
          <w:szCs w:val="28"/>
        </w:rPr>
        <w:t> </w:t>
      </w:r>
      <w:r w:rsidR="00D8358A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Viết gọn tích</w:t>
      </w:r>
      <w:r w:rsidR="0057571C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sau dưới dạng một lũy thừa: </w:t>
      </w:r>
      <w:r w:rsidR="0057571C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6</w:t>
      </w:r>
      <w:r w:rsidR="00D8358A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.36.</w:t>
      </w:r>
    </w:p>
    <w:p w:rsidR="00D8358A" w:rsidRPr="00AE5613" w:rsidRDefault="00D8358A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A. 2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3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.3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3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B. 6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3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C. 6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2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;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D. 2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2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.3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2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</w:p>
    <w:p w:rsidR="00A636DA" w:rsidRPr="00AE5613" w:rsidRDefault="004175F4" w:rsidP="00A636DA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10</w:t>
      </w:r>
      <w:r w:rsidRPr="00AE5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A636DA" w:rsidRPr="00AE5613">
        <w:rPr>
          <w:rFonts w:ascii="Arial" w:eastAsia="Times New Roman" w:hAnsi="Arial" w:cs="Arial"/>
          <w:b/>
          <w:bCs/>
          <w:color w:val="000000"/>
          <w:sz w:val="28"/>
          <w:szCs w:val="28"/>
        </w:rPr>
        <w:t> </w:t>
      </w:r>
      <w:r w:rsidR="00A636DA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Kết quả của phép tính: (- 4) . (+21) . (- 25) . (- 2) là:</w:t>
      </w:r>
    </w:p>
    <w:p w:rsidR="00A636DA" w:rsidRPr="00AE5613" w:rsidRDefault="00A636DA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A. </w:t>
      </w:r>
      <w:r w:rsidR="00B26B87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420</w:t>
      </w:r>
      <w:r w:rsidR="00B26B87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0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.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B.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4 200.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C.</w:t>
      </w:r>
      <w:r w:rsidR="00B26B87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 4 20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     D.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- 420.</w:t>
      </w:r>
    </w:p>
    <w:p w:rsidR="001D3693" w:rsidRPr="00AE5613" w:rsidRDefault="004175F4" w:rsidP="001D3693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Câu 11. </w:t>
      </w:r>
      <w:r w:rsidR="001D369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Tìm số nguyên x, thỏa mãn: x</w:t>
      </w:r>
      <w:r w:rsidR="001D3693" w:rsidRPr="00AE5613"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  <w:t>2</w:t>
      </w:r>
      <w:r w:rsidR="001D3693"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 = 81 </w:t>
      </w:r>
    </w:p>
    <w:p w:rsidR="001D3693" w:rsidRDefault="001D3693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A. x = 9 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B. x = -9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C. x = 9 hoặc x = -9 </w:t>
      </w:r>
      <w:r w:rsidR="00455A85"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D. x = 3</w:t>
      </w:r>
    </w:p>
    <w:p w:rsidR="00CE32E1" w:rsidRDefault="00CE32E1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CE32E1">
        <w:rPr>
          <w:rFonts w:asciiTheme="majorHAnsi" w:eastAsia="Times New Roman" w:hAnsiTheme="majorHAnsi" w:cstheme="majorHAnsi"/>
          <w:b/>
          <w:color w:val="000000"/>
          <w:sz w:val="28"/>
          <w:szCs w:val="28"/>
          <w:lang w:val="en-US"/>
        </w:rPr>
        <w:t>Câu 12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. Các số sau đây, số nào là số nguyên âm?</w:t>
      </w:r>
    </w:p>
    <w:p w:rsidR="00CE32E1" w:rsidRPr="00CE32E1" w:rsidRDefault="00CE32E1" w:rsidP="00CE32E1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A.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5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</w:t>
      </w:r>
      <w:r w:rsidR="00817535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B.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-(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</w:rPr>
        <w:t>-9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)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</w:t>
      </w:r>
      <w:r w:rsidR="00817535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C.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>0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</w:t>
      </w:r>
      <w:r w:rsidR="00817535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                  </w:t>
      </w:r>
      <w:r w:rsidRPr="00AE5613"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 </w:t>
      </w:r>
      <w:r>
        <w:rPr>
          <w:rFonts w:asciiTheme="majorHAnsi" w:eastAsia="Times New Roman" w:hAnsiTheme="majorHAnsi" w:cstheme="majorHAnsi"/>
          <w:color w:val="000000"/>
          <w:sz w:val="28"/>
          <w:szCs w:val="28"/>
        </w:rPr>
        <w:t xml:space="preserve">D. 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  <w:t xml:space="preserve"> - 27</w:t>
      </w:r>
    </w:p>
    <w:p w:rsidR="00CE32E1" w:rsidRPr="00CE32E1" w:rsidRDefault="00CE32E1" w:rsidP="00455A85">
      <w:pPr>
        <w:spacing w:after="240" w:line="360" w:lineRule="atLeast"/>
        <w:ind w:left="48" w:right="48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val="en-US"/>
        </w:rPr>
      </w:pPr>
    </w:p>
    <w:p w:rsidR="00817535" w:rsidRDefault="00817535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817535" w:rsidRDefault="00817535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E50372" w:rsidRPr="00AE5613" w:rsidRDefault="004175F4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II.Tự luận (7,0 điểm)</w:t>
      </w:r>
    </w:p>
    <w:p w:rsidR="00E50372" w:rsidRPr="00AE5613" w:rsidRDefault="008B7533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13.(1</w:t>
      </w:r>
      <w:r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đ</w:t>
      </w:r>
      <w:r w:rsidR="004175F4"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 </w:t>
      </w:r>
      <w:r w:rsidR="004175F4" w:rsidRPr="00AE56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Cho </w:t>
      </w:r>
      <w:r w:rsidR="00E50372" w:rsidRPr="00AE561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object w:dxaOrig="1140" w:dyaOrig="340">
          <v:shape id="_x0000_i1041" type="#_x0000_t75" style="width:56.95pt;height:17.2pt" o:ole="">
            <v:imagedata r:id="rId40" o:title=""/>
          </v:shape>
          <o:OLEObject Type="Embed" ProgID="Equation.3" ShapeID="_x0000_i1041" DrawAspect="Content" ObjectID="_1722404102" r:id="rId41"/>
        </w:object>
      </w:r>
      <w:r w:rsidR="004175F4"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| </w:t>
      </w:r>
      <w:r w:rsidR="00E50372" w:rsidRPr="00AE5613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object w:dxaOrig="740" w:dyaOrig="340">
          <v:shape id="_x0000_i1042" type="#_x0000_t75" style="width:36.55pt;height:17.2pt" o:ole="">
            <v:imagedata r:id="rId42" o:title=""/>
          </v:shape>
          <o:OLEObject Type="Embed" ProgID="Equation.3" ShapeID="_x0000_i1042" DrawAspect="Content" ObjectID="_1722404103" r:id="rId43"/>
        </w:object>
      </w:r>
      <w:r w:rsidR="004175F4" w:rsidRPr="00AE5613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175F4" w:rsidRPr="00AE5613">
        <w:rPr>
          <w:rFonts w:ascii="Times New Roman" w:eastAsia="Times New Roman" w:hAnsi="Times New Roman" w:cs="Times New Roman"/>
          <w:sz w:val="28"/>
          <w:szCs w:val="28"/>
        </w:rPr>
        <w:t>Hãy viết tập hợp A bằng cách liệt kê các phần tử.</w:t>
      </w:r>
    </w:p>
    <w:p w:rsidR="008A280B" w:rsidRPr="00AE5613" w:rsidRDefault="007C76A6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Câu 14.</w:t>
      </w:r>
      <w:r w:rsidR="00D90CF0" w:rsidRPr="00AE56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(</w:t>
      </w:r>
      <w:r w:rsidR="006C06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1đ)</w:t>
      </w:r>
      <w:r w:rsidRPr="00AE5613">
        <w:rPr>
          <w:rFonts w:ascii="Times New Roman" w:eastAsia="Times New Roman" w:hAnsi="Times New Roman" w:cs="Times New Roman"/>
          <w:sz w:val="28"/>
          <w:szCs w:val="28"/>
          <w:lang w:val="en-US"/>
        </w:rPr>
        <w:t>Sắp xếp các số sau theo thứ tự giảm dần:  15 ; -13 ; 0 ; 1 ; -3.</w:t>
      </w:r>
    </w:p>
    <w:p w:rsidR="008A280B" w:rsidRPr="00AE5613" w:rsidRDefault="006C06E5" w:rsidP="008A280B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6C06E5">
        <w:rPr>
          <w:rFonts w:asciiTheme="majorHAnsi" w:hAnsiTheme="majorHAnsi" w:cstheme="majorHAnsi"/>
          <w:b/>
          <w:color w:val="000000" w:themeColor="text1"/>
          <w:position w:val="-26"/>
          <w:sz w:val="28"/>
          <w:szCs w:val="28"/>
          <w:lang w:val="en-US"/>
        </w:rPr>
        <w:t>Câu 15.(1đ)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>T</w:t>
      </w:r>
      <w:r w:rsidR="00E81806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>ích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 xml:space="preserve"> </w:t>
      </w:r>
      <w:r w:rsidR="00E81806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 xml:space="preserve"> 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>sau</w:t>
      </w:r>
      <w:r w:rsidR="00E81806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 xml:space="preserve"> 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 xml:space="preserve"> là số nguyên tố hay hợp số: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 xml:space="preserve">   </w:t>
      </w:r>
      <w:r w:rsidR="00E81806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 xml:space="preserve">11.12.13 </w:t>
      </w:r>
      <w:r w:rsidR="008A280B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 xml:space="preserve">                                    </w:t>
      </w:r>
    </w:p>
    <w:p w:rsidR="00EE3812" w:rsidRPr="00AE5613" w:rsidRDefault="007C76A6" w:rsidP="00D90CF0">
      <w:pPr>
        <w:pStyle w:val="normal0"/>
        <w:tabs>
          <w:tab w:val="left" w:pos="426"/>
          <w:tab w:val="center" w:pos="6786"/>
        </w:tabs>
        <w:spacing w:line="312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E561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3D1164"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</w:t>
      </w:r>
      <w:r w:rsidR="006C0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6</w:t>
      </w:r>
      <w:r w:rsidR="003D1164" w:rsidRPr="00AE56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EE3812" w:rsidRPr="00AE561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(</w:t>
      </w:r>
      <w:r w:rsidR="008B7533" w:rsidRPr="00AE561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>2</w:t>
      </w:r>
      <w:r w:rsidR="00EE3812" w:rsidRPr="00AE5613">
        <w:rPr>
          <w:rFonts w:ascii="Times New Roman" w:hAnsi="Times New Roman" w:cs="Times New Roman"/>
          <w:b/>
          <w:color w:val="000000"/>
          <w:sz w:val="28"/>
          <w:szCs w:val="28"/>
          <w:lang w:val="fr-FR"/>
        </w:rPr>
        <w:t xml:space="preserve"> đ).</w:t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Thực hiện phép tính (tính hợp lí nếu có thể)</w:t>
      </w:r>
    </w:p>
    <w:p w:rsidR="00EE3812" w:rsidRPr="00AE5613" w:rsidRDefault="00EE3812" w:rsidP="00EE381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a) 23 + 15 + 77 </w:t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C13E14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   </w:t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>b) 14.6</w:t>
      </w:r>
      <w:r w:rsidRPr="00AE56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fr-FR"/>
        </w:rPr>
        <w:t>2</w:t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- 400 + 2</w:t>
      </w:r>
      <w:r w:rsidRPr="00AE56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fr-FR"/>
        </w:rPr>
        <w:t>6</w:t>
      </w:r>
      <w:r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>.14</w:t>
      </w:r>
    </w:p>
    <w:p w:rsidR="00EE3812" w:rsidRPr="00AE5613" w:rsidRDefault="00C13E14" w:rsidP="00EE3812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      </w:t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c) -37 +[(-2)</w:t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fr-FR"/>
        </w:rPr>
        <w:t>3</w:t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>+ 137]</w:t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</w:r>
      <w:r w:rsidR="00EE3812" w:rsidRPr="00AE5613">
        <w:rPr>
          <w:rFonts w:ascii="Times New Roman" w:hAnsi="Times New Roman" w:cs="Times New Roman"/>
          <w:color w:val="000000"/>
          <w:sz w:val="28"/>
          <w:szCs w:val="28"/>
          <w:lang w:val="fr-FR"/>
        </w:rPr>
        <w:tab/>
        <w:t xml:space="preserve">            d) -20 + (-19) + (-18) + ...+ 18 + 19</w:t>
      </w:r>
    </w:p>
    <w:p w:rsidR="00AE5613" w:rsidRPr="00AE5613" w:rsidRDefault="008B7533" w:rsidP="00AE5613">
      <w:pPr>
        <w:tabs>
          <w:tab w:val="left" w:pos="0"/>
          <w:tab w:val="left" w:pos="113"/>
          <w:tab w:val="left" w:pos="280"/>
          <w:tab w:val="left" w:pos="56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6C06E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 w:rsidRPr="00AE5613">
        <w:rPr>
          <w:rFonts w:ascii="Times New Roman" w:eastAsia="Times New Roman" w:hAnsi="Times New Roman" w:cs="Times New Roman"/>
          <w:b/>
          <w:sz w:val="28"/>
          <w:szCs w:val="28"/>
        </w:rPr>
        <w:t>.(1 đ</w:t>
      </w:r>
      <w:r w:rsidR="004175F4" w:rsidRPr="00AE561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50372" w:rsidRPr="00AE5613" w:rsidRDefault="00AE5613" w:rsidP="00AE5613">
      <w:pPr>
        <w:tabs>
          <w:tab w:val="left" w:pos="0"/>
          <w:tab w:val="left" w:pos="113"/>
          <w:tab w:val="left" w:pos="280"/>
          <w:tab w:val="left" w:pos="56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E56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</w:t>
      </w:r>
      <w:r w:rsidR="00C13E1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</w:t>
      </w:r>
      <w:r w:rsidRPr="00AE561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>Học sinh lớp 6A xếp thành 4; 5; 8 đều vừa đủ hàng. Hỏi số HS lớp 6A là bao nhiêu? Biết rằng số HS nhỏ hơn 45.</w:t>
      </w:r>
    </w:p>
    <w:p w:rsidR="00F35539" w:rsidRPr="00AE5613" w:rsidRDefault="006C06E5" w:rsidP="00F35539">
      <w:pPr>
        <w:tabs>
          <w:tab w:val="left" w:pos="0"/>
          <w:tab w:val="left" w:pos="113"/>
          <w:tab w:val="left" w:pos="280"/>
          <w:tab w:val="left" w:pos="560"/>
          <w:tab w:val="left" w:pos="8850"/>
        </w:tabs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b/>
          <w:color w:val="000000" w:themeColor="text1"/>
          <w:position w:val="-26"/>
          <w:sz w:val="28"/>
          <w:szCs w:val="28"/>
          <w:lang w:val="en-US"/>
        </w:rPr>
        <w:t>Câu 18</w:t>
      </w:r>
      <w:r w:rsidR="00F35539" w:rsidRPr="00AE5613">
        <w:rPr>
          <w:rFonts w:asciiTheme="majorHAnsi" w:hAnsiTheme="majorHAnsi" w:cstheme="majorHAnsi"/>
          <w:b/>
          <w:color w:val="000000" w:themeColor="text1"/>
          <w:position w:val="-26"/>
          <w:sz w:val="28"/>
          <w:szCs w:val="28"/>
          <w:lang w:val="en-US"/>
        </w:rPr>
        <w:t>.(1đ)</w:t>
      </w:r>
      <w:r w:rsidR="00F35539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 xml:space="preserve">. </w:t>
      </w:r>
      <w:r w:rsidR="00F35539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 xml:space="preserve">Tìm tất cả các số </w:t>
      </w:r>
      <w:r w:rsidR="00F35539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  <w:lang w:val="en-US"/>
        </w:rPr>
        <w:t>nguyê</w:t>
      </w:r>
      <w:r w:rsidR="00F35539" w:rsidRPr="00AE5613">
        <w:rPr>
          <w:rFonts w:asciiTheme="majorHAnsi" w:hAnsiTheme="majorHAnsi" w:cstheme="majorHAnsi"/>
          <w:color w:val="000000" w:themeColor="text1"/>
          <w:position w:val="-26"/>
          <w:sz w:val="28"/>
          <w:szCs w:val="28"/>
        </w:rPr>
        <w:t>n thoả mãn:  5n + 14   chia hết cho n + 2.</w:t>
      </w:r>
    </w:p>
    <w:p w:rsidR="008B7533" w:rsidRPr="00AE5613" w:rsidRDefault="008B7533">
      <w:pPr>
        <w:pStyle w:val="normal0"/>
        <w:tabs>
          <w:tab w:val="left" w:pos="720"/>
          <w:tab w:val="center" w:pos="6786"/>
        </w:tabs>
        <w:spacing w:line="312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</w:p>
    <w:p w:rsidR="00B26B87" w:rsidRP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jc w:val="center"/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</w:pPr>
      <w:r w:rsidRPr="00B26B87">
        <w:rPr>
          <w:rFonts w:ascii="Times New Roman" w:hAnsi="Times New Roman" w:cs="Times New Roman"/>
          <w:b/>
          <w:position w:val="-26"/>
          <w:sz w:val="28"/>
          <w:szCs w:val="28"/>
          <w:lang w:val="en-US"/>
        </w:rPr>
        <w:lastRenderedPageBreak/>
        <w:t>ĐÁP ÁN VÀ THANG ĐIỂM</w:t>
      </w:r>
    </w:p>
    <w:p w:rsidR="00B26B87" w:rsidRPr="00B26B87" w:rsidRDefault="00B26B87" w:rsidP="00B26B87">
      <w:pPr>
        <w:pStyle w:val="ListParagraph"/>
        <w:numPr>
          <w:ilvl w:val="0"/>
          <w:numId w:val="3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b/>
          <w:position w:val="-26"/>
          <w:sz w:val="28"/>
          <w:szCs w:val="28"/>
        </w:rPr>
      </w:pPr>
      <w:r w:rsidRPr="00B26B87">
        <w:rPr>
          <w:rFonts w:ascii="Times New Roman" w:hAnsi="Times New Roman"/>
          <w:b/>
          <w:position w:val="-26"/>
          <w:sz w:val="28"/>
          <w:szCs w:val="28"/>
        </w:rPr>
        <w:t>TNKQ Từ câu 1 đến câu 12. Mỗi câu đúng 0,25 điểm</w:t>
      </w:r>
    </w:p>
    <w:tbl>
      <w:tblPr>
        <w:tblStyle w:val="TableGrid"/>
        <w:tblW w:w="0" w:type="auto"/>
        <w:tblInd w:w="720" w:type="dxa"/>
        <w:tblLook w:val="0000"/>
      </w:tblPr>
      <w:tblGrid>
        <w:gridCol w:w="814"/>
        <w:gridCol w:w="706"/>
        <w:gridCol w:w="700"/>
        <w:gridCol w:w="700"/>
        <w:gridCol w:w="700"/>
        <w:gridCol w:w="700"/>
        <w:gridCol w:w="706"/>
        <w:gridCol w:w="700"/>
        <w:gridCol w:w="706"/>
        <w:gridCol w:w="706"/>
        <w:gridCol w:w="740"/>
        <w:gridCol w:w="657"/>
        <w:gridCol w:w="657"/>
      </w:tblGrid>
      <w:tr w:rsidR="00B26B87" w:rsidTr="000473B1">
        <w:tc>
          <w:tcPr>
            <w:tcW w:w="814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12</w:t>
            </w:r>
          </w:p>
        </w:tc>
      </w:tr>
      <w:tr w:rsidR="00B26B87" w:rsidTr="000473B1">
        <w:tc>
          <w:tcPr>
            <w:tcW w:w="814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ĐA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C</w:t>
            </w:r>
          </w:p>
        </w:tc>
        <w:tc>
          <w:tcPr>
            <w:tcW w:w="706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B26B87" w:rsidRDefault="00D778F3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B</w:t>
            </w:r>
          </w:p>
        </w:tc>
        <w:tc>
          <w:tcPr>
            <w:tcW w:w="706" w:type="dxa"/>
          </w:tcPr>
          <w:p w:rsidR="00B26B87" w:rsidRDefault="00D778F3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D</w:t>
            </w:r>
          </w:p>
        </w:tc>
        <w:tc>
          <w:tcPr>
            <w:tcW w:w="740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A</w:t>
            </w:r>
          </w:p>
        </w:tc>
        <w:tc>
          <w:tcPr>
            <w:tcW w:w="657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C</w:t>
            </w:r>
          </w:p>
        </w:tc>
        <w:tc>
          <w:tcPr>
            <w:tcW w:w="657" w:type="dxa"/>
          </w:tcPr>
          <w:p w:rsidR="00B26B87" w:rsidRDefault="00B26B87" w:rsidP="000473B1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position w:val="-26"/>
                <w:sz w:val="28"/>
                <w:szCs w:val="28"/>
              </w:rPr>
            </w:pPr>
            <w:r>
              <w:rPr>
                <w:position w:val="-26"/>
                <w:sz w:val="28"/>
                <w:szCs w:val="28"/>
              </w:rPr>
              <w:t>D</w:t>
            </w:r>
          </w:p>
        </w:tc>
      </w:tr>
    </w:tbl>
    <w:p w:rsidR="00B26B87" w:rsidRPr="00295D82" w:rsidRDefault="00295D82" w:rsidP="00295D82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b/>
          <w:position w:val="-26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  <w:lang w:val="en-US" w:eastAsia="en-US"/>
        </w:rPr>
        <w:t xml:space="preserve">    2. </w:t>
      </w:r>
      <w:r w:rsidR="00B26B87" w:rsidRPr="00295D82">
        <w:rPr>
          <w:rFonts w:ascii="Times New Roman" w:hAnsi="Times New Roman"/>
          <w:b/>
          <w:position w:val="-26"/>
          <w:sz w:val="28"/>
          <w:szCs w:val="28"/>
        </w:rPr>
        <w:t xml:space="preserve">Tự  luận </w:t>
      </w:r>
    </w:p>
    <w:tbl>
      <w:tblPr>
        <w:tblStyle w:val="TableGrid"/>
        <w:tblW w:w="0" w:type="auto"/>
        <w:tblInd w:w="392" w:type="dxa"/>
        <w:tblLook w:val="0000"/>
      </w:tblPr>
      <w:tblGrid>
        <w:gridCol w:w="850"/>
        <w:gridCol w:w="8323"/>
        <w:gridCol w:w="972"/>
      </w:tblGrid>
      <w:tr w:rsidR="00B26B87" w:rsidTr="00295D82">
        <w:tc>
          <w:tcPr>
            <w:tcW w:w="850" w:type="dxa"/>
          </w:tcPr>
          <w:p w:rsidR="00B26B87" w:rsidRDefault="00B26B87" w:rsidP="006C06E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Câu</w:t>
            </w:r>
          </w:p>
        </w:tc>
        <w:tc>
          <w:tcPr>
            <w:tcW w:w="8323" w:type="dxa"/>
          </w:tcPr>
          <w:p w:rsidR="00B26B87" w:rsidRDefault="006C06E5" w:rsidP="006C06E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Đáp án</w:t>
            </w:r>
          </w:p>
        </w:tc>
        <w:tc>
          <w:tcPr>
            <w:tcW w:w="972" w:type="dxa"/>
          </w:tcPr>
          <w:p w:rsidR="00B26B87" w:rsidRDefault="00B26B87" w:rsidP="006C06E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Điểm</w:t>
            </w:r>
          </w:p>
        </w:tc>
      </w:tr>
      <w:tr w:rsidR="00B26B87" w:rsidTr="00295D82">
        <w:tc>
          <w:tcPr>
            <w:tcW w:w="850" w:type="dxa"/>
          </w:tcPr>
          <w:p w:rsidR="00B26B87" w:rsidRDefault="006C06E5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13</w:t>
            </w:r>
          </w:p>
        </w:tc>
        <w:tc>
          <w:tcPr>
            <w:tcW w:w="8323" w:type="dxa"/>
          </w:tcPr>
          <w:p w:rsidR="00B26B87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A={ 0;1;2;3;4;5;6;7;8}</w:t>
            </w:r>
          </w:p>
        </w:tc>
        <w:tc>
          <w:tcPr>
            <w:tcW w:w="972" w:type="dxa"/>
          </w:tcPr>
          <w:p w:rsidR="00B26B87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</w:t>
            </w:r>
          </w:p>
        </w:tc>
      </w:tr>
      <w:tr w:rsidR="00B26B87" w:rsidTr="00295D82">
        <w:tc>
          <w:tcPr>
            <w:tcW w:w="850" w:type="dxa"/>
          </w:tcPr>
          <w:p w:rsidR="00B26B87" w:rsidRDefault="006C06E5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14</w:t>
            </w:r>
          </w:p>
        </w:tc>
        <w:tc>
          <w:tcPr>
            <w:tcW w:w="8323" w:type="dxa"/>
          </w:tcPr>
          <w:p w:rsidR="00B26B87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15; 1 ; 0;-3 ; -13</w:t>
            </w:r>
          </w:p>
        </w:tc>
        <w:tc>
          <w:tcPr>
            <w:tcW w:w="972" w:type="dxa"/>
          </w:tcPr>
          <w:p w:rsidR="00B26B87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</w:t>
            </w:r>
          </w:p>
        </w:tc>
      </w:tr>
      <w:tr w:rsidR="00B26B87" w:rsidTr="00295D82">
        <w:tc>
          <w:tcPr>
            <w:tcW w:w="850" w:type="dxa"/>
          </w:tcPr>
          <w:p w:rsidR="00B26B87" w:rsidRDefault="006C06E5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15</w:t>
            </w:r>
          </w:p>
        </w:tc>
        <w:tc>
          <w:tcPr>
            <w:tcW w:w="8323" w:type="dxa"/>
          </w:tcPr>
          <w:p w:rsidR="00305B1A" w:rsidRPr="00305B1A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 xml:space="preserve"> Vì  11.12.13   c</w:t>
            </w:r>
            <w:r w:rsidR="00DC5A31">
              <w:rPr>
                <w:rFonts w:cs="Times New Roman"/>
                <w:position w:val="-26"/>
                <w:szCs w:val="28"/>
              </w:rPr>
              <w:t xml:space="preserve">ó nhiều hơn 2 ước nên </w:t>
            </w:r>
            <w:r>
              <w:rPr>
                <w:rFonts w:asciiTheme="majorHAnsi" w:hAnsiTheme="majorHAnsi" w:cstheme="majorHAnsi"/>
                <w:color w:val="000000" w:themeColor="text1"/>
                <w:position w:val="-26"/>
                <w:szCs w:val="28"/>
              </w:rPr>
              <w:t xml:space="preserve"> là hợp số</w:t>
            </w:r>
          </w:p>
        </w:tc>
        <w:tc>
          <w:tcPr>
            <w:tcW w:w="972" w:type="dxa"/>
          </w:tcPr>
          <w:p w:rsidR="00B26B87" w:rsidRDefault="00305B1A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</w:t>
            </w:r>
          </w:p>
        </w:tc>
      </w:tr>
      <w:tr w:rsidR="00B26B87" w:rsidTr="00295D82">
        <w:tc>
          <w:tcPr>
            <w:tcW w:w="850" w:type="dxa"/>
          </w:tcPr>
          <w:p w:rsidR="00B26B87" w:rsidRDefault="006C06E5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16</w:t>
            </w:r>
          </w:p>
        </w:tc>
        <w:tc>
          <w:tcPr>
            <w:tcW w:w="8323" w:type="dxa"/>
          </w:tcPr>
          <w:p w:rsidR="00061F30" w:rsidRDefault="00061F30" w:rsidP="00061F30">
            <w:pPr>
              <w:jc w:val="both"/>
              <w:rPr>
                <w:rFonts w:cs="Times New Roman"/>
                <w:color w:val="000000"/>
                <w:szCs w:val="28"/>
                <w:lang w:val="fr-FR"/>
              </w:rPr>
            </w:pPr>
            <w:r w:rsidRPr="00AE5613">
              <w:rPr>
                <w:rFonts w:cs="Times New Roman"/>
                <w:color w:val="000000"/>
                <w:szCs w:val="28"/>
                <w:lang w:val="fr-FR"/>
              </w:rPr>
              <w:t xml:space="preserve">a) 23 + 15 + 77 </w:t>
            </w:r>
            <w:r>
              <w:rPr>
                <w:rFonts w:cs="Times New Roman"/>
                <w:color w:val="000000"/>
                <w:szCs w:val="28"/>
                <w:lang w:val="fr-FR"/>
              </w:rPr>
              <w:t>= (23+77) + 15 = 100+15=115</w:t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ab/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ab/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ab/>
            </w:r>
            <w:r>
              <w:rPr>
                <w:rFonts w:cs="Times New Roman"/>
                <w:color w:val="000000"/>
                <w:szCs w:val="28"/>
                <w:lang w:val="fr-FR"/>
              </w:rPr>
              <w:t xml:space="preserve">            </w:t>
            </w:r>
          </w:p>
          <w:p w:rsidR="00061F30" w:rsidRPr="00061F30" w:rsidRDefault="00061F30" w:rsidP="00061F30">
            <w:pPr>
              <w:jc w:val="both"/>
              <w:rPr>
                <w:rFonts w:cs="Times New Roman"/>
                <w:color w:val="000000"/>
                <w:sz w:val="24"/>
                <w:szCs w:val="28"/>
                <w:lang w:val="fr-FR"/>
              </w:rPr>
            </w:pPr>
            <w:r w:rsidRPr="00AE5613">
              <w:rPr>
                <w:rFonts w:cs="Times New Roman"/>
                <w:color w:val="000000"/>
                <w:szCs w:val="28"/>
                <w:lang w:val="fr-FR"/>
              </w:rPr>
              <w:t>b) 14.6</w:t>
            </w:r>
            <w:r w:rsidRPr="00AE5613">
              <w:rPr>
                <w:rFonts w:cs="Times New Roman"/>
                <w:color w:val="000000"/>
                <w:szCs w:val="28"/>
                <w:vertAlign w:val="superscript"/>
                <w:lang w:val="fr-FR"/>
              </w:rPr>
              <w:t>2</w:t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 xml:space="preserve"> - 400 + 2</w:t>
            </w:r>
            <w:r w:rsidRPr="00AE5613">
              <w:rPr>
                <w:rFonts w:cs="Times New Roman"/>
                <w:color w:val="000000"/>
                <w:szCs w:val="28"/>
                <w:vertAlign w:val="superscript"/>
                <w:lang w:val="fr-FR"/>
              </w:rPr>
              <w:t>6</w:t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>.14</w:t>
            </w:r>
            <w:r>
              <w:rPr>
                <w:rFonts w:cs="Times New Roman"/>
                <w:color w:val="000000"/>
                <w:szCs w:val="28"/>
                <w:lang w:val="fr-FR"/>
              </w:rPr>
              <w:t>=14(6</w:t>
            </w:r>
            <w:r>
              <w:rPr>
                <w:rFonts w:cs="Times New Roman"/>
                <w:color w:val="000000"/>
                <w:sz w:val="24"/>
                <w:szCs w:val="28"/>
                <w:vertAlign w:val="superscript"/>
                <w:lang w:val="fr-FR"/>
              </w:rPr>
              <w:t>2</w:t>
            </w:r>
            <w:r>
              <w:rPr>
                <w:rFonts w:cs="Times New Roman"/>
                <w:color w:val="000000"/>
                <w:sz w:val="24"/>
                <w:szCs w:val="28"/>
                <w:lang w:val="fr-FR"/>
              </w:rPr>
              <w:t>+2</w:t>
            </w:r>
            <w:r>
              <w:rPr>
                <w:rFonts w:cs="Times New Roman"/>
                <w:color w:val="000000"/>
                <w:sz w:val="24"/>
                <w:szCs w:val="28"/>
                <w:vertAlign w:val="superscript"/>
                <w:lang w:val="fr-FR"/>
              </w:rPr>
              <w:t>6</w:t>
            </w:r>
            <w:r>
              <w:rPr>
                <w:rFonts w:cs="Times New Roman"/>
                <w:color w:val="000000"/>
                <w:sz w:val="24"/>
                <w:szCs w:val="28"/>
                <w:lang w:val="fr-FR"/>
              </w:rPr>
              <w:t>) - 400 =14.100 -400 = 1400 – 400= 1000</w:t>
            </w:r>
          </w:p>
          <w:p w:rsidR="00061F30" w:rsidRDefault="00061F30" w:rsidP="00061F30">
            <w:pPr>
              <w:jc w:val="both"/>
              <w:rPr>
                <w:rFonts w:cs="Times New Roman"/>
                <w:color w:val="000000"/>
                <w:szCs w:val="28"/>
                <w:lang w:val="fr-FR"/>
              </w:rPr>
            </w:pPr>
            <w:r w:rsidRPr="00AE5613">
              <w:rPr>
                <w:rFonts w:cs="Times New Roman"/>
                <w:color w:val="000000"/>
                <w:szCs w:val="28"/>
                <w:lang w:val="fr-FR"/>
              </w:rPr>
              <w:t xml:space="preserve"> c) -37 +[(-2)</w:t>
            </w:r>
            <w:r w:rsidRPr="00AE5613">
              <w:rPr>
                <w:rFonts w:cs="Times New Roman"/>
                <w:color w:val="000000"/>
                <w:szCs w:val="28"/>
                <w:vertAlign w:val="superscript"/>
                <w:lang w:val="fr-FR"/>
              </w:rPr>
              <w:t>3</w:t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>+ 137]</w:t>
            </w:r>
            <w:r>
              <w:rPr>
                <w:rFonts w:cs="Times New Roman"/>
                <w:color w:val="000000"/>
                <w:szCs w:val="28"/>
                <w:lang w:val="fr-FR"/>
              </w:rPr>
              <w:t xml:space="preserve"> = (-37 +137) + (-8) = 100 + (-8) = 92</w:t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ab/>
            </w:r>
            <w:r w:rsidRPr="00AE5613">
              <w:rPr>
                <w:rFonts w:cs="Times New Roman"/>
                <w:color w:val="000000"/>
                <w:szCs w:val="28"/>
                <w:lang w:val="fr-FR"/>
              </w:rPr>
              <w:tab/>
              <w:t xml:space="preserve">            </w:t>
            </w:r>
          </w:p>
          <w:p w:rsidR="00061F30" w:rsidRPr="00AE5613" w:rsidRDefault="00061F30" w:rsidP="00061F30">
            <w:pPr>
              <w:jc w:val="both"/>
              <w:rPr>
                <w:rFonts w:cs="Times New Roman"/>
                <w:color w:val="000000"/>
                <w:szCs w:val="28"/>
                <w:lang w:val="fr-FR"/>
              </w:rPr>
            </w:pPr>
            <w:r w:rsidRPr="00AE5613">
              <w:rPr>
                <w:rFonts w:cs="Times New Roman"/>
                <w:color w:val="000000"/>
                <w:szCs w:val="28"/>
                <w:lang w:val="fr-FR"/>
              </w:rPr>
              <w:t>d) -20 + (-19) + (-18) + ...+ 18 + 19</w:t>
            </w:r>
            <w:r>
              <w:rPr>
                <w:rFonts w:cs="Times New Roman"/>
                <w:color w:val="000000"/>
                <w:szCs w:val="28"/>
                <w:lang w:val="fr-FR"/>
              </w:rPr>
              <w:t xml:space="preserve"> = -20</w:t>
            </w:r>
          </w:p>
          <w:p w:rsidR="00B26B87" w:rsidRDefault="00B26B87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972" w:type="dxa"/>
          </w:tcPr>
          <w:p w:rsidR="00B26B87" w:rsidRDefault="009E077B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  <w:p w:rsidR="009E077B" w:rsidRDefault="009E077B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  <w:p w:rsidR="009E077B" w:rsidRDefault="009E077B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  <w:p w:rsidR="009E077B" w:rsidRDefault="009E077B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6BD2" w:rsidTr="00295D82">
        <w:tc>
          <w:tcPr>
            <w:tcW w:w="850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17</w:t>
            </w:r>
          </w:p>
        </w:tc>
        <w:tc>
          <w:tcPr>
            <w:tcW w:w="8323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Gọi số HS của lớp 6A là x (0&lt;x&lt;45)</w:t>
            </w:r>
          </w:p>
        </w:tc>
        <w:tc>
          <w:tcPr>
            <w:tcW w:w="972" w:type="dxa"/>
          </w:tcPr>
          <w:p w:rsidR="000B6BD2" w:rsidRDefault="000B6BD2" w:rsidP="00305B1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</w:tr>
      <w:tr w:rsidR="000B6BD2" w:rsidTr="00295D82">
        <w:tc>
          <w:tcPr>
            <w:tcW w:w="850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323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eastAsia="Times New Roman" w:cs="Times New Roman"/>
                <w:szCs w:val="28"/>
                <w:lang w:val="it-IT" w:eastAsia="vi-VN"/>
              </w:rPr>
              <w:t>Vì x ⁝ 4,  x ⁝ 5,  x ⁝ 8  nên x</w:t>
            </w:r>
            <w:r>
              <w:rPr>
                <w:rFonts w:cs="Times New Roman"/>
                <w:szCs w:val="28"/>
                <w:lang w:val="vi-VN" w:eastAsia="vi-VN"/>
              </w:rPr>
              <w:sym w:font="Euclid Symbol" w:char="F0CE"/>
            </w:r>
            <w:r>
              <w:rPr>
                <w:rFonts w:eastAsia="Times New Roman" w:cs="Times New Roman"/>
                <w:szCs w:val="28"/>
                <w:lang w:val="it-IT" w:eastAsia="vi-VN"/>
              </w:rPr>
              <w:t xml:space="preserve"> BC</w:t>
            </w:r>
            <w:r>
              <w:rPr>
                <w:rFonts w:eastAsia="Times New Roman" w:cs="Times New Roman"/>
                <w:sz w:val="32"/>
                <w:szCs w:val="32"/>
                <w:vertAlign w:val="subscript"/>
                <w:lang w:val="it-IT" w:eastAsia="vi-VN"/>
              </w:rPr>
              <w:t>(4;5;8)</w:t>
            </w:r>
          </w:p>
        </w:tc>
        <w:tc>
          <w:tcPr>
            <w:tcW w:w="972" w:type="dxa"/>
          </w:tcPr>
          <w:p w:rsidR="000B6BD2" w:rsidRDefault="00F76BC7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6BD2" w:rsidTr="00295D82">
        <w:tc>
          <w:tcPr>
            <w:tcW w:w="850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323" w:type="dxa"/>
          </w:tcPr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BCNN</w:t>
            </w:r>
            <w:r>
              <w:rPr>
                <w:rFonts w:cs="Times New Roman"/>
                <w:position w:val="-26"/>
                <w:szCs w:val="28"/>
                <w:vertAlign w:val="subscript"/>
              </w:rPr>
              <w:t>(4;5;8)</w:t>
            </w:r>
            <w:r>
              <w:rPr>
                <w:rFonts w:cs="Times New Roman"/>
                <w:position w:val="-26"/>
                <w:szCs w:val="28"/>
              </w:rPr>
              <w:t xml:space="preserve"> = 2</w:t>
            </w:r>
            <w:r>
              <w:rPr>
                <w:rFonts w:cs="Times New Roman"/>
                <w:position w:val="-26"/>
                <w:szCs w:val="28"/>
                <w:vertAlign w:val="superscript"/>
              </w:rPr>
              <w:t>3</w:t>
            </w:r>
            <w:r>
              <w:rPr>
                <w:rFonts w:cs="Times New Roman"/>
                <w:position w:val="-26"/>
                <w:szCs w:val="28"/>
              </w:rPr>
              <w:t>.5 = 40</w:t>
            </w:r>
          </w:p>
          <w:p w:rsidR="000B6BD2" w:rsidRDefault="000B6BD2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0B6BD2" w:rsidRDefault="00F76BC7" w:rsidP="000473B1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6BD2" w:rsidTr="00295D82">
        <w:tblPrEx>
          <w:tblLook w:val="04A0"/>
        </w:tblPrEx>
        <w:tc>
          <w:tcPr>
            <w:tcW w:w="850" w:type="dxa"/>
          </w:tcPr>
          <w:p w:rsidR="000B6BD2" w:rsidRDefault="000B6BD2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18</w:t>
            </w:r>
          </w:p>
        </w:tc>
        <w:tc>
          <w:tcPr>
            <w:tcW w:w="8323" w:type="dxa"/>
          </w:tcPr>
          <w:p w:rsidR="000B6BD2" w:rsidRDefault="000B6BD2" w:rsidP="000B6BD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Với mọi n  ta có</w:t>
            </w:r>
            <w:r w:rsidR="00F76BC7">
              <w:rPr>
                <w:rFonts w:cs="Times New Roman"/>
                <w:position w:val="-26"/>
                <w:szCs w:val="28"/>
              </w:rPr>
              <w:t>5</w:t>
            </w:r>
            <w:r>
              <w:rPr>
                <w:rFonts w:cs="Times New Roman"/>
                <w:position w:val="-26"/>
                <w:szCs w:val="28"/>
              </w:rPr>
              <w:t xml:space="preserve"> </w:t>
            </w:r>
            <w:r w:rsidR="00F76BC7">
              <w:rPr>
                <w:rFonts w:cs="Times New Roman"/>
                <w:position w:val="-26"/>
                <w:szCs w:val="28"/>
              </w:rPr>
              <w:t>(</w:t>
            </w:r>
            <w:r>
              <w:rPr>
                <w:rFonts w:cs="Times New Roman"/>
                <w:position w:val="-26"/>
                <w:szCs w:val="28"/>
              </w:rPr>
              <w:t>n+2</w:t>
            </w:r>
            <w:r w:rsidR="00F76BC7">
              <w:rPr>
                <w:rFonts w:cs="Times New Roman"/>
                <w:position w:val="-26"/>
                <w:szCs w:val="28"/>
              </w:rPr>
              <w:t>) ⁝ n+</w:t>
            </w:r>
            <w:r w:rsidR="00423555">
              <w:rPr>
                <w:rFonts w:cs="Times New Roman"/>
                <w:position w:val="-26"/>
                <w:szCs w:val="28"/>
              </w:rPr>
              <w:t>2</w:t>
            </w:r>
          </w:p>
          <w:p w:rsidR="000B6BD2" w:rsidRDefault="000B6BD2" w:rsidP="000B6BD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nên 5(n+2) =5n+10 ⁝ n+2 =&gt;5n+14=5n+10+4 ⁝ n+2 khi 4 chia hết cho n+2 do đó n+2 thuộc  Ư</w:t>
            </w:r>
            <w:r>
              <w:rPr>
                <w:rFonts w:cs="Times New Roman"/>
                <w:position w:val="-26"/>
                <w:szCs w:val="28"/>
                <w:vertAlign w:val="subscript"/>
              </w:rPr>
              <w:t>(4)</w:t>
            </w:r>
            <w:r>
              <w:rPr>
                <w:rFonts w:cs="Times New Roman"/>
                <w:position w:val="-26"/>
                <w:szCs w:val="28"/>
              </w:rPr>
              <w:t xml:space="preserve"> ={1;2; 4;-1;-2;-4}</w:t>
            </w:r>
          </w:p>
          <w:p w:rsidR="000B6BD2" w:rsidRDefault="000B6BD2" w:rsidP="000B6BD2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Giải từng trường hợp ta đc: n=</w:t>
            </w:r>
            <w:r w:rsidR="00423555">
              <w:rPr>
                <w:rFonts w:cs="Times New Roman"/>
                <w:position w:val="-26"/>
                <w:szCs w:val="28"/>
              </w:rPr>
              <w:t>{</w:t>
            </w:r>
            <w:r>
              <w:rPr>
                <w:rFonts w:cs="Times New Roman"/>
                <w:position w:val="-26"/>
                <w:szCs w:val="28"/>
              </w:rPr>
              <w:t xml:space="preserve"> -1; 0; 2; -3; -4;-6</w:t>
            </w:r>
            <w:r w:rsidR="00423555">
              <w:rPr>
                <w:rFonts w:cs="Times New Roman"/>
                <w:position w:val="-26"/>
                <w:szCs w:val="28"/>
              </w:rPr>
              <w:t>}</w:t>
            </w:r>
          </w:p>
        </w:tc>
        <w:tc>
          <w:tcPr>
            <w:tcW w:w="972" w:type="dxa"/>
          </w:tcPr>
          <w:p w:rsidR="000B6BD2" w:rsidRDefault="000B6BD2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  <w:p w:rsidR="006300B8" w:rsidRDefault="006300B8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  <w:p w:rsidR="006300B8" w:rsidRDefault="006300B8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  <w:p w:rsidR="006300B8" w:rsidRDefault="006300B8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0,5</w:t>
            </w:r>
          </w:p>
        </w:tc>
      </w:tr>
      <w:tr w:rsidR="000B6BD2" w:rsidTr="00295D82">
        <w:tblPrEx>
          <w:tblLook w:val="04A0"/>
        </w:tblPrEx>
        <w:tc>
          <w:tcPr>
            <w:tcW w:w="850" w:type="dxa"/>
          </w:tcPr>
          <w:p w:rsidR="000B6BD2" w:rsidRDefault="000B6BD2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8323" w:type="dxa"/>
          </w:tcPr>
          <w:p w:rsidR="000B6BD2" w:rsidRDefault="000B6BD2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</w:p>
        </w:tc>
        <w:tc>
          <w:tcPr>
            <w:tcW w:w="972" w:type="dxa"/>
          </w:tcPr>
          <w:p w:rsidR="000B6BD2" w:rsidRDefault="006300B8" w:rsidP="00B26B87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Cs w:val="28"/>
              </w:rPr>
            </w:pPr>
            <w:r>
              <w:rPr>
                <w:rFonts w:cs="Times New Roman"/>
                <w:position w:val="-26"/>
                <w:szCs w:val="28"/>
              </w:rPr>
              <w:t>7đ</w:t>
            </w:r>
          </w:p>
        </w:tc>
      </w:tr>
    </w:tbl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B26B87" w:rsidRDefault="00B26B87" w:rsidP="00B26B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E50372" w:rsidRPr="00AE5613" w:rsidRDefault="00E50372">
      <w:pPr>
        <w:pStyle w:val="normal0"/>
        <w:rPr>
          <w:sz w:val="28"/>
          <w:szCs w:val="28"/>
          <w:lang w:val="en-US"/>
        </w:rPr>
      </w:pPr>
    </w:p>
    <w:sectPr w:rsidR="00E50372" w:rsidRPr="00AE5613" w:rsidSect="00E50372"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B73" w:rsidRDefault="00E06B73" w:rsidP="00895A18">
      <w:r>
        <w:separator/>
      </w:r>
    </w:p>
  </w:endnote>
  <w:endnote w:type="continuationSeparator" w:id="1">
    <w:p w:rsidR="00E06B73" w:rsidRDefault="00E06B73" w:rsidP="0089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Euclid Symbol">
    <w:altName w:val="Symbol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B73" w:rsidRDefault="00E06B73" w:rsidP="00895A18">
      <w:r>
        <w:separator/>
      </w:r>
    </w:p>
  </w:footnote>
  <w:footnote w:type="continuationSeparator" w:id="1">
    <w:p w:rsidR="00E06B73" w:rsidRDefault="00E06B73" w:rsidP="00895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BBE"/>
    <w:multiLevelType w:val="multilevel"/>
    <w:tmpl w:val="ECD4401C"/>
    <w:lvl w:ilvl="0">
      <w:start w:val="1"/>
      <w:numFmt w:val="upperLetter"/>
      <w:lvlText w:val="%1."/>
      <w:lvlJc w:val="left"/>
      <w:pPr>
        <w:ind w:left="1778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FC12BF0"/>
    <w:multiLevelType w:val="multilevel"/>
    <w:tmpl w:val="2FC12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B2895"/>
    <w:multiLevelType w:val="multilevel"/>
    <w:tmpl w:val="49689708"/>
    <w:lvl w:ilvl="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0372"/>
    <w:rsid w:val="00016FE8"/>
    <w:rsid w:val="00025BF6"/>
    <w:rsid w:val="00047454"/>
    <w:rsid w:val="00061F30"/>
    <w:rsid w:val="00087078"/>
    <w:rsid w:val="000A0FF5"/>
    <w:rsid w:val="000B6BD2"/>
    <w:rsid w:val="000E7078"/>
    <w:rsid w:val="00123C57"/>
    <w:rsid w:val="00125969"/>
    <w:rsid w:val="00131903"/>
    <w:rsid w:val="00131EE0"/>
    <w:rsid w:val="00162FF2"/>
    <w:rsid w:val="00164D13"/>
    <w:rsid w:val="00193AC7"/>
    <w:rsid w:val="001C56EE"/>
    <w:rsid w:val="001D3693"/>
    <w:rsid w:val="00295D82"/>
    <w:rsid w:val="002A25E0"/>
    <w:rsid w:val="002B2E91"/>
    <w:rsid w:val="002F4DE6"/>
    <w:rsid w:val="00305B1A"/>
    <w:rsid w:val="00354990"/>
    <w:rsid w:val="003D1164"/>
    <w:rsid w:val="004175F4"/>
    <w:rsid w:val="00423555"/>
    <w:rsid w:val="00455A85"/>
    <w:rsid w:val="004A4487"/>
    <w:rsid w:val="004F2FCF"/>
    <w:rsid w:val="00503A42"/>
    <w:rsid w:val="00511E21"/>
    <w:rsid w:val="00541D19"/>
    <w:rsid w:val="0057384E"/>
    <w:rsid w:val="0057571C"/>
    <w:rsid w:val="005C2A74"/>
    <w:rsid w:val="006300B8"/>
    <w:rsid w:val="00657D6E"/>
    <w:rsid w:val="006C06E5"/>
    <w:rsid w:val="006D5249"/>
    <w:rsid w:val="00701779"/>
    <w:rsid w:val="00762B33"/>
    <w:rsid w:val="007720FD"/>
    <w:rsid w:val="007B31DF"/>
    <w:rsid w:val="007C76A6"/>
    <w:rsid w:val="00817535"/>
    <w:rsid w:val="00836E57"/>
    <w:rsid w:val="00893901"/>
    <w:rsid w:val="00895A18"/>
    <w:rsid w:val="008A280B"/>
    <w:rsid w:val="008B7533"/>
    <w:rsid w:val="00927F95"/>
    <w:rsid w:val="00940004"/>
    <w:rsid w:val="009E077B"/>
    <w:rsid w:val="00A636DA"/>
    <w:rsid w:val="00A77039"/>
    <w:rsid w:val="00AE4628"/>
    <w:rsid w:val="00AE5613"/>
    <w:rsid w:val="00B26B87"/>
    <w:rsid w:val="00B315C7"/>
    <w:rsid w:val="00B7627B"/>
    <w:rsid w:val="00BC1BCE"/>
    <w:rsid w:val="00BC6611"/>
    <w:rsid w:val="00C13E14"/>
    <w:rsid w:val="00C45FFA"/>
    <w:rsid w:val="00C620D8"/>
    <w:rsid w:val="00C87907"/>
    <w:rsid w:val="00CE32E1"/>
    <w:rsid w:val="00CF53D9"/>
    <w:rsid w:val="00D2136D"/>
    <w:rsid w:val="00D575CB"/>
    <w:rsid w:val="00D778F3"/>
    <w:rsid w:val="00D8358A"/>
    <w:rsid w:val="00D85753"/>
    <w:rsid w:val="00D90CF0"/>
    <w:rsid w:val="00D90D88"/>
    <w:rsid w:val="00DC5A31"/>
    <w:rsid w:val="00E0607F"/>
    <w:rsid w:val="00E06B73"/>
    <w:rsid w:val="00E50372"/>
    <w:rsid w:val="00E81806"/>
    <w:rsid w:val="00EE3812"/>
    <w:rsid w:val="00F02138"/>
    <w:rsid w:val="00F33A60"/>
    <w:rsid w:val="00F35539"/>
    <w:rsid w:val="00F4118E"/>
    <w:rsid w:val="00F76BC7"/>
    <w:rsid w:val="00F83717"/>
    <w:rsid w:val="00FC0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487"/>
  </w:style>
  <w:style w:type="paragraph" w:styleId="Heading1">
    <w:name w:val="heading 1"/>
    <w:basedOn w:val="normal0"/>
    <w:next w:val="normal0"/>
    <w:rsid w:val="00E503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E503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E503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E5037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E503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E503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50372"/>
  </w:style>
  <w:style w:type="paragraph" w:styleId="Title">
    <w:name w:val="Title"/>
    <w:basedOn w:val="normal0"/>
    <w:next w:val="normal0"/>
    <w:rsid w:val="00E5037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E50372"/>
    <w:pPr>
      <w:spacing w:after="160"/>
    </w:pPr>
    <w:rPr>
      <w:color w:val="5A5A5A"/>
      <w:sz w:val="22"/>
      <w:szCs w:val="22"/>
    </w:rPr>
  </w:style>
  <w:style w:type="table" w:customStyle="1" w:styleId="a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E50372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D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5A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5A18"/>
  </w:style>
  <w:style w:type="paragraph" w:styleId="Footer">
    <w:name w:val="footer"/>
    <w:basedOn w:val="Normal"/>
    <w:link w:val="FooterChar"/>
    <w:uiPriority w:val="99"/>
    <w:semiHidden/>
    <w:unhideWhenUsed/>
    <w:rsid w:val="00895A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5A18"/>
  </w:style>
  <w:style w:type="table" w:styleId="TableGrid">
    <w:name w:val="Table Grid"/>
    <w:basedOn w:val="TableNormal"/>
    <w:uiPriority w:val="39"/>
    <w:rsid w:val="00B26B87"/>
    <w:rPr>
      <w:rFonts w:ascii="Times New Roman" w:eastAsiaTheme="minorHAnsi" w:hAnsi="Times New Roman" w:cstheme="minorBidi"/>
      <w:sz w:val="28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6B87"/>
    <w:pPr>
      <w:spacing w:after="200" w:line="276" w:lineRule="auto"/>
      <w:ind w:left="720"/>
      <w:contextualSpacing/>
    </w:pPr>
    <w:rPr>
      <w:rFonts w:cs="Times New Roman"/>
      <w:sz w:val="22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C06C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F33BF-FA22-43FC-8226-268EF119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959</Words>
  <Characters>5471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2022-08-18T07:37:00Z</dcterms:created>
  <dcterms:modified xsi:type="dcterms:W3CDTF">2022-08-19T01:46:00Z</dcterms:modified>
</cp:coreProperties>
</file>