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240F" w14:textId="7179368D" w:rsidR="00F11257" w:rsidRPr="00AB6F91" w:rsidRDefault="00F11257" w:rsidP="00F11257">
      <w:pPr>
        <w:pStyle w:val="Heading2"/>
        <w:spacing w:before="0" w:line="240" w:lineRule="auto"/>
        <w:jc w:val="center"/>
        <w:rPr>
          <w:rFonts w:ascii="Times New Roman" w:eastAsia="Times New Roman" w:hAnsi="Times New Roman" w:cs="Times New Roman"/>
          <w:b/>
          <w:sz w:val="24"/>
          <w:szCs w:val="24"/>
          <w:lang w:val="vi-VN"/>
        </w:rPr>
      </w:pPr>
      <w:r w:rsidRPr="00AB6F91">
        <w:rPr>
          <w:rFonts w:ascii="Times New Roman" w:eastAsia="Times New Roman" w:hAnsi="Times New Roman" w:cs="Times New Roman"/>
          <w:b/>
          <w:sz w:val="24"/>
          <w:szCs w:val="24"/>
        </w:rPr>
        <w:t xml:space="preserve">ÔN TẬP CHỦ ĐỀ </w:t>
      </w:r>
      <w:r w:rsidR="000C253A" w:rsidRPr="00AB6F91">
        <w:rPr>
          <w:rFonts w:ascii="Times New Roman" w:eastAsia="Times New Roman" w:hAnsi="Times New Roman" w:cs="Times New Roman"/>
          <w:b/>
          <w:sz w:val="24"/>
          <w:szCs w:val="24"/>
          <w:lang w:val="vi-VN"/>
        </w:rPr>
        <w:t>5. MÔI TRƯỜNG NUÔI THỦY SẢN</w:t>
      </w:r>
    </w:p>
    <w:p w14:paraId="2F1A2B57" w14:textId="77777777" w:rsidR="00F11257" w:rsidRPr="00AB6F91" w:rsidRDefault="00F11257" w:rsidP="00F11257">
      <w:pPr>
        <w:pStyle w:val="Heading2"/>
        <w:spacing w:before="0" w:line="240" w:lineRule="auto"/>
        <w:jc w:val="center"/>
        <w:rPr>
          <w:rFonts w:ascii="Times New Roman" w:eastAsia="Times New Roman" w:hAnsi="Times New Roman" w:cs="Times New Roman"/>
          <w:b/>
          <w:sz w:val="24"/>
          <w:szCs w:val="24"/>
        </w:rPr>
      </w:pPr>
      <w:bookmarkStart w:id="0" w:name="_heading=h.e0fuhisbkyhs" w:colFirst="0" w:colLast="0"/>
      <w:bookmarkEnd w:id="0"/>
      <w:r w:rsidRPr="00AB6F91">
        <w:rPr>
          <w:rFonts w:ascii="Times New Roman" w:eastAsia="Times New Roman" w:hAnsi="Times New Roman" w:cs="Times New Roman"/>
          <w:b/>
          <w:sz w:val="24"/>
          <w:szCs w:val="24"/>
        </w:rPr>
        <w:t xml:space="preserve">  (1 TIẾT)</w:t>
      </w:r>
    </w:p>
    <w:p w14:paraId="19FD84EB" w14:textId="77777777" w:rsidR="00F11257" w:rsidRPr="00AB6F91" w:rsidRDefault="00F11257" w:rsidP="00F11257">
      <w:pPr>
        <w:spacing w:line="240" w:lineRule="auto"/>
        <w:jc w:val="both"/>
        <w:rPr>
          <w:b/>
          <w:sz w:val="24"/>
          <w:szCs w:val="24"/>
        </w:rPr>
      </w:pPr>
    </w:p>
    <w:p w14:paraId="2DE0FCD2" w14:textId="77777777" w:rsidR="00F11257" w:rsidRPr="00AB6F91" w:rsidRDefault="00F11257" w:rsidP="00F11257">
      <w:pPr>
        <w:spacing w:line="240" w:lineRule="auto"/>
        <w:jc w:val="both"/>
        <w:rPr>
          <w:b/>
          <w:sz w:val="24"/>
          <w:szCs w:val="24"/>
        </w:rPr>
      </w:pPr>
      <w:r w:rsidRPr="00AB6F91">
        <w:rPr>
          <w:b/>
          <w:sz w:val="24"/>
          <w:szCs w:val="24"/>
        </w:rPr>
        <w:t>I. MỤC TIÊU</w:t>
      </w:r>
    </w:p>
    <w:p w14:paraId="2B4FC8C6" w14:textId="77777777" w:rsidR="00F11257" w:rsidRPr="00AB6F91" w:rsidRDefault="00F11257" w:rsidP="00F11257">
      <w:pPr>
        <w:spacing w:line="240" w:lineRule="auto"/>
        <w:jc w:val="both"/>
        <w:rPr>
          <w:b/>
          <w:sz w:val="24"/>
          <w:szCs w:val="24"/>
        </w:rPr>
      </w:pPr>
      <w:r w:rsidRPr="00AB6F91">
        <w:rPr>
          <w:b/>
          <w:sz w:val="24"/>
          <w:szCs w:val="24"/>
        </w:rPr>
        <w:t xml:space="preserve">1. Về kiến thức </w:t>
      </w:r>
    </w:p>
    <w:p w14:paraId="2ED62E85" w14:textId="7477168D" w:rsidR="00F11257" w:rsidRPr="00AB6F91" w:rsidRDefault="000C253A" w:rsidP="00F11257">
      <w:pPr>
        <w:spacing w:line="240" w:lineRule="auto"/>
        <w:jc w:val="both"/>
        <w:rPr>
          <w:sz w:val="24"/>
          <w:szCs w:val="24"/>
          <w:lang w:val="vi-VN"/>
        </w:rPr>
      </w:pPr>
      <w:r w:rsidRPr="00AB6F91">
        <w:rPr>
          <w:sz w:val="24"/>
          <w:szCs w:val="24"/>
          <w:lang w:val="vi-VN"/>
        </w:rPr>
        <w:t>- Trình bày được các yêu cầu chính của môi trường nuôi thủy sản.</w:t>
      </w:r>
    </w:p>
    <w:p w14:paraId="17A925F2" w14:textId="30E95155" w:rsidR="000C253A" w:rsidRPr="00AB6F91" w:rsidRDefault="000C253A" w:rsidP="00F11257">
      <w:pPr>
        <w:spacing w:line="240" w:lineRule="auto"/>
        <w:jc w:val="both"/>
        <w:rPr>
          <w:sz w:val="24"/>
          <w:szCs w:val="24"/>
          <w:lang w:val="vi-VN"/>
        </w:rPr>
      </w:pPr>
      <w:r w:rsidRPr="00AB6F91">
        <w:rPr>
          <w:sz w:val="24"/>
          <w:szCs w:val="24"/>
          <w:lang w:val="vi-VN"/>
        </w:rPr>
        <w:t>- Xác đinh được một số chỉ tiêu cơ bản của nước nuôi thủy sản.</w:t>
      </w:r>
    </w:p>
    <w:p w14:paraId="01E1FCFA" w14:textId="56F377E3" w:rsidR="000C253A" w:rsidRPr="00AB6F91" w:rsidRDefault="000C253A" w:rsidP="00F11257">
      <w:pPr>
        <w:spacing w:line="240" w:lineRule="auto"/>
        <w:jc w:val="both"/>
        <w:rPr>
          <w:sz w:val="24"/>
          <w:szCs w:val="24"/>
          <w:lang w:val="vi-VN"/>
        </w:rPr>
      </w:pPr>
      <w:r w:rsidRPr="00AB6F91">
        <w:rPr>
          <w:sz w:val="24"/>
          <w:szCs w:val="24"/>
          <w:lang w:val="vi-VN"/>
        </w:rPr>
        <w:t>- Phân tích được các yếu tố ảnh hưởng đến môi trường nuôi thủy sản.</w:t>
      </w:r>
    </w:p>
    <w:p w14:paraId="7ACBD23B" w14:textId="109DA405" w:rsidR="000C253A" w:rsidRPr="00AB6F91" w:rsidRDefault="000C253A" w:rsidP="00F11257">
      <w:pPr>
        <w:spacing w:line="240" w:lineRule="auto"/>
        <w:jc w:val="both"/>
        <w:rPr>
          <w:sz w:val="24"/>
          <w:szCs w:val="24"/>
          <w:lang w:val="vi-VN"/>
        </w:rPr>
      </w:pPr>
      <w:r w:rsidRPr="00AB6F91">
        <w:rPr>
          <w:sz w:val="24"/>
          <w:szCs w:val="24"/>
          <w:lang w:val="vi-VN"/>
        </w:rPr>
        <w:t>- Mô tả một số biện pháp quản lý môi trường nuôi thủy sản.</w:t>
      </w:r>
    </w:p>
    <w:p w14:paraId="0AAA0DE4" w14:textId="54D9C964" w:rsidR="000C253A" w:rsidRPr="00AB6F91" w:rsidRDefault="000C253A" w:rsidP="00F11257">
      <w:pPr>
        <w:spacing w:line="240" w:lineRule="auto"/>
        <w:jc w:val="both"/>
        <w:rPr>
          <w:sz w:val="24"/>
          <w:szCs w:val="24"/>
          <w:lang w:val="vi-VN"/>
        </w:rPr>
      </w:pPr>
      <w:r w:rsidRPr="00AB6F91">
        <w:rPr>
          <w:sz w:val="24"/>
          <w:szCs w:val="24"/>
          <w:lang w:val="vi-VN"/>
        </w:rPr>
        <w:t>- Có ý thức vận dụng kiến thức về quản lý môi</w:t>
      </w:r>
      <w:r w:rsidR="00604307">
        <w:rPr>
          <w:sz w:val="24"/>
          <w:szCs w:val="24"/>
          <w:lang w:val="vi-VN"/>
        </w:rPr>
        <w:t xml:space="preserve"> trường nuôi thủy sản vào thực</w:t>
      </w:r>
      <w:r w:rsidRPr="00AB6F91">
        <w:rPr>
          <w:sz w:val="24"/>
          <w:szCs w:val="24"/>
          <w:lang w:val="vi-VN"/>
        </w:rPr>
        <w:t xml:space="preserve"> tiễn.</w:t>
      </w:r>
    </w:p>
    <w:p w14:paraId="48647FFF" w14:textId="15002E49" w:rsidR="000C253A" w:rsidRPr="00AB6F91" w:rsidRDefault="000C253A" w:rsidP="00F11257">
      <w:pPr>
        <w:spacing w:line="240" w:lineRule="auto"/>
        <w:jc w:val="both"/>
        <w:rPr>
          <w:sz w:val="24"/>
          <w:szCs w:val="24"/>
          <w:lang w:val="vi-VN"/>
        </w:rPr>
      </w:pPr>
      <w:r w:rsidRPr="00AB6F91">
        <w:rPr>
          <w:sz w:val="24"/>
          <w:szCs w:val="24"/>
          <w:lang w:val="vi-VN"/>
        </w:rPr>
        <w:t>- Mô tả được một số biện pháp cơ bản xử lý môi trường trước và sau nuôi thủy sản.</w:t>
      </w:r>
    </w:p>
    <w:p w14:paraId="42FC519A" w14:textId="43E4C902" w:rsidR="000C253A" w:rsidRPr="00AB6F91" w:rsidRDefault="000C253A" w:rsidP="00F11257">
      <w:pPr>
        <w:spacing w:line="240" w:lineRule="auto"/>
        <w:jc w:val="both"/>
        <w:rPr>
          <w:sz w:val="24"/>
          <w:szCs w:val="24"/>
          <w:lang w:val="vi-VN"/>
        </w:rPr>
      </w:pPr>
      <w:r w:rsidRPr="00AB6F91">
        <w:rPr>
          <w:sz w:val="24"/>
          <w:szCs w:val="24"/>
          <w:lang w:val="vi-VN"/>
        </w:rPr>
        <w:t>- Trình bày ứng dụng công nghệ sinh học trong xử lý môi trường nuôi thủy sản</w:t>
      </w:r>
    </w:p>
    <w:p w14:paraId="69C36EF1" w14:textId="77777777" w:rsidR="00F11257" w:rsidRPr="00AB6F91" w:rsidRDefault="00F11257" w:rsidP="00F11257">
      <w:pPr>
        <w:spacing w:line="240" w:lineRule="auto"/>
        <w:jc w:val="both"/>
        <w:rPr>
          <w:sz w:val="24"/>
          <w:szCs w:val="24"/>
        </w:rPr>
      </w:pPr>
      <w:r w:rsidRPr="00AB6F91">
        <w:rPr>
          <w:b/>
          <w:sz w:val="24"/>
          <w:szCs w:val="24"/>
        </w:rPr>
        <w:t>2. Về năng lực</w:t>
      </w:r>
    </w:p>
    <w:p w14:paraId="09841076" w14:textId="77777777" w:rsidR="00F11257" w:rsidRPr="00AB6F91" w:rsidRDefault="00F11257" w:rsidP="00F11257">
      <w:pPr>
        <w:spacing w:line="240" w:lineRule="auto"/>
        <w:jc w:val="both"/>
        <w:rPr>
          <w:b/>
          <w:i/>
          <w:sz w:val="24"/>
          <w:szCs w:val="24"/>
        </w:rPr>
      </w:pPr>
      <w:r w:rsidRPr="00AB6F91">
        <w:rPr>
          <w:b/>
          <w:i/>
          <w:sz w:val="24"/>
          <w:szCs w:val="24"/>
        </w:rPr>
        <w:t>Năng lực chung:</w:t>
      </w:r>
    </w:p>
    <w:p w14:paraId="2A782A7A" w14:textId="77777777" w:rsidR="00F11257" w:rsidRPr="00AB6F91" w:rsidRDefault="00F11257" w:rsidP="00F11257">
      <w:pPr>
        <w:numPr>
          <w:ilvl w:val="0"/>
          <w:numId w:val="13"/>
        </w:numPr>
        <w:spacing w:line="240" w:lineRule="auto"/>
        <w:jc w:val="both"/>
        <w:rPr>
          <w:sz w:val="24"/>
          <w:szCs w:val="24"/>
        </w:rPr>
      </w:pPr>
      <w:r w:rsidRPr="00AB6F91">
        <w:rPr>
          <w:i/>
          <w:sz w:val="24"/>
          <w:szCs w:val="24"/>
        </w:rPr>
        <w:t>Năng lực tự chủ và tự học</w:t>
      </w:r>
      <w:r w:rsidRPr="00AB6F91">
        <w:rPr>
          <w:sz w:val="24"/>
          <w:szCs w:val="24"/>
        </w:rPr>
        <w:t> : Chủ động tự tìm hiểu thêm các nội dung liên quan kiến thức bài học.</w:t>
      </w:r>
    </w:p>
    <w:p w14:paraId="5F025938" w14:textId="77777777" w:rsidR="00F11257" w:rsidRPr="00AB6F91" w:rsidRDefault="00F11257" w:rsidP="00F11257">
      <w:pPr>
        <w:numPr>
          <w:ilvl w:val="0"/>
          <w:numId w:val="12"/>
        </w:numPr>
        <w:spacing w:line="240" w:lineRule="auto"/>
        <w:jc w:val="both"/>
        <w:rPr>
          <w:b/>
          <w:sz w:val="24"/>
          <w:szCs w:val="24"/>
        </w:rPr>
      </w:pPr>
      <w:r w:rsidRPr="00AB6F91">
        <w:rPr>
          <w:i/>
          <w:sz w:val="24"/>
          <w:szCs w:val="24"/>
        </w:rPr>
        <w:t>Năng lực giao tiếp và hợp tác</w:t>
      </w:r>
      <w:r w:rsidRPr="00AB6F91">
        <w:rPr>
          <w:sz w:val="24"/>
          <w:szCs w:val="24"/>
        </w:rPr>
        <w:t xml:space="preserve">: Tích cực hợp tác, làm việc nhóm thảo luận câu hỏi, hệ thống lại kiến thức đã học…để trình bày, chia sẻ ý tưởng, báo cáo kết quả học tập. </w:t>
      </w:r>
    </w:p>
    <w:p w14:paraId="78259D72" w14:textId="77777777" w:rsidR="00F11257" w:rsidRPr="00AB6F91" w:rsidRDefault="00F11257" w:rsidP="00F11257">
      <w:pPr>
        <w:numPr>
          <w:ilvl w:val="0"/>
          <w:numId w:val="12"/>
        </w:numPr>
        <w:spacing w:line="240" w:lineRule="auto"/>
        <w:jc w:val="both"/>
        <w:rPr>
          <w:b/>
          <w:sz w:val="24"/>
          <w:szCs w:val="24"/>
        </w:rPr>
      </w:pPr>
      <w:r w:rsidRPr="00AB6F91">
        <w:rPr>
          <w:i/>
          <w:sz w:val="24"/>
          <w:szCs w:val="24"/>
        </w:rPr>
        <w:t>Năng lực giải quyết vấn đề sáng tạo</w:t>
      </w:r>
      <w:r w:rsidRPr="00AB6F91">
        <w:rPr>
          <w:sz w:val="24"/>
          <w:szCs w:val="24"/>
        </w:rPr>
        <w:t>: Tìm tòi, sáng tạo, giải quyết các vấn đề xảy ra trong quá trình làm việc và học tập.</w:t>
      </w:r>
    </w:p>
    <w:p w14:paraId="56161207" w14:textId="77777777" w:rsidR="00F11257" w:rsidRPr="00AB6F91" w:rsidRDefault="00F11257" w:rsidP="00F11257">
      <w:pPr>
        <w:spacing w:line="240" w:lineRule="auto"/>
        <w:jc w:val="both"/>
        <w:rPr>
          <w:b/>
          <w:i/>
          <w:sz w:val="24"/>
          <w:szCs w:val="24"/>
        </w:rPr>
      </w:pPr>
      <w:r w:rsidRPr="00AB6F91">
        <w:rPr>
          <w:b/>
          <w:i/>
          <w:sz w:val="24"/>
          <w:szCs w:val="24"/>
        </w:rPr>
        <w:t xml:space="preserve">Năng lực riêng: </w:t>
      </w:r>
    </w:p>
    <w:p w14:paraId="1944FCEF" w14:textId="77777777" w:rsidR="000C253A" w:rsidRPr="00AB6F91" w:rsidRDefault="000C253A" w:rsidP="000C253A">
      <w:pPr>
        <w:pStyle w:val="ListParagraph"/>
        <w:spacing w:line="240" w:lineRule="auto"/>
        <w:jc w:val="both"/>
        <w:rPr>
          <w:sz w:val="24"/>
          <w:szCs w:val="24"/>
          <w:lang w:val="vi-VN"/>
        </w:rPr>
      </w:pPr>
      <w:r w:rsidRPr="00AB6F91">
        <w:rPr>
          <w:sz w:val="24"/>
          <w:szCs w:val="24"/>
          <w:lang w:val="vi-VN"/>
        </w:rPr>
        <w:t>- Trình bày được các yêu cầu chính của môi trường nuôi thủy sản.</w:t>
      </w:r>
    </w:p>
    <w:p w14:paraId="06A82236" w14:textId="77777777" w:rsidR="000C253A" w:rsidRPr="00AB6F91" w:rsidRDefault="000C253A" w:rsidP="00E62FD7">
      <w:pPr>
        <w:pStyle w:val="ListParagraph"/>
        <w:spacing w:line="240" w:lineRule="auto"/>
        <w:jc w:val="both"/>
        <w:rPr>
          <w:sz w:val="24"/>
          <w:szCs w:val="24"/>
          <w:lang w:val="vi-VN"/>
        </w:rPr>
      </w:pPr>
      <w:r w:rsidRPr="00AB6F91">
        <w:rPr>
          <w:sz w:val="24"/>
          <w:szCs w:val="24"/>
          <w:lang w:val="vi-VN"/>
        </w:rPr>
        <w:t>- Xác đinh được một số chỉ tiêu cơ bản của nước nuôi thủy sản.</w:t>
      </w:r>
    </w:p>
    <w:p w14:paraId="7B352CBB" w14:textId="77777777" w:rsidR="000C253A" w:rsidRPr="00AB6F91" w:rsidRDefault="000C253A" w:rsidP="00E62FD7">
      <w:pPr>
        <w:pStyle w:val="ListParagraph"/>
        <w:spacing w:line="240" w:lineRule="auto"/>
        <w:jc w:val="both"/>
        <w:rPr>
          <w:sz w:val="24"/>
          <w:szCs w:val="24"/>
          <w:lang w:val="vi-VN"/>
        </w:rPr>
      </w:pPr>
      <w:r w:rsidRPr="00AB6F91">
        <w:rPr>
          <w:sz w:val="24"/>
          <w:szCs w:val="24"/>
          <w:lang w:val="vi-VN"/>
        </w:rPr>
        <w:t>- Phân tích được các yếu tố ảnh hưởng đến môi trường nuôi thủy sản.</w:t>
      </w:r>
    </w:p>
    <w:p w14:paraId="42020E33" w14:textId="77777777" w:rsidR="000C253A" w:rsidRPr="00AB6F91" w:rsidRDefault="000C253A" w:rsidP="00E62FD7">
      <w:pPr>
        <w:pStyle w:val="ListParagraph"/>
        <w:spacing w:line="240" w:lineRule="auto"/>
        <w:jc w:val="both"/>
        <w:rPr>
          <w:sz w:val="24"/>
          <w:szCs w:val="24"/>
          <w:lang w:val="vi-VN"/>
        </w:rPr>
      </w:pPr>
      <w:r w:rsidRPr="00AB6F91">
        <w:rPr>
          <w:sz w:val="24"/>
          <w:szCs w:val="24"/>
          <w:lang w:val="vi-VN"/>
        </w:rPr>
        <w:t>- Mô tả một số biện pháp quản lý môi trường nuôi thủy sản.</w:t>
      </w:r>
    </w:p>
    <w:p w14:paraId="4661A9C0" w14:textId="77777777" w:rsidR="000C253A" w:rsidRPr="00AB6F91" w:rsidRDefault="000C253A" w:rsidP="00E62FD7">
      <w:pPr>
        <w:pStyle w:val="ListParagraph"/>
        <w:spacing w:line="240" w:lineRule="auto"/>
        <w:jc w:val="both"/>
        <w:rPr>
          <w:sz w:val="24"/>
          <w:szCs w:val="24"/>
          <w:lang w:val="vi-VN"/>
        </w:rPr>
      </w:pPr>
      <w:r w:rsidRPr="00AB6F91">
        <w:rPr>
          <w:sz w:val="24"/>
          <w:szCs w:val="24"/>
          <w:lang w:val="vi-VN"/>
        </w:rPr>
        <w:t>- Mô tả được một số biện pháp cơ bản xử lý môi trường trước và sau nuôi thủy sản.</w:t>
      </w:r>
    </w:p>
    <w:p w14:paraId="2BBA0EEE" w14:textId="77777777" w:rsidR="000C253A" w:rsidRPr="00AB6F91" w:rsidRDefault="000C253A" w:rsidP="000C253A">
      <w:pPr>
        <w:pStyle w:val="ListParagraph"/>
        <w:spacing w:line="240" w:lineRule="auto"/>
        <w:jc w:val="both"/>
        <w:rPr>
          <w:sz w:val="24"/>
          <w:szCs w:val="24"/>
          <w:lang w:val="vi-VN"/>
        </w:rPr>
      </w:pPr>
      <w:r w:rsidRPr="00AB6F91">
        <w:rPr>
          <w:sz w:val="24"/>
          <w:szCs w:val="24"/>
          <w:lang w:val="vi-VN"/>
        </w:rPr>
        <w:t>- Trình bày ứng dụng công nghệ sinh học trong xử lý môi trường nuôi thủy sản</w:t>
      </w:r>
    </w:p>
    <w:p w14:paraId="5FBA8EB5" w14:textId="77777777" w:rsidR="00F11257" w:rsidRPr="00AB6F91" w:rsidRDefault="00F11257" w:rsidP="00F11257">
      <w:pPr>
        <w:spacing w:line="240" w:lineRule="auto"/>
        <w:jc w:val="both"/>
        <w:rPr>
          <w:sz w:val="24"/>
          <w:szCs w:val="24"/>
        </w:rPr>
      </w:pPr>
      <w:r w:rsidRPr="00AB6F91">
        <w:rPr>
          <w:b/>
          <w:sz w:val="24"/>
          <w:szCs w:val="24"/>
        </w:rPr>
        <w:t xml:space="preserve">2. Phẩm chất: </w:t>
      </w:r>
    </w:p>
    <w:p w14:paraId="13019750" w14:textId="3ED8A03B" w:rsidR="00F11257" w:rsidRPr="00AB6F91" w:rsidRDefault="00F11257" w:rsidP="00F11257">
      <w:pPr>
        <w:numPr>
          <w:ilvl w:val="0"/>
          <w:numId w:val="6"/>
        </w:numPr>
        <w:spacing w:line="240" w:lineRule="auto"/>
        <w:jc w:val="both"/>
        <w:rPr>
          <w:sz w:val="24"/>
          <w:szCs w:val="24"/>
        </w:rPr>
      </w:pPr>
      <w:r w:rsidRPr="00AB6F91">
        <w:rPr>
          <w:sz w:val="24"/>
          <w:szCs w:val="24"/>
        </w:rPr>
        <w:t>Có ý thức học tập và rèn luyện, trách nhiệm với các nhiệm vụ học tập được giao.</w:t>
      </w:r>
    </w:p>
    <w:p w14:paraId="3F169E92" w14:textId="5A97188B" w:rsidR="00F11257" w:rsidRPr="00AB6F91" w:rsidRDefault="000C253A" w:rsidP="00986E8C">
      <w:pPr>
        <w:pStyle w:val="ListParagraph"/>
        <w:numPr>
          <w:ilvl w:val="0"/>
          <w:numId w:val="6"/>
        </w:numPr>
        <w:spacing w:line="240" w:lineRule="auto"/>
        <w:jc w:val="both"/>
        <w:rPr>
          <w:sz w:val="24"/>
          <w:szCs w:val="24"/>
          <w:lang w:val="vi-VN"/>
        </w:rPr>
      </w:pPr>
      <w:r w:rsidRPr="00AB6F91">
        <w:rPr>
          <w:sz w:val="24"/>
          <w:szCs w:val="24"/>
          <w:lang w:val="vi-VN"/>
        </w:rPr>
        <w:t>Có ý thức vận dụng kiến thức về quản lý môi trường nuôi thủy sản vào thưucj tiễn.</w:t>
      </w:r>
    </w:p>
    <w:p w14:paraId="61CE1DF4" w14:textId="77777777" w:rsidR="00F11257" w:rsidRPr="00AB6F91" w:rsidRDefault="00F11257" w:rsidP="00F11257">
      <w:pPr>
        <w:spacing w:line="240" w:lineRule="auto"/>
        <w:jc w:val="both"/>
        <w:rPr>
          <w:sz w:val="24"/>
          <w:szCs w:val="24"/>
        </w:rPr>
      </w:pPr>
      <w:r w:rsidRPr="00AB6F91">
        <w:rPr>
          <w:b/>
          <w:sz w:val="24"/>
          <w:szCs w:val="24"/>
        </w:rPr>
        <w:t>II. THIẾT BỊ DẠY HỌC VÀ HỌC LIỆU</w:t>
      </w:r>
    </w:p>
    <w:p w14:paraId="3B600E74" w14:textId="77777777" w:rsidR="00F11257" w:rsidRPr="00AB6F91" w:rsidRDefault="00F11257" w:rsidP="00F11257">
      <w:pPr>
        <w:spacing w:line="240" w:lineRule="auto"/>
        <w:jc w:val="both"/>
        <w:rPr>
          <w:b/>
          <w:sz w:val="24"/>
          <w:szCs w:val="24"/>
        </w:rPr>
      </w:pPr>
      <w:r w:rsidRPr="00AB6F91">
        <w:rPr>
          <w:b/>
          <w:sz w:val="24"/>
          <w:szCs w:val="24"/>
        </w:rPr>
        <w:t>1. Đối với giáo viên</w:t>
      </w:r>
    </w:p>
    <w:p w14:paraId="6F1758CC" w14:textId="77777777" w:rsidR="00F11257" w:rsidRPr="00AB6F91" w:rsidRDefault="00F11257" w:rsidP="00F11257">
      <w:pPr>
        <w:numPr>
          <w:ilvl w:val="0"/>
          <w:numId w:val="7"/>
        </w:numPr>
        <w:spacing w:line="240" w:lineRule="auto"/>
        <w:jc w:val="both"/>
        <w:rPr>
          <w:sz w:val="24"/>
          <w:szCs w:val="24"/>
        </w:rPr>
      </w:pPr>
      <w:r w:rsidRPr="00AB6F91">
        <w:rPr>
          <w:sz w:val="24"/>
          <w:szCs w:val="24"/>
        </w:rPr>
        <w:t>SGK, SGV, Giáo án.</w:t>
      </w:r>
    </w:p>
    <w:p w14:paraId="6DB67016" w14:textId="77777777" w:rsidR="00F11257" w:rsidRPr="00AB6F91" w:rsidRDefault="00F11257" w:rsidP="00F11257">
      <w:pPr>
        <w:numPr>
          <w:ilvl w:val="0"/>
          <w:numId w:val="7"/>
        </w:numPr>
        <w:spacing w:line="240" w:lineRule="auto"/>
        <w:jc w:val="both"/>
        <w:rPr>
          <w:sz w:val="24"/>
          <w:szCs w:val="24"/>
        </w:rPr>
      </w:pPr>
      <w:r w:rsidRPr="00AB6F91">
        <w:rPr>
          <w:sz w:val="24"/>
          <w:szCs w:val="24"/>
        </w:rPr>
        <w:t>Máy tính, máy chiếu</w:t>
      </w:r>
    </w:p>
    <w:p w14:paraId="0AF6DE14" w14:textId="338FF0B7" w:rsidR="00F11257" w:rsidRPr="00AB6F91" w:rsidRDefault="00F11257" w:rsidP="00F11257">
      <w:pPr>
        <w:numPr>
          <w:ilvl w:val="0"/>
          <w:numId w:val="7"/>
        </w:numPr>
        <w:spacing w:line="240" w:lineRule="auto"/>
        <w:jc w:val="both"/>
        <w:rPr>
          <w:sz w:val="24"/>
          <w:szCs w:val="24"/>
        </w:rPr>
      </w:pPr>
      <w:r w:rsidRPr="00AB6F91">
        <w:rPr>
          <w:sz w:val="24"/>
          <w:szCs w:val="24"/>
        </w:rPr>
        <w:t xml:space="preserve">Sơ đồ </w:t>
      </w:r>
      <w:r w:rsidR="000C253A" w:rsidRPr="00AB6F91">
        <w:rPr>
          <w:sz w:val="24"/>
          <w:szCs w:val="24"/>
        </w:rPr>
        <w:t xml:space="preserve">khối hệ thống kiến thức chủ đề </w:t>
      </w:r>
      <w:r w:rsidR="000C253A" w:rsidRPr="00AB6F91">
        <w:rPr>
          <w:sz w:val="24"/>
          <w:szCs w:val="24"/>
          <w:lang w:val="vi-VN"/>
        </w:rPr>
        <w:t>5</w:t>
      </w:r>
      <w:r w:rsidRPr="00AB6F91">
        <w:rPr>
          <w:sz w:val="24"/>
          <w:szCs w:val="24"/>
        </w:rPr>
        <w:t>.</w:t>
      </w:r>
    </w:p>
    <w:p w14:paraId="3BB24FE7" w14:textId="77777777" w:rsidR="00F11257" w:rsidRPr="00AB6F91" w:rsidRDefault="00F11257" w:rsidP="00F11257">
      <w:pPr>
        <w:spacing w:line="240" w:lineRule="auto"/>
        <w:jc w:val="both"/>
        <w:rPr>
          <w:b/>
          <w:sz w:val="24"/>
          <w:szCs w:val="24"/>
        </w:rPr>
      </w:pPr>
      <w:r w:rsidRPr="00AB6F91">
        <w:rPr>
          <w:b/>
          <w:sz w:val="24"/>
          <w:szCs w:val="24"/>
        </w:rPr>
        <w:t>2. Đối với học sinh</w:t>
      </w:r>
    </w:p>
    <w:p w14:paraId="42B011F5" w14:textId="77777777" w:rsidR="00F11257" w:rsidRPr="00AB6F91" w:rsidRDefault="00F11257" w:rsidP="00F11257">
      <w:pPr>
        <w:numPr>
          <w:ilvl w:val="0"/>
          <w:numId w:val="2"/>
        </w:numPr>
        <w:spacing w:line="240" w:lineRule="auto"/>
        <w:jc w:val="both"/>
        <w:rPr>
          <w:sz w:val="24"/>
          <w:szCs w:val="24"/>
        </w:rPr>
      </w:pPr>
      <w:r w:rsidRPr="00AB6F91">
        <w:rPr>
          <w:sz w:val="24"/>
          <w:szCs w:val="24"/>
        </w:rPr>
        <w:t>SGK, SBT, vở ghi</w:t>
      </w:r>
    </w:p>
    <w:p w14:paraId="77ADB0F4" w14:textId="77777777" w:rsidR="00F11257" w:rsidRPr="00AB6F91" w:rsidRDefault="00F11257" w:rsidP="00F11257">
      <w:pPr>
        <w:numPr>
          <w:ilvl w:val="0"/>
          <w:numId w:val="2"/>
        </w:numPr>
        <w:spacing w:line="240" w:lineRule="auto"/>
        <w:jc w:val="both"/>
        <w:rPr>
          <w:sz w:val="24"/>
          <w:szCs w:val="24"/>
        </w:rPr>
      </w:pPr>
      <w:r w:rsidRPr="00AB6F91">
        <w:rPr>
          <w:sz w:val="24"/>
          <w:szCs w:val="24"/>
        </w:rPr>
        <w:t>Hệ thống lại kiến thức đã học.</w:t>
      </w:r>
    </w:p>
    <w:p w14:paraId="5D6A6F62" w14:textId="77777777" w:rsidR="00F11257" w:rsidRPr="00AB6F91" w:rsidRDefault="00F11257" w:rsidP="00F11257">
      <w:pPr>
        <w:spacing w:line="240" w:lineRule="auto"/>
        <w:jc w:val="both"/>
        <w:rPr>
          <w:b/>
          <w:sz w:val="24"/>
          <w:szCs w:val="24"/>
        </w:rPr>
      </w:pPr>
      <w:r w:rsidRPr="00AB6F91">
        <w:rPr>
          <w:b/>
          <w:sz w:val="24"/>
          <w:szCs w:val="24"/>
        </w:rPr>
        <w:t>III. TIẾN TRÌNH DẠY HỌC</w:t>
      </w:r>
    </w:p>
    <w:p w14:paraId="573FEE6C" w14:textId="77777777" w:rsidR="00F11257" w:rsidRPr="00AB6F91" w:rsidRDefault="00F11257" w:rsidP="00F11257">
      <w:pPr>
        <w:spacing w:line="240" w:lineRule="auto"/>
        <w:jc w:val="both"/>
        <w:rPr>
          <w:b/>
          <w:sz w:val="24"/>
          <w:szCs w:val="24"/>
        </w:rPr>
      </w:pPr>
      <w:r w:rsidRPr="00AB6F91">
        <w:rPr>
          <w:b/>
          <w:sz w:val="24"/>
          <w:szCs w:val="24"/>
        </w:rPr>
        <w:t>A. HOẠT ĐỘNG KHỞI ĐỘNG</w:t>
      </w:r>
    </w:p>
    <w:p w14:paraId="4AAA8DAF" w14:textId="5E625643" w:rsidR="00F11257" w:rsidRPr="00AB6F91" w:rsidRDefault="00F11257" w:rsidP="00F11257">
      <w:pPr>
        <w:spacing w:line="240" w:lineRule="auto"/>
        <w:jc w:val="both"/>
        <w:rPr>
          <w:sz w:val="24"/>
          <w:szCs w:val="24"/>
        </w:rPr>
      </w:pPr>
      <w:r w:rsidRPr="00AB6F91">
        <w:rPr>
          <w:b/>
          <w:sz w:val="24"/>
          <w:szCs w:val="24"/>
        </w:rPr>
        <w:t xml:space="preserve">a. Mục tiêu: </w:t>
      </w:r>
      <w:r w:rsidRPr="00AB6F91">
        <w:rPr>
          <w:sz w:val="24"/>
          <w:szCs w:val="24"/>
        </w:rPr>
        <w:t>Gợi mở cho HS nhớ lại các</w:t>
      </w:r>
      <w:r w:rsidR="009F5A1F" w:rsidRPr="00AB6F91">
        <w:rPr>
          <w:sz w:val="24"/>
          <w:szCs w:val="24"/>
        </w:rPr>
        <w:t xml:space="preserve"> kiến thức đã học trong chủ đề </w:t>
      </w:r>
      <w:r w:rsidR="009F5A1F" w:rsidRPr="00AB6F91">
        <w:rPr>
          <w:sz w:val="24"/>
          <w:szCs w:val="24"/>
          <w:lang w:val="vi-VN"/>
        </w:rPr>
        <w:t>5</w:t>
      </w:r>
      <w:r w:rsidRPr="00AB6F91">
        <w:rPr>
          <w:sz w:val="24"/>
          <w:szCs w:val="24"/>
        </w:rPr>
        <w:t>.</w:t>
      </w:r>
    </w:p>
    <w:p w14:paraId="0C0A545C" w14:textId="3B5DCB63" w:rsidR="00F11257" w:rsidRPr="00AB6F91" w:rsidRDefault="00F11257" w:rsidP="00F11257">
      <w:pPr>
        <w:spacing w:line="240" w:lineRule="auto"/>
        <w:jc w:val="both"/>
        <w:rPr>
          <w:sz w:val="24"/>
          <w:szCs w:val="24"/>
        </w:rPr>
      </w:pPr>
      <w:r w:rsidRPr="00AB6F91">
        <w:rPr>
          <w:b/>
          <w:sz w:val="24"/>
          <w:szCs w:val="24"/>
        </w:rPr>
        <w:t xml:space="preserve">b. Nội dung: </w:t>
      </w:r>
      <w:r w:rsidR="009F5A1F" w:rsidRPr="00AB6F91">
        <w:rPr>
          <w:sz w:val="24"/>
          <w:szCs w:val="24"/>
        </w:rPr>
        <w:t xml:space="preserve">GV </w:t>
      </w:r>
      <w:r w:rsidR="009F5A1F" w:rsidRPr="00AB6F91">
        <w:rPr>
          <w:sz w:val="24"/>
          <w:szCs w:val="24"/>
          <w:lang w:val="vi-VN"/>
        </w:rPr>
        <w:t>cho hs tìm từ khóa, viết các từ khóa vào trong các mẫu giấy được phát.</w:t>
      </w:r>
    </w:p>
    <w:p w14:paraId="0353027A" w14:textId="0A5A2C8D" w:rsidR="00F11257" w:rsidRPr="00AB6F91" w:rsidRDefault="00F11257" w:rsidP="00F11257">
      <w:pPr>
        <w:spacing w:line="240" w:lineRule="auto"/>
        <w:jc w:val="both"/>
        <w:rPr>
          <w:color w:val="FF0000"/>
          <w:sz w:val="24"/>
          <w:szCs w:val="24"/>
          <w:lang w:val="vi-VN"/>
        </w:rPr>
      </w:pPr>
      <w:r w:rsidRPr="00AB6F91">
        <w:rPr>
          <w:b/>
          <w:sz w:val="24"/>
          <w:szCs w:val="24"/>
        </w:rPr>
        <w:t xml:space="preserve">c. Sản phẩm: </w:t>
      </w:r>
      <w:r w:rsidR="009F5A1F" w:rsidRPr="00AB6F91">
        <w:rPr>
          <w:sz w:val="24"/>
          <w:szCs w:val="24"/>
          <w:lang w:val="vi-VN"/>
        </w:rPr>
        <w:t>Các từ khóa HS các nhóm tìm được</w:t>
      </w:r>
    </w:p>
    <w:p w14:paraId="2292A683" w14:textId="77777777" w:rsidR="00F11257" w:rsidRPr="00AB6F91" w:rsidRDefault="00F11257" w:rsidP="00F11257">
      <w:pPr>
        <w:spacing w:line="240" w:lineRule="auto"/>
        <w:jc w:val="both"/>
        <w:rPr>
          <w:b/>
          <w:sz w:val="24"/>
          <w:szCs w:val="24"/>
        </w:rPr>
      </w:pPr>
      <w:r w:rsidRPr="00AB6F91">
        <w:rPr>
          <w:b/>
          <w:sz w:val="24"/>
          <w:szCs w:val="24"/>
        </w:rPr>
        <w:t xml:space="preserve">d. Tổ chức thực hiện: </w:t>
      </w:r>
    </w:p>
    <w:p w14:paraId="6F0ABF2A" w14:textId="77777777" w:rsidR="00F11257" w:rsidRPr="00AB6F91" w:rsidRDefault="00F11257" w:rsidP="00F11257">
      <w:pPr>
        <w:spacing w:line="240" w:lineRule="auto"/>
        <w:jc w:val="both"/>
        <w:rPr>
          <w:b/>
          <w:sz w:val="24"/>
          <w:szCs w:val="24"/>
        </w:rPr>
      </w:pPr>
      <w:r w:rsidRPr="00AB6F91">
        <w:rPr>
          <w:b/>
          <w:sz w:val="24"/>
          <w:szCs w:val="24"/>
        </w:rPr>
        <w:t>Bước 1: GV chuyển giao nhiệm vụ học tập</w:t>
      </w:r>
    </w:p>
    <w:p w14:paraId="0A549B5B" w14:textId="13BD2FDF" w:rsidR="00F11257" w:rsidRPr="00AB6F91" w:rsidRDefault="009F5A1F" w:rsidP="00F11257">
      <w:pPr>
        <w:spacing w:line="240" w:lineRule="auto"/>
        <w:jc w:val="both"/>
        <w:rPr>
          <w:i/>
          <w:sz w:val="24"/>
          <w:szCs w:val="24"/>
          <w:lang w:val="vi-VN"/>
        </w:rPr>
      </w:pPr>
      <w:r w:rsidRPr="00AB6F91">
        <w:rPr>
          <w:sz w:val="24"/>
          <w:szCs w:val="24"/>
        </w:rPr>
        <w:t xml:space="preserve">- GV </w:t>
      </w:r>
      <w:r w:rsidRPr="00AB6F91">
        <w:rPr>
          <w:sz w:val="24"/>
          <w:szCs w:val="24"/>
          <w:lang w:val="vi-VN"/>
        </w:rPr>
        <w:t>chiếu ô chữ, yêu cầu các nhóm tìm các từ khóa và ghi vào các mẫu giấy được phát. Thời gian : 5 phút</w:t>
      </w:r>
    </w:p>
    <w:p w14:paraId="6AD8B784" w14:textId="77777777" w:rsidR="00F11257" w:rsidRPr="00AB6F91" w:rsidRDefault="00F11257" w:rsidP="00F11257">
      <w:pPr>
        <w:spacing w:line="240" w:lineRule="auto"/>
        <w:jc w:val="both"/>
        <w:rPr>
          <w:b/>
          <w:sz w:val="24"/>
          <w:szCs w:val="24"/>
        </w:rPr>
      </w:pPr>
      <w:r w:rsidRPr="00AB6F91">
        <w:rPr>
          <w:b/>
          <w:sz w:val="24"/>
          <w:szCs w:val="24"/>
        </w:rPr>
        <w:t>Bước 2: HS thực hiện nhiệm vụ học tập</w:t>
      </w:r>
    </w:p>
    <w:p w14:paraId="17052B68" w14:textId="77777777" w:rsidR="00F11257" w:rsidRPr="00AB6F91" w:rsidRDefault="00F11257" w:rsidP="00F11257">
      <w:pPr>
        <w:spacing w:line="240" w:lineRule="auto"/>
        <w:jc w:val="both"/>
        <w:rPr>
          <w:sz w:val="24"/>
          <w:szCs w:val="24"/>
        </w:rPr>
      </w:pPr>
      <w:r w:rsidRPr="00AB6F91">
        <w:rPr>
          <w:sz w:val="24"/>
          <w:szCs w:val="24"/>
        </w:rPr>
        <w:t>- HS tiếp nhận, thực hiện nhiệm vụ.</w:t>
      </w:r>
    </w:p>
    <w:p w14:paraId="3C5EF05A" w14:textId="77777777" w:rsidR="00F11257" w:rsidRPr="00AB6F91" w:rsidRDefault="00F11257" w:rsidP="00F11257">
      <w:pPr>
        <w:spacing w:line="240" w:lineRule="auto"/>
        <w:jc w:val="both"/>
        <w:rPr>
          <w:b/>
          <w:sz w:val="24"/>
          <w:szCs w:val="24"/>
        </w:rPr>
      </w:pPr>
      <w:r w:rsidRPr="00AB6F91">
        <w:rPr>
          <w:b/>
          <w:sz w:val="24"/>
          <w:szCs w:val="24"/>
        </w:rPr>
        <w:t>Bước 3, 4: Báo cáo, đánh giá kết quả thực hiện hoạt động</w:t>
      </w:r>
    </w:p>
    <w:p w14:paraId="21376FAF" w14:textId="049C37DE" w:rsidR="00F11257" w:rsidRPr="00AB6F91" w:rsidRDefault="00F11257" w:rsidP="00F11257">
      <w:pPr>
        <w:spacing w:line="240" w:lineRule="auto"/>
        <w:jc w:val="both"/>
        <w:rPr>
          <w:sz w:val="24"/>
          <w:szCs w:val="24"/>
          <w:lang w:val="vi-VN"/>
        </w:rPr>
      </w:pPr>
      <w:r w:rsidRPr="00AB6F91">
        <w:rPr>
          <w:sz w:val="24"/>
          <w:szCs w:val="24"/>
        </w:rPr>
        <w:t xml:space="preserve">- GV ghi nhận các </w:t>
      </w:r>
      <w:r w:rsidR="009F5A1F" w:rsidRPr="00AB6F91">
        <w:rPr>
          <w:sz w:val="24"/>
          <w:szCs w:val="24"/>
          <w:lang w:val="vi-VN"/>
        </w:rPr>
        <w:t xml:space="preserve">từ khóa các nhóm tìm được, tặng sao cho nhóm tìm được nhiều từ khóa </w:t>
      </w:r>
      <w:r w:rsidR="00F95174" w:rsidRPr="00AB6F91">
        <w:rPr>
          <w:sz w:val="24"/>
          <w:szCs w:val="24"/>
          <w:lang w:val="vi-VN"/>
        </w:rPr>
        <w:t>nhất</w:t>
      </w:r>
    </w:p>
    <w:p w14:paraId="66C44EE2" w14:textId="34D3DC1D" w:rsidR="00F11257" w:rsidRPr="00AB6F91" w:rsidRDefault="00F11257" w:rsidP="00F11257">
      <w:pPr>
        <w:spacing w:line="240" w:lineRule="auto"/>
        <w:jc w:val="both"/>
        <w:rPr>
          <w:sz w:val="24"/>
          <w:szCs w:val="24"/>
          <w:lang w:val="vi-VN"/>
        </w:rPr>
      </w:pPr>
      <w:r w:rsidRPr="00AB6F91">
        <w:rPr>
          <w:sz w:val="24"/>
          <w:szCs w:val="24"/>
        </w:rPr>
        <w:t>- GV dẫn dắt vào bài học: Bài học hôm nay chúng ta cùng ôn tập lại các nội dung trong chủ đ</w:t>
      </w:r>
      <w:r w:rsidR="00F95174" w:rsidRPr="00AB6F91">
        <w:rPr>
          <w:sz w:val="24"/>
          <w:szCs w:val="24"/>
        </w:rPr>
        <w:t xml:space="preserve">ề </w:t>
      </w:r>
      <w:r w:rsidR="00F95174" w:rsidRPr="00AB6F91">
        <w:rPr>
          <w:sz w:val="24"/>
          <w:szCs w:val="24"/>
          <w:lang w:val="vi-VN"/>
        </w:rPr>
        <w:t>5</w:t>
      </w:r>
      <w:r w:rsidRPr="00AB6F91">
        <w:rPr>
          <w:sz w:val="24"/>
          <w:szCs w:val="24"/>
        </w:rPr>
        <w:t xml:space="preserve">. </w:t>
      </w:r>
      <w:r w:rsidR="00F95174" w:rsidRPr="00AB6F91">
        <w:rPr>
          <w:sz w:val="24"/>
          <w:szCs w:val="24"/>
          <w:lang w:val="vi-VN"/>
        </w:rPr>
        <w:t>MÔI TRƯỜNG NUÔI THỦY SẢN</w:t>
      </w:r>
    </w:p>
    <w:p w14:paraId="14132ACA" w14:textId="77777777" w:rsidR="00F11257" w:rsidRPr="00AB6F91" w:rsidRDefault="00F11257" w:rsidP="00F11257">
      <w:pPr>
        <w:spacing w:line="240" w:lineRule="auto"/>
        <w:jc w:val="both"/>
        <w:rPr>
          <w:b/>
          <w:sz w:val="24"/>
          <w:szCs w:val="24"/>
        </w:rPr>
      </w:pPr>
      <w:r w:rsidRPr="00AB6F91">
        <w:rPr>
          <w:b/>
          <w:sz w:val="24"/>
          <w:szCs w:val="24"/>
        </w:rPr>
        <w:t>B. HOẠT ĐỘNG HÌNH THÀNH KIẾN THỨC</w:t>
      </w:r>
    </w:p>
    <w:p w14:paraId="3E5D566F" w14:textId="77777777" w:rsidR="00F11257" w:rsidRPr="00AB6F91" w:rsidRDefault="00F11257" w:rsidP="00F11257">
      <w:pPr>
        <w:spacing w:line="240" w:lineRule="auto"/>
        <w:jc w:val="both"/>
        <w:rPr>
          <w:b/>
          <w:sz w:val="24"/>
          <w:szCs w:val="24"/>
        </w:rPr>
      </w:pPr>
      <w:r w:rsidRPr="00AB6F91">
        <w:rPr>
          <w:b/>
          <w:sz w:val="24"/>
          <w:szCs w:val="24"/>
        </w:rPr>
        <w:t>Hoạt động 1: Hệ thống hóa kiến thức</w:t>
      </w:r>
    </w:p>
    <w:p w14:paraId="1DC9AC01" w14:textId="2631DD0E" w:rsidR="00F11257" w:rsidRPr="00AB6F91" w:rsidRDefault="00F11257" w:rsidP="00F11257">
      <w:pPr>
        <w:spacing w:line="240" w:lineRule="auto"/>
        <w:jc w:val="both"/>
        <w:rPr>
          <w:b/>
          <w:sz w:val="24"/>
          <w:szCs w:val="24"/>
        </w:rPr>
      </w:pPr>
      <w:r w:rsidRPr="00AB6F91">
        <w:rPr>
          <w:b/>
          <w:sz w:val="24"/>
          <w:szCs w:val="24"/>
        </w:rPr>
        <w:t xml:space="preserve">a. Mục tiêu: </w:t>
      </w:r>
      <w:r w:rsidRPr="00AB6F91">
        <w:rPr>
          <w:sz w:val="24"/>
          <w:szCs w:val="24"/>
        </w:rPr>
        <w:t>HS trình bày và giải thích được cá</w:t>
      </w:r>
      <w:r w:rsidR="00F95174" w:rsidRPr="00AB6F91">
        <w:rPr>
          <w:sz w:val="24"/>
          <w:szCs w:val="24"/>
        </w:rPr>
        <w:t xml:space="preserve">c nội dung đã học trong chủ đề </w:t>
      </w:r>
      <w:r w:rsidR="00F95174" w:rsidRPr="00AB6F91">
        <w:rPr>
          <w:sz w:val="24"/>
          <w:szCs w:val="24"/>
          <w:lang w:val="vi-VN"/>
        </w:rPr>
        <w:t>5</w:t>
      </w:r>
      <w:r w:rsidRPr="00AB6F91">
        <w:rPr>
          <w:sz w:val="24"/>
          <w:szCs w:val="24"/>
        </w:rPr>
        <w:t>.</w:t>
      </w:r>
    </w:p>
    <w:p w14:paraId="0D9CA6D0" w14:textId="270B837C" w:rsidR="00F95174" w:rsidRPr="00AB6F91" w:rsidRDefault="00F11257" w:rsidP="00F95174">
      <w:pPr>
        <w:spacing w:line="240" w:lineRule="auto"/>
        <w:jc w:val="both"/>
        <w:rPr>
          <w:sz w:val="24"/>
          <w:szCs w:val="24"/>
          <w:lang w:val="vi-VN"/>
        </w:rPr>
      </w:pPr>
      <w:r w:rsidRPr="00AB6F91">
        <w:rPr>
          <w:b/>
          <w:sz w:val="24"/>
          <w:szCs w:val="24"/>
        </w:rPr>
        <w:t xml:space="preserve">b. Nội dung: </w:t>
      </w:r>
      <w:r w:rsidR="00F95174" w:rsidRPr="00AB6F91">
        <w:rPr>
          <w:sz w:val="24"/>
          <w:szCs w:val="24"/>
        </w:rPr>
        <w:t xml:space="preserve">- GV yêu cầu HS quan sát sơ đồ trong SGK và điền vào các nội dung còn thiếu theo </w:t>
      </w:r>
      <w:r w:rsidR="00F95174" w:rsidRPr="00AB6F91">
        <w:rPr>
          <w:sz w:val="24"/>
          <w:szCs w:val="24"/>
          <w:lang w:val="vi-VN"/>
        </w:rPr>
        <w:t>nhóm.</w:t>
      </w:r>
    </w:p>
    <w:p w14:paraId="75028C83" w14:textId="179D6E49" w:rsidR="00F11257" w:rsidRPr="00AB6F91" w:rsidRDefault="00F11257" w:rsidP="00F11257">
      <w:pPr>
        <w:spacing w:line="240" w:lineRule="auto"/>
        <w:jc w:val="both"/>
        <w:rPr>
          <w:sz w:val="24"/>
          <w:szCs w:val="24"/>
        </w:rPr>
      </w:pPr>
      <w:r w:rsidRPr="00AB6F91">
        <w:rPr>
          <w:b/>
          <w:sz w:val="24"/>
          <w:szCs w:val="24"/>
        </w:rPr>
        <w:t xml:space="preserve">c. Sản phẩm: </w:t>
      </w:r>
      <w:r w:rsidRPr="00AB6F91">
        <w:rPr>
          <w:sz w:val="24"/>
          <w:szCs w:val="24"/>
        </w:rPr>
        <w:t>Sơ đồ đã hoàn thành của HS.</w:t>
      </w:r>
    </w:p>
    <w:p w14:paraId="7DD57818" w14:textId="77777777" w:rsidR="00F11257" w:rsidRPr="00AB6F91" w:rsidRDefault="00F11257" w:rsidP="00F11257">
      <w:pPr>
        <w:spacing w:line="240" w:lineRule="auto"/>
        <w:jc w:val="both"/>
        <w:rPr>
          <w:b/>
          <w:sz w:val="24"/>
          <w:szCs w:val="24"/>
        </w:rPr>
      </w:pPr>
      <w:r w:rsidRPr="00AB6F91">
        <w:rPr>
          <w:b/>
          <w:sz w:val="24"/>
          <w:szCs w:val="24"/>
        </w:rPr>
        <w:t>d. Tổ chức hoạt động:</w:t>
      </w:r>
    </w:p>
    <w:p w14:paraId="016D3053" w14:textId="77777777" w:rsidR="00F11257" w:rsidRPr="00AB6F91" w:rsidRDefault="00F11257" w:rsidP="00F11257">
      <w:pPr>
        <w:spacing w:line="240" w:lineRule="auto"/>
        <w:jc w:val="both"/>
        <w:rPr>
          <w:b/>
          <w:sz w:val="24"/>
          <w:szCs w:val="24"/>
        </w:rPr>
      </w:pPr>
      <w:r w:rsidRPr="00AB6F91">
        <w:rPr>
          <w:b/>
          <w:sz w:val="24"/>
          <w:szCs w:val="24"/>
        </w:rPr>
        <w:lastRenderedPageBreak/>
        <w:t>Bước 1: GV chuyển giao nhiệm vụ học tập</w:t>
      </w:r>
    </w:p>
    <w:p w14:paraId="16B42288" w14:textId="19758D18" w:rsidR="00F95174" w:rsidRPr="00AB6F91" w:rsidRDefault="00F95174" w:rsidP="00F95174">
      <w:pPr>
        <w:pStyle w:val="ListParagraph"/>
        <w:numPr>
          <w:ilvl w:val="0"/>
          <w:numId w:val="14"/>
        </w:numPr>
        <w:spacing w:line="240" w:lineRule="auto"/>
        <w:jc w:val="both"/>
        <w:rPr>
          <w:sz w:val="24"/>
          <w:szCs w:val="24"/>
        </w:rPr>
      </w:pPr>
      <w:r w:rsidRPr="00AB6F91">
        <w:rPr>
          <w:sz w:val="24"/>
          <w:szCs w:val="24"/>
        </w:rPr>
        <w:t xml:space="preserve">GV </w:t>
      </w:r>
      <w:r w:rsidR="003C3CC6">
        <w:rPr>
          <w:sz w:val="24"/>
          <w:szCs w:val="24"/>
          <w:lang w:val="vi-VN"/>
        </w:rPr>
        <w:t xml:space="preserve">chiếu PHT số 1 ( tìm từ khóa) </w:t>
      </w:r>
      <w:r w:rsidRPr="00AB6F91">
        <w:rPr>
          <w:sz w:val="24"/>
          <w:szCs w:val="24"/>
        </w:rPr>
        <w:t>yêu cầu HS thảo luận nhóm</w:t>
      </w:r>
      <w:r w:rsidRPr="00AB6F91">
        <w:rPr>
          <w:sz w:val="24"/>
          <w:szCs w:val="24"/>
          <w:lang w:val="vi-VN"/>
        </w:rPr>
        <w:t xml:space="preserve"> sắp xếp các từ khóa  tìm được vào các chỗ trống để</w:t>
      </w:r>
      <w:r w:rsidRPr="00AB6F91">
        <w:rPr>
          <w:sz w:val="24"/>
          <w:szCs w:val="24"/>
        </w:rPr>
        <w:t xml:space="preserve"> hoàn thành sơ đồ theo mẫu trang </w:t>
      </w:r>
      <w:r w:rsidRPr="00AB6F91">
        <w:rPr>
          <w:sz w:val="24"/>
          <w:szCs w:val="24"/>
          <w:lang w:val="vi-VN"/>
        </w:rPr>
        <w:t>72. Thời gian thảo luận 3p. Sau đó các nhóm cử lần lượt từng bạn lên dán các từ khóa nhóm tìm được vào các chỗ trống của sơ đồ.</w:t>
      </w:r>
    </w:p>
    <w:p w14:paraId="04B614FF" w14:textId="13148EBA" w:rsidR="00F11257" w:rsidRPr="00AB6F91" w:rsidRDefault="00F95174" w:rsidP="00F95174">
      <w:pPr>
        <w:pStyle w:val="ListParagraph"/>
        <w:numPr>
          <w:ilvl w:val="0"/>
          <w:numId w:val="14"/>
        </w:numPr>
        <w:spacing w:line="240" w:lineRule="auto"/>
        <w:jc w:val="both"/>
        <w:rPr>
          <w:sz w:val="24"/>
          <w:szCs w:val="24"/>
        </w:rPr>
      </w:pPr>
      <w:r w:rsidRPr="00AB6F91">
        <w:rPr>
          <w:b/>
          <w:sz w:val="24"/>
          <w:szCs w:val="24"/>
        </w:rPr>
        <w:t xml:space="preserve"> </w:t>
      </w:r>
      <w:r w:rsidR="00F11257" w:rsidRPr="00AB6F91">
        <w:rPr>
          <w:b/>
          <w:sz w:val="24"/>
          <w:szCs w:val="24"/>
        </w:rPr>
        <w:t>Bước 2: HS thực hiện nhiệm vụ học tập</w:t>
      </w:r>
    </w:p>
    <w:p w14:paraId="58502412" w14:textId="47BAAC21" w:rsidR="00F11257" w:rsidRPr="00AB6F91" w:rsidRDefault="00F11257" w:rsidP="003C3CC6">
      <w:pPr>
        <w:tabs>
          <w:tab w:val="left" w:pos="5881"/>
        </w:tabs>
        <w:spacing w:line="240" w:lineRule="auto"/>
        <w:jc w:val="both"/>
        <w:rPr>
          <w:sz w:val="24"/>
          <w:szCs w:val="24"/>
        </w:rPr>
      </w:pPr>
      <w:r w:rsidRPr="00AB6F91">
        <w:rPr>
          <w:sz w:val="24"/>
          <w:szCs w:val="24"/>
        </w:rPr>
        <w:t>- HS suy nghĩ và hoàn thành bài tập</w:t>
      </w:r>
      <w:r w:rsidR="003C3CC6">
        <w:rPr>
          <w:sz w:val="24"/>
          <w:szCs w:val="24"/>
        </w:rPr>
        <w:tab/>
      </w:r>
    </w:p>
    <w:p w14:paraId="1584B18A" w14:textId="77777777" w:rsidR="00F11257" w:rsidRPr="00AB6F91" w:rsidRDefault="00F11257" w:rsidP="00F11257">
      <w:pPr>
        <w:spacing w:line="240" w:lineRule="auto"/>
        <w:jc w:val="both"/>
        <w:rPr>
          <w:sz w:val="24"/>
          <w:szCs w:val="24"/>
        </w:rPr>
      </w:pPr>
      <w:r w:rsidRPr="00AB6F91">
        <w:rPr>
          <w:sz w:val="24"/>
          <w:szCs w:val="24"/>
        </w:rPr>
        <w:t xml:space="preserve">- GV hướng dẫn, theo dõi, hỗ trợ HS nếu cần thiết. </w:t>
      </w:r>
    </w:p>
    <w:p w14:paraId="1E9BBD4C" w14:textId="1180A69D" w:rsidR="00F11257" w:rsidRPr="00AB6F91" w:rsidRDefault="00F11257" w:rsidP="00F11257">
      <w:pPr>
        <w:spacing w:line="240" w:lineRule="auto"/>
        <w:jc w:val="both"/>
        <w:rPr>
          <w:b/>
          <w:sz w:val="24"/>
          <w:szCs w:val="24"/>
        </w:rPr>
      </w:pPr>
      <w:r w:rsidRPr="00AB6F91">
        <w:rPr>
          <w:b/>
          <w:sz w:val="24"/>
          <w:szCs w:val="24"/>
        </w:rPr>
        <w:t xml:space="preserve">Bước 3: Báo cáo kết quả hoạt động và </w:t>
      </w:r>
      <w:r w:rsidR="000A3E9C" w:rsidRPr="00AB6F91">
        <w:rPr>
          <w:b/>
          <w:sz w:val="24"/>
          <w:szCs w:val="24"/>
          <w:lang w:val="vi-VN"/>
        </w:rPr>
        <w:t>thả.</w:t>
      </w:r>
      <w:r w:rsidRPr="00AB6F91">
        <w:rPr>
          <w:b/>
          <w:sz w:val="24"/>
          <w:szCs w:val="24"/>
        </w:rPr>
        <w:t>o luận</w:t>
      </w:r>
    </w:p>
    <w:p w14:paraId="57B9CEFF" w14:textId="4ED57477" w:rsidR="00F11257" w:rsidRPr="00AB6F91" w:rsidRDefault="00F95174" w:rsidP="00F95174">
      <w:pPr>
        <w:pStyle w:val="ListParagraph"/>
        <w:numPr>
          <w:ilvl w:val="0"/>
          <w:numId w:val="14"/>
        </w:numPr>
        <w:spacing w:line="240" w:lineRule="auto"/>
        <w:jc w:val="both"/>
        <w:rPr>
          <w:sz w:val="24"/>
          <w:szCs w:val="24"/>
          <w:lang w:val="vi-VN"/>
        </w:rPr>
      </w:pPr>
      <w:r w:rsidRPr="00AB6F91">
        <w:rPr>
          <w:sz w:val="24"/>
          <w:szCs w:val="24"/>
          <w:lang w:val="vi-VN"/>
        </w:rPr>
        <w:t xml:space="preserve">Hs các nhóm lần lượt lên dán mẫu giấy để hoàn thành sơ đồ theo mẫu trang </w:t>
      </w:r>
      <w:r w:rsidR="000A3E9C" w:rsidRPr="00AB6F91">
        <w:rPr>
          <w:sz w:val="24"/>
          <w:szCs w:val="24"/>
          <w:lang w:val="vi-VN"/>
        </w:rPr>
        <w:t>72. Báo cáo số nội dung nhóm mình đạt được.</w:t>
      </w:r>
    </w:p>
    <w:p w14:paraId="5DACC198" w14:textId="77777777" w:rsidR="00F11257" w:rsidRPr="00AB6F91" w:rsidRDefault="00F11257" w:rsidP="00F11257">
      <w:pPr>
        <w:spacing w:line="240" w:lineRule="auto"/>
        <w:jc w:val="both"/>
        <w:rPr>
          <w:b/>
          <w:sz w:val="24"/>
          <w:szCs w:val="24"/>
        </w:rPr>
      </w:pPr>
      <w:r w:rsidRPr="00AB6F91">
        <w:rPr>
          <w:b/>
          <w:sz w:val="24"/>
          <w:szCs w:val="24"/>
        </w:rPr>
        <w:t>Bước 4: Đánh giá kết quả, thực hiện nhiệm vụ học tập</w:t>
      </w:r>
    </w:p>
    <w:p w14:paraId="478BB9B6" w14:textId="497EC56D" w:rsidR="00F11257" w:rsidRPr="00AB6F91" w:rsidRDefault="00F11257" w:rsidP="00F11257">
      <w:pPr>
        <w:spacing w:line="240" w:lineRule="auto"/>
        <w:jc w:val="both"/>
        <w:rPr>
          <w:b/>
          <w:sz w:val="24"/>
          <w:szCs w:val="24"/>
          <w:lang w:val="vi-VN"/>
        </w:rPr>
      </w:pPr>
      <w:r w:rsidRPr="00AB6F91">
        <w:rPr>
          <w:sz w:val="24"/>
          <w:szCs w:val="24"/>
        </w:rPr>
        <w:t>- GV đánh giá, nhận xét, chuẩn kiến thức.</w:t>
      </w:r>
      <w:r w:rsidR="000A3E9C" w:rsidRPr="00AB6F91">
        <w:rPr>
          <w:sz w:val="24"/>
          <w:szCs w:val="24"/>
          <w:lang w:val="vi-VN"/>
        </w:rPr>
        <w:t xml:space="preserve"> và đánh giá và tặng sao nhóm có thành tích cao nhất.</w:t>
      </w:r>
    </w:p>
    <w:p w14:paraId="56605E9F" w14:textId="77777777" w:rsidR="00F11257" w:rsidRPr="00AB6F91" w:rsidRDefault="00F11257" w:rsidP="00F11257">
      <w:pPr>
        <w:spacing w:line="240" w:lineRule="auto"/>
        <w:jc w:val="both"/>
        <w:rPr>
          <w:b/>
          <w:sz w:val="24"/>
          <w:szCs w:val="24"/>
        </w:rPr>
      </w:pPr>
      <w:r w:rsidRPr="00AB6F91">
        <w:rPr>
          <w:b/>
          <w:sz w:val="24"/>
          <w:szCs w:val="24"/>
        </w:rPr>
        <w:t>C. HOẠT ĐỘNG LUYỆN TẬP – VẬN DỤNG</w:t>
      </w:r>
    </w:p>
    <w:p w14:paraId="4A1ADBFE" w14:textId="77777777" w:rsidR="00F11257" w:rsidRPr="00AB6F91" w:rsidRDefault="00F11257" w:rsidP="00F11257">
      <w:pPr>
        <w:spacing w:line="240" w:lineRule="auto"/>
        <w:jc w:val="both"/>
        <w:rPr>
          <w:b/>
          <w:sz w:val="24"/>
          <w:szCs w:val="24"/>
        </w:rPr>
      </w:pPr>
      <w:r w:rsidRPr="00AB6F91">
        <w:rPr>
          <w:b/>
          <w:sz w:val="24"/>
          <w:szCs w:val="24"/>
        </w:rPr>
        <w:t xml:space="preserve">a. Mục tiêu: </w:t>
      </w:r>
      <w:r w:rsidRPr="00AB6F91">
        <w:rPr>
          <w:sz w:val="24"/>
          <w:szCs w:val="24"/>
        </w:rPr>
        <w:t>HS vận dụng lí thuyết đã học vào hoàn thành các bài tập.</w:t>
      </w:r>
    </w:p>
    <w:p w14:paraId="03767E23" w14:textId="77777777" w:rsidR="00F11257" w:rsidRPr="00AB6F91" w:rsidRDefault="00F11257" w:rsidP="00F11257">
      <w:pPr>
        <w:spacing w:line="240" w:lineRule="auto"/>
        <w:jc w:val="both"/>
        <w:rPr>
          <w:sz w:val="24"/>
          <w:szCs w:val="24"/>
        </w:rPr>
      </w:pPr>
      <w:r w:rsidRPr="00AB6F91">
        <w:rPr>
          <w:b/>
          <w:sz w:val="24"/>
          <w:szCs w:val="24"/>
        </w:rPr>
        <w:t xml:space="preserve">b. Nội dung: </w:t>
      </w:r>
      <w:r w:rsidRPr="00AB6F91">
        <w:rPr>
          <w:sz w:val="24"/>
          <w:szCs w:val="24"/>
        </w:rPr>
        <w:t>HS trả lời các câu hỏi trong SGK.</w:t>
      </w:r>
    </w:p>
    <w:p w14:paraId="73D1B68A" w14:textId="77777777" w:rsidR="00F11257" w:rsidRPr="00AB6F91" w:rsidRDefault="00F11257" w:rsidP="00F11257">
      <w:pPr>
        <w:spacing w:line="240" w:lineRule="auto"/>
        <w:jc w:val="both"/>
        <w:rPr>
          <w:b/>
          <w:sz w:val="24"/>
          <w:szCs w:val="24"/>
        </w:rPr>
      </w:pPr>
      <w:r w:rsidRPr="00AB6F91">
        <w:rPr>
          <w:b/>
          <w:sz w:val="24"/>
          <w:szCs w:val="24"/>
        </w:rPr>
        <w:t xml:space="preserve">c. Sản phẩm học tập: </w:t>
      </w:r>
      <w:r w:rsidRPr="00AB6F91">
        <w:rPr>
          <w:sz w:val="24"/>
          <w:szCs w:val="24"/>
        </w:rPr>
        <w:t>đáp án</w:t>
      </w:r>
      <w:r w:rsidRPr="00AB6F91">
        <w:rPr>
          <w:b/>
          <w:sz w:val="24"/>
          <w:szCs w:val="24"/>
        </w:rPr>
        <w:t xml:space="preserve"> </w:t>
      </w:r>
      <w:r w:rsidRPr="00AB6F91">
        <w:rPr>
          <w:sz w:val="24"/>
          <w:szCs w:val="24"/>
        </w:rPr>
        <w:t>bài tập phần Luyện tập SGK.</w:t>
      </w:r>
    </w:p>
    <w:p w14:paraId="4F54C451" w14:textId="77777777" w:rsidR="00F11257" w:rsidRPr="00AB6F91" w:rsidRDefault="00F11257" w:rsidP="00F11257">
      <w:pPr>
        <w:spacing w:line="240" w:lineRule="auto"/>
        <w:jc w:val="both"/>
        <w:rPr>
          <w:b/>
          <w:sz w:val="24"/>
          <w:szCs w:val="24"/>
        </w:rPr>
      </w:pPr>
      <w:r w:rsidRPr="00AB6F91">
        <w:rPr>
          <w:b/>
          <w:sz w:val="24"/>
          <w:szCs w:val="24"/>
        </w:rPr>
        <w:t>d. Tổ chức thực hiện:</w:t>
      </w:r>
    </w:p>
    <w:p w14:paraId="01FC3EC2" w14:textId="77777777" w:rsidR="00F11257" w:rsidRPr="00AB6F91" w:rsidRDefault="00F11257" w:rsidP="00F11257">
      <w:pPr>
        <w:spacing w:line="240" w:lineRule="auto"/>
        <w:jc w:val="both"/>
        <w:rPr>
          <w:b/>
          <w:sz w:val="24"/>
          <w:szCs w:val="24"/>
        </w:rPr>
      </w:pPr>
      <w:r w:rsidRPr="00AB6F91">
        <w:rPr>
          <w:b/>
          <w:sz w:val="24"/>
          <w:szCs w:val="24"/>
        </w:rPr>
        <w:t>Bước 1: GV chuyển giao nhiệm vụ học tập</w:t>
      </w:r>
    </w:p>
    <w:p w14:paraId="45003819" w14:textId="50698E21" w:rsidR="00F11257" w:rsidRPr="00AB6F91" w:rsidRDefault="00F11257" w:rsidP="00F11257">
      <w:pPr>
        <w:spacing w:line="240" w:lineRule="auto"/>
        <w:jc w:val="both"/>
        <w:rPr>
          <w:sz w:val="24"/>
          <w:szCs w:val="24"/>
        </w:rPr>
      </w:pPr>
      <w:r w:rsidRPr="00AB6F91">
        <w:rPr>
          <w:sz w:val="24"/>
          <w:szCs w:val="24"/>
        </w:rPr>
        <w:t>- GV giao nhiệm vụ cho HS  làm việc theo nhóm, hoàn thành câu hỏi luy</w:t>
      </w:r>
      <w:r w:rsidR="00A05F90" w:rsidRPr="00AB6F91">
        <w:rPr>
          <w:sz w:val="24"/>
          <w:szCs w:val="24"/>
        </w:rPr>
        <w:t xml:space="preserve">ện tập - Vận dụng trang </w:t>
      </w:r>
      <w:r w:rsidR="00A05F90" w:rsidRPr="00AB6F91">
        <w:rPr>
          <w:sz w:val="24"/>
          <w:szCs w:val="24"/>
          <w:lang w:val="vi-VN"/>
        </w:rPr>
        <w:t>72</w:t>
      </w:r>
      <w:r w:rsidRPr="00AB6F91">
        <w:rPr>
          <w:sz w:val="24"/>
          <w:szCs w:val="24"/>
        </w:rPr>
        <w:t xml:space="preserve"> SGK</w:t>
      </w:r>
    </w:p>
    <w:p w14:paraId="3474E396" w14:textId="508C0D09" w:rsidR="00F11257" w:rsidRPr="00AB6F91" w:rsidRDefault="00F11257" w:rsidP="00F11257">
      <w:pPr>
        <w:spacing w:line="240" w:lineRule="auto"/>
        <w:jc w:val="both"/>
        <w:rPr>
          <w:sz w:val="24"/>
          <w:szCs w:val="24"/>
        </w:rPr>
      </w:pPr>
      <w:r w:rsidRPr="00AB6F91">
        <w:rPr>
          <w:sz w:val="24"/>
          <w:szCs w:val="24"/>
        </w:rPr>
        <w:t xml:space="preserve">- Gv </w:t>
      </w:r>
      <w:r w:rsidR="00A05F90" w:rsidRPr="00AB6F91">
        <w:rPr>
          <w:sz w:val="24"/>
          <w:szCs w:val="24"/>
          <w:lang w:val="vi-VN"/>
        </w:rPr>
        <w:t>chia lớp thành 6 nhóm. Mỗi nhóm bôc thăm câu hỏi, thảo luận và trả lời trên bảng phụ</w:t>
      </w:r>
      <w:r w:rsidRPr="00AB6F91">
        <w:rPr>
          <w:sz w:val="24"/>
          <w:szCs w:val="24"/>
        </w:rPr>
        <w:t>.</w:t>
      </w:r>
    </w:p>
    <w:p w14:paraId="034BCD6F" w14:textId="77777777" w:rsidR="00F11257" w:rsidRPr="00AB6F91" w:rsidRDefault="00F11257" w:rsidP="00F11257">
      <w:pPr>
        <w:spacing w:line="240" w:lineRule="auto"/>
        <w:jc w:val="both"/>
        <w:rPr>
          <w:b/>
          <w:sz w:val="24"/>
          <w:szCs w:val="24"/>
        </w:rPr>
      </w:pPr>
      <w:r w:rsidRPr="00AB6F91">
        <w:rPr>
          <w:b/>
          <w:sz w:val="24"/>
          <w:szCs w:val="24"/>
        </w:rPr>
        <w:t>Bước 2: HS thực hiện nhiệm vụ học tập</w:t>
      </w:r>
    </w:p>
    <w:p w14:paraId="0E14C9EF" w14:textId="420B276E" w:rsidR="00F11257" w:rsidRPr="00AB6F91" w:rsidRDefault="00F11257" w:rsidP="00F11257">
      <w:pPr>
        <w:spacing w:line="240" w:lineRule="auto"/>
        <w:jc w:val="both"/>
        <w:rPr>
          <w:sz w:val="24"/>
          <w:szCs w:val="24"/>
          <w:lang w:val="vi-VN"/>
        </w:rPr>
      </w:pPr>
      <w:r w:rsidRPr="00AB6F91">
        <w:rPr>
          <w:sz w:val="24"/>
          <w:szCs w:val="24"/>
        </w:rPr>
        <w:t>- HS tiếp nhận, thực hiện nhiệm vụ, trình bày kết quả thả</w:t>
      </w:r>
      <w:r w:rsidR="00A05F90" w:rsidRPr="00AB6F91">
        <w:rPr>
          <w:sz w:val="24"/>
          <w:szCs w:val="24"/>
        </w:rPr>
        <w:t xml:space="preserve">o luận ra bảng </w:t>
      </w:r>
      <w:r w:rsidR="00A05F90" w:rsidRPr="00AB6F91">
        <w:rPr>
          <w:sz w:val="24"/>
          <w:szCs w:val="24"/>
          <w:lang w:val="vi-VN"/>
        </w:rPr>
        <w:t>phụ.</w:t>
      </w:r>
    </w:p>
    <w:p w14:paraId="4E93888D" w14:textId="77777777" w:rsidR="00F11257" w:rsidRPr="00AB6F91" w:rsidRDefault="00F11257" w:rsidP="00F11257">
      <w:pPr>
        <w:spacing w:line="240" w:lineRule="auto"/>
        <w:jc w:val="both"/>
        <w:rPr>
          <w:b/>
          <w:sz w:val="24"/>
          <w:szCs w:val="24"/>
        </w:rPr>
      </w:pPr>
      <w:r w:rsidRPr="00AB6F91">
        <w:rPr>
          <w:b/>
          <w:sz w:val="24"/>
          <w:szCs w:val="24"/>
        </w:rPr>
        <w:t>Bước 3: Báo cáo kết quả hoạt động và thảo luận</w:t>
      </w:r>
    </w:p>
    <w:p w14:paraId="0CEA78F2" w14:textId="77777777" w:rsidR="00F11257" w:rsidRPr="00AB6F91" w:rsidRDefault="00F11257" w:rsidP="00F11257">
      <w:pPr>
        <w:spacing w:line="240" w:lineRule="auto"/>
        <w:jc w:val="both"/>
        <w:rPr>
          <w:sz w:val="24"/>
          <w:szCs w:val="24"/>
        </w:rPr>
      </w:pPr>
      <w:r w:rsidRPr="00AB6F91">
        <w:rPr>
          <w:sz w:val="24"/>
          <w:szCs w:val="24"/>
        </w:rPr>
        <w:t xml:space="preserve">- HS đại diện các nhóm báo cáo kết quả. </w:t>
      </w:r>
    </w:p>
    <w:p w14:paraId="1A2E88B9" w14:textId="77777777" w:rsidR="00F11257" w:rsidRPr="00AB6F91" w:rsidRDefault="00F11257" w:rsidP="00F11257">
      <w:pPr>
        <w:spacing w:line="240" w:lineRule="auto"/>
        <w:jc w:val="both"/>
        <w:rPr>
          <w:b/>
          <w:sz w:val="24"/>
          <w:szCs w:val="24"/>
        </w:rPr>
      </w:pPr>
      <w:r w:rsidRPr="00AB6F91">
        <w:rPr>
          <w:b/>
          <w:sz w:val="24"/>
          <w:szCs w:val="24"/>
        </w:rPr>
        <w:t>Bước 4: Đánh giá kết quả thực hiện hoạt động</w:t>
      </w:r>
    </w:p>
    <w:p w14:paraId="063FEC84" w14:textId="77777777" w:rsidR="00F11257" w:rsidRPr="00AB6F91" w:rsidRDefault="00F11257" w:rsidP="00F11257">
      <w:pPr>
        <w:spacing w:line="240" w:lineRule="auto"/>
        <w:jc w:val="both"/>
        <w:rPr>
          <w:sz w:val="24"/>
          <w:szCs w:val="24"/>
        </w:rPr>
      </w:pPr>
      <w:r w:rsidRPr="00AB6F91">
        <w:rPr>
          <w:sz w:val="24"/>
          <w:szCs w:val="24"/>
        </w:rPr>
        <w:t>- GV nhận xét, chuẩn đáp án phần luyện tập.</w:t>
      </w:r>
    </w:p>
    <w:p w14:paraId="73A33B14" w14:textId="1BBAD579" w:rsidR="00F11257" w:rsidRPr="00AB6F91" w:rsidRDefault="00F11257" w:rsidP="00F11257">
      <w:pPr>
        <w:spacing w:line="240" w:lineRule="auto"/>
        <w:jc w:val="both"/>
        <w:rPr>
          <w:i/>
          <w:sz w:val="24"/>
          <w:szCs w:val="24"/>
        </w:rPr>
      </w:pPr>
      <w:r w:rsidRPr="00AB6F91">
        <w:rPr>
          <w:b/>
          <w:sz w:val="24"/>
          <w:szCs w:val="24"/>
        </w:rPr>
        <w:t xml:space="preserve">Câu 1. </w:t>
      </w:r>
      <w:r w:rsidR="00A05F90" w:rsidRPr="00AB6F91">
        <w:rPr>
          <w:b/>
          <w:sz w:val="24"/>
          <w:szCs w:val="24"/>
          <w:lang w:val="vi-VN"/>
        </w:rPr>
        <w:t>Nêu các yêu cầu chính môi trường nuôi thủy sản</w:t>
      </w:r>
      <w:r w:rsidRPr="00AB6F91">
        <w:rPr>
          <w:i/>
          <w:sz w:val="24"/>
          <w:szCs w:val="24"/>
        </w:rPr>
        <w:t>.</w:t>
      </w:r>
    </w:p>
    <w:p w14:paraId="581E622E" w14:textId="77777777" w:rsidR="00F11257" w:rsidRPr="00AB6F91" w:rsidRDefault="00F11257" w:rsidP="00F11257">
      <w:pPr>
        <w:spacing w:line="240" w:lineRule="auto"/>
        <w:jc w:val="both"/>
        <w:rPr>
          <w:b/>
          <w:sz w:val="24"/>
          <w:szCs w:val="24"/>
        </w:rPr>
      </w:pPr>
      <w:r w:rsidRPr="00AB6F91">
        <w:rPr>
          <w:b/>
          <w:i/>
          <w:sz w:val="24"/>
          <w:szCs w:val="24"/>
          <w:u w:val="single"/>
        </w:rPr>
        <w:t>Gợi ý</w:t>
      </w:r>
      <w:r w:rsidRPr="00AB6F91">
        <w:rPr>
          <w:b/>
          <w:sz w:val="24"/>
          <w:szCs w:val="24"/>
        </w:rPr>
        <w:t xml:space="preserve">: </w:t>
      </w:r>
    </w:p>
    <w:p w14:paraId="6E9AA6FB" w14:textId="77777777" w:rsidR="00A05F90" w:rsidRPr="00AB6F91" w:rsidRDefault="00A05F90" w:rsidP="00F11257">
      <w:pPr>
        <w:spacing w:line="240" w:lineRule="auto"/>
        <w:jc w:val="both"/>
        <w:rPr>
          <w:sz w:val="24"/>
          <w:szCs w:val="24"/>
        </w:rPr>
      </w:pPr>
      <w:r w:rsidRPr="00AB6F91">
        <w:rPr>
          <w:noProof/>
          <w:sz w:val="24"/>
          <w:szCs w:val="24"/>
        </w:rPr>
        <w:drawing>
          <wp:inline distT="0" distB="0" distL="0" distR="0" wp14:anchorId="4DED5CE3" wp14:editId="0F6FD6EA">
            <wp:extent cx="5520833" cy="305559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9818" cy="3071641"/>
                    </a:xfrm>
                    <a:prstGeom prst="rect">
                      <a:avLst/>
                    </a:prstGeom>
                  </pic:spPr>
                </pic:pic>
              </a:graphicData>
            </a:graphic>
          </wp:inline>
        </w:drawing>
      </w:r>
      <w:r w:rsidRPr="00AB6F91">
        <w:rPr>
          <w:sz w:val="24"/>
          <w:szCs w:val="24"/>
        </w:rPr>
        <w:t xml:space="preserve"> </w:t>
      </w:r>
    </w:p>
    <w:p w14:paraId="4F907671" w14:textId="77777777" w:rsidR="00AB6F91" w:rsidRDefault="00AB6F91" w:rsidP="00A05F90">
      <w:pPr>
        <w:spacing w:line="240" w:lineRule="auto"/>
        <w:jc w:val="both"/>
        <w:rPr>
          <w:b/>
          <w:sz w:val="24"/>
          <w:szCs w:val="24"/>
        </w:rPr>
      </w:pPr>
    </w:p>
    <w:p w14:paraId="0D54A6CF" w14:textId="77777777" w:rsidR="00AB6F91" w:rsidRDefault="00AB6F91" w:rsidP="00A05F90">
      <w:pPr>
        <w:spacing w:line="240" w:lineRule="auto"/>
        <w:jc w:val="both"/>
        <w:rPr>
          <w:b/>
          <w:sz w:val="24"/>
          <w:szCs w:val="24"/>
        </w:rPr>
      </w:pPr>
    </w:p>
    <w:p w14:paraId="4956D5C2" w14:textId="77777777" w:rsidR="00AB6F91" w:rsidRDefault="00AB6F91" w:rsidP="00A05F90">
      <w:pPr>
        <w:spacing w:line="240" w:lineRule="auto"/>
        <w:jc w:val="both"/>
        <w:rPr>
          <w:b/>
          <w:sz w:val="24"/>
          <w:szCs w:val="24"/>
        </w:rPr>
      </w:pPr>
    </w:p>
    <w:p w14:paraId="4E42A8AA" w14:textId="77777777" w:rsidR="00AB6F91" w:rsidRDefault="00AB6F91" w:rsidP="00A05F90">
      <w:pPr>
        <w:spacing w:line="240" w:lineRule="auto"/>
        <w:jc w:val="both"/>
        <w:rPr>
          <w:b/>
          <w:sz w:val="24"/>
          <w:szCs w:val="24"/>
        </w:rPr>
      </w:pPr>
    </w:p>
    <w:p w14:paraId="19B250C8" w14:textId="23535077" w:rsidR="00A05F90" w:rsidRPr="00AB6F91" w:rsidRDefault="00F11257" w:rsidP="00A05F90">
      <w:pPr>
        <w:spacing w:line="240" w:lineRule="auto"/>
        <w:jc w:val="both"/>
        <w:rPr>
          <w:b/>
          <w:sz w:val="24"/>
          <w:szCs w:val="24"/>
        </w:rPr>
      </w:pPr>
      <w:r w:rsidRPr="00AB6F91">
        <w:rPr>
          <w:b/>
          <w:sz w:val="24"/>
          <w:szCs w:val="24"/>
        </w:rPr>
        <w:t xml:space="preserve">Câu 2.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3"/>
        <w:gridCol w:w="5021"/>
      </w:tblGrid>
      <w:tr w:rsidR="00A05F90" w:rsidRPr="00AB6F91" w14:paraId="664A18ED" w14:textId="77777777" w:rsidTr="00A05F9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D1B875"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rStyle w:val="Strong"/>
                <w:color w:val="000000"/>
              </w:rPr>
              <w:t>Việc cần làm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E5C5C"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rStyle w:val="Strong"/>
                <w:color w:val="000000"/>
              </w:rPr>
              <w:t>Mục đích</w:t>
            </w:r>
          </w:p>
        </w:tc>
      </w:tr>
      <w:tr w:rsidR="00A05F90" w:rsidRPr="00AB6F91" w14:paraId="13394A12" w14:textId="77777777" w:rsidTr="00A05F9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AB1E54"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Vệ sinh ao nuôi sạch sẽ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75B61"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Loại bỏ bùn đáy, thức ăn thừa và chất thải.</w:t>
            </w:r>
          </w:p>
        </w:tc>
      </w:tr>
      <w:tr w:rsidR="00A05F90" w:rsidRPr="00AB6F91" w14:paraId="2CB8C9B7" w14:textId="77777777" w:rsidTr="00A05F9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DB4000"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lastRenderedPageBreak/>
              <w:t>Bón lót ao bằng vôi và phân chuồng hoại mục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3300F6"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Tạo môi trường thuận lợi cho cá phát triển.</w:t>
            </w:r>
          </w:p>
        </w:tc>
      </w:tr>
      <w:tr w:rsidR="00A05F90" w:rsidRPr="00AB6F91" w14:paraId="303A99B8" w14:textId="77777777" w:rsidTr="00A05F9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1F3DFB"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Cần đảm bảo ao nuôi có đủ độ sâu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99B17A"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Giữ ấm cho cá vào mùa đông.</w:t>
            </w:r>
          </w:p>
        </w:tc>
      </w:tr>
      <w:tr w:rsidR="00A05F90" w:rsidRPr="00AB6F91" w14:paraId="388CCC77" w14:textId="77777777" w:rsidTr="00A05F9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28002F"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Cho cá ăn lượng thức ăn phù hợp với nhu cầu của chúng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9BEAD5"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Tránh dư thừa thức ăn gây ô nhiễm môi trường nước.</w:t>
            </w:r>
          </w:p>
        </w:tc>
      </w:tr>
      <w:tr w:rsidR="00A05F90" w:rsidRPr="00AB6F91" w14:paraId="2696CDE4" w14:textId="77777777" w:rsidTr="00A05F9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8CB7F7"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Nên chia nhỏ bữa ăn thành nhiều lần trong ngày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7A4431"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Cá có thể tiêu thụ thức ăn hiệu quả hơn.</w:t>
            </w:r>
          </w:p>
        </w:tc>
      </w:tr>
      <w:tr w:rsidR="00A05F90" w:rsidRPr="00AB6F91" w14:paraId="5B348787" w14:textId="77777777" w:rsidTr="00A05F9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655F40"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Sử dụng bạt che hoặc lưới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03CF4E" w14:textId="77777777" w:rsidR="00A05F90" w:rsidRPr="00AB6F91" w:rsidRDefault="00A05F90">
            <w:pPr>
              <w:pStyle w:val="NormalWeb"/>
              <w:spacing w:before="0" w:beforeAutospacing="0" w:after="240" w:afterAutospacing="0" w:line="360" w:lineRule="atLeast"/>
              <w:ind w:left="48" w:right="48"/>
              <w:jc w:val="both"/>
              <w:rPr>
                <w:color w:val="000000"/>
              </w:rPr>
            </w:pPr>
            <w:r w:rsidRPr="00AB6F91">
              <w:rPr>
                <w:color w:val="000000"/>
              </w:rPr>
              <w:t>Che chắn ao nuôi, giúp giữ ấm cho cá vào mùa đông.</w:t>
            </w:r>
          </w:p>
        </w:tc>
      </w:tr>
    </w:tbl>
    <w:p w14:paraId="37FED4F5" w14:textId="77777777" w:rsidR="00A34C5D" w:rsidRPr="00AB6F91" w:rsidRDefault="00A34C5D" w:rsidP="00A05F90">
      <w:pPr>
        <w:spacing w:line="240" w:lineRule="auto"/>
        <w:jc w:val="both"/>
        <w:rPr>
          <w:b/>
          <w:sz w:val="24"/>
          <w:szCs w:val="24"/>
        </w:rPr>
      </w:pPr>
    </w:p>
    <w:p w14:paraId="4B7427AA" w14:textId="110CED78" w:rsidR="00A34C5D" w:rsidRPr="00AB6F91" w:rsidRDefault="00A05F90" w:rsidP="00A05F90">
      <w:pPr>
        <w:spacing w:line="240" w:lineRule="auto"/>
        <w:jc w:val="both"/>
        <w:rPr>
          <w:b/>
          <w:sz w:val="24"/>
          <w:szCs w:val="24"/>
        </w:rPr>
      </w:pPr>
      <w:r w:rsidRPr="00AB6F91">
        <w:rPr>
          <w:b/>
          <w:sz w:val="24"/>
          <w:szCs w:val="24"/>
        </w:rPr>
        <w:t xml:space="preserve"> </w:t>
      </w:r>
      <w:r w:rsidR="00F11257" w:rsidRPr="00AB6F91">
        <w:rPr>
          <w:b/>
          <w:sz w:val="24"/>
          <w:szCs w:val="24"/>
        </w:rPr>
        <w:t xml:space="preserve">Câu 3. </w:t>
      </w:r>
      <w:r w:rsidR="00A34C5D" w:rsidRPr="00AB6F91">
        <w:rPr>
          <w:color w:val="000000"/>
          <w:sz w:val="24"/>
          <w:szCs w:val="24"/>
          <w:shd w:val="clear" w:color="auto" w:fill="FFFFFF"/>
        </w:rPr>
        <w:t>Giá trị phù hợp và phương pháp đo một số chỉ tiêu môi trường của nước nuôi thuỷ sản: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8"/>
        <w:gridCol w:w="2610"/>
        <w:gridCol w:w="2488"/>
      </w:tblGrid>
      <w:tr w:rsidR="00A34C5D" w:rsidRPr="00AB6F91" w14:paraId="702FC0E0"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44F2E1"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rStyle w:val="Strong"/>
                <w:color w:val="000000"/>
              </w:rPr>
              <w:t>Chỉ tiêu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26651A"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rStyle w:val="Strong"/>
                <w:color w:val="000000"/>
              </w:rPr>
              <w:t>Giá trị phù hợp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01553D"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rStyle w:val="Strong"/>
                <w:color w:val="000000"/>
              </w:rPr>
              <w:t>Phương pháp đo</w:t>
            </w:r>
          </w:p>
        </w:tc>
      </w:tr>
      <w:tr w:rsidR="00A34C5D" w:rsidRPr="00AB6F91" w14:paraId="0BACCB67"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0748A8"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Nhiệt độ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7B5BD3"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ngọt: 20 - 30°C</w:t>
            </w:r>
          </w:p>
          <w:p w14:paraId="0C7EA52B"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lợ: 25 - 30°C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930B4E"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Nhiệt kế thủy ngân;</w:t>
            </w:r>
          </w:p>
          <w:p w14:paraId="3125A161"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Nhiệt kế điện tử</w:t>
            </w:r>
          </w:p>
        </w:tc>
      </w:tr>
      <w:tr w:rsidR="00A34C5D" w:rsidRPr="00AB6F91" w14:paraId="71164FD8"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03D4A1"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Độ pH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0116C1"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ngọt: 6,5 - 8,5</w:t>
            </w:r>
          </w:p>
          <w:p w14:paraId="31D2C41A"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lợ: 7,5 - 8,5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B9F90D"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Quỳ tím;</w:t>
            </w:r>
          </w:p>
          <w:p w14:paraId="62945F3B"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Máy đo pH</w:t>
            </w:r>
          </w:p>
        </w:tc>
      </w:tr>
      <w:tr w:rsidR="00A34C5D" w:rsidRPr="00AB6F91" w14:paraId="468E5802"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020384"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Oxy hòa tan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4D7DBF"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ngọt: &gt; 5 mg/L</w:t>
            </w:r>
          </w:p>
          <w:p w14:paraId="7FDDFB53"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lợ: &gt; 5 mg/L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FF9F49"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Máy đo oxy hòa tan</w:t>
            </w:r>
          </w:p>
        </w:tc>
      </w:tr>
      <w:tr w:rsidR="00A34C5D" w:rsidRPr="00AB6F91" w14:paraId="67C67C0A"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D3302D"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Amoniac (NH</w:t>
            </w:r>
            <w:r w:rsidRPr="00AB6F91">
              <w:rPr>
                <w:color w:val="000000"/>
                <w:vertAlign w:val="subscript"/>
              </w:rPr>
              <w:t>3</w:t>
            </w:r>
            <w:r w:rsidRPr="00AB6F91">
              <w:rPr>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EC0AF6"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ngọt: &lt; 0,1 mg/L</w:t>
            </w:r>
          </w:p>
          <w:p w14:paraId="3F6D4653"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lợ: &lt; 0,1 mg/L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2FB884"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Bộ thử nghiệm Amoniac</w:t>
            </w:r>
          </w:p>
        </w:tc>
      </w:tr>
      <w:tr w:rsidR="00A34C5D" w:rsidRPr="00AB6F91" w14:paraId="0081A123"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916E8A"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Nitrit (NO</w:t>
            </w:r>
            <w:r w:rsidRPr="00AB6F91">
              <w:rPr>
                <w:color w:val="000000"/>
                <w:vertAlign w:val="subscript"/>
              </w:rPr>
              <w:t>2</w:t>
            </w:r>
            <w:r w:rsidRPr="00AB6F91">
              <w:rPr>
                <w:color w:val="000000"/>
                <w:vertAlign w:val="superscript"/>
              </w:rPr>
              <w:t>-</w:t>
            </w:r>
            <w:r w:rsidRPr="00AB6F91">
              <w:rPr>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4A74FC"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ngọt: &lt; 0,1 mg/L</w:t>
            </w:r>
          </w:p>
          <w:p w14:paraId="35769AA6"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lợ: &lt; 0,1 mg/L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17A780"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Bộ thử nghiệm Nitrit</w:t>
            </w:r>
          </w:p>
        </w:tc>
      </w:tr>
      <w:tr w:rsidR="00A34C5D" w:rsidRPr="00AB6F91" w14:paraId="776D4C6E"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0F61B5"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Nitrat (NO</w:t>
            </w:r>
            <w:r w:rsidRPr="00AB6F91">
              <w:rPr>
                <w:color w:val="000000"/>
                <w:vertAlign w:val="subscript"/>
              </w:rPr>
              <w:t>3</w:t>
            </w:r>
            <w:r w:rsidRPr="00AB6F91">
              <w:rPr>
                <w:color w:val="000000"/>
                <w:vertAlign w:val="superscript"/>
              </w:rPr>
              <w:t>-</w:t>
            </w:r>
            <w:r w:rsidRPr="00AB6F91">
              <w:rPr>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2413C0"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ngọt: &lt; 50 mg/L</w:t>
            </w:r>
          </w:p>
          <w:p w14:paraId="70169E87"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lợ: &lt; 50 mg/L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CC873F"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Bộ thử nghiệm Nitrat</w:t>
            </w:r>
          </w:p>
        </w:tc>
      </w:tr>
      <w:tr w:rsidR="00A34C5D" w:rsidRPr="00AB6F91" w14:paraId="2C052DAC"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1A2248"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Độ mặn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A1E3A0"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ngọt: 0 - 0,5 ppt</w:t>
            </w:r>
          </w:p>
          <w:p w14:paraId="5DA61ED4"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Cá nước lợ: 5 - 25 ppt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F9A394" w14:textId="77777777" w:rsidR="00A34C5D" w:rsidRPr="00AB6F91" w:rsidRDefault="00A34C5D">
            <w:pPr>
              <w:pStyle w:val="NormalWeb"/>
              <w:spacing w:before="0" w:beforeAutospacing="0" w:after="240" w:afterAutospacing="0" w:line="360" w:lineRule="atLeast"/>
              <w:ind w:left="48" w:right="48"/>
              <w:jc w:val="both"/>
              <w:rPr>
                <w:color w:val="000000"/>
              </w:rPr>
            </w:pPr>
            <w:r w:rsidRPr="00AB6F91">
              <w:rPr>
                <w:color w:val="000000"/>
              </w:rPr>
              <w:t>Máy đo độ mặn</w:t>
            </w:r>
          </w:p>
        </w:tc>
      </w:tr>
    </w:tbl>
    <w:p w14:paraId="0A33FF7A" w14:textId="2B360FF5" w:rsidR="00F11257" w:rsidRPr="00AB6F91" w:rsidRDefault="00F11257" w:rsidP="00F11257">
      <w:pPr>
        <w:spacing w:line="240" w:lineRule="auto"/>
        <w:jc w:val="both"/>
        <w:rPr>
          <w:i/>
          <w:sz w:val="24"/>
          <w:szCs w:val="24"/>
          <w:lang w:val="vi-VN"/>
        </w:rPr>
      </w:pPr>
      <w:r w:rsidRPr="00AB6F91">
        <w:rPr>
          <w:b/>
          <w:sz w:val="24"/>
          <w:szCs w:val="24"/>
        </w:rPr>
        <w:t xml:space="preserve">Câu 4. </w:t>
      </w:r>
      <w:r w:rsidR="00A34C5D" w:rsidRPr="00AB6F91">
        <w:rPr>
          <w:b/>
          <w:sz w:val="24"/>
          <w:szCs w:val="24"/>
          <w:lang w:val="vi-VN"/>
        </w:rPr>
        <w:t>Phân tích một số yếu tố ảnh hưởng đến chất lượng môi trường thủy sản</w:t>
      </w:r>
    </w:p>
    <w:p w14:paraId="07DCB26E" w14:textId="4C127CE7" w:rsidR="00F11257" w:rsidRPr="00AB6F91" w:rsidRDefault="00F11257" w:rsidP="00F11257">
      <w:pPr>
        <w:spacing w:line="240" w:lineRule="auto"/>
        <w:jc w:val="both"/>
        <w:rPr>
          <w:sz w:val="24"/>
          <w:szCs w:val="24"/>
        </w:rPr>
      </w:pPr>
      <w:r w:rsidRPr="00AB6F91">
        <w:rPr>
          <w:b/>
          <w:i/>
          <w:sz w:val="24"/>
          <w:szCs w:val="24"/>
          <w:u w:val="single"/>
        </w:rPr>
        <w:t>Gợi ý</w:t>
      </w:r>
      <w:r w:rsidRPr="00AB6F91">
        <w:rPr>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8534"/>
      </w:tblGrid>
      <w:tr w:rsidR="00A34C5D" w:rsidRPr="00A34C5D" w14:paraId="73E8762B"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256A5A" w14:textId="77777777" w:rsidR="00A34C5D" w:rsidRPr="00A34C5D" w:rsidRDefault="00A34C5D" w:rsidP="00A34C5D">
            <w:pPr>
              <w:spacing w:after="240" w:line="360" w:lineRule="atLeast"/>
              <w:ind w:left="48" w:right="48"/>
              <w:jc w:val="center"/>
              <w:rPr>
                <w:color w:val="000000"/>
                <w:sz w:val="24"/>
                <w:szCs w:val="24"/>
              </w:rPr>
            </w:pPr>
            <w:r w:rsidRPr="00AB6F91">
              <w:rPr>
                <w:b/>
                <w:bCs/>
                <w:color w:val="000000"/>
                <w:sz w:val="24"/>
                <w:szCs w:val="24"/>
              </w:rPr>
              <w:t>Yếu tố ảnh hưởng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DC342" w14:textId="77777777" w:rsidR="00A34C5D" w:rsidRPr="00A34C5D" w:rsidRDefault="00A34C5D" w:rsidP="00A34C5D">
            <w:pPr>
              <w:spacing w:after="240" w:line="360" w:lineRule="atLeast"/>
              <w:ind w:left="48" w:right="48"/>
              <w:jc w:val="center"/>
              <w:rPr>
                <w:color w:val="000000"/>
                <w:sz w:val="24"/>
                <w:szCs w:val="24"/>
              </w:rPr>
            </w:pPr>
            <w:r w:rsidRPr="00AB6F91">
              <w:rPr>
                <w:b/>
                <w:bCs/>
                <w:color w:val="000000"/>
                <w:sz w:val="24"/>
                <w:szCs w:val="24"/>
              </w:rPr>
              <w:t>Phân tích</w:t>
            </w:r>
          </w:p>
        </w:tc>
      </w:tr>
      <w:tr w:rsidR="00A34C5D" w:rsidRPr="00A34C5D" w14:paraId="7D55289E"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0A3C7E"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lastRenderedPageBreak/>
              <w:t>Thời tiết, khí hậu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BF84C3"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Thời tiết, khí hậu khu vực nuôi ảnh hưởng đến mức nhiệt trung bình và biến động nhiệt độ theo các mùa trong năm của thuỷ vực. Mỗi nhóm động vật thuỷ sản có khả năng sống sót, sinh trưởng và sinh sản ở các khoảng nhiệt độ khác nhau. Do đó, đặc trưng thời tiết, khí hậu từng vùng là cơ sở xác định đối tượng nuôi phù hợp, mùa vụ thả giống và số vụ nuôi trong năm.</w:t>
            </w:r>
          </w:p>
        </w:tc>
      </w:tr>
      <w:tr w:rsidR="00A34C5D" w:rsidRPr="00A34C5D" w14:paraId="358518B9"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04384C"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Nguồn nước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F0A20A"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Nước nuôi thuỷ sản thường được cung cấp từ hệ thống kênh, mương gần khu vực nuôi. Đặc điểm tự nhiên vùng nuôi ảnh hưởng đến trữ lượng và chất lượng của nguồn nước. Chất lượng nước ở kênh mương còn bị ảnh hưởng bởi các nguồn thải từ dân cư, hoạt động trồng trọt, chăn nuôi của vùng lân cận. Nguồn nước trong, không chứa chất ô nhiễm và có các chỉ tiêu môi trường phù hợp là yếu tố quyết định đến sự thành công của hoạt động nuôi thuỷ sản. Ví dụ: Nguồn nước gần các khu vực dân cư đông đúc hoặc các vùng chăn nuôi tập trung thường có chất lượng kém, không phù hợp cho nuôi thuỷ sản. Nước biển xa bờ thường sạch hơn so với ở khu vực ven bờ</w:t>
            </w:r>
          </w:p>
        </w:tc>
      </w:tr>
      <w:tr w:rsidR="00A34C5D" w:rsidRPr="00A34C5D" w14:paraId="714CEC93"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1248CC"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Thổ nhưỡng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7FA0EA"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Mỗi vùng nuôi có đặc trưng thổ nhưỡng khác nhau (cát, sét, bùn). Trong thuỷ vực, nước luôn tiếp xúc và có sự trao đổi vật chất với nền đáy mang đặc trưng thổ nhưỡng, do đó tác động trực tiếp đến chất lượng môi trường nước. Ví dụ: Ao nuôi xây dựng trên vùng đất phèn thường có môi trường nước với độ pH thấp, hàm lượng sắt cao.</w:t>
            </w:r>
          </w:p>
        </w:tc>
      </w:tr>
      <w:tr w:rsidR="00A34C5D" w:rsidRPr="00A34C5D" w14:paraId="259A27AA"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1CACC1"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Ảnh hưởng từ quá trình vận hành hệ thống nuôi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1C2A92"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Trong quá trình nuôi, người nuôi cung cấp thức ăn cho động vật thuỷ sản, bổ sung vào hệ thống nuôi các loại chế phẩm sinh học, hoá chất xử lí môi trường, thuốc phòng và điều trị bệnh. Các chất bổ sung đều tạo ra chất thải trong nước và nền đáy ao nuôi, gây ra tác động nhất định lên môi trường nuôi thuỷ sản. Tuy nhiên, việc đưa thức ăn vào hệ thống nuôi là yếu tố chính tạo ra chất thải và gây ảnh hưởng lớn đến chất lượng môi trường nước hệ thống nuôi.</w:t>
            </w:r>
          </w:p>
        </w:tc>
      </w:tr>
    </w:tbl>
    <w:p w14:paraId="7C4E78F7" w14:textId="77777777" w:rsidR="00A34C5D" w:rsidRPr="00AB6F91" w:rsidRDefault="00A34C5D" w:rsidP="00F11257">
      <w:pPr>
        <w:spacing w:line="240" w:lineRule="auto"/>
        <w:jc w:val="both"/>
        <w:rPr>
          <w:sz w:val="24"/>
          <w:szCs w:val="24"/>
        </w:rPr>
      </w:pPr>
    </w:p>
    <w:p w14:paraId="78152211" w14:textId="356C9837" w:rsidR="00F11257" w:rsidRPr="00AB6F91" w:rsidRDefault="00F11257" w:rsidP="00F11257">
      <w:pPr>
        <w:spacing w:line="240" w:lineRule="auto"/>
        <w:jc w:val="both"/>
        <w:rPr>
          <w:i/>
          <w:sz w:val="24"/>
          <w:szCs w:val="24"/>
        </w:rPr>
      </w:pPr>
      <w:r w:rsidRPr="00AB6F91">
        <w:rPr>
          <w:b/>
          <w:sz w:val="24"/>
          <w:szCs w:val="24"/>
        </w:rPr>
        <w:t xml:space="preserve">Câu </w:t>
      </w:r>
      <w:r w:rsidR="00A34C5D" w:rsidRPr="00AB6F91">
        <w:rPr>
          <w:b/>
          <w:sz w:val="24"/>
          <w:szCs w:val="24"/>
          <w:lang w:val="vi-VN"/>
        </w:rPr>
        <w:t xml:space="preserve">5. </w:t>
      </w:r>
      <w:r w:rsidR="00A34C5D" w:rsidRPr="00AB6F91">
        <w:rPr>
          <w:color w:val="000000"/>
          <w:sz w:val="24"/>
          <w:szCs w:val="24"/>
          <w:shd w:val="clear" w:color="auto" w:fill="FFFFFF"/>
        </w:rPr>
        <w:t>Mô tả các biện pháp quản lí môi trường nuôi thuỷ sản.</w:t>
      </w:r>
    </w:p>
    <w:p w14:paraId="5DC8D19F" w14:textId="2218512C" w:rsidR="00F11257" w:rsidRPr="00AB6F91" w:rsidRDefault="00F11257" w:rsidP="00F11257">
      <w:pPr>
        <w:spacing w:line="240" w:lineRule="auto"/>
        <w:jc w:val="both"/>
        <w:rPr>
          <w:sz w:val="24"/>
          <w:szCs w:val="24"/>
        </w:rPr>
      </w:pPr>
      <w:r w:rsidRPr="00AB6F91">
        <w:rPr>
          <w:b/>
          <w:i/>
          <w:sz w:val="24"/>
          <w:szCs w:val="24"/>
          <w:u w:val="single"/>
        </w:rPr>
        <w:t>Gợi ý</w:t>
      </w:r>
      <w:r w:rsidRPr="00AB6F91">
        <w:rPr>
          <w:sz w:val="24"/>
          <w:szCs w:val="24"/>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
        <w:gridCol w:w="9381"/>
      </w:tblGrid>
      <w:tr w:rsidR="00A34C5D" w:rsidRPr="00A34C5D" w14:paraId="78015EC2"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80D39A" w14:textId="77777777" w:rsidR="00A34C5D" w:rsidRPr="00A34C5D" w:rsidRDefault="00A34C5D" w:rsidP="00A34C5D">
            <w:pPr>
              <w:spacing w:after="240" w:line="360" w:lineRule="atLeast"/>
              <w:ind w:left="48" w:right="48"/>
              <w:jc w:val="both"/>
              <w:rPr>
                <w:color w:val="000000"/>
                <w:sz w:val="24"/>
                <w:szCs w:val="24"/>
              </w:rPr>
            </w:pPr>
            <w:r w:rsidRPr="00AB6F91">
              <w:rPr>
                <w:b/>
                <w:bCs/>
                <w:color w:val="000000"/>
                <w:sz w:val="24"/>
                <w:szCs w:val="24"/>
              </w:rPr>
              <w:t>Thời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42B407" w14:textId="77777777" w:rsidR="00A34C5D" w:rsidRPr="00A34C5D" w:rsidRDefault="00A34C5D" w:rsidP="00A34C5D">
            <w:pPr>
              <w:spacing w:after="240" w:line="360" w:lineRule="atLeast"/>
              <w:ind w:left="48" w:right="48"/>
              <w:jc w:val="both"/>
              <w:rPr>
                <w:color w:val="000000"/>
                <w:sz w:val="24"/>
                <w:szCs w:val="24"/>
              </w:rPr>
            </w:pPr>
            <w:r w:rsidRPr="00AB6F91">
              <w:rPr>
                <w:b/>
                <w:bCs/>
                <w:color w:val="000000"/>
                <w:sz w:val="24"/>
                <w:szCs w:val="24"/>
              </w:rPr>
              <w:t>Biện pháp</w:t>
            </w:r>
          </w:p>
        </w:tc>
      </w:tr>
      <w:tr w:rsidR="00A34C5D" w:rsidRPr="00A34C5D" w14:paraId="505E07DB"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9D402B"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Trước khi nuôi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3B007"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Quản lí nguồn nước và dự trữ nguồn nước:</w:t>
            </w:r>
          </w:p>
          <w:p w14:paraId="0674C06F"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Người nuôi cần đánh giá trữ lượng nguồn nước cấp để đảm bảo nguồn nước luôn đầy đủ và chủ động cho hệ thống nuôi trong suốt quá trình nuôi.</w:t>
            </w:r>
          </w:p>
          <w:p w14:paraId="4807052A"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Trước khi sử dụng cho nuôi thuỷ sản, cần quan trắc một số thông số cơ bản về thuỷ lí, thuỷ hoá và thuỷ sinh vật để đảm bảo nguồn nước đạt yêu cầu và phù hợp cho từng đối tượng nuôi.</w:t>
            </w:r>
          </w:p>
        </w:tc>
      </w:tr>
      <w:tr w:rsidR="00A34C5D" w:rsidRPr="00A34C5D" w14:paraId="69BFF6D8"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60301B"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Trong khi nuôi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224396"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Quản lí các yếu tố thủy lí: Độ trong và mà nước, nhiệt độ</w:t>
            </w:r>
          </w:p>
          <w:p w14:paraId="6087D224"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Quản lí các yếu tố thủy hóa: Hàm lượng oxygen hòa tan, pH, chất hữu cơ, khí độc, độ mặn</w:t>
            </w:r>
          </w:p>
          <w:p w14:paraId="5595AAA2"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Quản lí yếu tố thủy sinh</w:t>
            </w:r>
          </w:p>
        </w:tc>
      </w:tr>
      <w:tr w:rsidR="00A34C5D" w:rsidRPr="00A34C5D" w14:paraId="6B1A3799"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6DAF30"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lastRenderedPageBreak/>
              <w:t>Sau khi nuôi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E67B6E"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Nước thải sau nuôi cần được thu gom để xử lí, không thải trực tiếp ra môi trường ngoài để tránh lây lan mầm bệnh và ô nhiễm môi trường tự nhiên. Nước thải từ các ao nuôi thường được thu gom và dẫn về các ao, mương lắng thải trong trại nuôi để xử lí trước khi thải ra ngoài hoặc tái sử dụng cho vụ nuôi sau.</w:t>
            </w:r>
          </w:p>
        </w:tc>
      </w:tr>
    </w:tbl>
    <w:p w14:paraId="19EEBAA3" w14:textId="77777777" w:rsidR="00A34C5D" w:rsidRPr="00AB6F91" w:rsidRDefault="00A34C5D" w:rsidP="00F11257">
      <w:pPr>
        <w:spacing w:line="240" w:lineRule="auto"/>
        <w:jc w:val="both"/>
        <w:rPr>
          <w:sz w:val="24"/>
          <w:szCs w:val="24"/>
        </w:rPr>
      </w:pPr>
    </w:p>
    <w:p w14:paraId="7C1EACE1" w14:textId="77777777" w:rsidR="00F11257" w:rsidRPr="00AB6F91" w:rsidRDefault="00F11257" w:rsidP="00F11257">
      <w:pPr>
        <w:spacing w:line="240" w:lineRule="auto"/>
        <w:jc w:val="both"/>
        <w:rPr>
          <w:sz w:val="24"/>
          <w:szCs w:val="24"/>
        </w:rPr>
      </w:pPr>
    </w:p>
    <w:p w14:paraId="38328943" w14:textId="77777777" w:rsidR="00A34C5D" w:rsidRPr="00AB6F91" w:rsidRDefault="00F11257" w:rsidP="00F11257">
      <w:pPr>
        <w:spacing w:line="240" w:lineRule="auto"/>
        <w:jc w:val="both"/>
        <w:rPr>
          <w:b/>
          <w:sz w:val="24"/>
          <w:szCs w:val="24"/>
          <w:u w:val="single"/>
        </w:rPr>
      </w:pPr>
      <w:r w:rsidRPr="00AB6F91">
        <w:rPr>
          <w:b/>
          <w:sz w:val="24"/>
          <w:szCs w:val="24"/>
        </w:rPr>
        <w:t xml:space="preserve">Câu 6. </w:t>
      </w:r>
      <w:r w:rsidR="00A34C5D" w:rsidRPr="00AB6F91">
        <w:rPr>
          <w:color w:val="000000"/>
          <w:sz w:val="24"/>
          <w:szCs w:val="24"/>
          <w:shd w:val="clear" w:color="auto" w:fill="FFFFFF"/>
        </w:rPr>
        <w:t>Mô tả một số biện pháp cơ bản xử lí môi trường nước trước và sau nuôi thuỷ sản.</w:t>
      </w:r>
      <w:r w:rsidR="00A34C5D" w:rsidRPr="00AB6F91">
        <w:rPr>
          <w:b/>
          <w:sz w:val="24"/>
          <w:szCs w:val="24"/>
          <w:u w:val="single"/>
        </w:rPr>
        <w:t xml:space="preserve"> </w:t>
      </w:r>
    </w:p>
    <w:p w14:paraId="7EE3D1CF" w14:textId="04F4F3E7" w:rsidR="00A34C5D" w:rsidRPr="00AB6F91" w:rsidRDefault="00F11257" w:rsidP="00F11257">
      <w:pPr>
        <w:spacing w:line="240" w:lineRule="auto"/>
        <w:jc w:val="both"/>
        <w:rPr>
          <w:b/>
          <w:sz w:val="24"/>
          <w:szCs w:val="24"/>
        </w:rPr>
      </w:pPr>
      <w:r w:rsidRPr="00AB6F91">
        <w:rPr>
          <w:b/>
          <w:sz w:val="24"/>
          <w:szCs w:val="24"/>
          <w:u w:val="single"/>
        </w:rPr>
        <w:t>Gợi ý</w:t>
      </w:r>
      <w:r w:rsidRPr="00AB6F91">
        <w:rPr>
          <w:b/>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
        <w:gridCol w:w="9400"/>
      </w:tblGrid>
      <w:tr w:rsidR="00A34C5D" w:rsidRPr="00A34C5D" w14:paraId="17E1FBED"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0BCB44" w14:textId="77777777" w:rsidR="00A34C5D" w:rsidRPr="00A34C5D" w:rsidRDefault="00A34C5D" w:rsidP="00A34C5D">
            <w:pPr>
              <w:spacing w:after="240" w:line="360" w:lineRule="atLeast"/>
              <w:ind w:left="48" w:right="48"/>
              <w:jc w:val="both"/>
              <w:rPr>
                <w:color w:val="000000"/>
                <w:sz w:val="24"/>
                <w:szCs w:val="24"/>
              </w:rPr>
            </w:pPr>
            <w:r w:rsidRPr="00AB6F91">
              <w:rPr>
                <w:b/>
                <w:bCs/>
                <w:color w:val="000000"/>
                <w:sz w:val="24"/>
                <w:szCs w:val="24"/>
              </w:rPr>
              <w:t>Thời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81AD4B" w14:textId="77777777" w:rsidR="00A34C5D" w:rsidRPr="00A34C5D" w:rsidRDefault="00A34C5D" w:rsidP="00A34C5D">
            <w:pPr>
              <w:spacing w:after="240" w:line="360" w:lineRule="atLeast"/>
              <w:ind w:left="48" w:right="48"/>
              <w:jc w:val="both"/>
              <w:rPr>
                <w:color w:val="000000"/>
                <w:sz w:val="24"/>
                <w:szCs w:val="24"/>
              </w:rPr>
            </w:pPr>
            <w:r w:rsidRPr="00AB6F91">
              <w:rPr>
                <w:b/>
                <w:bCs/>
                <w:color w:val="000000"/>
                <w:sz w:val="24"/>
                <w:szCs w:val="24"/>
              </w:rPr>
              <w:t>Biện pháp</w:t>
            </w:r>
          </w:p>
        </w:tc>
      </w:tr>
      <w:tr w:rsidR="00A34C5D" w:rsidRPr="00A34C5D" w14:paraId="51A46B18"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8A793B"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Trước khi nuôi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59A6E0"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Trước khi cấp nước vào ao, nền đáy ao nuôi cần được nạo vét, bón vôi và phơi đáy để khử trùng, diệt tạp và giảm độ chua.</w:t>
            </w:r>
          </w:p>
          <w:p w14:paraId="44639C11"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Lấy nước vào hệ thống nuôi qua túi lọc để loại bỏ sinh vật tạp và cặn vẫn.</w:t>
            </w:r>
          </w:p>
          <w:p w14:paraId="3C6716F7"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Khử trùng nước bằng hoá chất như chlorine, BKC, thuốc tím (KMnO</w:t>
            </w:r>
            <w:r w:rsidRPr="00A34C5D">
              <w:rPr>
                <w:color w:val="000000"/>
                <w:sz w:val="24"/>
                <w:szCs w:val="24"/>
                <w:vertAlign w:val="subscript"/>
              </w:rPr>
              <w:t>4</w:t>
            </w:r>
            <w:r w:rsidRPr="00A34C5D">
              <w:rPr>
                <w:color w:val="000000"/>
                <w:sz w:val="24"/>
                <w:szCs w:val="24"/>
              </w:rPr>
              <w:t>), Iodine,... để tiêu diệt vi sinh vật gây hại.</w:t>
            </w:r>
          </w:p>
          <w:p w14:paraId="59E8C397"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Sử dụng chế phẩm sinh học để tạo hệ vi sinh có lợi sau khi khử trùng nước từ 2 đến 3 ngày</w:t>
            </w:r>
          </w:p>
        </w:tc>
      </w:tr>
      <w:tr w:rsidR="00A34C5D" w:rsidRPr="00A34C5D" w14:paraId="6D3416FD" w14:textId="77777777" w:rsidTr="00A34C5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AD5F7F"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Sau khi nuôi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355491"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Sử dụng ao lắng:</w:t>
            </w:r>
          </w:p>
          <w:p w14:paraId="59FA18D0"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Ao lắng cần được nạo vét định kì sau vài năm sử dụng để loại bỏ bùn đáy và tạo độ sâu cho ao, giúp duy trì khả năng chứa và lắng tụ chất thải. Có thể bổ sung chế phẩm sinh học hoặc trồng thực vật thuỷ sinh dễ tăng cường xử lí chất thải trong ao lắng. Ao cũng có thể được thả thêm một số loài cá ăn mùn bã hữu cơ hoặc ăn lọc tảo để tận dụng chất dinh dưỡng hữu cơ.</w:t>
            </w:r>
          </w:p>
          <w:p w14:paraId="6A96D11B"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 Nước tưới cây trồng:</w:t>
            </w:r>
          </w:p>
          <w:p w14:paraId="36E0E814" w14:textId="77777777" w:rsidR="00A34C5D" w:rsidRPr="00A34C5D" w:rsidRDefault="00A34C5D" w:rsidP="00A34C5D">
            <w:pPr>
              <w:spacing w:after="240" w:line="360" w:lineRule="atLeast"/>
              <w:ind w:left="48" w:right="48"/>
              <w:jc w:val="both"/>
              <w:rPr>
                <w:color w:val="000000"/>
                <w:sz w:val="24"/>
                <w:szCs w:val="24"/>
              </w:rPr>
            </w:pPr>
            <w:r w:rsidRPr="00A34C5D">
              <w:rPr>
                <w:color w:val="000000"/>
                <w:sz w:val="24"/>
                <w:szCs w:val="24"/>
              </w:rPr>
              <w:t>Ở một số vùng, nước thải từ ao nuôi cá nước ngọt có thể được sử dụng để tưới cho cây, còn gọi là mô hình nuôi kết hợp.</w:t>
            </w:r>
          </w:p>
        </w:tc>
      </w:tr>
    </w:tbl>
    <w:p w14:paraId="443DA894" w14:textId="77777777" w:rsidR="00A34C5D" w:rsidRPr="00AB6F91" w:rsidRDefault="00A34C5D" w:rsidP="00F11257">
      <w:pPr>
        <w:spacing w:line="240" w:lineRule="auto"/>
        <w:jc w:val="both"/>
        <w:rPr>
          <w:b/>
          <w:sz w:val="24"/>
          <w:szCs w:val="24"/>
        </w:rPr>
      </w:pPr>
    </w:p>
    <w:p w14:paraId="2336A2E9" w14:textId="32931270" w:rsidR="00A34C5D" w:rsidRPr="00AB6F91" w:rsidRDefault="00F11257" w:rsidP="00F11257">
      <w:pPr>
        <w:spacing w:line="240" w:lineRule="auto"/>
        <w:jc w:val="both"/>
        <w:rPr>
          <w:b/>
          <w:sz w:val="24"/>
          <w:szCs w:val="24"/>
        </w:rPr>
      </w:pPr>
      <w:r w:rsidRPr="00AB6F91">
        <w:rPr>
          <w:b/>
          <w:sz w:val="24"/>
          <w:szCs w:val="24"/>
        </w:rPr>
        <w:t xml:space="preserve">Câu 7. </w:t>
      </w:r>
      <w:r w:rsidR="00A34C5D" w:rsidRPr="00AB6F91">
        <w:rPr>
          <w:color w:val="000000"/>
          <w:sz w:val="24"/>
          <w:szCs w:val="24"/>
          <w:shd w:val="clear" w:color="auto" w:fill="FFFFFF"/>
        </w:rPr>
        <w:t>Công nghệ vi sinh vật được ứng dụng trong xử lí môi trường nuôi thuỷ sản theo những hình thức nào?</w:t>
      </w:r>
    </w:p>
    <w:p w14:paraId="02549CD9" w14:textId="3B035381" w:rsidR="00F11257" w:rsidRPr="00AB6F91" w:rsidRDefault="00F11257" w:rsidP="00F11257">
      <w:pPr>
        <w:spacing w:line="240" w:lineRule="auto"/>
        <w:jc w:val="both"/>
        <w:rPr>
          <w:b/>
          <w:sz w:val="24"/>
          <w:szCs w:val="24"/>
        </w:rPr>
      </w:pPr>
      <w:r w:rsidRPr="00AB6F91">
        <w:rPr>
          <w:b/>
          <w:sz w:val="24"/>
          <w:szCs w:val="24"/>
          <w:u w:val="single"/>
        </w:rPr>
        <w:t>Gợi ý</w:t>
      </w:r>
      <w:r w:rsidRPr="00AB6F91">
        <w:rPr>
          <w:b/>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9"/>
        <w:gridCol w:w="8075"/>
      </w:tblGrid>
      <w:tr w:rsidR="00F548B3" w:rsidRPr="00F548B3" w14:paraId="7A1AA577" w14:textId="77777777" w:rsidTr="00F548B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E7BD26" w14:textId="77777777" w:rsidR="00F548B3" w:rsidRPr="00F548B3" w:rsidRDefault="00F548B3" w:rsidP="00F548B3">
            <w:pPr>
              <w:spacing w:after="240" w:line="360" w:lineRule="atLeast"/>
              <w:ind w:left="48" w:right="48"/>
              <w:jc w:val="both"/>
              <w:rPr>
                <w:color w:val="000000"/>
                <w:sz w:val="24"/>
                <w:szCs w:val="24"/>
              </w:rPr>
            </w:pPr>
            <w:r w:rsidRPr="00AB6F91">
              <w:rPr>
                <w:b/>
                <w:bCs/>
                <w:color w:val="000000"/>
                <w:sz w:val="24"/>
                <w:szCs w:val="24"/>
              </w:rPr>
              <w:t>Ứng dụng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5027FC" w14:textId="77777777" w:rsidR="00F548B3" w:rsidRPr="00F548B3" w:rsidRDefault="00F548B3" w:rsidP="00F548B3">
            <w:pPr>
              <w:spacing w:after="240" w:line="360" w:lineRule="atLeast"/>
              <w:ind w:left="48" w:right="48"/>
              <w:jc w:val="both"/>
              <w:rPr>
                <w:color w:val="000000"/>
                <w:sz w:val="24"/>
                <w:szCs w:val="24"/>
              </w:rPr>
            </w:pPr>
            <w:r w:rsidRPr="00AB6F91">
              <w:rPr>
                <w:b/>
                <w:bCs/>
                <w:color w:val="000000"/>
                <w:sz w:val="24"/>
                <w:szCs w:val="24"/>
              </w:rPr>
              <w:t>Hình thức</w:t>
            </w:r>
          </w:p>
        </w:tc>
      </w:tr>
      <w:tr w:rsidR="00F548B3" w:rsidRPr="00F548B3" w14:paraId="0DBACC4D" w14:textId="77777777" w:rsidTr="00F548B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4ACBE6"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t>Ứng dụng của vi sinh vật để xử lí chất thải hữu cơ trong hệ thống nuôi thuỷ sản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7D388E"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t>+ Vi sinh vật dị dưỡng có khả năng phân huỷ chất hữu cơ để tạo chất dinh dưỡng sử dụng trong quá trình tăng sinh khối của chúng. Ngoài ra, một số loại enzyme phân huỷ cũng được tổng hợp để bổ sung vào chế phẩm sinh học, nhằm hỗ trợ và tăng cường quá trình phân huỷ chất hữu cơ.</w:t>
            </w:r>
          </w:p>
          <w:p w14:paraId="71EF7F1E"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t>+ Một số nhóm vi sinh vật thường được sử dụng như: Lactobacillus, Bacillus, nấm men Saccharomyces.....</w:t>
            </w:r>
          </w:p>
          <w:p w14:paraId="0BEC9272"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lastRenderedPageBreak/>
              <w:t>+ Vi sinh vật dị dưỡng được nghiên cứu và đưa vào các sản phẩm xử lí môi trường (chế phẩm sinh học) để định kì bổ sung vào ao, bể nuôi hoặc được kết hợp trong các công nghệ xử lí môi trường nuôi hiện dại, đặc biệt là công nghệ biofloc.</w:t>
            </w:r>
          </w:p>
        </w:tc>
      </w:tr>
      <w:tr w:rsidR="00F548B3" w:rsidRPr="00F548B3" w14:paraId="67EA2E5D" w14:textId="77777777" w:rsidTr="00F548B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3C51E1"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lastRenderedPageBreak/>
              <w:t>Ứng dụng của công nghệ sinh học để xử lí khi độc trong môi trường nuôi thuỷ sản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1E0F82"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t>+ Trong quá trình nuôi thuỷ sản, công nghệ sinh học đã được ứng dụng bằng cách sử dụng các chủng vi sinh vật có tác dụng phân giải khí độc trong nước và nền đáy như NH</w:t>
            </w:r>
            <w:r w:rsidRPr="00F548B3">
              <w:rPr>
                <w:color w:val="000000"/>
                <w:sz w:val="24"/>
                <w:szCs w:val="24"/>
                <w:vertAlign w:val="subscript"/>
              </w:rPr>
              <w:t>3</w:t>
            </w:r>
            <w:r w:rsidRPr="00F548B3">
              <w:rPr>
                <w:color w:val="000000"/>
                <w:sz w:val="24"/>
                <w:szCs w:val="24"/>
              </w:rPr>
              <w:t> và H</w:t>
            </w:r>
            <w:r w:rsidRPr="00F548B3">
              <w:rPr>
                <w:color w:val="000000"/>
                <w:sz w:val="24"/>
                <w:szCs w:val="24"/>
                <w:vertAlign w:val="subscript"/>
              </w:rPr>
              <w:t>2</w:t>
            </w:r>
            <w:r w:rsidRPr="00F548B3">
              <w:rPr>
                <w:color w:val="000000"/>
                <w:sz w:val="24"/>
                <w:szCs w:val="24"/>
              </w:rPr>
              <w:t>S.</w:t>
            </w:r>
          </w:p>
          <w:p w14:paraId="6F45E835"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t>+ Công nghệ sinh học đã áp dụng để chọn lọc và phân lập được các chủng vi khuẩn Nitrosomonas và Nitrobacter có khả năng xử lí môi trường tốt. Các nhóm vi khuẩn này đã được sử dụng ở dạng chế phẩm sinh học để bón vào hệ thống nuôi hoặc kết hợp vào các công nghệ xử lí môi trường, đặc biệt là công nghệ lọc sinh học.</w:t>
            </w:r>
          </w:p>
        </w:tc>
      </w:tr>
      <w:tr w:rsidR="00F548B3" w:rsidRPr="00F548B3" w14:paraId="383ACEC4" w14:textId="77777777" w:rsidTr="00F548B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01A265"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t>Ứng dụng của công nghệ sinh học để xử lí vi sinh vật gây hại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BFB2CA" w14:textId="77777777" w:rsidR="00F548B3" w:rsidRPr="00F548B3" w:rsidRDefault="00F548B3" w:rsidP="00F548B3">
            <w:pPr>
              <w:spacing w:after="240" w:line="360" w:lineRule="atLeast"/>
              <w:ind w:left="48" w:right="48"/>
              <w:jc w:val="both"/>
              <w:rPr>
                <w:color w:val="000000"/>
                <w:sz w:val="24"/>
                <w:szCs w:val="24"/>
              </w:rPr>
            </w:pPr>
            <w:r w:rsidRPr="00F548B3">
              <w:rPr>
                <w:color w:val="000000"/>
                <w:sz w:val="24"/>
                <w:szCs w:val="24"/>
              </w:rPr>
              <w:t>Vi sinh vật gây hại trong hệ thống nuôi chủ yếu là các nhóm vi khuẩn gây bệnh cho vật nuôi. Việc bổ sung các nhóm vi sinh vật có lợi vào hệ thống nuôi để xử lí môi trường nuôi giúp chúng phát triển chiếm ưu thế trong nước và nền đáy ao nuôi. Nhờ đó, ngoài tác dụng xử lí môi trường, các nhóm vi sinh vật có lợi cũng phát triển lấn át và cạnh tranh với các nhóm vi khuẩn gây bệnh, ức chế khả năng phát triển chúng.</w:t>
            </w:r>
          </w:p>
        </w:tc>
      </w:tr>
    </w:tbl>
    <w:p w14:paraId="09A743A6" w14:textId="77777777" w:rsidR="00F548B3" w:rsidRPr="00AB6F91" w:rsidRDefault="00F548B3" w:rsidP="00F11257">
      <w:pPr>
        <w:spacing w:line="240" w:lineRule="auto"/>
        <w:jc w:val="both"/>
        <w:rPr>
          <w:b/>
          <w:sz w:val="24"/>
          <w:szCs w:val="24"/>
        </w:rPr>
      </w:pPr>
    </w:p>
    <w:p w14:paraId="121A94CB" w14:textId="77777777" w:rsidR="00F11257" w:rsidRPr="00AB6F91" w:rsidRDefault="00F11257" w:rsidP="00F11257">
      <w:pPr>
        <w:spacing w:line="240" w:lineRule="auto"/>
        <w:jc w:val="both"/>
        <w:rPr>
          <w:sz w:val="24"/>
          <w:szCs w:val="24"/>
        </w:rPr>
      </w:pPr>
    </w:p>
    <w:p w14:paraId="20CAD98F" w14:textId="77777777" w:rsidR="00F11257" w:rsidRPr="00AB6F91" w:rsidRDefault="00F11257" w:rsidP="00F11257">
      <w:pPr>
        <w:spacing w:line="240" w:lineRule="auto"/>
        <w:jc w:val="both"/>
        <w:rPr>
          <w:b/>
          <w:sz w:val="24"/>
          <w:szCs w:val="24"/>
        </w:rPr>
      </w:pPr>
      <w:r w:rsidRPr="00AB6F91">
        <w:rPr>
          <w:b/>
          <w:sz w:val="24"/>
          <w:szCs w:val="24"/>
        </w:rPr>
        <w:t>HƯỚNG DẪN VỀ NHÀ</w:t>
      </w:r>
    </w:p>
    <w:p w14:paraId="21090410" w14:textId="003BE05F" w:rsidR="00F11257" w:rsidRPr="00AB6F91" w:rsidRDefault="00F11257" w:rsidP="00F11257">
      <w:pPr>
        <w:spacing w:line="240" w:lineRule="auto"/>
        <w:jc w:val="both"/>
        <w:rPr>
          <w:sz w:val="24"/>
          <w:szCs w:val="24"/>
        </w:rPr>
      </w:pPr>
      <w:r w:rsidRPr="00AB6F91">
        <w:rPr>
          <w:sz w:val="24"/>
          <w:szCs w:val="24"/>
        </w:rPr>
        <w:t>- Ôn lại</w:t>
      </w:r>
      <w:r w:rsidR="000B3556" w:rsidRPr="00AB6F91">
        <w:rPr>
          <w:sz w:val="24"/>
          <w:szCs w:val="24"/>
        </w:rPr>
        <w:t xml:space="preserve"> kiến thức đã học trong chủ đề </w:t>
      </w:r>
      <w:r w:rsidR="000B3556" w:rsidRPr="00AB6F91">
        <w:rPr>
          <w:sz w:val="24"/>
          <w:szCs w:val="24"/>
          <w:lang w:val="vi-VN"/>
        </w:rPr>
        <w:t>5</w:t>
      </w:r>
    </w:p>
    <w:p w14:paraId="71EDADBB" w14:textId="77777777" w:rsidR="00F11257" w:rsidRPr="00AB6F91" w:rsidRDefault="00F11257" w:rsidP="00F11257">
      <w:pPr>
        <w:spacing w:line="240" w:lineRule="auto"/>
        <w:jc w:val="both"/>
        <w:rPr>
          <w:rFonts w:eastAsia="Arial"/>
          <w:sz w:val="24"/>
          <w:szCs w:val="24"/>
        </w:rPr>
      </w:pPr>
      <w:r w:rsidRPr="00AB6F91">
        <w:rPr>
          <w:sz w:val="24"/>
          <w:szCs w:val="24"/>
        </w:rPr>
        <w:t>- Hoàn thành bài tập phần luyện tập và ứng dụng chưa xong vào vở.</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68"/>
      </w:tblGrid>
      <w:tr w:rsidR="000562ED" w:rsidRPr="00AB6F91" w14:paraId="6362A577" w14:textId="77777777" w:rsidTr="005651F8">
        <w:trPr>
          <w:jc w:val="center"/>
        </w:trPr>
        <w:tc>
          <w:tcPr>
            <w:tcW w:w="5310" w:type="dxa"/>
          </w:tcPr>
          <w:p w14:paraId="6B1BCEE8" w14:textId="77777777" w:rsidR="000562ED" w:rsidRPr="00AB6F91" w:rsidRDefault="000562ED" w:rsidP="005651F8">
            <w:pPr>
              <w:spacing w:line="288" w:lineRule="auto"/>
              <w:jc w:val="center"/>
              <w:rPr>
                <w:rFonts w:ascii="Times New Roman" w:hAnsi="Times New Roman"/>
                <w:b/>
                <w:bCs/>
                <w:color w:val="000000"/>
                <w:sz w:val="24"/>
                <w:szCs w:val="24"/>
                <w:lang w:eastAsia="en-SG"/>
              </w:rPr>
            </w:pPr>
            <w:r w:rsidRPr="00AB6F91">
              <w:rPr>
                <w:rFonts w:ascii="Times New Roman" w:hAnsi="Times New Roman"/>
                <w:b/>
                <w:bCs/>
                <w:color w:val="000000"/>
                <w:sz w:val="24"/>
                <w:szCs w:val="24"/>
                <w:lang w:eastAsia="en-SG"/>
              </w:rPr>
              <w:t>KÍ DUYỆT CỦA TỔ TRƯỞNG:</w:t>
            </w:r>
          </w:p>
        </w:tc>
        <w:tc>
          <w:tcPr>
            <w:tcW w:w="5311" w:type="dxa"/>
          </w:tcPr>
          <w:p w14:paraId="24DD9324" w14:textId="77777777" w:rsidR="000562ED" w:rsidRPr="00AB6F91" w:rsidRDefault="000562ED" w:rsidP="005651F8">
            <w:pPr>
              <w:spacing w:line="288" w:lineRule="auto"/>
              <w:jc w:val="center"/>
              <w:rPr>
                <w:rFonts w:ascii="Times New Roman" w:hAnsi="Times New Roman"/>
                <w:b/>
                <w:bCs/>
                <w:color w:val="000000"/>
                <w:sz w:val="24"/>
                <w:szCs w:val="24"/>
                <w:lang w:eastAsia="en-SG"/>
              </w:rPr>
            </w:pPr>
            <w:r w:rsidRPr="00AB6F91">
              <w:rPr>
                <w:rFonts w:ascii="Times New Roman" w:hAnsi="Times New Roman"/>
                <w:b/>
                <w:bCs/>
                <w:color w:val="000000"/>
                <w:sz w:val="24"/>
                <w:szCs w:val="24"/>
                <w:lang w:eastAsia="en-SG"/>
              </w:rPr>
              <w:t>GIÁO VIÊN:</w:t>
            </w:r>
          </w:p>
        </w:tc>
      </w:tr>
      <w:tr w:rsidR="000562ED" w:rsidRPr="00AB6F91" w14:paraId="74527BAF" w14:textId="77777777" w:rsidTr="005651F8">
        <w:trPr>
          <w:jc w:val="center"/>
        </w:trPr>
        <w:tc>
          <w:tcPr>
            <w:tcW w:w="5310" w:type="dxa"/>
            <w:vAlign w:val="center"/>
          </w:tcPr>
          <w:p w14:paraId="5A72BAD1"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7E75D60A"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09A12FFA"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07BA447E"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0FE251DF"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786B7F0C"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4EF5E18D" w14:textId="77777777" w:rsidR="000562ED" w:rsidRPr="00AB6F91" w:rsidRDefault="000562ED" w:rsidP="005651F8">
            <w:pPr>
              <w:spacing w:line="288" w:lineRule="auto"/>
              <w:jc w:val="center"/>
              <w:rPr>
                <w:rFonts w:ascii="Times New Roman" w:hAnsi="Times New Roman"/>
                <w:color w:val="000000"/>
                <w:sz w:val="24"/>
                <w:szCs w:val="24"/>
                <w:lang w:eastAsia="en-SG"/>
              </w:rPr>
            </w:pPr>
          </w:p>
        </w:tc>
        <w:tc>
          <w:tcPr>
            <w:tcW w:w="5311" w:type="dxa"/>
            <w:vAlign w:val="center"/>
          </w:tcPr>
          <w:p w14:paraId="49DAB12B"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65CB9B61"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4F14D37F"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6D028141"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14259DD1"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02241081" w14:textId="77777777" w:rsidR="000562ED" w:rsidRPr="00AB6F91" w:rsidRDefault="000562ED" w:rsidP="005651F8">
            <w:pPr>
              <w:spacing w:line="288" w:lineRule="auto"/>
              <w:jc w:val="center"/>
              <w:rPr>
                <w:rFonts w:ascii="Times New Roman" w:hAnsi="Times New Roman"/>
                <w:color w:val="000000"/>
                <w:sz w:val="24"/>
                <w:szCs w:val="24"/>
                <w:lang w:val="vi-VN" w:eastAsia="en-SG"/>
              </w:rPr>
            </w:pPr>
          </w:p>
          <w:p w14:paraId="3C99D378" w14:textId="77777777" w:rsidR="000562ED" w:rsidRPr="00AB6F91" w:rsidRDefault="000562ED" w:rsidP="005651F8">
            <w:pPr>
              <w:spacing w:line="288" w:lineRule="auto"/>
              <w:jc w:val="center"/>
              <w:rPr>
                <w:rFonts w:ascii="Times New Roman" w:hAnsi="Times New Roman"/>
                <w:color w:val="000000"/>
                <w:sz w:val="24"/>
                <w:szCs w:val="24"/>
                <w:lang w:eastAsia="en-SG"/>
              </w:rPr>
            </w:pPr>
          </w:p>
        </w:tc>
      </w:tr>
    </w:tbl>
    <w:p w14:paraId="3B613946" w14:textId="471D90E5" w:rsidR="009A5E09" w:rsidRPr="00AB6F91" w:rsidRDefault="009A5E09">
      <w:pPr>
        <w:rPr>
          <w:sz w:val="24"/>
          <w:szCs w:val="24"/>
        </w:rPr>
      </w:pPr>
    </w:p>
    <w:p w14:paraId="544C702A" w14:textId="47A3E3C2" w:rsidR="0072156E" w:rsidRDefault="0072156E">
      <w:pPr>
        <w:rPr>
          <w:sz w:val="24"/>
          <w:szCs w:val="24"/>
        </w:rPr>
      </w:pPr>
    </w:p>
    <w:p w14:paraId="75656868" w14:textId="4E63634E" w:rsidR="003C3CC6" w:rsidRDefault="003C3CC6">
      <w:pPr>
        <w:rPr>
          <w:sz w:val="24"/>
          <w:szCs w:val="24"/>
        </w:rPr>
      </w:pPr>
    </w:p>
    <w:p w14:paraId="55E5752F" w14:textId="5ECD81B6" w:rsidR="003C3CC6" w:rsidRDefault="003C3CC6">
      <w:pPr>
        <w:rPr>
          <w:sz w:val="24"/>
          <w:szCs w:val="24"/>
        </w:rPr>
      </w:pPr>
    </w:p>
    <w:p w14:paraId="0CF603B4" w14:textId="54F8C909" w:rsidR="003C3CC6" w:rsidRDefault="003C3CC6">
      <w:pPr>
        <w:rPr>
          <w:sz w:val="24"/>
          <w:szCs w:val="24"/>
        </w:rPr>
      </w:pPr>
    </w:p>
    <w:p w14:paraId="67454465" w14:textId="675DC6A2" w:rsidR="003C3CC6" w:rsidRDefault="003C3CC6">
      <w:pPr>
        <w:rPr>
          <w:sz w:val="24"/>
          <w:szCs w:val="24"/>
        </w:rPr>
      </w:pPr>
    </w:p>
    <w:p w14:paraId="139A1CEE" w14:textId="1A549567" w:rsidR="003C3CC6" w:rsidRDefault="003C3CC6">
      <w:pPr>
        <w:rPr>
          <w:sz w:val="24"/>
          <w:szCs w:val="24"/>
        </w:rPr>
      </w:pPr>
    </w:p>
    <w:p w14:paraId="39F45A13" w14:textId="6E305395" w:rsidR="003C3CC6" w:rsidRDefault="003C3CC6">
      <w:pPr>
        <w:rPr>
          <w:sz w:val="24"/>
          <w:szCs w:val="24"/>
        </w:rPr>
      </w:pPr>
    </w:p>
    <w:p w14:paraId="4F035C4F" w14:textId="4EF9332A" w:rsidR="003C3CC6" w:rsidRDefault="003C3CC6">
      <w:pPr>
        <w:rPr>
          <w:sz w:val="24"/>
          <w:szCs w:val="24"/>
        </w:rPr>
      </w:pPr>
    </w:p>
    <w:p w14:paraId="492CC4BF" w14:textId="5584C234" w:rsidR="003C3CC6" w:rsidRDefault="003C3CC6">
      <w:pPr>
        <w:rPr>
          <w:sz w:val="24"/>
          <w:szCs w:val="24"/>
        </w:rPr>
      </w:pPr>
    </w:p>
    <w:p w14:paraId="611B3787" w14:textId="6C2E32CC" w:rsidR="003C3CC6" w:rsidRDefault="003C3CC6">
      <w:pPr>
        <w:rPr>
          <w:sz w:val="24"/>
          <w:szCs w:val="24"/>
        </w:rPr>
      </w:pPr>
    </w:p>
    <w:p w14:paraId="435FA682" w14:textId="4783A05E" w:rsidR="003C3CC6" w:rsidRDefault="003C3CC6">
      <w:pPr>
        <w:rPr>
          <w:sz w:val="24"/>
          <w:szCs w:val="24"/>
        </w:rPr>
      </w:pPr>
    </w:p>
    <w:p w14:paraId="1FAC1981" w14:textId="285B3E29" w:rsidR="003C3CC6" w:rsidRDefault="003C3CC6">
      <w:pPr>
        <w:rPr>
          <w:sz w:val="24"/>
          <w:szCs w:val="24"/>
        </w:rPr>
      </w:pPr>
    </w:p>
    <w:p w14:paraId="0D69FD4C" w14:textId="77777777" w:rsidR="003C3CC6" w:rsidRPr="00AB6F91" w:rsidRDefault="003C3CC6" w:rsidP="003C3CC6">
      <w:pPr>
        <w:rPr>
          <w:sz w:val="24"/>
          <w:szCs w:val="24"/>
          <w:lang w:val="vi-VN"/>
        </w:rPr>
      </w:pPr>
      <w:r w:rsidRPr="00AB6F91">
        <w:rPr>
          <w:sz w:val="24"/>
          <w:szCs w:val="24"/>
          <w:lang w:val="vi-VN"/>
        </w:rPr>
        <w:lastRenderedPageBreak/>
        <w:t xml:space="preserve">PHT </w:t>
      </w:r>
      <w:r>
        <w:rPr>
          <w:sz w:val="24"/>
          <w:szCs w:val="24"/>
          <w:lang w:val="vi-VN"/>
        </w:rPr>
        <w:t>: Tìm từ khóa</w:t>
      </w:r>
    </w:p>
    <w:p w14:paraId="4F6C6BA2" w14:textId="77777777" w:rsidR="003C3CC6" w:rsidRPr="00AB6F91" w:rsidRDefault="003C3CC6" w:rsidP="003C3CC6">
      <w:pPr>
        <w:rPr>
          <w:sz w:val="24"/>
          <w:szCs w:val="24"/>
        </w:rPr>
      </w:pPr>
    </w:p>
    <w:p w14:paraId="79CC1401" w14:textId="30B264CA" w:rsidR="0072156E" w:rsidRPr="00AB6F91" w:rsidRDefault="0072156E">
      <w:pPr>
        <w:rPr>
          <w:sz w:val="24"/>
          <w:szCs w:val="24"/>
        </w:rPr>
      </w:pPr>
      <w:r w:rsidRPr="00AB6F91">
        <w:rPr>
          <w:noProof/>
          <w:sz w:val="24"/>
          <w:szCs w:val="24"/>
          <w:lang w:val="vi-VN"/>
        </w:rPr>
        <w:drawing>
          <wp:anchor distT="0" distB="0" distL="114300" distR="114300" simplePos="0" relativeHeight="251658240" behindDoc="1" locked="0" layoutInCell="1" allowOverlap="1" wp14:anchorId="157405F3" wp14:editId="3B99791B">
            <wp:simplePos x="0" y="0"/>
            <wp:positionH relativeFrom="column">
              <wp:posOffset>0</wp:posOffset>
            </wp:positionH>
            <wp:positionV relativeFrom="paragraph">
              <wp:posOffset>2540</wp:posOffset>
            </wp:positionV>
            <wp:extent cx="5981700" cy="35274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81700" cy="3527425"/>
                    </a:xfrm>
                    <a:prstGeom prst="rect">
                      <a:avLst/>
                    </a:prstGeom>
                  </pic:spPr>
                </pic:pic>
              </a:graphicData>
            </a:graphic>
          </wp:anchor>
        </w:drawing>
      </w:r>
    </w:p>
    <w:p w14:paraId="1C2AFBCD" w14:textId="06561D65" w:rsidR="0072156E" w:rsidRPr="00AB6F91" w:rsidRDefault="0072156E">
      <w:pPr>
        <w:rPr>
          <w:sz w:val="24"/>
          <w:szCs w:val="24"/>
        </w:rPr>
      </w:pPr>
    </w:p>
    <w:p w14:paraId="71BD9323" w14:textId="76D317EE" w:rsidR="0072156E" w:rsidRPr="00AB6F91" w:rsidRDefault="0072156E">
      <w:pPr>
        <w:rPr>
          <w:sz w:val="24"/>
          <w:szCs w:val="24"/>
        </w:rPr>
      </w:pPr>
    </w:p>
    <w:p w14:paraId="1489AF89" w14:textId="12456583" w:rsidR="0072156E" w:rsidRPr="00AB6F91" w:rsidRDefault="0072156E">
      <w:pPr>
        <w:rPr>
          <w:sz w:val="24"/>
          <w:szCs w:val="24"/>
        </w:rPr>
      </w:pPr>
    </w:p>
    <w:p w14:paraId="6F94019B" w14:textId="77777777" w:rsidR="00FC2A3C" w:rsidRPr="00FC2A3C" w:rsidRDefault="0072156E" w:rsidP="00FC2A3C">
      <w:pPr>
        <w:rPr>
          <w:sz w:val="24"/>
          <w:szCs w:val="24"/>
          <w:lang w:val="vi-VN"/>
        </w:rPr>
      </w:pPr>
      <w:r w:rsidRPr="00AB6F91">
        <w:rPr>
          <w:noProof/>
          <w:sz w:val="24"/>
          <w:szCs w:val="24"/>
          <w:lang w:val="vi-VN"/>
        </w:rPr>
        <w:drawing>
          <wp:inline distT="0" distB="0" distL="0" distR="0" wp14:anchorId="39888807" wp14:editId="514E6AAF">
            <wp:extent cx="6293964" cy="426523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2040" cy="4270706"/>
                    </a:xfrm>
                    <a:prstGeom prst="rect">
                      <a:avLst/>
                    </a:prstGeom>
                  </pic:spPr>
                </pic:pic>
              </a:graphicData>
            </a:graphic>
          </wp:inline>
        </w:drawing>
      </w:r>
      <w:r w:rsidR="00FC2A3C" w:rsidRPr="00FC2A3C">
        <w:rPr>
          <w:sz w:val="24"/>
          <w:szCs w:val="24"/>
          <w:lang w:val="vi-VN"/>
        </w:rPr>
        <w:t>Tài liệu được chia sẻ bởi Website VnTeach.Com</w:t>
      </w:r>
    </w:p>
    <w:p w14:paraId="4B8A684C" w14:textId="1C0E93B1" w:rsidR="0072156E" w:rsidRPr="00AB6F91" w:rsidRDefault="00FC2A3C" w:rsidP="00FC2A3C">
      <w:pPr>
        <w:rPr>
          <w:sz w:val="24"/>
          <w:szCs w:val="24"/>
          <w:lang w:val="vi-VN"/>
        </w:rPr>
      </w:pPr>
      <w:r w:rsidRPr="00FC2A3C">
        <w:rPr>
          <w:sz w:val="24"/>
          <w:szCs w:val="24"/>
          <w:lang w:val="vi-VN"/>
        </w:rPr>
        <w:t>https://www.vnteach.com</w:t>
      </w:r>
    </w:p>
    <w:sectPr w:rsidR="0072156E" w:rsidRPr="00AB6F91" w:rsidSect="003C3CC6">
      <w:pgSz w:w="11907" w:h="16840" w:code="9"/>
      <w:pgMar w:top="720" w:right="387" w:bottom="3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6DAC" w14:textId="77777777" w:rsidR="00AF1154" w:rsidRDefault="00AF1154" w:rsidP="000A3E9C">
      <w:pPr>
        <w:spacing w:line="240" w:lineRule="auto"/>
      </w:pPr>
      <w:r>
        <w:separator/>
      </w:r>
    </w:p>
  </w:endnote>
  <w:endnote w:type="continuationSeparator" w:id="0">
    <w:p w14:paraId="150F967F" w14:textId="77777777" w:rsidR="00AF1154" w:rsidRDefault="00AF1154" w:rsidP="000A3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A49D" w14:textId="77777777" w:rsidR="00AF1154" w:rsidRDefault="00AF1154" w:rsidP="000A3E9C">
      <w:pPr>
        <w:spacing w:line="240" w:lineRule="auto"/>
      </w:pPr>
      <w:r>
        <w:separator/>
      </w:r>
    </w:p>
  </w:footnote>
  <w:footnote w:type="continuationSeparator" w:id="0">
    <w:p w14:paraId="5E8D8F03" w14:textId="77777777" w:rsidR="00AF1154" w:rsidRDefault="00AF1154" w:rsidP="000A3E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1E7"/>
    <w:multiLevelType w:val="multilevel"/>
    <w:tmpl w:val="5B564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9A0F13"/>
    <w:multiLevelType w:val="multilevel"/>
    <w:tmpl w:val="1E70F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EE4B88"/>
    <w:multiLevelType w:val="multilevel"/>
    <w:tmpl w:val="C1DCCD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5A43F92"/>
    <w:multiLevelType w:val="multilevel"/>
    <w:tmpl w:val="2B48F15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D102D"/>
    <w:multiLevelType w:val="multilevel"/>
    <w:tmpl w:val="5F78099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7E4333"/>
    <w:multiLevelType w:val="multilevel"/>
    <w:tmpl w:val="9A4003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AA64355"/>
    <w:multiLevelType w:val="multilevel"/>
    <w:tmpl w:val="A2E83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9C3615"/>
    <w:multiLevelType w:val="multilevel"/>
    <w:tmpl w:val="E4A64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91F37C2"/>
    <w:multiLevelType w:val="multilevel"/>
    <w:tmpl w:val="87F4F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D559FA"/>
    <w:multiLevelType w:val="multilevel"/>
    <w:tmpl w:val="4834588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930910"/>
    <w:multiLevelType w:val="multilevel"/>
    <w:tmpl w:val="A7E221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751C88"/>
    <w:multiLevelType w:val="multilevel"/>
    <w:tmpl w:val="7EAE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427358"/>
    <w:multiLevelType w:val="multilevel"/>
    <w:tmpl w:val="720A85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8626CE"/>
    <w:multiLevelType w:val="multilevel"/>
    <w:tmpl w:val="CCE8546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2514849">
    <w:abstractNumId w:val="11"/>
  </w:num>
  <w:num w:numId="2" w16cid:durableId="199246000">
    <w:abstractNumId w:val="3"/>
  </w:num>
  <w:num w:numId="3" w16cid:durableId="1935506311">
    <w:abstractNumId w:val="2"/>
  </w:num>
  <w:num w:numId="4" w16cid:durableId="1752308599">
    <w:abstractNumId w:val="0"/>
  </w:num>
  <w:num w:numId="5" w16cid:durableId="2064481598">
    <w:abstractNumId w:val="1"/>
  </w:num>
  <w:num w:numId="6" w16cid:durableId="464080915">
    <w:abstractNumId w:val="10"/>
  </w:num>
  <w:num w:numId="7" w16cid:durableId="1056245208">
    <w:abstractNumId w:val="4"/>
  </w:num>
  <w:num w:numId="8" w16cid:durableId="1391347075">
    <w:abstractNumId w:val="6"/>
  </w:num>
  <w:num w:numId="9" w16cid:durableId="2030401297">
    <w:abstractNumId w:val="7"/>
  </w:num>
  <w:num w:numId="10" w16cid:durableId="199587440">
    <w:abstractNumId w:val="8"/>
  </w:num>
  <w:num w:numId="11" w16cid:durableId="518349265">
    <w:abstractNumId w:val="5"/>
  </w:num>
  <w:num w:numId="12" w16cid:durableId="110903867">
    <w:abstractNumId w:val="12"/>
  </w:num>
  <w:num w:numId="13" w16cid:durableId="268704147">
    <w:abstractNumId w:val="13"/>
  </w:num>
  <w:num w:numId="14" w16cid:durableId="11760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57"/>
    <w:rsid w:val="000562ED"/>
    <w:rsid w:val="000A3E9C"/>
    <w:rsid w:val="000B3556"/>
    <w:rsid w:val="000C253A"/>
    <w:rsid w:val="0018345B"/>
    <w:rsid w:val="00246FE3"/>
    <w:rsid w:val="003C3CC6"/>
    <w:rsid w:val="00604307"/>
    <w:rsid w:val="0066080F"/>
    <w:rsid w:val="0072156E"/>
    <w:rsid w:val="007B53B4"/>
    <w:rsid w:val="00986E8C"/>
    <w:rsid w:val="009A5E09"/>
    <w:rsid w:val="009F5A1F"/>
    <w:rsid w:val="00A05F90"/>
    <w:rsid w:val="00A34C5D"/>
    <w:rsid w:val="00AB6F91"/>
    <w:rsid w:val="00AF1154"/>
    <w:rsid w:val="00B7319B"/>
    <w:rsid w:val="00BE2A0D"/>
    <w:rsid w:val="00C80B90"/>
    <w:rsid w:val="00E62FD7"/>
    <w:rsid w:val="00F11257"/>
    <w:rsid w:val="00F36B29"/>
    <w:rsid w:val="00F548B3"/>
    <w:rsid w:val="00F95174"/>
    <w:rsid w:val="00F963CC"/>
    <w:rsid w:val="00FA75C6"/>
    <w:rsid w:val="00FC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4ECDC"/>
  <w15:chartTrackingRefBased/>
  <w15:docId w15:val="{FC29DAA7-C368-483F-836A-CCCFF053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1257"/>
    <w:pPr>
      <w:spacing w:after="0" w:line="360" w:lineRule="auto"/>
    </w:pPr>
    <w:rPr>
      <w:rFonts w:eastAsia="Times New Roman" w:cs="Times New Roman"/>
      <w:kern w:val="0"/>
      <w:sz w:val="27"/>
      <w:szCs w:val="27"/>
      <w14:ligatures w14:val="none"/>
    </w:rPr>
  </w:style>
  <w:style w:type="paragraph" w:styleId="Heading2">
    <w:name w:val="heading 2"/>
    <w:basedOn w:val="Normal"/>
    <w:next w:val="Normal"/>
    <w:link w:val="Heading2Char"/>
    <w:rsid w:val="00F11257"/>
    <w:pPr>
      <w:keepNext/>
      <w:keepLines/>
      <w:spacing w:before="40" w:line="276" w:lineRule="auto"/>
      <w:outlineLvl w:val="1"/>
    </w:pPr>
    <w:rPr>
      <w:rFonts w:ascii="Calibri" w:eastAsia="Calibri" w:hAnsi="Calibri" w:cs="Calibri"/>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1257"/>
    <w:rPr>
      <w:rFonts w:ascii="Calibri" w:eastAsia="Calibri" w:hAnsi="Calibri" w:cs="Calibri"/>
      <w:color w:val="2F5496"/>
      <w:kern w:val="0"/>
      <w:sz w:val="26"/>
      <w:szCs w:val="26"/>
      <w14:ligatures w14:val="none"/>
    </w:rPr>
  </w:style>
  <w:style w:type="table" w:styleId="TableGrid">
    <w:name w:val="Table Grid"/>
    <w:basedOn w:val="TableNormal"/>
    <w:uiPriority w:val="39"/>
    <w:rsid w:val="000562ED"/>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53A"/>
    <w:pPr>
      <w:ind w:left="720"/>
      <w:contextualSpacing/>
    </w:pPr>
  </w:style>
  <w:style w:type="paragraph" w:styleId="Header">
    <w:name w:val="header"/>
    <w:basedOn w:val="Normal"/>
    <w:link w:val="HeaderChar"/>
    <w:uiPriority w:val="99"/>
    <w:unhideWhenUsed/>
    <w:rsid w:val="000A3E9C"/>
    <w:pPr>
      <w:tabs>
        <w:tab w:val="center" w:pos="4680"/>
        <w:tab w:val="right" w:pos="9360"/>
      </w:tabs>
      <w:spacing w:line="240" w:lineRule="auto"/>
    </w:pPr>
  </w:style>
  <w:style w:type="character" w:customStyle="1" w:styleId="HeaderChar">
    <w:name w:val="Header Char"/>
    <w:basedOn w:val="DefaultParagraphFont"/>
    <w:link w:val="Header"/>
    <w:uiPriority w:val="99"/>
    <w:rsid w:val="000A3E9C"/>
    <w:rPr>
      <w:rFonts w:eastAsia="Times New Roman" w:cs="Times New Roman"/>
      <w:kern w:val="0"/>
      <w:sz w:val="27"/>
      <w:szCs w:val="27"/>
      <w14:ligatures w14:val="none"/>
    </w:rPr>
  </w:style>
  <w:style w:type="paragraph" w:styleId="Footer">
    <w:name w:val="footer"/>
    <w:basedOn w:val="Normal"/>
    <w:link w:val="FooterChar"/>
    <w:uiPriority w:val="99"/>
    <w:unhideWhenUsed/>
    <w:rsid w:val="000A3E9C"/>
    <w:pPr>
      <w:tabs>
        <w:tab w:val="center" w:pos="4680"/>
        <w:tab w:val="right" w:pos="9360"/>
      </w:tabs>
      <w:spacing w:line="240" w:lineRule="auto"/>
    </w:pPr>
  </w:style>
  <w:style w:type="character" w:customStyle="1" w:styleId="FooterChar">
    <w:name w:val="Footer Char"/>
    <w:basedOn w:val="DefaultParagraphFont"/>
    <w:link w:val="Footer"/>
    <w:uiPriority w:val="99"/>
    <w:rsid w:val="000A3E9C"/>
    <w:rPr>
      <w:rFonts w:eastAsia="Times New Roman" w:cs="Times New Roman"/>
      <w:kern w:val="0"/>
      <w:sz w:val="27"/>
      <w:szCs w:val="27"/>
      <w14:ligatures w14:val="none"/>
    </w:rPr>
  </w:style>
  <w:style w:type="paragraph" w:styleId="NormalWeb">
    <w:name w:val="Normal (Web)"/>
    <w:basedOn w:val="Normal"/>
    <w:uiPriority w:val="99"/>
    <w:semiHidden/>
    <w:unhideWhenUsed/>
    <w:rsid w:val="00A05F90"/>
    <w:pPr>
      <w:spacing w:before="100" w:beforeAutospacing="1" w:after="100" w:afterAutospacing="1" w:line="240" w:lineRule="auto"/>
    </w:pPr>
    <w:rPr>
      <w:sz w:val="24"/>
      <w:szCs w:val="24"/>
    </w:rPr>
  </w:style>
  <w:style w:type="character" w:styleId="Strong">
    <w:name w:val="Strong"/>
    <w:basedOn w:val="DefaultParagraphFont"/>
    <w:uiPriority w:val="22"/>
    <w:qFormat/>
    <w:rsid w:val="00A05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825">
      <w:bodyDiv w:val="1"/>
      <w:marLeft w:val="0"/>
      <w:marRight w:val="0"/>
      <w:marTop w:val="0"/>
      <w:marBottom w:val="0"/>
      <w:divBdr>
        <w:top w:val="none" w:sz="0" w:space="0" w:color="auto"/>
        <w:left w:val="none" w:sz="0" w:space="0" w:color="auto"/>
        <w:bottom w:val="none" w:sz="0" w:space="0" w:color="auto"/>
        <w:right w:val="none" w:sz="0" w:space="0" w:color="auto"/>
      </w:divBdr>
    </w:div>
    <w:div w:id="121655568">
      <w:bodyDiv w:val="1"/>
      <w:marLeft w:val="0"/>
      <w:marRight w:val="0"/>
      <w:marTop w:val="0"/>
      <w:marBottom w:val="0"/>
      <w:divBdr>
        <w:top w:val="none" w:sz="0" w:space="0" w:color="auto"/>
        <w:left w:val="none" w:sz="0" w:space="0" w:color="auto"/>
        <w:bottom w:val="none" w:sz="0" w:space="0" w:color="auto"/>
        <w:right w:val="none" w:sz="0" w:space="0" w:color="auto"/>
      </w:divBdr>
    </w:div>
    <w:div w:id="1280989367">
      <w:bodyDiv w:val="1"/>
      <w:marLeft w:val="0"/>
      <w:marRight w:val="0"/>
      <w:marTop w:val="0"/>
      <w:marBottom w:val="0"/>
      <w:divBdr>
        <w:top w:val="none" w:sz="0" w:space="0" w:color="auto"/>
        <w:left w:val="none" w:sz="0" w:space="0" w:color="auto"/>
        <w:bottom w:val="none" w:sz="0" w:space="0" w:color="auto"/>
        <w:right w:val="none" w:sz="0" w:space="0" w:color="auto"/>
      </w:divBdr>
    </w:div>
    <w:div w:id="1417434479">
      <w:bodyDiv w:val="1"/>
      <w:marLeft w:val="0"/>
      <w:marRight w:val="0"/>
      <w:marTop w:val="0"/>
      <w:marBottom w:val="0"/>
      <w:divBdr>
        <w:top w:val="none" w:sz="0" w:space="0" w:color="auto"/>
        <w:left w:val="none" w:sz="0" w:space="0" w:color="auto"/>
        <w:bottom w:val="none" w:sz="0" w:space="0" w:color="auto"/>
        <w:right w:val="none" w:sz="0" w:space="0" w:color="auto"/>
      </w:divBdr>
    </w:div>
    <w:div w:id="1671637445">
      <w:bodyDiv w:val="1"/>
      <w:marLeft w:val="0"/>
      <w:marRight w:val="0"/>
      <w:marTop w:val="0"/>
      <w:marBottom w:val="0"/>
      <w:divBdr>
        <w:top w:val="none" w:sz="0" w:space="0" w:color="auto"/>
        <w:left w:val="none" w:sz="0" w:space="0" w:color="auto"/>
        <w:bottom w:val="none" w:sz="0" w:space="0" w:color="auto"/>
        <w:right w:val="none" w:sz="0" w:space="0" w:color="auto"/>
      </w:divBdr>
    </w:div>
    <w:div w:id="20383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2024-08-01T08:12:00Z</cp:lastPrinted>
  <dcterms:created xsi:type="dcterms:W3CDTF">2024-07-31T02:24:00Z</dcterms:created>
  <dcterms:modified xsi:type="dcterms:W3CDTF">2024-10-10T13:35:00Z</dcterms:modified>
</cp:coreProperties>
</file>