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84" w:rsidRPr="00A052F7" w:rsidRDefault="00AA0B84" w:rsidP="00A052F7">
      <w:pPr>
        <w:pStyle w:val="BodyText"/>
        <w:spacing w:line="276" w:lineRule="auto"/>
        <w:jc w:val="both"/>
        <w:rPr>
          <w:rFonts w:asciiTheme="majorHAnsi" w:hAnsiTheme="majorHAnsi" w:cstheme="majorHAnsi"/>
          <w:sz w:val="36"/>
          <w:szCs w:val="26"/>
        </w:rPr>
      </w:pPr>
      <w:bookmarkStart w:id="0" w:name="bookmark186"/>
      <w:bookmarkStart w:id="1" w:name="bookmark187"/>
      <w:r w:rsidRPr="00E10999">
        <w:rPr>
          <w:rFonts w:asciiTheme="majorHAnsi" w:hAnsiTheme="majorHAnsi" w:cstheme="majorHAnsi"/>
          <w:b/>
          <w:sz w:val="36"/>
          <w:szCs w:val="26"/>
        </w:rPr>
        <w:t>CHỦ ĐỀ 3: TỐC ĐỘ</w:t>
      </w:r>
      <w:r w:rsidR="00A052F7">
        <w:rPr>
          <w:rFonts w:asciiTheme="majorHAnsi" w:hAnsiTheme="majorHAnsi" w:cstheme="majorHAnsi"/>
          <w:b/>
          <w:sz w:val="36"/>
          <w:szCs w:val="26"/>
        </w:rPr>
        <w:t xml:space="preserve"> </w:t>
      </w:r>
      <w:r w:rsidR="008A3BAD">
        <w:rPr>
          <w:rFonts w:asciiTheme="majorHAnsi" w:hAnsiTheme="majorHAnsi" w:cstheme="majorHAnsi"/>
          <w:b/>
          <w:sz w:val="36"/>
          <w:szCs w:val="26"/>
        </w:rPr>
        <w:t>( 11 Tiết )</w:t>
      </w:r>
    </w:p>
    <w:p w:rsidR="00A052F7" w:rsidRDefault="00AA0B84" w:rsidP="00A052F7">
      <w:pPr>
        <w:pStyle w:val="BodyText"/>
        <w:spacing w:line="276" w:lineRule="auto"/>
        <w:jc w:val="center"/>
        <w:rPr>
          <w:rFonts w:asciiTheme="majorHAnsi" w:hAnsiTheme="majorHAnsi" w:cstheme="majorHAnsi"/>
          <w:b/>
          <w:sz w:val="36"/>
          <w:szCs w:val="26"/>
        </w:rPr>
      </w:pPr>
      <w:r w:rsidRPr="00E10999">
        <w:rPr>
          <w:rFonts w:asciiTheme="majorHAnsi" w:hAnsiTheme="majorHAnsi" w:cstheme="majorHAnsi"/>
          <w:b/>
          <w:sz w:val="36"/>
          <w:szCs w:val="26"/>
        </w:rPr>
        <w:t xml:space="preserve">BÀI 8: TỐC ĐỘ CHUYỂN ĐỘNG </w:t>
      </w:r>
    </w:p>
    <w:p w:rsidR="00A052F7" w:rsidRPr="00A052F7" w:rsidRDefault="00A052F7" w:rsidP="00A052F7">
      <w:pPr>
        <w:pStyle w:val="BodyText"/>
        <w:spacing w:line="276" w:lineRule="auto"/>
        <w:jc w:val="center"/>
        <w:rPr>
          <w:rFonts w:asciiTheme="majorHAnsi" w:hAnsiTheme="majorHAnsi" w:cstheme="majorHAnsi"/>
          <w:i/>
          <w:sz w:val="28"/>
          <w:szCs w:val="28"/>
        </w:rPr>
      </w:pPr>
      <w:r w:rsidRPr="00A052F7">
        <w:rPr>
          <w:rFonts w:asciiTheme="majorHAnsi" w:hAnsiTheme="majorHAnsi" w:cstheme="majorHAnsi"/>
          <w:i/>
          <w:sz w:val="28"/>
          <w:szCs w:val="28"/>
        </w:rPr>
        <w:t>(3 tiết</w:t>
      </w:r>
      <w:r w:rsidR="00AA0B84" w:rsidRPr="00A052F7">
        <w:rPr>
          <w:rFonts w:asciiTheme="majorHAnsi" w:hAnsiTheme="majorHAnsi" w:cstheme="majorHAnsi"/>
          <w:i/>
          <w:sz w:val="28"/>
          <w:szCs w:val="28"/>
        </w:rPr>
        <w:t>)</w:t>
      </w:r>
      <w:bookmarkEnd w:id="0"/>
      <w:bookmarkEnd w:id="1"/>
    </w:p>
    <w:p w:rsidR="00AA0B84" w:rsidRPr="00634FD0" w:rsidRDefault="00AA0B84" w:rsidP="00A052F7">
      <w:pPr>
        <w:pStyle w:val="BodyText"/>
        <w:shd w:val="clear" w:color="auto" w:fill="auto"/>
        <w:spacing w:line="276" w:lineRule="auto"/>
        <w:ind w:firstLine="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MỤC TIÊU</w:t>
      </w:r>
    </w:p>
    <w:p w:rsidR="00AA0B84" w:rsidRPr="00634FD0" w:rsidRDefault="00AA0B84" w:rsidP="00A052F7">
      <w:pPr>
        <w:pStyle w:val="Heading60"/>
        <w:keepNext/>
        <w:keepLines/>
        <w:numPr>
          <w:ilvl w:val="0"/>
          <w:numId w:val="2"/>
        </w:numPr>
        <w:shd w:val="clear" w:color="auto" w:fill="auto"/>
        <w:tabs>
          <w:tab w:val="left" w:pos="387"/>
        </w:tabs>
        <w:spacing w:line="276" w:lineRule="auto"/>
        <w:ind w:firstLine="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bookmark188"/>
      <w:bookmarkStart w:id="3" w:name="bookmark189"/>
      <w:r w:rsidRP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Năng lực chung</w:t>
      </w:r>
      <w:bookmarkEnd w:id="2"/>
      <w:bookmarkEnd w:id="3"/>
    </w:p>
    <w:p w:rsidR="00AA0B84" w:rsidRPr="00E10999" w:rsidRDefault="00AA0B84" w:rsidP="00A052F7">
      <w:pPr>
        <w:pStyle w:val="BodyText"/>
        <w:shd w:val="clear" w:color="auto" w:fill="auto"/>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A3B5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Tự</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chủ và tự học: Chủ động, tích cực thực hiện nhiệm vụ học tập. Các hoạt động trong bài học này đặc biệt </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nhấn</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mạnh đến khả năng tư duy độc lập của HS.</w:t>
      </w:r>
    </w:p>
    <w:p w:rsidR="00AA0B84" w:rsidRPr="00E10999" w:rsidRDefault="00AA0B84" w:rsidP="00A052F7">
      <w:pPr>
        <w:pStyle w:val="BodyText"/>
        <w:numPr>
          <w:ilvl w:val="0"/>
          <w:numId w:val="1"/>
        </w:numPr>
        <w:shd w:val="clear" w:color="auto" w:fill="auto"/>
        <w:tabs>
          <w:tab w:val="left" w:pos="819"/>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Giao tiếp và hợp tác: Tích cực tham gia thảo luận nhóm (cặp đôi).</w:t>
      </w:r>
    </w:p>
    <w:p w:rsidR="00AA0B84" w:rsidRPr="00E10999" w:rsidRDefault="00AA0B84" w:rsidP="00A052F7">
      <w:pPr>
        <w:pStyle w:val="BodyText"/>
        <w:numPr>
          <w:ilvl w:val="0"/>
          <w:numId w:val="1"/>
        </w:numPr>
        <w:shd w:val="clear" w:color="auto" w:fill="auto"/>
        <w:tabs>
          <w:tab w:val="left" w:pos="805"/>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Giải quyết vấn đề và sáng tạo: </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xuất được cách xác định tốc độ qua quãng đường vật đi được trong khoảng thời gian tương ứng, tính được tốc độ trong những tình huống nhất định.</w:t>
      </w:r>
    </w:p>
    <w:p w:rsidR="00AA0B84" w:rsidRPr="00634FD0" w:rsidRDefault="00AA0B84" w:rsidP="00A052F7">
      <w:pPr>
        <w:pStyle w:val="Heading60"/>
        <w:keepNext/>
        <w:keepLines/>
        <w:numPr>
          <w:ilvl w:val="0"/>
          <w:numId w:val="2"/>
        </w:numPr>
        <w:shd w:val="clear" w:color="auto" w:fill="auto"/>
        <w:tabs>
          <w:tab w:val="left" w:pos="402"/>
        </w:tabs>
        <w:spacing w:line="276" w:lineRule="auto"/>
        <w:ind w:firstLine="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bookmark190"/>
      <w:bookmarkStart w:id="5" w:name="bookmark191"/>
      <w:r w:rsidRP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Năng lực khoa học tự nhiên</w:t>
      </w:r>
      <w:bookmarkEnd w:id="4"/>
      <w:bookmarkEnd w:id="5"/>
    </w:p>
    <w:p w:rsidR="00AA0B84" w:rsidRPr="00E10999" w:rsidRDefault="00AA0B84" w:rsidP="00A052F7">
      <w:pPr>
        <w:pStyle w:val="BodyText"/>
        <w:numPr>
          <w:ilvl w:val="0"/>
          <w:numId w:val="1"/>
        </w:numPr>
        <w:shd w:val="clear" w:color="auto" w:fill="auto"/>
        <w:tabs>
          <w:tab w:val="left" w:pos="790"/>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Nhận thức khoa học tự nhiên: Hiểu được ý nghĩa vật lí củ</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tốc</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độ và liệt kê được một </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đơn vị tốc độ thường dùng.</w:t>
      </w:r>
    </w:p>
    <w:p w:rsidR="00AA0B84" w:rsidRPr="00E10999" w:rsidRDefault="00E10999" w:rsidP="00A052F7">
      <w:pPr>
        <w:pStyle w:val="BodyText"/>
        <w:numPr>
          <w:ilvl w:val="0"/>
          <w:numId w:val="1"/>
        </w:numPr>
        <w:shd w:val="clear" w:color="auto" w:fill="auto"/>
        <w:tabs>
          <w:tab w:val="left" w:pos="801"/>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Tìm</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hiểu tự nhiên: Phân tích, so sánh các kiểu chuyển động và thiết lập được công thức tính tốc độ trong chuyến động.</w:t>
      </w:r>
    </w:p>
    <w:p w:rsidR="00AA0B84" w:rsidRPr="00E10999" w:rsidRDefault="00AA0B84" w:rsidP="00A052F7">
      <w:pPr>
        <w:pStyle w:val="BodyText"/>
        <w:shd w:val="clear" w:color="auto" w:fill="auto"/>
        <w:spacing w:after="40"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-Vận dụng </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kiến</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thức, kĩ năng đã học:</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Tính được tốc độ chuyển động trong những tình huống nhất định.</w:t>
      </w:r>
    </w:p>
    <w:p w:rsidR="00AA0B84" w:rsidRPr="00634FD0" w:rsidRDefault="00AA0B84" w:rsidP="00A052F7">
      <w:pPr>
        <w:pStyle w:val="Other0"/>
        <w:numPr>
          <w:ilvl w:val="0"/>
          <w:numId w:val="2"/>
        </w:numPr>
        <w:shd w:val="clear" w:color="auto" w:fill="auto"/>
        <w:tabs>
          <w:tab w:val="left" w:pos="412"/>
        </w:tabs>
        <w:spacing w:after="180" w:line="276" w:lineRule="auto"/>
        <w:ind w:firstLine="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eastAsia="Arial"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Phẩm chất</w:t>
      </w:r>
    </w:p>
    <w:p w:rsidR="00AA0B84" w:rsidRPr="00E10999" w:rsidRDefault="00AA0B84" w:rsidP="00A052F7">
      <w:pPr>
        <w:pStyle w:val="BodyText"/>
        <w:numPr>
          <w:ilvl w:val="0"/>
          <w:numId w:val="1"/>
        </w:numPr>
        <w:shd w:val="clear" w:color="auto" w:fill="auto"/>
        <w:tabs>
          <w:tab w:val="left" w:pos="819"/>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 niềm say mê, hứng thú với việc khám phá và học tập khoa học tự nhiên.</w:t>
      </w:r>
    </w:p>
    <w:p w:rsidR="00AA0B84" w:rsidRPr="00E10999" w:rsidRDefault="00AA0B84" w:rsidP="00A052F7">
      <w:pPr>
        <w:pStyle w:val="BodyText"/>
        <w:numPr>
          <w:ilvl w:val="0"/>
          <w:numId w:val="1"/>
        </w:numPr>
        <w:shd w:val="clear" w:color="auto" w:fill="auto"/>
        <w:tabs>
          <w:tab w:val="left" w:pos="819"/>
        </w:tabs>
        <w:spacing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Chủ động, tích cực tham gia các hoạt động học tập.</w:t>
      </w:r>
    </w:p>
    <w:p w:rsidR="00AA0B84" w:rsidRPr="00E10999" w:rsidRDefault="00AA0B84" w:rsidP="00A052F7">
      <w:pPr>
        <w:pStyle w:val="BodyText"/>
        <w:numPr>
          <w:ilvl w:val="0"/>
          <w:numId w:val="1"/>
        </w:numPr>
        <w:shd w:val="clear" w:color="auto" w:fill="auto"/>
        <w:tabs>
          <w:tab w:val="left" w:pos="819"/>
        </w:tabs>
        <w:spacing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Cẩn thận, chính xác khi thực hiện các phép toán.</w:t>
      </w:r>
    </w:p>
    <w:p w:rsidR="00E10999" w:rsidRDefault="00AA0B84" w:rsidP="00A052F7">
      <w:pPr>
        <w:pStyle w:val="BodyText"/>
        <w:shd w:val="clear" w:color="auto" w:fill="auto"/>
        <w:spacing w:after="0" w:line="276" w:lineRule="auto"/>
        <w:ind w:firstLine="500"/>
        <w:jc w:val="both"/>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Dựa vào mục tiêu của bài học và nội dung các hoạt động của SGK, GV lựa chọn phương pháp và kĩ thuật dạy học phù hợp để tổ chức các hoạt động học tập một cách hiệu guả và tạo hứng thú cho HS trong quá trình tiếp nhận kiến thức, hình thành và phát triển </w:t>
      </w:r>
      <w:r w:rsidR="00E10999">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năng</w:t>
      </w:r>
      <w:r w:rsidRPr="00E10999">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lực, phẩm chất liên quan đến bài học.</w:t>
      </w:r>
      <w:bookmarkStart w:id="6" w:name="bookmark192"/>
      <w:bookmarkStart w:id="7" w:name="bookmark193"/>
    </w:p>
    <w:p w:rsidR="00E10999" w:rsidRPr="00634FD0" w:rsidRDefault="00E10999" w:rsidP="00A052F7">
      <w:pPr>
        <w:pStyle w:val="BodyText"/>
        <w:numPr>
          <w:ilvl w:val="0"/>
          <w:numId w:val="7"/>
        </w:numPr>
        <w:shd w:val="clear" w:color="auto" w:fill="auto"/>
        <w:spacing w:after="0" w:line="276" w:lineRule="auto"/>
        <w:jc w:val="both"/>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PHƯƠNG PHÁP VÀ KĨ </w:t>
      </w:r>
      <w:r w:rsidR="00AA0B84" w:rsidRPr="00634FD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THUẬT DẠY HỌC</w:t>
      </w:r>
      <w:bookmarkEnd w:id="6"/>
      <w:bookmarkEnd w:id="7"/>
    </w:p>
    <w:p w:rsidR="00AA0B84" w:rsidRPr="00E10999" w:rsidRDefault="00E10999" w:rsidP="00A052F7">
      <w:pPr>
        <w:pStyle w:val="BodyText"/>
        <w:shd w:val="clear" w:color="auto" w:fill="auto"/>
        <w:spacing w:after="0" w:line="276" w:lineRule="auto"/>
        <w:ind w:left="500" w:firstLine="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Dạy học nêu và giải quyết vấn đề thòng qua câu hỏi trong SGK.</w:t>
      </w:r>
    </w:p>
    <w:p w:rsidR="00AA0B84" w:rsidRPr="00E10999" w:rsidRDefault="00AA0B84" w:rsidP="00A052F7">
      <w:pPr>
        <w:pStyle w:val="BodyText"/>
        <w:numPr>
          <w:ilvl w:val="0"/>
          <w:numId w:val="1"/>
        </w:numPr>
        <w:shd w:val="clear" w:color="auto" w:fill="auto"/>
        <w:tabs>
          <w:tab w:val="left" w:pos="819"/>
        </w:tabs>
        <w:spacing w:after="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Dạy học theo nhóm cặ</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 đôi</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A0B84" w:rsidRPr="00E10999" w:rsidRDefault="00AA0B84" w:rsidP="00A052F7">
      <w:pPr>
        <w:pStyle w:val="BodyText"/>
        <w:numPr>
          <w:ilvl w:val="0"/>
          <w:numId w:val="1"/>
        </w:numPr>
        <w:shd w:val="clear" w:color="auto" w:fill="auto"/>
        <w:tabs>
          <w:tab w:val="left" w:pos="808"/>
        </w:tabs>
        <w:spacing w:after="100"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Kĩ thuật sử dụng phương tiện trực quan.</w:t>
      </w:r>
    </w:p>
    <w:p w:rsidR="00AA0B84" w:rsidRPr="00E10999" w:rsidRDefault="00AA0B84" w:rsidP="00A052F7">
      <w:pPr>
        <w:pStyle w:val="BodyText"/>
        <w:numPr>
          <w:ilvl w:val="0"/>
          <w:numId w:val="1"/>
        </w:numPr>
        <w:shd w:val="clear" w:color="auto" w:fill="auto"/>
        <w:tabs>
          <w:tab w:val="left" w:pos="815"/>
        </w:tabs>
        <w:spacing w:after="100"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Kĩ thuật dạy học tìm tòi có hướng dẫn.</w:t>
      </w:r>
    </w:p>
    <w:p w:rsidR="00AA0B84" w:rsidRPr="00E10999" w:rsidRDefault="00AA0B84" w:rsidP="00A052F7">
      <w:pPr>
        <w:pStyle w:val="BodyText"/>
        <w:numPr>
          <w:ilvl w:val="0"/>
          <w:numId w:val="1"/>
        </w:numPr>
        <w:shd w:val="clear" w:color="auto" w:fill="auto"/>
        <w:tabs>
          <w:tab w:val="left" w:pos="815"/>
        </w:tabs>
        <w:spacing w:after="0"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Kĩ thuật động não.</w:t>
      </w:r>
    </w:p>
    <w:p w:rsidR="00AA0B84" w:rsidRPr="00634FD0" w:rsidRDefault="00AA0B84" w:rsidP="00A052F7">
      <w:pPr>
        <w:pStyle w:val="BodyText"/>
        <w:numPr>
          <w:ilvl w:val="0"/>
          <w:numId w:val="7"/>
        </w:numPr>
        <w:shd w:val="clear" w:color="auto" w:fill="auto"/>
        <w:spacing w:after="0" w:line="276" w:lineRule="auto"/>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TỔ CHỨC DẠY HỌC</w:t>
      </w:r>
    </w:p>
    <w:p w:rsidR="00AA0B84" w:rsidRPr="00634FD0" w:rsidRDefault="00E10999" w:rsidP="00A052F7">
      <w:pPr>
        <w:pStyle w:val="BodyText"/>
        <w:shd w:val="clear" w:color="auto" w:fill="auto"/>
        <w:spacing w:after="100" w:line="276" w:lineRule="auto"/>
        <w:ind w:firstLine="520"/>
        <w:jc w:val="center"/>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0B84"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Khởi động</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Mở </w:t>
      </w:r>
      <w:r w:rsidR="00FA3B5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đầu</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GV nêu vấn đề</w:t>
      </w:r>
      <w:r w:rsid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như trong SGK:"Có</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những cách nào để xác định được HS chạy nhanh nhất, chậm nhất trong một cuộc thi chạy?"</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đưa ra các giải đáp theo ý kiến cá nhân như:</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Tính thời gian chạy ít nhất.</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Tính quãng đường chạy trong một khoảng thời gian nào đó.</w:t>
      </w:r>
    </w:p>
    <w:p w:rsidR="00AA0B84" w:rsidRPr="00634FD0" w:rsidRDefault="00AA0B84" w:rsidP="00A052F7">
      <w:pPr>
        <w:pStyle w:val="BodyText"/>
        <w:shd w:val="clear" w:color="auto" w:fill="auto"/>
        <w:spacing w:after="0" w:line="276" w:lineRule="auto"/>
        <w:ind w:firstLine="520"/>
        <w:jc w:val="center"/>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kiến thức mới</w:t>
      </w:r>
    </w:p>
    <w:p w:rsidR="00AA0B84" w:rsidRPr="00634FD0" w:rsidRDefault="00AA0B84" w:rsidP="00A052F7">
      <w:pPr>
        <w:pStyle w:val="Heading60"/>
        <w:keepNext/>
        <w:keepLines/>
        <w:shd w:val="clear" w:color="auto" w:fill="auto"/>
        <w:spacing w:after="0" w:line="276" w:lineRule="auto"/>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bookmark194"/>
      <w:bookmarkStart w:id="9" w:name="bookmark195"/>
      <w:r w:rsidRP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Hoạt động 1:</w:t>
      </w:r>
      <w:r w:rsidR="002A5983">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Tìm</w:t>
      </w:r>
      <w:r w:rsidRP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hiểu ý nghĩa của tốc độ</w:t>
      </w:r>
      <w:bookmarkEnd w:id="8"/>
      <w:bookmarkEnd w:id="9"/>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Nhiệm vụ: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Từ việc khảo sát bảng số liệu chạy đua 60 m, GV hướng dẫn HS phân tích và đi đến kết luận rằng </w:t>
      </w:r>
      <w:r w:rsidR="00634FD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muố</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xác định độ nhanh hay chậm của chuyển động, chúng ta phải so sánh quãng đường vật đi được trong 1 giây, từ đó rút ra ý nghĩa vật lí của tốc độ.</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 chức dạy học: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hoạt động khởi động, GV dẫn dắt HS hướng tới nhận xét rằng muốn so sánh mức độ nhanh hay chậm của các chuyển động, chúng ta phải so sánh quãng đường tương ứng với thời gian.</w:t>
      </w:r>
    </w:p>
    <w:p w:rsidR="00AA0B84" w:rsidRPr="00E10999" w:rsidRDefault="00AA0B84" w:rsidP="00A052F7">
      <w:pPr>
        <w:pStyle w:val="BodyText"/>
        <w:numPr>
          <w:ilvl w:val="0"/>
          <w:numId w:val="1"/>
        </w:numPr>
        <w:shd w:val="clear" w:color="auto" w:fill="auto"/>
        <w:tabs>
          <w:tab w:val="left" w:pos="790"/>
        </w:tabs>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sánh thời gian chạy trên cùng quãng đường 60 m của mỗi HS, HS nào có khoảng thời gian ngắn nhất là HS đó chuyển động nhanh nhất.</w:t>
      </w:r>
    </w:p>
    <w:p w:rsidR="00AA0B84" w:rsidRPr="00E10999" w:rsidRDefault="00AA0B84" w:rsidP="00A052F7">
      <w:pPr>
        <w:pStyle w:val="BodyText"/>
        <w:numPr>
          <w:ilvl w:val="0"/>
          <w:numId w:val="1"/>
        </w:numPr>
        <w:shd w:val="clear" w:color="auto" w:fill="auto"/>
        <w:tabs>
          <w:tab w:val="left" w:pos="794"/>
        </w:tabs>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sánh quãng đường chạy được trong cùng khoảng thời gian 1 s của mỗi HS, HS nào có quãng đường lớn nhất là HS đó chuyển động nhanh nhất.</w:t>
      </w:r>
    </w:p>
    <w:p w:rsidR="00AA0B84" w:rsidRPr="00E10999" w:rsidRDefault="00AA0B84" w:rsidP="00A052F7">
      <w:pPr>
        <w:pStyle w:val="BodyText"/>
        <w:numPr>
          <w:ilvl w:val="0"/>
          <w:numId w:val="3"/>
        </w:numPr>
        <w:shd w:val="clear" w:color="auto" w:fill="auto"/>
        <w:tabs>
          <w:tab w:val="left" w:pos="870"/>
        </w:tabs>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 sánh thời gian hoàn thành cuộc thi của từng HS, hãy ghi kết quả xếp hạng theo mẫu Bảng 8.1.</w:t>
      </w:r>
    </w:p>
    <w:p w:rsidR="00AA0B84" w:rsidRPr="00E10999" w:rsidRDefault="00AA0B84"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HS hoàn thành </w:t>
      </w:r>
      <w:r w:rsidR="00F40C4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liệu ở Bảng 8.1 và trả lời thảo luận 1.</w:t>
      </w:r>
    </w:p>
    <w:p w:rsidR="00A052F7" w:rsidRPr="00E10999" w:rsidRDefault="00A052F7" w:rsidP="00A052F7">
      <w:pPr>
        <w:pStyle w:val="BodyText"/>
        <w:shd w:val="clear" w:color="auto" w:fill="auto"/>
        <w:spacing w:after="100" w:line="276" w:lineRule="auto"/>
        <w:ind w:firstLine="5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Ở</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Bả</w:t>
      </w:r>
      <w:r w:rsidR="00F40C4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8.1, 4</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HS chạy trên cùng một quãng đường với các thời gian khác nhau. Lần lượt các số liệu ở cột 3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1"/>
        <w:gridCol w:w="3838"/>
      </w:tblGrid>
      <w:tr w:rsidR="00E10999" w:rsidRPr="00E10999" w:rsidTr="0040156F">
        <w:trPr>
          <w:trHeight w:hRule="exact" w:val="378"/>
          <w:jc w:val="center"/>
        </w:trPr>
        <w:tc>
          <w:tcPr>
            <w:tcW w:w="1811" w:type="dxa"/>
            <w:tcBorders>
              <w:top w:val="single" w:sz="4" w:space="0" w:color="auto"/>
              <w:lef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Thứ tự xếp hạng</w:t>
            </w:r>
          </w:p>
        </w:tc>
      </w:tr>
      <w:tr w:rsidR="00E10999" w:rsidRPr="00E10999" w:rsidTr="0040156F">
        <w:trPr>
          <w:trHeight w:hRule="exact" w:val="360"/>
          <w:jc w:val="center"/>
        </w:trPr>
        <w:tc>
          <w:tcPr>
            <w:tcW w:w="1811" w:type="dxa"/>
            <w:tcBorders>
              <w:top w:val="single" w:sz="4" w:space="0" w:color="auto"/>
              <w:left w:val="single" w:sz="4" w:space="0" w:color="auto"/>
            </w:tcBorders>
            <w:shd w:val="clear" w:color="auto" w:fill="FFFFFF"/>
            <w:vAlign w:val="center"/>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lang w:val="en-US"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E10999" w:rsidRPr="00E10999" w:rsidTr="0040156F">
        <w:trPr>
          <w:trHeight w:hRule="exact" w:val="367"/>
          <w:jc w:val="center"/>
        </w:trPr>
        <w:tc>
          <w:tcPr>
            <w:tcW w:w="1811" w:type="dxa"/>
            <w:tcBorders>
              <w:top w:val="single" w:sz="4" w:space="0" w:color="auto"/>
              <w:left w:val="single" w:sz="4" w:space="0" w:color="auto"/>
            </w:tcBorders>
            <w:shd w:val="clear" w:color="auto" w:fill="FFFFFF"/>
            <w:vAlign w:val="center"/>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E10999" w:rsidRPr="00E10999" w:rsidTr="0040156F">
        <w:trPr>
          <w:trHeight w:hRule="exact" w:val="356"/>
          <w:jc w:val="center"/>
        </w:trPr>
        <w:tc>
          <w:tcPr>
            <w:tcW w:w="1811" w:type="dxa"/>
            <w:tcBorders>
              <w:top w:val="single" w:sz="4" w:space="0" w:color="auto"/>
              <w:lef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E10999" w:rsidRPr="00E10999" w:rsidTr="0040156F">
        <w:trPr>
          <w:trHeight w:hRule="exact" w:val="378"/>
          <w:jc w:val="center"/>
        </w:trPr>
        <w:tc>
          <w:tcPr>
            <w:tcW w:w="1811" w:type="dxa"/>
            <w:tcBorders>
              <w:top w:val="single" w:sz="4" w:space="0" w:color="auto"/>
              <w:left w:val="single" w:sz="4" w:space="0" w:color="auto"/>
              <w:bottom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3838" w:type="dxa"/>
            <w:tcBorders>
              <w:top w:val="single" w:sz="4" w:space="0" w:color="auto"/>
              <w:left w:val="single" w:sz="4" w:space="0" w:color="auto"/>
              <w:bottom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rsidR="00AA0B84" w:rsidRPr="00E10999" w:rsidRDefault="00AA0B84" w:rsidP="00A052F7">
      <w:pPr>
        <w:spacing w:after="99" w:line="276" w:lineRule="auto"/>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0B84" w:rsidRPr="00E10999" w:rsidRDefault="00AA0B84" w:rsidP="00A052F7">
      <w:pPr>
        <w:pStyle w:val="BodyText"/>
        <w:numPr>
          <w:ilvl w:val="0"/>
          <w:numId w:val="3"/>
        </w:numPr>
        <w:shd w:val="clear" w:color="auto" w:fill="auto"/>
        <w:tabs>
          <w:tab w:val="left" w:pos="870"/>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Có thể tính quãng đường chạy được trong 1 s của mỗi HS bằng cách nào? Thứ tự xếp hạng liên hệ thế nào với quãng đường chạy được trong 1 s của mỗi HS?</w:t>
      </w:r>
    </w:p>
    <w:p w:rsidR="00AA0B84" w:rsidRPr="00E10999" w:rsidRDefault="00AA0B84" w:rsidP="00A052F7">
      <w:pPr>
        <w:pStyle w:val="BodyText"/>
        <w:shd w:val="clear" w:color="auto" w:fill="auto"/>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tiếp tục hoàn thành các số liệu ở cột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1"/>
        <w:gridCol w:w="3838"/>
      </w:tblGrid>
      <w:tr w:rsidR="00E10999" w:rsidRPr="00E10999" w:rsidTr="0040156F">
        <w:trPr>
          <w:trHeight w:hRule="exact" w:val="371"/>
          <w:jc w:val="center"/>
        </w:trPr>
        <w:tc>
          <w:tcPr>
            <w:tcW w:w="1811" w:type="dxa"/>
            <w:tcBorders>
              <w:top w:val="single" w:sz="4" w:space="0" w:color="auto"/>
              <w:lef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Quãng đường chạy trong 1 s (m)</w:t>
            </w:r>
          </w:p>
        </w:tc>
      </w:tr>
      <w:tr w:rsidR="00E10999" w:rsidRPr="00E10999" w:rsidTr="0040156F">
        <w:trPr>
          <w:trHeight w:hRule="exact" w:val="364"/>
          <w:jc w:val="center"/>
        </w:trPr>
        <w:tc>
          <w:tcPr>
            <w:tcW w:w="1811" w:type="dxa"/>
            <w:tcBorders>
              <w:top w:val="single" w:sz="4" w:space="0" w:color="auto"/>
              <w:left w:val="single" w:sz="4" w:space="0" w:color="auto"/>
            </w:tcBorders>
            <w:shd w:val="clear" w:color="auto" w:fill="FFFFFF"/>
            <w:vAlign w:val="center"/>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lang w:val="en-US"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r>
      <w:tr w:rsidR="00E10999" w:rsidRPr="00E10999" w:rsidTr="0040156F">
        <w:trPr>
          <w:trHeight w:hRule="exact" w:val="360"/>
          <w:jc w:val="center"/>
        </w:trPr>
        <w:tc>
          <w:tcPr>
            <w:tcW w:w="1811" w:type="dxa"/>
            <w:tcBorders>
              <w:top w:val="single" w:sz="4" w:space="0" w:color="auto"/>
              <w:lef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p>
        </w:tc>
      </w:tr>
      <w:tr w:rsidR="00E10999" w:rsidRPr="00E10999" w:rsidTr="0040156F">
        <w:trPr>
          <w:trHeight w:hRule="exact" w:val="367"/>
          <w:jc w:val="center"/>
        </w:trPr>
        <w:tc>
          <w:tcPr>
            <w:tcW w:w="1811" w:type="dxa"/>
            <w:tcBorders>
              <w:top w:val="single" w:sz="4" w:space="0" w:color="auto"/>
              <w:lef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c>
        <w:tc>
          <w:tcPr>
            <w:tcW w:w="3838" w:type="dxa"/>
            <w:tcBorders>
              <w:top w:val="single" w:sz="4" w:space="0" w:color="auto"/>
              <w:left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r>
      <w:tr w:rsidR="00E10999" w:rsidRPr="00E10999" w:rsidTr="0040156F">
        <w:trPr>
          <w:trHeight w:hRule="exact" w:val="367"/>
          <w:jc w:val="center"/>
        </w:trPr>
        <w:tc>
          <w:tcPr>
            <w:tcW w:w="1811" w:type="dxa"/>
            <w:tcBorders>
              <w:top w:val="single" w:sz="4" w:space="0" w:color="auto"/>
              <w:left w:val="single" w:sz="4" w:space="0" w:color="auto"/>
              <w:bottom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c>
        <w:tc>
          <w:tcPr>
            <w:tcW w:w="3838" w:type="dxa"/>
            <w:tcBorders>
              <w:top w:val="single" w:sz="4" w:space="0" w:color="auto"/>
              <w:left w:val="single" w:sz="4" w:space="0" w:color="auto"/>
              <w:bottom w:val="single" w:sz="4" w:space="0" w:color="auto"/>
              <w:right w:val="single" w:sz="4" w:space="0" w:color="auto"/>
            </w:tcBorders>
            <w:shd w:val="clear" w:color="auto" w:fill="FFFFFF"/>
            <w:vAlign w:val="bottom"/>
          </w:tcPr>
          <w:p w:rsidR="00AA0B84" w:rsidRPr="00E1099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p>
        </w:tc>
      </w:tr>
    </w:tbl>
    <w:p w:rsidR="00AA0B84" w:rsidRPr="00E10999" w:rsidRDefault="00AA0B84" w:rsidP="00A052F7">
      <w:pPr>
        <w:spacing w:after="99" w:line="276" w:lineRule="auto"/>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0B84" w:rsidRPr="00E10999" w:rsidRDefault="00AA0B84" w:rsidP="00A052F7">
      <w:pPr>
        <w:pStyle w:val="BodyText"/>
        <w:shd w:val="clear" w:color="auto" w:fill="auto"/>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Sau khi HS trả lời câu hỏi này, GV dẫn dắt HS đi tới kết luận như nội dung ghi nhớ</w:t>
      </w:r>
      <w:r w:rsidR="00634FD0">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w:t>
      </w:r>
    </w:p>
    <w:p w:rsidR="00AA0B84" w:rsidRPr="00634FD0" w:rsidRDefault="00AA0B84" w:rsidP="00A052F7">
      <w:pPr>
        <w:pStyle w:val="BodyText"/>
        <w:shd w:val="clear" w:color="auto" w:fill="auto"/>
        <w:spacing w:after="100" w:line="276" w:lineRule="auto"/>
        <w:ind w:firstLine="48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4FD0">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Luyện tập</w:t>
      </w:r>
    </w:p>
    <w:p w:rsidR="00AA0B84" w:rsidRPr="00E10999" w:rsidRDefault="00AA0B84" w:rsidP="00A052F7">
      <w:pPr>
        <w:pStyle w:val="BodyText"/>
        <w:shd w:val="clear" w:color="auto" w:fill="auto"/>
        <w:spacing w:after="100" w:line="276" w:lineRule="auto"/>
        <w:ind w:firstLine="48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Kết thúc hoạt động 1, GV yêu cầu HS thực hiện luyện tập.</w:t>
      </w:r>
    </w:p>
    <w:p w:rsidR="00AA0B84" w:rsidRPr="00E10999" w:rsidRDefault="00AA0B84" w:rsidP="00A052F7">
      <w:pPr>
        <w:pStyle w:val="BodyText"/>
        <w:shd w:val="clear" w:color="auto" w:fill="auto"/>
        <w:spacing w:after="100" w:line="276" w:lineRule="auto"/>
        <w:ind w:firstLine="48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Hoàn thành các câu sau:</w:t>
      </w:r>
    </w:p>
    <w:p w:rsidR="00AA0B84" w:rsidRPr="00E10999" w:rsidRDefault="00AA0B84" w:rsidP="00A052F7">
      <w:pPr>
        <w:pStyle w:val="BodyText"/>
        <w:numPr>
          <w:ilvl w:val="0"/>
          <w:numId w:val="4"/>
        </w:numPr>
        <w:shd w:val="clear" w:color="auto" w:fill="auto"/>
        <w:tabs>
          <w:tab w:val="left" w:pos="848"/>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Trên cùng một quãng đường, nếu thời gian chuyển động (1)... hơn thì chuyển động đó nhanh hơn.</w:t>
      </w:r>
    </w:p>
    <w:p w:rsidR="00AA0B84" w:rsidRPr="00E10999" w:rsidRDefault="00AA0B84" w:rsidP="00A052F7">
      <w:pPr>
        <w:pStyle w:val="BodyText"/>
        <w:numPr>
          <w:ilvl w:val="0"/>
          <w:numId w:val="4"/>
        </w:numPr>
        <w:shd w:val="clear" w:color="auto" w:fill="auto"/>
        <w:tabs>
          <w:tab w:val="left" w:pos="870"/>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cùng một khoảng thời gian, nêu quãng đường chuyển động (2)... hơn thì chuyển động đó nhanh hơn.</w:t>
      </w:r>
    </w:p>
    <w:p w:rsidR="00AA0B84" w:rsidRPr="00E10999" w:rsidRDefault="00AA0B84" w:rsidP="00A052F7">
      <w:pPr>
        <w:pStyle w:val="BodyText"/>
        <w:numPr>
          <w:ilvl w:val="0"/>
          <w:numId w:val="4"/>
        </w:numPr>
        <w:shd w:val="clear" w:color="auto" w:fill="auto"/>
        <w:tabs>
          <w:tab w:val="left" w:pos="859"/>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Chuyển động nào có quãng đường đi được trong mỗi giây (3)... hơn thì chuyển động đó nhanh hơn.</w:t>
      </w:r>
    </w:p>
    <w:p w:rsidR="00AA0B84" w:rsidRPr="00E10999" w:rsidRDefault="00AA0B84" w:rsidP="00A052F7">
      <w:pPr>
        <w:pStyle w:val="BodyText"/>
        <w:shd w:val="clear" w:color="auto" w:fill="auto"/>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nhỏ; (2) lớn; (3) lớn.</w:t>
      </w:r>
    </w:p>
    <w:p w:rsidR="00AA0B84" w:rsidRPr="008A3BAD" w:rsidRDefault="00AA0B84" w:rsidP="00A052F7">
      <w:pPr>
        <w:pStyle w:val="BodyText"/>
        <w:shd w:val="clear" w:color="auto" w:fill="auto"/>
        <w:spacing w:after="100" w:line="276" w:lineRule="auto"/>
        <w:ind w:firstLine="500"/>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Hoạt động 2: </w:t>
      </w:r>
      <w:r w:rsidR="000E17C5"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Tìm</w:t>
      </w:r>
      <w:r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hiểu công thức tính tốc độ</w:t>
      </w:r>
    </w:p>
    <w:p w:rsidR="00AA0B84" w:rsidRPr="00E10999" w:rsidRDefault="00AA0B84" w:rsidP="00A052F7">
      <w:pPr>
        <w:pStyle w:val="BodyText"/>
        <w:shd w:val="clear" w:color="auto" w:fill="auto"/>
        <w:spacing w:after="100" w:line="276" w:lineRule="auto"/>
        <w:ind w:firstLine="48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Nhiệm vụ: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hướng dẫn HS tìm hiểu và áp dụ</w:t>
      </w:r>
      <w:r w:rsidR="00761021">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công</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thức tính tốc độ.</w:t>
      </w:r>
    </w:p>
    <w:p w:rsidR="00AA0B84" w:rsidRPr="00E10999" w:rsidRDefault="00AA0B84" w:rsidP="00A052F7">
      <w:pPr>
        <w:pStyle w:val="BodyText"/>
        <w:shd w:val="clear" w:color="auto" w:fill="auto"/>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 chức dạy học: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Từ phần củng cố ở hoạt động 1, GV hướng đến việc xây dựng công thức tính tốc độ.</w:t>
      </w:r>
    </w:p>
    <w:p w:rsidR="00AA0B84" w:rsidRPr="00E10999" w:rsidRDefault="00AA0B84" w:rsidP="00A052F7">
      <w:pPr>
        <w:pStyle w:val="BodyText"/>
        <w:shd w:val="clear" w:color="auto" w:fill="auto"/>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 tính tốc độ, ta cần:</w:t>
      </w:r>
    </w:p>
    <w:p w:rsidR="00AA0B84" w:rsidRPr="00E10999" w:rsidRDefault="00AA0B84" w:rsidP="00A052F7">
      <w:pPr>
        <w:pStyle w:val="BodyText"/>
        <w:numPr>
          <w:ilvl w:val="0"/>
          <w:numId w:val="1"/>
        </w:numPr>
        <w:shd w:val="clear" w:color="auto" w:fill="auto"/>
        <w:tabs>
          <w:tab w:val="left" w:pos="812"/>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định quãng đường vật đi được.</w:t>
      </w:r>
    </w:p>
    <w:p w:rsidR="00AA0B84" w:rsidRPr="00E10999" w:rsidRDefault="00AA0B84" w:rsidP="00A052F7">
      <w:pPr>
        <w:pStyle w:val="BodyText"/>
        <w:numPr>
          <w:ilvl w:val="0"/>
          <w:numId w:val="1"/>
        </w:numPr>
        <w:shd w:val="clear" w:color="auto" w:fill="auto"/>
        <w:tabs>
          <w:tab w:val="left" w:pos="812"/>
        </w:tabs>
        <w:spacing w:after="100" w:line="276" w:lineRule="auto"/>
        <w:ind w:firstLine="50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Xác định thời gian vật đi hết quãng đường đó.</w:t>
      </w:r>
    </w:p>
    <w:p w:rsidR="00AA0B84" w:rsidRPr="00E10999" w:rsidRDefault="00AA0B84" w:rsidP="00A052F7">
      <w:pPr>
        <w:pStyle w:val="BodyText"/>
        <w:numPr>
          <w:ilvl w:val="0"/>
          <w:numId w:val="3"/>
        </w:numPr>
        <w:shd w:val="clear" w:color="auto" w:fill="auto"/>
        <w:tabs>
          <w:tab w:val="left" w:pos="853"/>
        </w:tabs>
        <w:spacing w:after="18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Trình bày cách tính tốc độ của người đi xe đạp trong Hình 8.1.</w:t>
      </w:r>
    </w:p>
    <w:p w:rsidR="00AA0B84" w:rsidRPr="00E10999" w:rsidRDefault="00AA0B84" w:rsidP="00A052F7">
      <w:pPr>
        <w:pStyle w:val="BodyText"/>
        <w:shd w:val="clear" w:color="auto" w:fill="auto"/>
        <w:spacing w:after="18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Tốc độ của người đi xe đạp:</w:t>
      </w:r>
    </w:p>
    <w:p w:rsidR="00AA0B84" w:rsidRPr="00E10999" w:rsidRDefault="00AA0B84" w:rsidP="00A052F7">
      <w:pPr>
        <w:pStyle w:val="BodyText"/>
        <w:shd w:val="clear" w:color="auto" w:fill="auto"/>
        <w:spacing w:after="0" w:line="276" w:lineRule="auto"/>
        <w:ind w:firstLine="7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 Quãng đường đi được 30 m _</w:t>
      </w:r>
    </w:p>
    <w:p w:rsidR="00AA0B84" w:rsidRPr="00E10999" w:rsidRDefault="00AA0B84" w:rsidP="00A052F7">
      <w:pPr>
        <w:pStyle w:val="BodyText"/>
        <w:shd w:val="clear" w:color="auto" w:fill="auto"/>
        <w:tabs>
          <w:tab w:val="left" w:leader="hyphen" w:pos="2568"/>
          <w:tab w:val="left" w:leader="hyphen" w:pos="3677"/>
          <w:tab w:val="left" w:leader="hyphen" w:pos="4426"/>
          <w:tab w:val="left" w:pos="5416"/>
        </w:tabs>
        <w:spacing w:after="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Tốc độ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3 m/s.</w:t>
      </w:r>
    </w:p>
    <w:p w:rsidR="00AA0B84" w:rsidRPr="00E10999" w:rsidRDefault="00AA0B84" w:rsidP="00A052F7">
      <w:pPr>
        <w:pStyle w:val="BodyText"/>
        <w:shd w:val="clear" w:color="auto" w:fill="auto"/>
        <w:spacing w:after="180" w:line="276" w:lineRule="auto"/>
        <w:ind w:left="1480" w:firstLine="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Thời gian đi quãng đường đó 10 s</w:t>
      </w:r>
    </w:p>
    <w:p w:rsidR="00AA0B84" w:rsidRPr="00E10999" w:rsidRDefault="00AA0B84" w:rsidP="00A052F7">
      <w:pPr>
        <w:pStyle w:val="BodyText"/>
        <w:shd w:val="clear" w:color="auto" w:fill="auto"/>
        <w:spacing w:after="18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 hoạt độ</w:t>
      </w:r>
      <w:r w:rsidR="000E17C5"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2, GV</w:t>
      </w: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hướng dẫn HS rút ra kiến thức trọ</w:t>
      </w:r>
      <w:r w:rsidR="00FC4091">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tâm</w:t>
      </w: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như</w:t>
      </w:r>
      <w:r w:rsidR="00FC4091">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w:t>
      </w:r>
    </w:p>
    <w:p w:rsidR="00AA0B84" w:rsidRPr="00E10999" w:rsidRDefault="00AA0B84" w:rsidP="00A052F7">
      <w:pPr>
        <w:pStyle w:val="BodyText"/>
        <w:shd w:val="clear" w:color="auto" w:fill="auto"/>
        <w:spacing w:after="18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có thể giới thiệu cách nhớ các công thức liên quan đến tốc độ qua các hình sau:</w:t>
      </w:r>
    </w:p>
    <w:p w:rsidR="00AA0B84" w:rsidRPr="00E10999" w:rsidRDefault="00AA0B84" w:rsidP="00A052F7">
      <w:pPr>
        <w:spacing w:line="276" w:lineRule="auto"/>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noProof/>
          <w:color w:val="000000" w:themeColor="text1"/>
          <w:sz w:val="26"/>
          <w:szCs w:val="26"/>
          <w:lang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2C7B54E7" wp14:editId="1274FB16">
            <wp:extent cx="4035425" cy="1182370"/>
            <wp:effectExtent l="0" t="0" r="3175" b="0"/>
            <wp:docPr id="437" name="Picut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5"/>
                    <a:stretch/>
                  </pic:blipFill>
                  <pic:spPr>
                    <a:xfrm>
                      <a:off x="0" y="0"/>
                      <a:ext cx="4035425" cy="1182370"/>
                    </a:xfrm>
                    <a:prstGeom prst="rect">
                      <a:avLst/>
                    </a:prstGeom>
                    <a:pattFill prst="pct5">
                      <a:fgClr>
                        <a:schemeClr val="tx1"/>
                      </a:fgClr>
                      <a:bgClr>
                        <a:schemeClr val="tx1"/>
                      </a:bgClr>
                    </a:pattFill>
                  </pic:spPr>
                </pic:pic>
              </a:graphicData>
            </a:graphic>
          </wp:inline>
        </w:drawing>
      </w:r>
    </w:p>
    <w:p w:rsidR="00AA0B84" w:rsidRPr="00E10999" w:rsidRDefault="00AA0B84" w:rsidP="00A052F7">
      <w:pPr>
        <w:spacing w:after="239" w:line="276" w:lineRule="auto"/>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0B84" w:rsidRPr="00E10999" w:rsidRDefault="00AA0B84" w:rsidP="00A052F7">
      <w:pPr>
        <w:pStyle w:val="BodyText"/>
        <w:numPr>
          <w:ilvl w:val="0"/>
          <w:numId w:val="5"/>
        </w:numPr>
        <w:shd w:val="clear" w:color="auto" w:fill="auto"/>
        <w:tabs>
          <w:tab w:val="left" w:pos="889"/>
        </w:tabs>
        <w:spacing w:after="100" w:line="276" w:lineRule="auto"/>
        <w:ind w:firstLine="480"/>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ĐƠN</w:t>
      </w:r>
      <w:r w:rsidR="00634FD0">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VỊ</w:t>
      </w:r>
      <w:r w:rsidR="00634FD0">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TỐ</w:t>
      </w: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634FD0">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ĐỘ</w:t>
      </w:r>
    </w:p>
    <w:p w:rsidR="00AA0B84" w:rsidRPr="008A3BAD" w:rsidRDefault="00AA0B84" w:rsidP="00A052F7">
      <w:pPr>
        <w:pStyle w:val="BodyText"/>
        <w:shd w:val="clear" w:color="auto" w:fill="auto"/>
        <w:spacing w:after="100" w:line="276" w:lineRule="auto"/>
        <w:ind w:firstLine="480"/>
        <w:jc w:val="both"/>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Hoạt động 3: Tìm </w:t>
      </w:r>
      <w:r w:rsid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hiểu</w:t>
      </w:r>
      <w:r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đơn vị tốc độ</w:t>
      </w:r>
    </w:p>
    <w:p w:rsidR="00AA0B84" w:rsidRPr="00E10999" w:rsidRDefault="00AA0B84" w:rsidP="00A052F7">
      <w:pPr>
        <w:pStyle w:val="BodyText"/>
        <w:shd w:val="clear" w:color="auto" w:fill="auto"/>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Nhiệm vụ: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giới thiệu để HS biết được mộ</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số</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đơn vị tốc độ.</w:t>
      </w:r>
    </w:p>
    <w:p w:rsidR="00AA0B84" w:rsidRPr="00E10999" w:rsidRDefault="00AA0B84" w:rsidP="00A052F7">
      <w:pPr>
        <w:pStyle w:val="BodyText"/>
        <w:shd w:val="clear" w:color="auto" w:fill="auto"/>
        <w:spacing w:after="100" w:line="276" w:lineRule="auto"/>
        <w:ind w:firstLine="50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 chức dạy học: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GV giới thiệu đơn vị tốc độ chính thức ở nước ta là m/s và km/h. Ngoài ra, GV có thể nêu một số tình huống trong cuộc </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sống</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thường sử dụng hai đơn vị trên như:</w:t>
      </w:r>
    </w:p>
    <w:p w:rsidR="00AA0B84" w:rsidRPr="00E10999" w:rsidRDefault="00AA0B84" w:rsidP="00A052F7">
      <w:pPr>
        <w:pStyle w:val="BodyText"/>
        <w:numPr>
          <w:ilvl w:val="0"/>
          <w:numId w:val="1"/>
        </w:numPr>
        <w:shd w:val="clear" w:color="auto" w:fill="auto"/>
        <w:tabs>
          <w:tab w:val="left" w:pos="792"/>
        </w:tabs>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đơn vị tốc độ của các vận động viên trong cuộc thi chạy, thi bơi.</w:t>
      </w:r>
    </w:p>
    <w:p w:rsidR="00AA0B84" w:rsidRPr="00E10999" w:rsidRDefault="00AA0B84" w:rsidP="00A052F7">
      <w:pPr>
        <w:pStyle w:val="BodyText"/>
        <w:numPr>
          <w:ilvl w:val="0"/>
          <w:numId w:val="1"/>
        </w:numPr>
        <w:shd w:val="clear" w:color="auto" w:fill="auto"/>
        <w:tabs>
          <w:tab w:val="left" w:pos="792"/>
        </w:tabs>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km/h: đơn vị tốc độ được sử dụng trên các biển báo tốc độ trên đường.</w:t>
      </w:r>
    </w:p>
    <w:p w:rsidR="00AA0B84" w:rsidRPr="00E10999" w:rsidRDefault="00AA0B84" w:rsidP="00A052F7">
      <w:pPr>
        <w:pStyle w:val="BodyText"/>
        <w:shd w:val="clear" w:color="auto" w:fill="auto"/>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hướng dẫn HS cách biến đổi đơn vị để có kết quả như SGK.</w:t>
      </w:r>
    </w:p>
    <w:p w:rsidR="00AA0B84" w:rsidRPr="008A3BAD" w:rsidRDefault="00AA0B84" w:rsidP="008A3BAD">
      <w:pPr>
        <w:pStyle w:val="BodyText"/>
        <w:shd w:val="clear" w:color="auto" w:fill="auto"/>
        <w:spacing w:after="100" w:line="276" w:lineRule="auto"/>
        <w:ind w:firstLine="480"/>
        <w:jc w:val="center"/>
        <w:rPr>
          <w:rFonts w:asciiTheme="majorHAnsi" w:hAnsiTheme="majorHAnsi" w:cstheme="majorHAnsi"/>
          <w:b/>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BAD">
        <w:rPr>
          <w:rFonts w:asciiTheme="majorHAnsi" w:hAnsiTheme="majorHAnsi" w:cstheme="majorHAnsi"/>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Luyện tập</w:t>
      </w:r>
    </w:p>
    <w:p w:rsidR="00AA0B84" w:rsidRPr="00E10999" w:rsidRDefault="00AA0B84" w:rsidP="00A052F7">
      <w:pPr>
        <w:pStyle w:val="BodyText"/>
        <w:shd w:val="clear" w:color="auto" w:fill="auto"/>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*Đổi </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tốc</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độ của các phương tiện giao thông trong Bảng 8.2 ra đơn vị m/s.</w:t>
      </w:r>
    </w:p>
    <w:p w:rsidR="00A052F7" w:rsidRPr="00E10999" w:rsidRDefault="00AA0B84" w:rsidP="008A3BAD">
      <w:pPr>
        <w:pStyle w:val="BodyText"/>
        <w:shd w:val="clear" w:color="auto" w:fill="auto"/>
        <w:spacing w:after="100" w:line="276" w:lineRule="auto"/>
        <w:ind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HS tính toán và điền kết quả vào mẫu như Bảng 8.2.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49"/>
        <w:gridCol w:w="2106"/>
        <w:gridCol w:w="2124"/>
      </w:tblGrid>
      <w:tr w:rsidR="00E10999" w:rsidRPr="00E10999" w:rsidTr="0040156F">
        <w:trPr>
          <w:trHeight w:hRule="exact" w:val="367"/>
          <w:jc w:val="center"/>
        </w:trPr>
        <w:tc>
          <w:tcPr>
            <w:tcW w:w="3449"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Phương tiện giao thông</w:t>
            </w:r>
          </w:p>
        </w:tc>
        <w:tc>
          <w:tcPr>
            <w:tcW w:w="2106" w:type="dxa"/>
            <w:tcBorders>
              <w:top w:val="single" w:sz="4" w:space="0" w:color="auto"/>
              <w:left w:val="single" w:sz="4" w:space="0" w:color="auto"/>
            </w:tcBorders>
            <w:shd w:val="clear" w:color="auto" w:fill="FFFFFF"/>
          </w:tcPr>
          <w:p w:rsidR="00AA0B84" w:rsidRPr="00F877C9" w:rsidRDefault="00F877C9" w:rsidP="00F877C9">
            <w:pPr>
              <w:spacing w:line="276" w:lineRule="auto"/>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Tốc độ (km/h)</w:t>
            </w:r>
          </w:p>
        </w:tc>
        <w:tc>
          <w:tcPr>
            <w:tcW w:w="2124" w:type="dxa"/>
            <w:tcBorders>
              <w:top w:val="single" w:sz="4" w:space="0" w:color="auto"/>
              <w:left w:val="single" w:sz="4" w:space="0" w:color="auto"/>
              <w:right w:val="single" w:sz="4" w:space="0" w:color="auto"/>
            </w:tcBorders>
            <w:shd w:val="clear" w:color="auto" w:fill="FFFFFF"/>
            <w:vAlign w:val="bottom"/>
          </w:tcPr>
          <w:p w:rsidR="00AA0B84" w:rsidRPr="00F877C9" w:rsidRDefault="00F877C9"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Tốc</w:t>
            </w:r>
            <w:r w:rsidR="00AA0B84" w:rsidRPr="00F877C9">
              <w:rPr>
                <w:rFonts w:asciiTheme="majorHAnsi" w:eastAsia="Arial" w:hAnsiTheme="majorHAnsi" w:cstheme="majorHAnsi"/>
                <w:bCs/>
                <w:color w:val="000000" w:themeColor="text1"/>
                <w:w w:val="8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độ (m/s)</w:t>
            </w:r>
          </w:p>
        </w:tc>
      </w:tr>
      <w:tr w:rsidR="00E10999" w:rsidRPr="00E10999" w:rsidTr="0040156F">
        <w:trPr>
          <w:trHeight w:hRule="exact" w:val="367"/>
          <w:jc w:val="center"/>
        </w:trPr>
        <w:tc>
          <w:tcPr>
            <w:tcW w:w="3449"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Xe đạp</w:t>
            </w:r>
          </w:p>
        </w:tc>
        <w:tc>
          <w:tcPr>
            <w:tcW w:w="2106"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w:t>
            </w:r>
          </w:p>
        </w:tc>
        <w:tc>
          <w:tcPr>
            <w:tcW w:w="2124" w:type="dxa"/>
            <w:tcBorders>
              <w:top w:val="single" w:sz="4" w:space="0" w:color="auto"/>
              <w:left w:val="single" w:sz="4" w:space="0" w:color="auto"/>
              <w:righ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E10999" w:rsidRPr="00E10999" w:rsidTr="0040156F">
        <w:trPr>
          <w:trHeight w:hRule="exact" w:val="356"/>
          <w:jc w:val="center"/>
        </w:trPr>
        <w:tc>
          <w:tcPr>
            <w:tcW w:w="3449"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 nô</w:t>
            </w:r>
          </w:p>
        </w:tc>
        <w:tc>
          <w:tcPr>
            <w:tcW w:w="2106"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p>
        </w:tc>
        <w:tc>
          <w:tcPr>
            <w:tcW w:w="2124" w:type="dxa"/>
            <w:tcBorders>
              <w:top w:val="single" w:sz="4" w:space="0" w:color="auto"/>
              <w:left w:val="single" w:sz="4" w:space="0" w:color="auto"/>
              <w:righ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r>
      <w:tr w:rsidR="00E10999" w:rsidRPr="00E10999" w:rsidTr="0040156F">
        <w:trPr>
          <w:trHeight w:hRule="exact" w:val="367"/>
          <w:jc w:val="center"/>
        </w:trPr>
        <w:tc>
          <w:tcPr>
            <w:tcW w:w="3449"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Tàu hoả</w:t>
            </w:r>
          </w:p>
        </w:tc>
        <w:tc>
          <w:tcPr>
            <w:tcW w:w="2106"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2124" w:type="dxa"/>
            <w:tcBorders>
              <w:top w:val="single" w:sz="4" w:space="0" w:color="auto"/>
              <w:left w:val="single" w:sz="4" w:space="0" w:color="auto"/>
              <w:righ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16,7</w:t>
            </w:r>
          </w:p>
        </w:tc>
      </w:tr>
      <w:tr w:rsidR="00E10999" w:rsidRPr="00E10999" w:rsidTr="0040156F">
        <w:trPr>
          <w:trHeight w:hRule="exact" w:val="356"/>
          <w:jc w:val="center"/>
        </w:trPr>
        <w:tc>
          <w:tcPr>
            <w:tcW w:w="3449"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tô</w:t>
            </w:r>
          </w:p>
        </w:tc>
        <w:tc>
          <w:tcPr>
            <w:tcW w:w="2106" w:type="dxa"/>
            <w:tcBorders>
              <w:top w:val="single" w:sz="4" w:space="0" w:color="auto"/>
              <w:lef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w:t>
            </w:r>
          </w:p>
        </w:tc>
        <w:tc>
          <w:tcPr>
            <w:tcW w:w="2124" w:type="dxa"/>
            <w:tcBorders>
              <w:top w:val="single" w:sz="4" w:space="0" w:color="auto"/>
              <w:left w:val="single" w:sz="4" w:space="0" w:color="auto"/>
              <w:right w:val="single" w:sz="4" w:space="0" w:color="auto"/>
            </w:tcBorders>
            <w:shd w:val="clear" w:color="auto" w:fill="FFFFFF"/>
            <w:vAlign w:val="bottom"/>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p>
        </w:tc>
      </w:tr>
      <w:tr w:rsidR="00E10999" w:rsidRPr="00E10999" w:rsidTr="0040156F">
        <w:trPr>
          <w:trHeight w:hRule="exact" w:val="382"/>
          <w:jc w:val="center"/>
        </w:trPr>
        <w:tc>
          <w:tcPr>
            <w:tcW w:w="3449" w:type="dxa"/>
            <w:tcBorders>
              <w:top w:val="single" w:sz="4" w:space="0" w:color="auto"/>
              <w:left w:val="single" w:sz="4" w:space="0" w:color="auto"/>
              <w:bottom w:val="single" w:sz="4" w:space="0" w:color="auto"/>
            </w:tcBorders>
            <w:shd w:val="clear" w:color="auto" w:fill="FFFFFF"/>
            <w:vAlign w:val="center"/>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Máy bay</w:t>
            </w:r>
          </w:p>
        </w:tc>
        <w:tc>
          <w:tcPr>
            <w:tcW w:w="2106" w:type="dxa"/>
            <w:tcBorders>
              <w:top w:val="single" w:sz="4" w:space="0" w:color="auto"/>
              <w:left w:val="single" w:sz="4" w:space="0" w:color="auto"/>
              <w:bottom w:val="single" w:sz="4" w:space="0" w:color="auto"/>
            </w:tcBorders>
            <w:shd w:val="clear" w:color="auto" w:fill="FFFFFF"/>
            <w:vAlign w:val="center"/>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AA0B84" w:rsidRPr="00F877C9" w:rsidRDefault="00AA0B84" w:rsidP="00A052F7">
            <w:pPr>
              <w:pStyle w:val="Other0"/>
              <w:shd w:val="clear" w:color="auto" w:fill="auto"/>
              <w:spacing w:after="0" w:line="276" w:lineRule="auto"/>
              <w:ind w:firstLine="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77C9">
              <w:rPr>
                <w:rFonts w:asciiTheme="majorHAnsi" w:eastAsia="Arial" w:hAnsiTheme="majorHAnsi" w:cstheme="majorHAnsi"/>
                <w:color w:val="000000" w:themeColor="text1"/>
                <w:w w:val="7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r>
    </w:tbl>
    <w:p w:rsidR="00EC2BE7" w:rsidRDefault="00EC2BE7" w:rsidP="00A052F7">
      <w:pPr>
        <w:pStyle w:val="Tablecaption0"/>
        <w:shd w:val="clear" w:color="auto" w:fill="auto"/>
        <w:spacing w:line="276" w:lineRule="auto"/>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0B84" w:rsidRPr="00E10999" w:rsidRDefault="00AA0B84" w:rsidP="00A052F7">
      <w:pPr>
        <w:pStyle w:val="Tablecaption0"/>
        <w:shd w:val="clear" w:color="auto" w:fill="auto"/>
        <w:spacing w:line="276" w:lineRule="auto"/>
        <w:rPr>
          <w:rFonts w:asciiTheme="majorHAnsi" w:hAnsiTheme="majorHAnsi" w:cstheme="majorHAnsi"/>
          <w:b w:val="0"/>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 hoạt động luyện tập, GV hướng dẫn HS rút ra </w:t>
      </w:r>
      <w:r w:rsidR="00964F66">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kiến</w:t>
      </w:r>
      <w:r w:rsidRPr="00E10999">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thức trọ</w:t>
      </w:r>
      <w:r w:rsidR="00EC2BE7">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tâm</w:t>
      </w:r>
      <w:r w:rsidRPr="00E10999">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như</w:t>
      </w:r>
      <w:r w:rsidR="00EC2BE7">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0999">
        <w:rPr>
          <w:rFonts w:asciiTheme="majorHAnsi" w:hAnsiTheme="majorHAnsi" w:cstheme="majorHAnsi"/>
          <w:b w:val="0"/>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SGK.</w:t>
      </w:r>
    </w:p>
    <w:p w:rsidR="00AA0B84" w:rsidRPr="008A3BAD" w:rsidRDefault="00AA0B84" w:rsidP="008A3BAD">
      <w:pPr>
        <w:pStyle w:val="Heading60"/>
        <w:keepNext/>
        <w:keepLines/>
        <w:shd w:val="clear" w:color="auto" w:fill="auto"/>
        <w:spacing w:after="100" w:line="276" w:lineRule="auto"/>
        <w:ind w:firstLine="780"/>
        <w:jc w:val="cente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bookmark196"/>
      <w:bookmarkStart w:id="11" w:name="bookmark197"/>
      <w:r w:rsidRPr="008A3BAD">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Vận dụng</w:t>
      </w:r>
      <w:bookmarkEnd w:id="10"/>
      <w:bookmarkEnd w:id="11"/>
    </w:p>
    <w:p w:rsidR="00AA0B84" w:rsidRPr="00E10999" w:rsidRDefault="00EC2BE7" w:rsidP="00A052F7">
      <w:pPr>
        <w:pStyle w:val="BodyText"/>
        <w:shd w:val="clear" w:color="auto" w:fill="auto"/>
        <w:spacing w:after="100" w:line="276" w:lineRule="auto"/>
        <w:ind w:left="320"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*Vì</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sao ngoài đơn vị m/s, trong thực tế người ta còn dùng các đơn vị tốc độ khác? Nêu ví dụ minh hoạ.</w:t>
      </w:r>
    </w:p>
    <w:p w:rsidR="00AA0B84" w:rsidRPr="00E10999" w:rsidRDefault="00AA0B84" w:rsidP="00A052F7">
      <w:pPr>
        <w:pStyle w:val="BodyText"/>
        <w:shd w:val="clear" w:color="auto" w:fill="auto"/>
        <w:spacing w:after="100" w:line="276" w:lineRule="auto"/>
        <w:ind w:left="320"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Ngoài m/s, người ta dùng các đơn vị khác để thuận tiệ</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mô</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tả chuyển động của các vật nhanh hay chậm khác nhau để thuận tiện cho việc ước lượng, đánh giá và tính toán </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tốc</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độ của vật. Ví dụ, trong cuộc thi chạy hoặc bơi, dùng đơn vị m/s; xác định tốc độ các phương tiệ</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giao thông</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dùng km/h, tốc độ của tên lửa km/s hoặc km/h.</w:t>
      </w:r>
    </w:p>
    <w:p w:rsidR="00AA0B84" w:rsidRPr="00E10999" w:rsidRDefault="00EC2BE7" w:rsidP="00A052F7">
      <w:pPr>
        <w:pStyle w:val="BodyText"/>
        <w:shd w:val="clear" w:color="auto" w:fill="auto"/>
        <w:spacing w:after="100" w:line="276" w:lineRule="auto"/>
        <w:ind w:firstLine="7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w:t>
      </w:r>
      <w:r w:rsidR="00AA0B84"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 </w:t>
      </w:r>
      <w:r w:rsidR="00AA0B84" w:rsidRPr="00E10999">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thể mở rộng cho HS về tốc kế:</w:t>
      </w:r>
    </w:p>
    <w:p w:rsidR="00AA0B84" w:rsidRPr="00E10999" w:rsidRDefault="00AA0B84" w:rsidP="008A3BAD">
      <w:pPr>
        <w:pStyle w:val="BodyText"/>
        <w:shd w:val="clear" w:color="auto" w:fill="auto"/>
        <w:spacing w:after="0" w:line="276" w:lineRule="auto"/>
        <w:ind w:left="320"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 biết tốc độ của các phương tiện đang di chuyể</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(ô</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tô, xe máy, máy bay,...), người ta dùng một dụng cụ gọi là </w:t>
      </w:r>
      <w:r w:rsidRPr="00E10999">
        <w:rPr>
          <w:rFonts w:asciiTheme="majorHAnsi" w:hAnsiTheme="majorHAnsi" w:cstheme="majorHAnsi"/>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tốc kế </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(hay </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đồng</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2BE7">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hồ</w:t>
      </w: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báo tốc độ) gắn trực tiếp trên phương tiện.</w:t>
      </w:r>
    </w:p>
    <w:p w:rsidR="00AA0B84" w:rsidRPr="00E10999" w:rsidRDefault="00AA0B84" w:rsidP="008A3BAD">
      <w:pPr>
        <w:pStyle w:val="BodyText"/>
        <w:shd w:val="clear" w:color="auto" w:fill="auto"/>
        <w:spacing w:after="0" w:line="276" w:lineRule="auto"/>
        <w:ind w:left="320" w:firstLine="48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Ở Việt Nam, trên mặt tốc kế có ghi đơn vị tốc độ là km/h, ở một số nước khác là MPH (dặm trên giờ).</w:t>
      </w:r>
    </w:p>
    <w:p w:rsidR="008A3BAD" w:rsidRPr="008A3BAD" w:rsidRDefault="00AA0B84" w:rsidP="008A3BAD">
      <w:pPr>
        <w:pStyle w:val="BodyText"/>
        <w:shd w:val="clear" w:color="auto" w:fill="auto"/>
        <w:spacing w:after="0" w:line="276" w:lineRule="auto"/>
        <w:ind w:left="320" w:firstLine="480"/>
        <w:jc w:val="both"/>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Tổng kết hoạt động, GV dẫn dắt HS nhắc lại nguyên tắc chung </w:t>
      </w:r>
      <w:r w:rsidR="00EC2BE7">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để</w:t>
      </w:r>
      <w:r w:rsidRPr="00E10999">
        <w:rPr>
          <w:rFonts w:asciiTheme="majorHAnsi" w:hAnsiTheme="majorHAnsi" w:cstheme="majorHAnsi"/>
          <w:bCs/>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tính tốc độ và công thức tính tốc độ.</w:t>
      </w:r>
    </w:p>
    <w:p w:rsidR="00AA0B84" w:rsidRPr="008A3BAD" w:rsidRDefault="00A052F7" w:rsidP="008A3BAD">
      <w:pPr>
        <w:pStyle w:val="Heading60"/>
        <w:keepNext/>
        <w:keepLines/>
        <w:shd w:val="clear" w:color="auto" w:fill="auto"/>
        <w:spacing w:after="0" w:line="276" w:lineRule="auto"/>
        <w:ind w:firstLine="32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bookmark198"/>
      <w:bookmarkStart w:id="13" w:name="bookmark199"/>
      <w:r w:rsidRPr="008A3BAD">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AA0B84" w:rsidRPr="008A3BAD">
        <w:rPr>
          <w:rFonts w:asciiTheme="majorHAnsi" w:hAnsiTheme="majorHAnsi" w:cstheme="majorHAnsi"/>
          <w:i/>
          <w:i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0B84" w:rsidRPr="008A3BAD">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HƯỚNG DẪ</w:t>
      </w:r>
      <w:r w:rsidR="00EA73CA">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AA0B84" w:rsidRPr="008A3BAD">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BÀI TẬP</w:t>
      </w:r>
      <w:bookmarkEnd w:id="12"/>
      <w:bookmarkEnd w:id="13"/>
      <w:r w:rsidR="00EA73CA">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VỀ NHÀ</w:t>
      </w:r>
    </w:p>
    <w:p w:rsidR="003B1AB9" w:rsidRPr="008A3BAD" w:rsidRDefault="00EA73CA" w:rsidP="00EA73CA">
      <w:pPr>
        <w:pStyle w:val="BodyText"/>
        <w:shd w:val="clear" w:color="auto" w:fill="auto"/>
        <w:tabs>
          <w:tab w:val="left" w:pos="1160"/>
        </w:tabs>
        <w:spacing w:after="0" w:line="276" w:lineRule="auto"/>
        <w:ind w:left="780" w:firstLine="0"/>
        <w:jc w:val="both"/>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GV yêu cầu HS về nhà là</w:t>
      </w:r>
      <w:bookmarkStart w:id="14" w:name="_GoBack"/>
      <w:bookmarkEnd w:id="14"/>
      <w:r>
        <w:rPr>
          <w:rFonts w:asciiTheme="majorHAnsi" w:hAnsiTheme="majorHAnsi" w:cstheme="maj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bài tập 1, 2 SGK/54</w:t>
      </w:r>
    </w:p>
    <w:sectPr w:rsidR="003B1AB9" w:rsidRPr="008A3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A3"/>
    <w:family w:val="swiss"/>
    <w:pitch w:val="variable"/>
    <w:sig w:usb0="E4002EFF" w:usb1="C000E47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3316"/>
    <w:multiLevelType w:val="multilevel"/>
    <w:tmpl w:val="43324A8A"/>
    <w:lvl w:ilvl="0">
      <w:start w:val="2"/>
      <w:numFmt w:val="decimal"/>
      <w:lvlText w:val="%1."/>
      <w:lvlJc w:val="left"/>
      <w:rPr>
        <w:rFonts w:ascii="Segoe UI" w:eastAsia="Segoe UI" w:hAnsi="Segoe UI" w:cs="Segoe UI"/>
        <w:b w:val="0"/>
        <w:bCs/>
        <w:i w:val="0"/>
        <w:iCs w:val="0"/>
        <w:caps w:val="0"/>
        <w:smallCaps w:val="0"/>
        <w:strike w:val="0"/>
        <w:color w:val="000000" w:themeColor="text1"/>
        <w:spacing w:val="0"/>
        <w:w w:val="100"/>
        <w:position w:val="0"/>
        <w:sz w:val="22"/>
        <w:szCs w:val="22"/>
        <w:u w:val="none"/>
        <w:shd w:val="clear" w:color="auto" w:fill="auto"/>
        <w:lang w:val="vi-VN" w:eastAsia="vi-VN" w:bidi="vi-V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C47D15"/>
    <w:multiLevelType w:val="multilevel"/>
    <w:tmpl w:val="60E0D220"/>
    <w:lvl w:ilvl="0">
      <w:start w:val="1"/>
      <w:numFmt w:val="decimal"/>
      <w:lvlText w:val="%1."/>
      <w:lvlJc w:val="left"/>
      <w:rPr>
        <w:rFonts w:asciiTheme="majorHAnsi" w:eastAsia="Arial" w:hAnsiTheme="majorHAnsi" w:cstheme="majorHAnsi" w:hint="default"/>
        <w:b/>
        <w:bCs/>
        <w:i w:val="0"/>
        <w:iCs w:val="0"/>
        <w:caps w:val="0"/>
        <w:smallCaps w:val="0"/>
        <w:strike w:val="0"/>
        <w:color w:val="000000" w:themeColor="text1"/>
        <w:spacing w:val="0"/>
        <w:w w:val="100"/>
        <w:position w:val="0"/>
        <w:sz w:val="26"/>
        <w:szCs w:val="26"/>
        <w:u w:val="none"/>
        <w:shd w:val="clear" w:color="auto" w:fill="auto"/>
        <w:lang w:val="vi-VN" w:eastAsia="vi-VN" w:bidi="vi-V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A3A9A"/>
    <w:multiLevelType w:val="multilevel"/>
    <w:tmpl w:val="D0AE598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68696A"/>
    <w:multiLevelType w:val="hybridMultilevel"/>
    <w:tmpl w:val="4C722732"/>
    <w:lvl w:ilvl="0" w:tplc="BE040F5A">
      <w:start w:val="1"/>
      <w:numFmt w:val="upperLetter"/>
      <w:lvlText w:val="%1."/>
      <w:lvlJc w:val="left"/>
      <w:pPr>
        <w:ind w:left="643" w:hanging="360"/>
      </w:pPr>
      <w:rPr>
        <w:rFonts w:hint="default"/>
      </w:rPr>
    </w:lvl>
    <w:lvl w:ilvl="1" w:tplc="042A0019" w:tentative="1">
      <w:start w:val="1"/>
      <w:numFmt w:val="lowerLetter"/>
      <w:lvlText w:val="%2."/>
      <w:lvlJc w:val="left"/>
      <w:pPr>
        <w:ind w:left="1580" w:hanging="360"/>
      </w:pPr>
    </w:lvl>
    <w:lvl w:ilvl="2" w:tplc="042A001B" w:tentative="1">
      <w:start w:val="1"/>
      <w:numFmt w:val="lowerRoman"/>
      <w:lvlText w:val="%3."/>
      <w:lvlJc w:val="right"/>
      <w:pPr>
        <w:ind w:left="2300" w:hanging="180"/>
      </w:pPr>
    </w:lvl>
    <w:lvl w:ilvl="3" w:tplc="042A000F" w:tentative="1">
      <w:start w:val="1"/>
      <w:numFmt w:val="decimal"/>
      <w:lvlText w:val="%4."/>
      <w:lvlJc w:val="left"/>
      <w:pPr>
        <w:ind w:left="3020" w:hanging="360"/>
      </w:pPr>
    </w:lvl>
    <w:lvl w:ilvl="4" w:tplc="042A0019" w:tentative="1">
      <w:start w:val="1"/>
      <w:numFmt w:val="lowerLetter"/>
      <w:lvlText w:val="%5."/>
      <w:lvlJc w:val="left"/>
      <w:pPr>
        <w:ind w:left="3740" w:hanging="360"/>
      </w:pPr>
    </w:lvl>
    <w:lvl w:ilvl="5" w:tplc="042A001B" w:tentative="1">
      <w:start w:val="1"/>
      <w:numFmt w:val="lowerRoman"/>
      <w:lvlText w:val="%6."/>
      <w:lvlJc w:val="right"/>
      <w:pPr>
        <w:ind w:left="4460" w:hanging="180"/>
      </w:pPr>
    </w:lvl>
    <w:lvl w:ilvl="6" w:tplc="042A000F" w:tentative="1">
      <w:start w:val="1"/>
      <w:numFmt w:val="decimal"/>
      <w:lvlText w:val="%7."/>
      <w:lvlJc w:val="left"/>
      <w:pPr>
        <w:ind w:left="5180" w:hanging="360"/>
      </w:pPr>
    </w:lvl>
    <w:lvl w:ilvl="7" w:tplc="042A0019" w:tentative="1">
      <w:start w:val="1"/>
      <w:numFmt w:val="lowerLetter"/>
      <w:lvlText w:val="%8."/>
      <w:lvlJc w:val="left"/>
      <w:pPr>
        <w:ind w:left="5900" w:hanging="360"/>
      </w:pPr>
    </w:lvl>
    <w:lvl w:ilvl="8" w:tplc="042A001B" w:tentative="1">
      <w:start w:val="1"/>
      <w:numFmt w:val="lowerRoman"/>
      <w:lvlText w:val="%9."/>
      <w:lvlJc w:val="right"/>
      <w:pPr>
        <w:ind w:left="6620" w:hanging="180"/>
      </w:pPr>
    </w:lvl>
  </w:abstractNum>
  <w:abstractNum w:abstractNumId="5" w15:restartNumberingAfterBreak="0">
    <w:nsid w:val="6A9D5300"/>
    <w:multiLevelType w:val="multilevel"/>
    <w:tmpl w:val="C0AC034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F3A157B"/>
    <w:multiLevelType w:val="multilevel"/>
    <w:tmpl w:val="763C401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E17C5"/>
    <w:rsid w:val="002A5983"/>
    <w:rsid w:val="00365BA5"/>
    <w:rsid w:val="003B1AB9"/>
    <w:rsid w:val="004C158C"/>
    <w:rsid w:val="00634FD0"/>
    <w:rsid w:val="00761021"/>
    <w:rsid w:val="00810870"/>
    <w:rsid w:val="008A3BAD"/>
    <w:rsid w:val="00964F66"/>
    <w:rsid w:val="00A052F7"/>
    <w:rsid w:val="00AA0B84"/>
    <w:rsid w:val="00E10999"/>
    <w:rsid w:val="00EA73CA"/>
    <w:rsid w:val="00EC2BE7"/>
    <w:rsid w:val="00F40C40"/>
    <w:rsid w:val="00F877C9"/>
    <w:rsid w:val="00FA3B59"/>
    <w:rsid w:val="00FC40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E867"/>
  <w15:chartTrackingRefBased/>
  <w15:docId w15:val="{917394DE-CA4D-4F0C-B620-FFF951B7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0B84"/>
    <w:pPr>
      <w:widowControl w:val="0"/>
      <w:spacing w:after="0" w:line="240" w:lineRule="auto"/>
    </w:pPr>
    <w:rPr>
      <w:rFonts w:ascii="Courier New" w:eastAsia="Courier New" w:hAnsi="Courier New" w:cs="Courier New"/>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
    <w:name w:val="Heading #5_"/>
    <w:basedOn w:val="DefaultParagraphFont"/>
    <w:link w:val="Heading50"/>
    <w:rsid w:val="00AA0B84"/>
    <w:rPr>
      <w:rFonts w:ascii="Arial" w:eastAsia="Arial" w:hAnsi="Arial" w:cs="Arial"/>
      <w:b/>
      <w:bCs/>
      <w:color w:val="33407F"/>
      <w:sz w:val="30"/>
      <w:szCs w:val="30"/>
      <w:shd w:val="clear" w:color="auto" w:fill="FFFFFF"/>
    </w:rPr>
  </w:style>
  <w:style w:type="paragraph" w:customStyle="1" w:styleId="Heading50">
    <w:name w:val="Heading #5"/>
    <w:basedOn w:val="Normal"/>
    <w:link w:val="Heading5"/>
    <w:rsid w:val="00AA0B84"/>
    <w:pPr>
      <w:shd w:val="clear" w:color="auto" w:fill="FFFFFF"/>
      <w:spacing w:before="180" w:after="680"/>
      <w:outlineLvl w:val="4"/>
    </w:pPr>
    <w:rPr>
      <w:rFonts w:ascii="Arial" w:eastAsia="Arial" w:hAnsi="Arial" w:cs="Arial"/>
      <w:b/>
      <w:bCs/>
      <w:color w:val="33407F"/>
      <w:sz w:val="30"/>
      <w:szCs w:val="30"/>
      <w:lang w:eastAsia="en-US" w:bidi="ar-SA"/>
    </w:rPr>
  </w:style>
  <w:style w:type="character" w:customStyle="1" w:styleId="BodyTextChar">
    <w:name w:val="Body Text Char"/>
    <w:basedOn w:val="DefaultParagraphFont"/>
    <w:link w:val="BodyText"/>
    <w:rsid w:val="00AA0B84"/>
    <w:rPr>
      <w:rFonts w:ascii="Segoe UI" w:eastAsia="Segoe UI" w:hAnsi="Segoe UI" w:cs="Segoe UI"/>
      <w:sz w:val="20"/>
      <w:szCs w:val="20"/>
      <w:shd w:val="clear" w:color="auto" w:fill="FFFFFF"/>
    </w:rPr>
  </w:style>
  <w:style w:type="character" w:customStyle="1" w:styleId="Other">
    <w:name w:val="Other_"/>
    <w:basedOn w:val="DefaultParagraphFont"/>
    <w:link w:val="Other0"/>
    <w:rsid w:val="00AA0B84"/>
    <w:rPr>
      <w:rFonts w:ascii="Segoe UI" w:eastAsia="Segoe UI" w:hAnsi="Segoe UI" w:cs="Segoe UI"/>
      <w:sz w:val="20"/>
      <w:szCs w:val="20"/>
      <w:shd w:val="clear" w:color="auto" w:fill="FFFFFF"/>
    </w:rPr>
  </w:style>
  <w:style w:type="character" w:customStyle="1" w:styleId="Tablecaption">
    <w:name w:val="Table caption_"/>
    <w:basedOn w:val="DefaultParagraphFont"/>
    <w:link w:val="Tablecaption0"/>
    <w:rsid w:val="00AA0B84"/>
    <w:rPr>
      <w:rFonts w:ascii="Segoe UI" w:eastAsia="Segoe UI" w:hAnsi="Segoe UI" w:cs="Segoe UI"/>
      <w:b/>
      <w:bCs/>
      <w:color w:val="33407F"/>
      <w:sz w:val="22"/>
      <w:shd w:val="clear" w:color="auto" w:fill="FFFFFF"/>
    </w:rPr>
  </w:style>
  <w:style w:type="character" w:customStyle="1" w:styleId="Heading6">
    <w:name w:val="Heading #6_"/>
    <w:basedOn w:val="DefaultParagraphFont"/>
    <w:link w:val="Heading60"/>
    <w:rsid w:val="00AA0B84"/>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AA0B84"/>
    <w:pPr>
      <w:shd w:val="clear" w:color="auto" w:fill="FFFFFF"/>
      <w:spacing w:after="120" w:line="312" w:lineRule="auto"/>
      <w:ind w:firstLine="400"/>
    </w:pPr>
    <w:rPr>
      <w:rFonts w:ascii="Segoe UI" w:eastAsia="Segoe UI" w:hAnsi="Segoe UI" w:cs="Segoe UI"/>
      <w:color w:val="auto"/>
      <w:sz w:val="20"/>
      <w:szCs w:val="20"/>
      <w:lang w:eastAsia="en-US" w:bidi="ar-SA"/>
    </w:rPr>
  </w:style>
  <w:style w:type="character" w:customStyle="1" w:styleId="BodyTextChar1">
    <w:name w:val="Body Text Char1"/>
    <w:basedOn w:val="DefaultParagraphFont"/>
    <w:uiPriority w:val="99"/>
    <w:semiHidden/>
    <w:rsid w:val="00AA0B84"/>
    <w:rPr>
      <w:rFonts w:ascii="Courier New" w:eastAsia="Courier New" w:hAnsi="Courier New" w:cs="Courier New"/>
      <w:color w:val="000000"/>
      <w:sz w:val="24"/>
      <w:szCs w:val="24"/>
      <w:lang w:eastAsia="vi-VN" w:bidi="vi-VN"/>
    </w:rPr>
  </w:style>
  <w:style w:type="paragraph" w:customStyle="1" w:styleId="Other0">
    <w:name w:val="Other"/>
    <w:basedOn w:val="Normal"/>
    <w:link w:val="Other"/>
    <w:rsid w:val="00AA0B84"/>
    <w:pPr>
      <w:shd w:val="clear" w:color="auto" w:fill="FFFFFF"/>
      <w:spacing w:after="120" w:line="312" w:lineRule="auto"/>
      <w:ind w:firstLine="400"/>
    </w:pPr>
    <w:rPr>
      <w:rFonts w:ascii="Segoe UI" w:eastAsia="Segoe UI" w:hAnsi="Segoe UI" w:cs="Segoe UI"/>
      <w:color w:val="auto"/>
      <w:sz w:val="20"/>
      <w:szCs w:val="20"/>
      <w:lang w:eastAsia="en-US" w:bidi="ar-SA"/>
    </w:rPr>
  </w:style>
  <w:style w:type="paragraph" w:customStyle="1" w:styleId="Tablecaption0">
    <w:name w:val="Table caption"/>
    <w:basedOn w:val="Normal"/>
    <w:link w:val="Tablecaption"/>
    <w:rsid w:val="00AA0B84"/>
    <w:pPr>
      <w:shd w:val="clear" w:color="auto" w:fill="FFFFFF"/>
    </w:pPr>
    <w:rPr>
      <w:rFonts w:ascii="Segoe UI" w:eastAsia="Segoe UI" w:hAnsi="Segoe UI" w:cs="Segoe UI"/>
      <w:b/>
      <w:bCs/>
      <w:color w:val="33407F"/>
      <w:sz w:val="22"/>
      <w:szCs w:val="22"/>
      <w:lang w:eastAsia="en-US" w:bidi="ar-SA"/>
    </w:rPr>
  </w:style>
  <w:style w:type="paragraph" w:customStyle="1" w:styleId="Heading60">
    <w:name w:val="Heading #6"/>
    <w:basedOn w:val="Normal"/>
    <w:link w:val="Heading6"/>
    <w:rsid w:val="00AA0B84"/>
    <w:pPr>
      <w:shd w:val="clear" w:color="auto" w:fill="FFFFFF"/>
      <w:spacing w:after="120" w:line="283" w:lineRule="auto"/>
      <w:ind w:firstLine="520"/>
      <w:outlineLvl w:val="5"/>
    </w:pPr>
    <w:rPr>
      <w:rFonts w:ascii="Segoe UI" w:eastAsia="Segoe UI" w:hAnsi="Segoe UI" w:cs="Segoe UI"/>
      <w:b/>
      <w:bCs/>
      <w:color w:val="E08738"/>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5181</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2022-06-27T14:49:00Z</dcterms:created>
  <dcterms:modified xsi:type="dcterms:W3CDTF">2022-06-27T14:49:00Z</dcterms:modified>
</cp:coreProperties>
</file>