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98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9"/>
        <w:gridCol w:w="6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129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7"/>
                <w:tab w:val="left" w:pos="3118"/>
                <w:tab w:val="left" w:pos="5669"/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TRƯỜNG THCS&amp;THPT TÂN TIẾN</w:t>
            </w:r>
          </w:p>
        </w:tc>
        <w:tc>
          <w:tcPr>
            <w:tcW w:w="6069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7"/>
                <w:tab w:val="left" w:pos="3118"/>
                <w:tab w:val="left" w:pos="5669"/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KIỂM TRA ĐÁNH GIÁ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GIỮA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KỲ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NĂM 2022-2023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129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7"/>
                <w:tab w:val="left" w:pos="3118"/>
                <w:tab w:val="left" w:pos="5669"/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ĐỀ CHÍNH THỨC</w:t>
            </w:r>
          </w:p>
        </w:tc>
        <w:tc>
          <w:tcPr>
            <w:tcW w:w="6069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7"/>
                <w:tab w:val="left" w:pos="3118"/>
                <w:tab w:val="left" w:pos="5669"/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Môn: Vật lí; Khối 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129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7"/>
                <w:tab w:val="left" w:pos="3118"/>
                <w:tab w:val="left" w:pos="5669"/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Mã đề: 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069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7"/>
                <w:tab w:val="left" w:pos="3118"/>
                <w:tab w:val="left" w:pos="5669"/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Thời gian: 45 phút (KKPĐ)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567"/>
          <w:tab w:val="left" w:pos="3118"/>
          <w:tab w:val="left" w:pos="5669"/>
          <w:tab w:val="lef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I. TRẮC NGHIỆM (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ĐIỂM).</w:t>
      </w:r>
    </w:p>
    <w:p>
      <w:pPr>
        <w:pStyle w:val="8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spacing w:before="0"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1.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Một vật đang chuyển động có thể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highlight w:val="none"/>
          <w:u w:val="none"/>
        </w:rPr>
        <w:t>không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có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cơ năng.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động năng.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Vận tốc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thế năng.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Một tấm ván nặng 18N được bắt qua một bể nước. Trọng tâm của tấm ván cách điểm tựa A 1,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m và cách điểm tựa B là 0,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3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m. Lực mà tấm ván tác dụng lên điểm tựa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B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là: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3,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6N.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13,5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4,5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4,4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N.</w:t>
      </w:r>
    </w:p>
    <w:p>
      <w:pPr>
        <w:keepNext w:val="0"/>
        <w:keepLines w:val="0"/>
        <w:pageBreakBefore w:val="0"/>
        <w:widowControl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992" w:hanging="992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3.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Lực </w:t>
      </w:r>
      <w:r>
        <w:rPr>
          <w:rFonts w:hint="default" w:ascii="Times New Roman" w:hAnsi="Times New Roman" w:cs="Times New Roman"/>
          <w:color w:val="000000"/>
          <w:position w:val="-4"/>
          <w:sz w:val="28"/>
          <w:szCs w:val="28"/>
          <w:highlight w:val="none"/>
          <w:u w:val="none"/>
        </w:rPr>
        <w:object>
          <v:shape id="_x0000_i1025" o:spt="75" type="#_x0000_t75" style="height:15.3pt;width:12.25pt;" o:ole="t" fillcolor="#FFFFFF" filled="t" stroked="f" coordsize="21600,21600">
            <v:path/>
            <v:fill on="t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position w:val="-4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không đổi tác dụng lên một vật làm vật chuyển dời đoạn s theo hướng hợp với hướng của lực một góc </w:t>
      </w:r>
      <w:r>
        <w:rPr>
          <w:rFonts w:hint="default" w:ascii="Times New Roman" w:hAnsi="Times New Roman" w:cs="Times New Roman"/>
          <w:color w:val="000000"/>
          <w:position w:val="-4"/>
          <w:sz w:val="28"/>
          <w:szCs w:val="28"/>
          <w:highlight w:val="none"/>
          <w:u w:val="none"/>
        </w:rPr>
        <w:object>
          <v:shape id="_x0000_i1026" o:spt="75" type="#_x0000_t75" style="height:9.2pt;width:9.2pt;" o:ole="t" fillcolor="#FFFFFF" filled="t" stroked="f" coordsize="21600,21600">
            <v:path/>
            <v:fill on="t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, biểu thức tính công của lực là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A = F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s.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A = F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s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cos</w:t>
      </w:r>
      <w:r>
        <w:rPr>
          <w:rFonts w:hint="default" w:ascii="Times New Roman" w:hAnsi="Times New Roman" w:cs="Times New Roman"/>
          <w:color w:val="000000"/>
          <w:position w:val="-4"/>
          <w:sz w:val="28"/>
          <w:szCs w:val="28"/>
          <w:highlight w:val="none"/>
          <w:u w:val="none"/>
        </w:rPr>
        <w:object>
          <v:shape id="_x0000_i1027" o:spt="75" type="#_x0000_t75" style="height:9.2pt;width:9.2pt;" o:ole="t" fillcolor="#FFFFFF" filled="t" stroked="f" coordsize="21600,21600">
            <v:path/>
            <v:fill on="t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A = F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s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tan</w:t>
      </w:r>
      <w:r>
        <w:rPr>
          <w:rFonts w:hint="default" w:ascii="Times New Roman" w:hAnsi="Times New Roman" w:cs="Times New Roman"/>
          <w:color w:val="000000"/>
          <w:position w:val="-4"/>
          <w:sz w:val="28"/>
          <w:szCs w:val="28"/>
          <w:highlight w:val="none"/>
          <w:u w:val="none"/>
        </w:rPr>
        <w:object>
          <v:shape id="_x0000_i1028" o:spt="75" type="#_x0000_t75" style="height:9.2pt;width:9.2pt;" o:ole="t" fillcolor="#FFFFFF" filled="t" stroked="f" coordsize="21600,21600">
            <v:path/>
            <v:fill on="t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 xml:space="preserve">       </w:t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A = F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s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sin</w:t>
      </w:r>
      <w:r>
        <w:rPr>
          <w:rFonts w:hint="default" w:ascii="Times New Roman" w:hAnsi="Times New Roman" w:cs="Times New Roman"/>
          <w:color w:val="000000"/>
          <w:position w:val="-4"/>
          <w:sz w:val="28"/>
          <w:szCs w:val="28"/>
          <w:highlight w:val="none"/>
          <w:u w:val="none"/>
        </w:rPr>
        <w:object>
          <v:shape id="_x0000_i1029" o:spt="75" type="#_x0000_t75" style="height:9.2pt;width:9.2pt;" o:ole="t" fillcolor="#FFFFFF" filled="t" stroked="f" coordsize="21600,21600">
            <v:path/>
            <v:fill on="t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.</w:t>
      </w:r>
    </w:p>
    <w:p>
      <w:pPr>
        <w:keepNext w:val="0"/>
        <w:keepLines w:val="0"/>
        <w:pageBreakBefore w:val="0"/>
        <w:widowControl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4.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Mô men của một lực đối với một trục quay là đại lượng đặc trưng cho</w:t>
      </w:r>
    </w:p>
    <w:p>
      <w:pPr>
        <w:tabs>
          <w:tab w:val="left" w:pos="283"/>
          <w:tab w:val="left" w:pos="5528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tác dụng nén của lực.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tác dụng uốn của lực.</w:t>
      </w:r>
    </w:p>
    <w:p>
      <w:pPr>
        <w:tabs>
          <w:tab w:val="left" w:pos="283"/>
          <w:tab w:val="left" w:pos="5528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tác dụng làm quay của lực.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tác dụng kéo của lực.</w:t>
      </w:r>
    </w:p>
    <w:p>
      <w:pPr>
        <w:keepNext w:val="0"/>
        <w:keepLines w:val="0"/>
        <w:pageBreakBefore w:val="0"/>
        <w:widowControl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992" w:hanging="992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5.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Trong trường hợp nào sau đây, trọng lực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>không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thực hiện công?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vật đang trượt trên mặt phẳng nghiêng.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vật đang chuyển động ném ngang.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vật đang rơi tự do.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vật đang chuyển động biến đổi đều trên mặt phẳng ngang.</w:t>
      </w:r>
    </w:p>
    <w:p>
      <w:pPr>
        <w:pStyle w:val="8"/>
        <w:numPr>
          <w:ilvl w:val="0"/>
          <w:numId w:val="0"/>
        </w:numPr>
        <w:tabs>
          <w:tab w:val="left" w:pos="992"/>
        </w:tabs>
        <w:autoSpaceDE w:val="0"/>
        <w:autoSpaceDN w:val="0"/>
        <w:adjustRightInd w:val="0"/>
        <w:spacing w:before="0" w:after="0" w:line="240" w:lineRule="auto"/>
        <w:ind w:leftChars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6.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highlight w:val="none"/>
          <w:u w:val="none"/>
        </w:rPr>
        <w:t xml:space="preserve">Có hai lực đồng quy </w:t>
      </w:r>
      <w:r>
        <w:rPr>
          <w:rFonts w:hint="default" w:ascii="Times New Roman" w:hAnsi="Times New Roman" w:cs="Times New Roman"/>
          <w:color w:val="000000"/>
          <w:position w:val="-12"/>
          <w:sz w:val="28"/>
          <w:szCs w:val="28"/>
          <w:highlight w:val="none"/>
          <w:u w:val="none"/>
        </w:rPr>
        <w:object>
          <v:shape id="_x0000_i1030" o:spt="75" type="#_x0000_t75" style="height:19.25pt;width:12.5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và </w:t>
      </w:r>
      <w:r>
        <w:rPr>
          <w:rFonts w:hint="default" w:ascii="Times New Roman" w:hAnsi="Times New Roman" w:cs="Times New Roman"/>
          <w:color w:val="000000"/>
          <w:position w:val="-12"/>
          <w:sz w:val="28"/>
          <w:szCs w:val="28"/>
          <w:highlight w:val="none"/>
          <w:u w:val="none"/>
        </w:rPr>
        <w:object>
          <v:shape id="_x0000_i1031" o:spt="75" type="#_x0000_t75" style="height:19.25pt;width:12.5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. Gọi </w:t>
      </w:r>
      <w:r>
        <w:rPr>
          <w:rFonts w:hint="default" w:ascii="Times New Roman" w:hAnsi="Times New Roman" w:cs="Times New Roman"/>
          <w:color w:val="000000"/>
          <w:position w:val="-6"/>
          <w:sz w:val="28"/>
          <w:szCs w:val="28"/>
          <w:highlight w:val="none"/>
          <w:u w:val="none"/>
        </w:rPr>
        <w:object>
          <v:shape id="_x0000_i1032" o:spt="75" type="#_x0000_t75" style="height:12.55pt;width:12.5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là góc h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vi-VN"/>
        </w:rPr>
        <w:t xml:space="preserve">ợp bởi </w:t>
      </w:r>
      <w:r>
        <w:rPr>
          <w:rFonts w:hint="default" w:ascii="Times New Roman" w:hAnsi="Times New Roman" w:cs="Times New Roman"/>
          <w:color w:val="000000"/>
          <w:position w:val="-12"/>
          <w:sz w:val="28"/>
          <w:szCs w:val="28"/>
          <w:highlight w:val="none"/>
          <w:u w:val="none"/>
        </w:rPr>
        <w:object>
          <v:shape id="_x0000_i1033" o:spt="75" type="#_x0000_t75" style="height:19.25pt;width:12.5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và </w:t>
      </w:r>
      <w:r>
        <w:rPr>
          <w:rFonts w:hint="default" w:ascii="Times New Roman" w:hAnsi="Times New Roman" w:cs="Times New Roman"/>
          <w:color w:val="000000"/>
          <w:position w:val="-12"/>
          <w:sz w:val="28"/>
          <w:szCs w:val="28"/>
          <w:highlight w:val="none"/>
          <w:u w:val="none"/>
        </w:rPr>
        <w:object>
          <v:shape id="_x0000_i1034" o:spt="75" type="#_x0000_t75" style="height:19.25pt;width:12.5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và </w:t>
      </w:r>
      <w:r>
        <w:rPr>
          <w:rFonts w:hint="default" w:ascii="Times New Roman" w:hAnsi="Times New Roman" w:cs="Times New Roman"/>
          <w:color w:val="000000"/>
          <w:position w:val="-12"/>
          <w:sz w:val="28"/>
          <w:szCs w:val="28"/>
          <w:highlight w:val="none"/>
          <w:u w:val="none"/>
        </w:rPr>
        <w:object>
          <v:shape id="_x0000_i1035" o:spt="75" type="#_x0000_t75" style="height:19.25pt;width:59.4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. Nếu </w:t>
      </w:r>
      <w:r>
        <w:rPr>
          <w:rFonts w:hint="default" w:ascii="Times New Roman" w:hAnsi="Times New Roman" w:cs="Times New Roman"/>
          <w:color w:val="000000"/>
          <w:position w:val="-12"/>
          <w:sz w:val="28"/>
          <w:szCs w:val="28"/>
          <w:highlight w:val="none"/>
          <w:u w:val="none"/>
        </w:rPr>
        <w:object>
          <v:shape id="_x0000_i1036" o:spt="75" type="#_x0000_t75" style="height:19.25pt;width:52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thì: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sym w:font="Symbol" w:char="F061"/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= 180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perscript"/>
        </w:rPr>
        <w:t>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0&lt;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sym w:font="Symbol" w:char="F061"/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&lt; 90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perscript"/>
        </w:rPr>
        <w:t>0.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sym w:font="Symbol" w:char="F061"/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= 90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perscript"/>
        </w:rPr>
        <w:t>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sym w:font="Symbol" w:char="F061"/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= 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perscript"/>
        </w:rPr>
        <w:t>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.</w:t>
      </w:r>
    </w:p>
    <w:p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7.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Khi một vật chuyển động trong trọng trường thì cơ năng của vật được xác định theo công thức</w:t>
      </w:r>
    </w:p>
    <w:p>
      <w:pPr>
        <w:numPr>
          <w:ilvl w:val="0"/>
          <w:numId w:val="1"/>
        </w:numPr>
        <w:tabs>
          <w:tab w:val="left" w:pos="283"/>
          <w:tab w:val="left" w:pos="2906"/>
          <w:tab w:val="left" w:pos="5528"/>
          <w:tab w:val="left" w:pos="8150"/>
        </w:tabs>
        <w:ind w:left="283" w:leftChars="0" w:firstLine="0" w:firstLineChars="0"/>
        <w:jc w:val="both"/>
        <w:rPr>
          <w:rStyle w:val="14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position w:val="-24"/>
          <w:sz w:val="28"/>
          <w:szCs w:val="28"/>
          <w:highlight w:val="none"/>
          <w:u w:val="none"/>
        </w:rPr>
        <w:object>
          <v:shape id="_x0000_i1037" o:spt="75" type="#_x0000_t75" style="height:30.75pt;width:85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position w:val="-24"/>
          <w:sz w:val="28"/>
          <w:szCs w:val="28"/>
          <w:highlight w:val="none"/>
          <w:u w:val="none"/>
        </w:rPr>
        <w:object>
          <v:shape id="_x0000_i1038" o:spt="75" type="#_x0000_t75" style="height:30.75pt;width:9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8">
            <o:LockedField>false</o:LockedField>
          </o:OLEObject>
        </w:object>
      </w:r>
      <w:r>
        <w:rPr>
          <w:rStyle w:val="14"/>
          <w:b/>
          <w:sz w:val="28"/>
          <w:szCs w:val="28"/>
        </w:rPr>
        <w:tab/>
      </w:r>
    </w:p>
    <w:p>
      <w:pPr>
        <w:numPr>
          <w:ilvl w:val="0"/>
          <w:numId w:val="0"/>
        </w:numPr>
        <w:tabs>
          <w:tab w:val="left" w:pos="283"/>
          <w:tab w:val="left" w:pos="2906"/>
          <w:tab w:val="left" w:pos="5528"/>
          <w:tab w:val="left" w:pos="8150"/>
        </w:tabs>
        <w:ind w:left="283" w:leftChars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position w:val="-24"/>
          <w:sz w:val="28"/>
          <w:szCs w:val="28"/>
          <w:highlight w:val="none"/>
          <w:u w:val="none"/>
        </w:rPr>
        <w:object>
          <v:shape id="_x0000_i1039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position w:val="-24"/>
          <w:sz w:val="28"/>
          <w:szCs w:val="28"/>
          <w:highlight w:val="none"/>
          <w:u w:val="none"/>
        </w:rPr>
        <w:object>
          <v:shape id="_x0000_i1040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.</w:t>
      </w:r>
    </w:p>
    <w:p>
      <w:pPr>
        <w:pStyle w:val="8"/>
        <w:numPr>
          <w:ilvl w:val="0"/>
          <w:numId w:val="0"/>
        </w:numPr>
        <w:tabs>
          <w:tab w:val="left" w:pos="992"/>
        </w:tabs>
        <w:autoSpaceDE w:val="0"/>
        <w:autoSpaceDN w:val="0"/>
        <w:adjustRightInd w:val="0"/>
        <w:spacing w:before="0" w:after="0" w:line="240" w:lineRule="auto"/>
        <w:ind w:leftChars="0"/>
        <w:jc w:val="both"/>
        <w:textAlignment w:val="center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none"/>
          <w:lang w:val="fr-FR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8.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fr-FR"/>
        </w:rPr>
        <w:t xml:space="preserve">Cho hai lực đồng quy có độ lớn bằng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5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fr-FR"/>
        </w:rPr>
        <w:t xml:space="preserve"> N và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8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fr-FR"/>
        </w:rPr>
        <w:t xml:space="preserve"> N. Giá trị của hợp lực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none"/>
          <w:u w:val="none"/>
          <w:lang w:val="fr-FR"/>
        </w:rPr>
        <w:t xml:space="preserve">không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fr-FR"/>
        </w:rPr>
        <w:t>thể là giá trị nào trong các giá trị sau đây?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  <w:lang w:val="en-US"/>
        </w:rPr>
        <w:t>11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  <w:lang w:val="fr-FR"/>
        </w:rPr>
        <w:t xml:space="preserve"> 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  <w:lang w:val="en-US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  <w:lang w:val="fr-FR"/>
        </w:rPr>
        <w:t xml:space="preserve"> 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  <w:lang w:val="en-US"/>
        </w:rPr>
        <w:t>8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  <w:lang w:val="fr-FR"/>
        </w:rPr>
        <w:t xml:space="preserve"> 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  <w:lang w:val="en-US"/>
        </w:rPr>
        <w:t>14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  <w:lang w:val="fr-FR"/>
        </w:rPr>
        <w:t xml:space="preserve"> N.</w:t>
      </w:r>
    </w:p>
    <w:p>
      <w:pPr>
        <w:pStyle w:val="8"/>
        <w:numPr>
          <w:ilvl w:val="0"/>
          <w:numId w:val="0"/>
        </w:numPr>
        <w:tabs>
          <w:tab w:val="left" w:pos="992"/>
        </w:tabs>
        <w:spacing w:before="0" w:after="0" w:line="240" w:lineRule="auto"/>
        <w:ind w:leftChars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9.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Phát biểu nào sau đây là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highlight w:val="none"/>
          <w:u w:val="none"/>
        </w:rPr>
        <w:t>đúng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khi nói về mối quan hệ của hợp lực </w:t>
      </w:r>
      <w:r>
        <w:rPr>
          <w:rFonts w:hint="default" w:ascii="Times New Roman" w:hAnsi="Times New Roman" w:cs="Times New Roman"/>
          <w:color w:val="000000"/>
          <w:position w:val="-4"/>
          <w:sz w:val="28"/>
          <w:szCs w:val="28"/>
          <w:highlight w:val="none"/>
          <w:u w:val="none"/>
        </w:rPr>
        <w:drawing>
          <wp:inline distT="0" distB="0" distL="114300" distR="114300">
            <wp:extent cx="161925" cy="200025"/>
            <wp:effectExtent l="0" t="0" r="0" b="13335"/>
            <wp:docPr id="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, của hai lực </w:t>
      </w:r>
      <w:r>
        <w:rPr>
          <w:rFonts w:hint="default" w:ascii="Times New Roman" w:hAnsi="Times New Roman" w:cs="Times New Roman"/>
          <w:color w:val="000000"/>
          <w:position w:val="-12"/>
          <w:sz w:val="28"/>
          <w:szCs w:val="28"/>
          <w:highlight w:val="none"/>
          <w:u w:val="none"/>
        </w:rPr>
        <w:drawing>
          <wp:inline distT="0" distB="0" distL="114300" distR="114300">
            <wp:extent cx="180975" cy="257175"/>
            <wp:effectExtent l="0" t="0" r="0" b="1905"/>
            <wp:docPr id="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và </w:t>
      </w:r>
      <w:r>
        <w:rPr>
          <w:rFonts w:hint="default" w:ascii="Times New Roman" w:hAnsi="Times New Roman" w:cs="Times New Roman"/>
          <w:color w:val="000000"/>
          <w:position w:val="-12"/>
          <w:sz w:val="28"/>
          <w:szCs w:val="28"/>
          <w:highlight w:val="none"/>
          <w:u w:val="none"/>
        </w:rPr>
        <w:drawing>
          <wp:inline distT="0" distB="0" distL="114300" distR="114300">
            <wp:extent cx="190500" cy="257175"/>
            <wp:effectExtent l="0" t="0" r="0" b="1905"/>
            <wp:docPr id="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3"/>
          <w:tab w:val="left" w:pos="5528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F không bao giờ bằng F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hoặc F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.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 xml:space="preserve">          </w:t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F không bao giờ nhỏ hơn F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hoặc F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.</w:t>
      </w:r>
    </w:p>
    <w:p>
      <w:pPr>
        <w:tabs>
          <w:tab w:val="left" w:pos="283"/>
          <w:tab w:val="left" w:pos="5528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F luôn luôn lớn hơn F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và F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.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 xml:space="preserve">               </w:t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Ta luôn có hệ thức </w:t>
      </w:r>
      <w:r>
        <w:rPr>
          <w:rFonts w:hint="default" w:ascii="Times New Roman" w:hAnsi="Times New Roman" w:cs="Times New Roman"/>
          <w:b w:val="0"/>
          <w:bCs/>
          <w:color w:val="000000"/>
          <w:position w:val="-14"/>
          <w:sz w:val="28"/>
          <w:szCs w:val="28"/>
          <w:highlight w:val="none"/>
          <w:u w:val="none"/>
        </w:rPr>
        <w:drawing>
          <wp:inline distT="0" distB="0" distL="114300" distR="114300">
            <wp:extent cx="1323975" cy="257175"/>
            <wp:effectExtent l="0" t="0" r="0" b="1905"/>
            <wp:docPr id="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.</w:t>
      </w:r>
    </w:p>
    <w:p>
      <w:pPr>
        <w:pStyle w:val="8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spacing w:before="0"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10.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Động năng của một vật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highlight w:val="none"/>
          <w:u w:val="none"/>
        </w:rPr>
        <w:t xml:space="preserve">không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có đặc điểm nào sau đây?</w:t>
      </w:r>
    </w:p>
    <w:p>
      <w:pPr>
        <w:tabs>
          <w:tab w:val="left" w:pos="283"/>
          <w:tab w:val="left" w:pos="5528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Không phụ thuộc vào hệ quy chiếu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Phụ thuộc vào vận tốc của vật.</w:t>
      </w:r>
    </w:p>
    <w:p>
      <w:pPr>
        <w:tabs>
          <w:tab w:val="left" w:pos="283"/>
          <w:tab w:val="left" w:pos="5528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Là đại lượng vô hướng, không âm.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  <w:lang w:val="en-US"/>
        </w:rPr>
        <w:t xml:space="preserve">         </w:t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Phụ thuộc vào khối lượng của vật.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highlight w:val="none"/>
          <w:u w:val="none"/>
          <w:lang w:val="en-US"/>
        </w:rPr>
      </w:pPr>
      <w:r>
        <w:rPr>
          <w:rFonts w:hint="default" w:ascii="Times New Roman" w:hAnsi="Times New Roman" w:cs="Times New Roman" w:eastAsiaTheme="majorEastAsia"/>
          <w:b/>
          <w:bCs/>
          <w:color w:val="000000"/>
          <w:sz w:val="28"/>
          <w:szCs w:val="28"/>
          <w:highlight w:val="none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635</wp:posOffset>
            </wp:positionV>
            <wp:extent cx="1095375" cy="1001395"/>
            <wp:effectExtent l="0" t="0" r="1905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Câu 11.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8"/>
          <w:szCs w:val="28"/>
          <w:highlight w:val="none"/>
          <w:u w:val="none"/>
        </w:rPr>
        <w:t>Một chất điểm chịu tác dụng của ba lực đồng phẳng. Biết ba lực này từng đôi tạo với nhau một góc 120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8"/>
          <w:szCs w:val="28"/>
          <w:highlight w:val="none"/>
          <w:u w:val="none"/>
          <w:vertAlign w:val="superscript"/>
        </w:rPr>
        <w:t>0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8"/>
          <w:szCs w:val="28"/>
          <w:highlight w:val="none"/>
          <w:u w:val="none"/>
        </w:rPr>
        <w:t xml:space="preserve"> và độ lớn của các lực là </w:t>
      </w:r>
      <w:r>
        <w:rPr>
          <w:rFonts w:hint="default" w:ascii="Times New Roman" w:hAnsi="Times New Roman" w:cs="Times New Roman" w:eastAsiaTheme="minorHAnsi"/>
          <w:b w:val="0"/>
          <w:bCs w:val="0"/>
          <w:color w:val="000000"/>
          <w:position w:val="-12"/>
          <w:sz w:val="28"/>
          <w:szCs w:val="28"/>
          <w:highlight w:val="none"/>
          <w:u w:val="none"/>
        </w:rPr>
        <w:object>
          <v:shape id="_x0000_i1041" o:spt="75" type="#_x0000_t75" style="height:19.25pt;width:65.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8"/>
          <w:szCs w:val="28"/>
          <w:highlight w:val="none"/>
          <w:u w:val="none"/>
        </w:rPr>
        <w:t xml:space="preserve">; </w:t>
      </w:r>
      <w:r>
        <w:rPr>
          <w:rFonts w:hint="default" w:ascii="Times New Roman" w:hAnsi="Times New Roman" w:cs="Times New Roman" w:eastAsiaTheme="minorHAnsi"/>
          <w:b w:val="0"/>
          <w:bCs w:val="0"/>
          <w:color w:val="000000"/>
          <w:position w:val="-12"/>
          <w:sz w:val="28"/>
          <w:szCs w:val="28"/>
          <w:highlight w:val="none"/>
          <w:u w:val="none"/>
        </w:rPr>
        <w:object>
          <v:shape id="_x0000_i1042" o:spt="75" type="#_x0000_t75" style="height:19.25pt;width:48.5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8"/>
          <w:szCs w:val="28"/>
          <w:highlight w:val="none"/>
          <w:u w:val="none"/>
        </w:rPr>
        <w:t xml:space="preserve">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8"/>
          <w:szCs w:val="28"/>
          <w:highlight w:val="none"/>
          <w:u w:val="none"/>
          <w:lang w:val="en-US"/>
        </w:rPr>
        <w:t>Đ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8"/>
          <w:szCs w:val="28"/>
          <w:highlight w:val="none"/>
          <w:u w:val="none"/>
        </w:rPr>
        <w:t>ộ lớn hợp lực tác dụng lên chất điểm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8"/>
          <w:szCs w:val="28"/>
          <w:highlight w:val="none"/>
          <w:u w:val="none"/>
          <w:lang w:val="en-US"/>
        </w:rPr>
        <w:t xml:space="preserve"> là: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highlight w:val="none"/>
          <w:u w:val="none"/>
          <w:lang w:val="en-US"/>
        </w:rPr>
      </w:pPr>
    </w:p>
    <w:p>
      <w:pPr>
        <w:numPr>
          <w:ilvl w:val="0"/>
          <w:numId w:val="2"/>
        </w:numPr>
        <w:tabs>
          <w:tab w:val="left" w:pos="283"/>
          <w:tab w:val="left" w:pos="2906"/>
          <w:tab w:val="left" w:pos="5528"/>
          <w:tab w:val="left" w:pos="8150"/>
        </w:tabs>
        <w:ind w:left="283" w:leftChars="0" w:firstLine="0" w:firstLineChars="0"/>
        <w:jc w:val="both"/>
        <w:rPr>
          <w:rStyle w:val="14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5N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20N</w:t>
      </w:r>
      <w:r>
        <w:rPr>
          <w:rStyle w:val="14"/>
          <w:b/>
          <w:sz w:val="28"/>
          <w:szCs w:val="28"/>
        </w:rPr>
        <w:tab/>
      </w:r>
    </w:p>
    <w:p>
      <w:pPr>
        <w:numPr>
          <w:ilvl w:val="0"/>
          <w:numId w:val="0"/>
        </w:numPr>
        <w:tabs>
          <w:tab w:val="left" w:pos="283"/>
          <w:tab w:val="left" w:pos="2906"/>
          <w:tab w:val="left" w:pos="5528"/>
          <w:tab w:val="left" w:pos="8150"/>
        </w:tabs>
        <w:ind w:left="283" w:leftChars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5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0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12.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Công suất được xác định bằng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giá trị công thực hiện được.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tích của công và thời gian thực hiện công.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công thực hiện trong một đơn vị thời gian.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148590</wp:posOffset>
            </wp:positionV>
            <wp:extent cx="1561465" cy="1022350"/>
            <wp:effectExtent l="0" t="0" r="8255" b="13970"/>
            <wp:wrapSquare wrapText="bothSides"/>
            <wp:docPr id="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công thực hiện đươc trên một đơn vị chiều dài.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13.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Một người nâng một tấm gỗ đồng chất, tiết diện đều, có trọng lượng P = 200 N. Người ấy tác dụng một lực F vào đầu trên của tấm gỗ (vuông góc với tấm gỗ) để giữ cho nó hợp với mặt đất một góc α = 30°. Độ lớn lực F bằng</w:t>
      </w:r>
    </w:p>
    <w:p>
      <w:pPr>
        <w:numPr>
          <w:ilvl w:val="0"/>
          <w:numId w:val="3"/>
        </w:numPr>
        <w:tabs>
          <w:tab w:val="left" w:pos="283"/>
          <w:tab w:val="left" w:pos="2906"/>
          <w:tab w:val="left" w:pos="5528"/>
          <w:tab w:val="left" w:pos="8150"/>
        </w:tabs>
        <w:ind w:left="283" w:leftChars="0" w:firstLine="0" w:firstLineChars="0"/>
        <w:jc w:val="both"/>
        <w:rPr>
          <w:rStyle w:val="14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100N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50,6N.</w:t>
      </w:r>
      <w:r>
        <w:rPr>
          <w:rStyle w:val="14"/>
          <w:b/>
          <w:sz w:val="28"/>
          <w:szCs w:val="28"/>
        </w:rPr>
        <w:tab/>
      </w:r>
    </w:p>
    <w:p>
      <w:pPr>
        <w:numPr>
          <w:ilvl w:val="0"/>
          <w:numId w:val="0"/>
        </w:numPr>
        <w:tabs>
          <w:tab w:val="left" w:pos="283"/>
          <w:tab w:val="left" w:pos="2906"/>
          <w:tab w:val="left" w:pos="5528"/>
          <w:tab w:val="left" w:pos="8150"/>
        </w:tabs>
        <w:ind w:left="283" w:leftChars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86,6N.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50N.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14.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Hợp lực của hai lực song song, cùng chiều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highlight w:val="none"/>
          <w:u w:val="none"/>
          <w:lang w:val="en-US"/>
        </w:rPr>
        <w:t xml:space="preserve">không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highlight w:val="none"/>
          <w:u w:val="none"/>
        </w:rPr>
        <w:t>có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đặc điểm nào sau đây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: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phương song song với hai lực thành phần.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độ lớn bằng tổng độ lớn của hai lực thành phần.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cùng chiều với hai lực thành phần.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độ lớn bằng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hiệu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độ lớn của hai lực thành phần.</w:t>
      </w:r>
    </w:p>
    <w:p>
      <w:pPr>
        <w:pStyle w:val="8"/>
        <w:numPr>
          <w:ilvl w:val="0"/>
          <w:numId w:val="0"/>
        </w:numPr>
        <w:tabs>
          <w:tab w:val="left" w:pos="992"/>
        </w:tabs>
        <w:spacing w:before="0" w:after="0" w:line="240" w:lineRule="auto"/>
        <w:ind w:leftChars="0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15.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Hiệu suất là tỉ số giữa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năng lượng có ích và năng lượng toàn phần.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năng lượng có ích và năng lượng hao phí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năng lượng hao phí và năng lượng có ích</w:t>
      </w:r>
    </w:p>
    <w:p>
      <w:pPr>
        <w:tabs>
          <w:tab w:val="left" w:pos="283"/>
        </w:tabs>
        <w:ind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năng lượng hao phí và năng lượng toàn phần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16.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Đơn vị của công suất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W.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J.m.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J.s.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kg.m/s.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17.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Một chiếc xe có khối lượng 1,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  <w:lang w:val="en-US"/>
        </w:rPr>
        <w:t>0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tấn bắt đầu chạy với vận tốc bằng không với gia tốc là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  <w:lang w:val="en-US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  <w:lang w:val="en-US"/>
        </w:rPr>
        <w:t>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m/s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  <w:vertAlign w:val="superscript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trong thời gian 5s. Công suất trung bình của xe bằng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6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,53.10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perscript"/>
        </w:rPr>
        <w:t>4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W.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3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,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12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.10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perscript"/>
        </w:rPr>
        <w:t>4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W.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5,82.10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perscript"/>
        </w:rPr>
        <w:t>4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W.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 xml:space="preserve">           </w:t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1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,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56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.10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vertAlign w:val="superscript"/>
        </w:rPr>
        <w:t>4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W.</w:t>
      </w:r>
    </w:p>
    <w:p>
      <w:pPr>
        <w:pStyle w:val="8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spacing w:before="0"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18.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Một vật có khối lượng m đang chuyển động với vận tốc v thì động năng của nó là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position w:val="-6"/>
          <w:sz w:val="28"/>
          <w:szCs w:val="28"/>
          <w:highlight w:val="none"/>
          <w:u w:val="none"/>
        </w:rPr>
        <w:object>
          <v:shape id="_x0000_i1043" o:spt="75" type="#_x0000_t75" style="height:16.1pt;width:21.45pt;" o:ole="t" filled="f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position w:val="-6"/>
          <w:sz w:val="28"/>
          <w:szCs w:val="28"/>
          <w:highlight w:val="none"/>
          <w:u w:val="none"/>
        </w:rPr>
        <w:object>
          <v:shape id="_x0000_i1044" o:spt="75" type="#_x0000_t75" style="height:16.1pt;width:21.45pt;" o:ole="t" filled="f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position w:val="-24"/>
          <w:sz w:val="28"/>
          <w:szCs w:val="28"/>
          <w:highlight w:val="none"/>
          <w:u w:val="none"/>
        </w:rPr>
        <w:object>
          <v:shape id="_x0000_i1045" o:spt="75" type="#_x0000_t75" style="height:32.95pt;width:24.5pt;" o:ole="t" filled="f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position w:val="-24"/>
          <w:sz w:val="28"/>
          <w:szCs w:val="28"/>
          <w:highlight w:val="none"/>
          <w:u w:val="none"/>
        </w:rPr>
        <w:object>
          <v:shape id="_x0000_i1046" o:spt="75" type="#_x0000_t75" style="height:32.95pt;width:24.5pt;" o:ole="t" filled="f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</w:p>
    <w:p>
      <w:pPr>
        <w:pStyle w:val="8"/>
        <w:numPr>
          <w:ilvl w:val="0"/>
          <w:numId w:val="0"/>
        </w:numPr>
        <w:tabs>
          <w:tab w:val="left" w:pos="992"/>
        </w:tabs>
        <w:spacing w:before="0" w:after="0" w:line="240" w:lineRule="auto"/>
        <w:ind w:leftChars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19.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Độ lớn của hợp lực hai lực đồng qui hợp với nhau góc α là:</w:t>
      </w:r>
    </w:p>
    <w:p>
      <w:pPr>
        <w:tabs>
          <w:tab w:val="left" w:pos="283"/>
          <w:tab w:val="left" w:pos="5528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color w:val="000000"/>
          <w:position w:val="-14"/>
          <w:sz w:val="28"/>
          <w:szCs w:val="28"/>
          <w:highlight w:val="none"/>
          <w:u w:val="none"/>
        </w:rPr>
        <w:object>
          <v:shape id="_x0000_i1047" o:spt="75" type="#_x0000_t75" style="height:18.4pt;width:113.8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2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>cosα.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color w:val="000000"/>
          <w:position w:val="-10"/>
          <w:sz w:val="28"/>
          <w:szCs w:val="28"/>
          <w:highlight w:val="none"/>
          <w:u w:val="none"/>
        </w:rPr>
        <w:object>
          <v:shape id="_x0000_i1048" o:spt="75" type="#_x0000_t75" style="height:19.25pt;width:102.1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4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>cosα.</w:t>
      </w:r>
    </w:p>
    <w:p>
      <w:pPr>
        <w:tabs>
          <w:tab w:val="left" w:pos="283"/>
          <w:tab w:val="left" w:pos="5528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000000"/>
          <w:position w:val="-14"/>
          <w:sz w:val="28"/>
          <w:szCs w:val="28"/>
          <w:highlight w:val="none"/>
          <w:u w:val="none"/>
        </w:rPr>
        <w:object>
          <v:shape id="_x0000_i1049" o:spt="75" type="#_x0000_t75" style="height:18.4pt;width:113.8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6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>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000000"/>
          <w:position w:val="-14"/>
          <w:sz w:val="28"/>
          <w:szCs w:val="28"/>
          <w:highlight w:val="none"/>
          <w:u w:val="none"/>
        </w:rPr>
        <w:object>
          <v:shape id="_x0000_i1050" o:spt="75" type="#_x0000_t75" style="height:18.4pt;width:113.8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8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>cosα.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20.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Một vật rắn chịu tác dụng của lực F quay quanh một trục, khoảng cách từ giá của lực đến trục quay là d. Khi tăng lực tác dụng lên sáu lần và giảm d đi hai lần thì momen của lực F tác dụng lên vật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tăng ba lần.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tăng hai lần.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không đổi.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 xml:space="preserve">             </w:t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giảm ba lần.</w:t>
      </w:r>
    </w:p>
    <w:p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21.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Mô men lực của một lực đối với trục quay là bao nhiêu nếu độ lớn của lực là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10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N và cánh tay đòn là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15 cm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15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0 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Nm.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2,5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Nm.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1,5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N.</w:t>
      </w:r>
    </w:p>
    <w:p>
      <w:pPr>
        <w:spacing w:before="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4533265</wp:posOffset>
            </wp:positionH>
            <wp:positionV relativeFrom="paragraph">
              <wp:posOffset>81280</wp:posOffset>
            </wp:positionV>
            <wp:extent cx="1731645" cy="749935"/>
            <wp:effectExtent l="0" t="0" r="5715" b="12065"/>
            <wp:wrapSquare wrapText="bothSides"/>
            <wp:docPr id="6" name="Picture 6" descr="182 le phu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182 le phuo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8" b="28244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Câu 22.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Một vật khối lượng m = 5,0 kg đứng yên trên một mặt phẳng nghiêng nhờ một sợi dây song song với mặt phẳng nghiêng như hình 1. Góc nghiêng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sym w:font="Symbol" w:char="F061"/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=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3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0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vertAlign w:val="superscript"/>
        </w:rPr>
        <w:t>0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. Bỏ qua ma sát giữa vật và mặt phẳng nghiêng; lấy g = 10 </w:t>
      </w:r>
      <w:r>
        <w:rPr>
          <w:rStyle w:val="10"/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m/s</w:t>
      </w:r>
      <w:r>
        <w:rPr>
          <w:rStyle w:val="10"/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 xml:space="preserve">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Xác định lực căng của dây và phản lực của mặt phẳng nghiêng.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</w:p>
    <w:p>
      <w:pPr>
        <w:tabs>
          <w:tab w:val="left" w:pos="283"/>
          <w:tab w:val="left" w:pos="5528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T = 25 (N), N = 43 (N).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T = 43 (N), N = 43 (N).</w:t>
      </w:r>
    </w:p>
    <w:p>
      <w:pPr>
        <w:tabs>
          <w:tab w:val="left" w:pos="283"/>
          <w:tab w:val="left" w:pos="5528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T =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43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(N), N = 25 (N).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T = 25 (N), N = 50 (N).</w:t>
      </w:r>
    </w:p>
    <w:p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23.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Một động cơ điện được thiết kế để kéo thùng than khối lượng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  <w:lang w:val="en-US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00 kg từ dưới mỏ có độ sâu 120 m lên mặt đất trong thời gian 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  <w:lang w:val="en-US"/>
        </w:rPr>
        <w:t>,5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phút. Hiệu suất của động cơ là 80%. Lấy </w:t>
      </w:r>
      <w:r>
        <w:rPr>
          <w:rFonts w:hint="default" w:ascii="Times New Roman" w:hAnsi="Times New Roman" w:cs="Times New Roman"/>
          <w:color w:val="000000"/>
          <w:position w:val="-10"/>
          <w:sz w:val="28"/>
          <w:szCs w:val="28"/>
          <w:highlight w:val="none"/>
          <w:u w:val="none"/>
        </w:rPr>
        <w:object>
          <v:shape id="_x0000_i1051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>. Công suất toàn phần của động cơ là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7,8 kW.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1,96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kW.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1,57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kW.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1,18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kW.</w:t>
      </w:r>
    </w:p>
    <w:p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24.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Một dây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kéo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sử dụng động cơ điện tạo ra một lực không đổi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6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0N tác dụng lên vật và kéo vật đi một đoạn đường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0 m trong thời gian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phút. Công suất của động cơ là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10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W.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100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W.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6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00 W.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50 W.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25.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Cho hai lực đồng quy có độ lớn F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vertAlign w:val="subscript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=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60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N, F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 =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8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0N. Hãy tìm độ lớn của hai lực khi chúng hợp nhau một góc 90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vertAlign w:val="superscript"/>
        </w:rPr>
        <w:t>0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0N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40N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10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0N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60N</w:t>
      </w:r>
    </w:p>
    <w:p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26.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Đơn vị của mômen lực được tính bằng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N.m.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N/m.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m/N.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J.m.</w:t>
      </w:r>
    </w:p>
    <w:p>
      <w:pPr>
        <w:pStyle w:val="8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spacing w:before="0"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27.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Một vật khối lượng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  <w:lang w:val="en-US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  <w:lang w:val="en-US"/>
        </w:rPr>
        <w:t>kg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đang chuyển động với tốc độ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  <w:lang w:val="en-US"/>
        </w:rPr>
        <w:t>45 km/h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thì động năng của nó bằng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 xml:space="preserve">12,5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J.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200 J.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156,25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J.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2025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 xml:space="preserve"> J.</w:t>
      </w:r>
    </w:p>
    <w:p>
      <w:pPr>
        <w:keepNext w:val="0"/>
        <w:keepLines w:val="0"/>
        <w:pageBreakBefore w:val="0"/>
        <w:widowControl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992" w:hanging="992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28.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Một người kéo một thùng gỗ trượt trên sàn nhà bằng một sợi dây hợp với phương ngang một góc 60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vertAlign w:val="superscript"/>
        </w:rPr>
        <w:t>o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, lực tác dụng lên dây là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5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 xml:space="preserve">0 N, công của lực đó khi thùng gỗ trượt đi được 20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  <w:lang w:val="en-US"/>
        </w:rPr>
        <w:t>c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u w:val="none"/>
        </w:rPr>
        <w:t>m là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jc w:val="both"/>
        <w:rPr>
          <w:sz w:val="28"/>
          <w:szCs w:val="28"/>
        </w:rPr>
      </w:pP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100 J.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5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00 J.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50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J</w:t>
      </w:r>
      <w:r>
        <w:rPr>
          <w:rFonts w:hint="default" w:ascii="Times New Roman" w:hAnsi="Times New Roman" w:cs="Times New Roman"/>
          <w:b w:val="0"/>
          <w:bCs/>
          <w:i/>
          <w:color w:val="000000"/>
          <w:sz w:val="28"/>
          <w:szCs w:val="28"/>
          <w:highlight w:val="none"/>
          <w:u w:val="none"/>
        </w:rPr>
        <w:t>.</w:t>
      </w:r>
      <w:r>
        <w:rPr>
          <w:rStyle w:val="14"/>
          <w:b/>
          <w:sz w:val="28"/>
          <w:szCs w:val="28"/>
        </w:rPr>
        <w:tab/>
      </w:r>
      <w:r>
        <w:rPr>
          <w:rStyle w:val="14"/>
          <w:b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  <w:lang w:val="en-US"/>
        </w:rPr>
        <w:t>5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u w:val="none"/>
        </w:rPr>
        <w:t>J.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II.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Phần tự luận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>(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3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>đ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iểm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>)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 xml:space="preserve">Bài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>(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1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>đ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iểm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>).</w:t>
      </w:r>
      <w:r>
        <w:rPr>
          <w:rFonts w:hint="default" w:ascii="Times New Roman" w:hAnsi="Times New Roman" w:eastAsia="Times New Roman" w:cs="Times New Roman"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Một người kéo một hòm gỗ trượt trên sàn nhà bằng một sợi dây hợp với phương ngang góc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en-US"/>
        </w:rPr>
        <w:t>60</w:t>
      </w:r>
      <w:r>
        <w:rPr>
          <w:rFonts w:hint="default" w:ascii="Times New Roman" w:hAnsi="Times New Roman" w:cs="Times New Roman"/>
          <w:spacing w:val="-2"/>
          <w:sz w:val="28"/>
          <w:szCs w:val="28"/>
          <w:vertAlign w:val="superscript"/>
        </w:rPr>
        <w:t>0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. Lực tác dụng lên dây bằng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en-US"/>
        </w:rPr>
        <w:t>15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0 N.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szCs w:val="28"/>
        </w:rPr>
        <w:t xml:space="preserve">ật đi một đoạn đường 30 m trong thời gian 1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phút 15 giây.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Tính công của lực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 xml:space="preserve"> kéo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 tác dụng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 xml:space="preserve"> vào vật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Tính công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 xml:space="preserve"> suất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 của lực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 xml:space="preserve"> kéo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pt-BR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 xml:space="preserve">Bài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>(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2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>đ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iểm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  <w:t>).</w:t>
      </w:r>
      <w:r>
        <w:rPr>
          <w:rFonts w:hint="default" w:ascii="Times New Roman" w:hAnsi="Times New Roman" w:eastAsia="Calibri" w:cs="Times New Roman"/>
          <w:sz w:val="28"/>
          <w:szCs w:val="28"/>
          <w:lang w:val="pt-BR"/>
        </w:rPr>
        <w:t xml:space="preserve"> Tại điểm A cách mặt đất 1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2</w:t>
      </w:r>
      <w:r>
        <w:rPr>
          <w:rFonts w:hint="default" w:ascii="Times New Roman" w:hAnsi="Times New Roman" w:eastAsia="Calibri" w:cs="Times New Roman"/>
          <w:sz w:val="28"/>
          <w:szCs w:val="28"/>
          <w:lang w:val="pt-BR"/>
        </w:rPr>
        <w:t xml:space="preserve"> m một vật có khối lượng 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2,5</w:t>
      </w:r>
      <w:r>
        <w:rPr>
          <w:rFonts w:hint="default" w:ascii="Times New Roman" w:hAnsi="Times New Roman" w:eastAsia="Calibri" w:cs="Times New Roman"/>
          <w:sz w:val="28"/>
          <w:szCs w:val="28"/>
          <w:lang w:val="pt-BR"/>
        </w:rPr>
        <w:t xml:space="preserve"> kg được ném thẳng đứng lên cao với vận tốc ban đầu 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5</w:t>
      </w:r>
      <w:r>
        <w:rPr>
          <w:rFonts w:hint="default" w:ascii="Times New Roman" w:hAnsi="Times New Roman" w:eastAsia="Calibri" w:cs="Times New Roman"/>
          <w:sz w:val="28"/>
          <w:szCs w:val="28"/>
          <w:lang w:val="pt-BR"/>
        </w:rPr>
        <w:t xml:space="preserve"> m/s. Lấy g = 10 m/s</w:t>
      </w:r>
      <w:r>
        <w:rPr>
          <w:rFonts w:hint="default" w:ascii="Times New Roman" w:hAnsi="Times New Roman" w:eastAsia="Calibri" w:cs="Times New Roman"/>
          <w:sz w:val="28"/>
          <w:szCs w:val="28"/>
          <w:vertAlign w:val="super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8"/>
          <w:szCs w:val="28"/>
          <w:lang w:val="pt-BR"/>
        </w:rPr>
        <w:t>. Chọn mốc thế năng tại mặt đất, bỏ qua lực cản của không khí.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pt-BR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pt-BR"/>
        </w:rPr>
        <w:t>a</w:t>
      </w:r>
      <w:r>
        <w:rPr>
          <w:rFonts w:hint="default" w:ascii="Times New Roman" w:hAnsi="Times New Roman" w:eastAsia="Calibri" w:cs="Times New Roman"/>
          <w:sz w:val="28"/>
          <w:szCs w:val="28"/>
          <w:lang w:val="pt-BR"/>
        </w:rPr>
        <w:t>. Tính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 xml:space="preserve"> động năng,</w:t>
      </w:r>
      <w:r>
        <w:rPr>
          <w:rFonts w:hint="default" w:ascii="Times New Roman" w:hAnsi="Times New Roman" w:eastAsia="Calibri" w:cs="Times New Roman"/>
          <w:sz w:val="28"/>
          <w:szCs w:val="28"/>
          <w:lang w:val="pt-BR"/>
        </w:rPr>
        <w:t xml:space="preserve"> thế năng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, cơ năng của</w:t>
      </w:r>
      <w:r>
        <w:rPr>
          <w:rFonts w:hint="default" w:ascii="Times New Roman" w:hAnsi="Times New Roman" w:eastAsia="Calibri" w:cs="Times New Roman"/>
          <w:sz w:val="28"/>
          <w:szCs w:val="28"/>
          <w:lang w:val="pt-BR"/>
        </w:rPr>
        <w:t xml:space="preserve"> vật ở vị trí ném A. </w:t>
      </w:r>
    </w:p>
    <w:p>
      <w:pPr>
        <w:spacing w:before="60" w:after="60" w:line="240" w:lineRule="auto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u w:val="none"/>
          <w:lang w:val="pt-BR"/>
        </w:rPr>
      </w:pP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highlight w:val="none"/>
          <w:u w:val="none"/>
          <w:lang w:val="pt-BR"/>
        </w:rPr>
        <w:t>b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u w:val="none"/>
          <w:lang w:val="pt-BR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Tìm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/>
        </w:rPr>
        <w:t>độ cao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của vật ở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vi-VN"/>
        </w:rPr>
        <w:t xml:space="preserve"> vị trí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/>
        </w:rPr>
        <w:t xml:space="preserve"> vật có </w:t>
      </w:r>
      <w:r>
        <w:rPr>
          <w:rFonts w:hint="default" w:ascii="Times New Roman" w:hAnsi="Times New Roman" w:cs="Times New Roman"/>
          <w:color w:val="auto"/>
          <w:position w:val="-12"/>
          <w:sz w:val="28"/>
          <w:szCs w:val="28"/>
          <w:highlight w:val="none"/>
          <w:u w:val="none"/>
          <w:lang w:val="en-US"/>
        </w:rPr>
        <w:object>
          <v:shape id="_x0000_i1052" o:spt="75" type="#_x0000_t75" style="height:18pt;width:1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vi-VN"/>
        </w:rPr>
        <w:t xml:space="preserve"> =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/>
        </w:rPr>
        <w:t>5</w:t>
      </w:r>
      <w:r>
        <w:rPr>
          <w:rFonts w:hint="default" w:ascii="Times New Roman" w:hAnsi="Times New Roman" w:cs="Times New Roman"/>
          <w:color w:val="auto"/>
          <w:position w:val="-12"/>
          <w:sz w:val="28"/>
          <w:szCs w:val="28"/>
          <w:highlight w:val="none"/>
          <w:u w:val="none"/>
          <w:lang w:val="en-US"/>
        </w:rPr>
        <w:object>
          <v:shape id="_x0000_i1053" o:spt="75" type="#_x0000_t75" style="height:18pt;width:17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u w:val="none"/>
          <w:lang w:val="pt-BR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en-US"/>
        </w:rPr>
        <w:t>HẾT.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footerReference r:id="rId5" w:type="default"/>
      <w:pgSz w:w="11906" w:h="16838"/>
      <w:pgMar w:top="567" w:right="1134" w:bottom="567" w:left="1134" w:header="283" w:footer="567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UTM Swiss Condens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TM Swiss Condensed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thinThickSmallGap" w:color="622423" w:sz="24" w:space="1"/>
      </w:pBdr>
      <w:tabs>
        <w:tab w:val="right" w:pos="9356"/>
        <w:tab w:val="clear" w:pos="4680"/>
        <w:tab w:val="clear" w:pos="9360"/>
      </w:tabs>
    </w:pPr>
    <w:r>
      <w:rPr>
        <w:rFonts w:hint="default" w:ascii="Times New Roman" w:hAnsi="Times New Roman" w:cs="Times New Roman"/>
        <w:sz w:val="24"/>
        <w:szCs w:val="24"/>
      </w:rPr>
      <w:t>Mã đề</w:t>
    </w:r>
    <w:r>
      <w:rPr>
        <w:rFonts w:hint="default" w:ascii="Times New Roman" w:hAnsi="Times New Roman" w:cs="Times New Roman"/>
        <w:sz w:val="24"/>
        <w:szCs w:val="24"/>
        <w:lang w:val="en-US"/>
      </w:rPr>
      <w:t xml:space="preserve"> D</w:t>
    </w:r>
    <w:r>
      <w:rPr>
        <w:rFonts w:hint="default" w:ascii="Times New Roman" w:hAnsi="Times New Roman" w:cs="Times New Roman"/>
        <w:sz w:val="24"/>
        <w:szCs w:val="24"/>
      </w:rPr>
      <w:t>/môn</w:t>
    </w:r>
    <w:r>
      <w:rPr>
        <w:rFonts w:hint="default" w:ascii="Times New Roman" w:hAnsi="Times New Roman" w:cs="Times New Roman"/>
        <w:sz w:val="24"/>
        <w:szCs w:val="24"/>
        <w:lang w:val="en-US"/>
      </w:rPr>
      <w:t xml:space="preserve"> Vật lí </w:t>
    </w:r>
    <w:r>
      <w:rPr>
        <w:rFonts w:hint="default" w:ascii="Times New Roman" w:hAnsi="Times New Roman" w:cs="Times New Roman"/>
        <w:sz w:val="24"/>
        <w:szCs w:val="24"/>
      </w:rPr>
      <w:t>/khối</w:t>
    </w:r>
    <w:r>
      <w:rPr>
        <w:rFonts w:hint="default" w:ascii="Times New Roman" w:hAnsi="Times New Roman" w:cs="Times New Roman"/>
        <w:sz w:val="24"/>
        <w:szCs w:val="24"/>
        <w:lang w:val="en-US"/>
      </w:rPr>
      <w:t xml:space="preserve"> 10</w:t>
    </w:r>
    <w:r>
      <w:rPr>
        <w:rFonts w:ascii="Cambria" w:hAnsi="Cambria"/>
      </w:rPr>
      <w:tab/>
    </w:r>
    <w:r>
      <w:rPr>
        <w:rFonts w:ascii="Cambria" w:hAnsi="Cambria"/>
      </w:rP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hAnsi="Cambria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1B42F"/>
    <w:multiLevelType w:val="singleLevel"/>
    <w:tmpl w:val="9051B42F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98D779DC"/>
    <w:multiLevelType w:val="singleLevel"/>
    <w:tmpl w:val="98D779DC"/>
    <w:lvl w:ilvl="0" w:tentative="0">
      <w:start w:val="1"/>
      <w:numFmt w:val="upperLetter"/>
      <w:suff w:val="space"/>
      <w:lvlText w:val="%1."/>
      <w:lvlJc w:val="left"/>
      <w:pPr>
        <w:ind w:left="283" w:leftChars="0" w:firstLine="0" w:firstLineChars="0"/>
      </w:pPr>
    </w:lvl>
  </w:abstractNum>
  <w:abstractNum w:abstractNumId="2">
    <w:nsid w:val="FD6DC1A8"/>
    <w:multiLevelType w:val="singleLevel"/>
    <w:tmpl w:val="FD6DC1A8"/>
    <w:lvl w:ilvl="0" w:tentative="0">
      <w:start w:val="1"/>
      <w:numFmt w:val="upperLetter"/>
      <w:suff w:val="space"/>
      <w:lvlText w:val="%1."/>
      <w:lvlJc w:val="left"/>
      <w:pPr>
        <w:ind w:left="283" w:leftChars="0" w:firstLine="0" w:firstLineChars="0"/>
      </w:pPr>
    </w:lvl>
  </w:abstractNum>
  <w:abstractNum w:abstractNumId="3">
    <w:nsid w:val="2898B8F4"/>
    <w:multiLevelType w:val="singleLevel"/>
    <w:tmpl w:val="2898B8F4"/>
    <w:lvl w:ilvl="0" w:tentative="0">
      <w:start w:val="1"/>
      <w:numFmt w:val="upperLetter"/>
      <w:suff w:val="space"/>
      <w:lvlText w:val="%1."/>
      <w:lvlJc w:val="left"/>
      <w:pPr>
        <w:ind w:left="283" w:leftChars="0" w:firstLine="0" w:firstLineChars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67"/>
    <w:rsid w:val="0002113D"/>
    <w:rsid w:val="00072DDD"/>
    <w:rsid w:val="000C4B0F"/>
    <w:rsid w:val="000D02AD"/>
    <w:rsid w:val="000E0955"/>
    <w:rsid w:val="00126DF6"/>
    <w:rsid w:val="00137B06"/>
    <w:rsid w:val="00144FBB"/>
    <w:rsid w:val="00170506"/>
    <w:rsid w:val="001714F5"/>
    <w:rsid w:val="001C0F15"/>
    <w:rsid w:val="00201546"/>
    <w:rsid w:val="0020616B"/>
    <w:rsid w:val="0023091F"/>
    <w:rsid w:val="00232171"/>
    <w:rsid w:val="00256A30"/>
    <w:rsid w:val="002E054C"/>
    <w:rsid w:val="002F4B31"/>
    <w:rsid w:val="002F6CB7"/>
    <w:rsid w:val="002F7490"/>
    <w:rsid w:val="00305207"/>
    <w:rsid w:val="003272DE"/>
    <w:rsid w:val="00344117"/>
    <w:rsid w:val="00366D7E"/>
    <w:rsid w:val="00386D8C"/>
    <w:rsid w:val="003A074D"/>
    <w:rsid w:val="003D79DF"/>
    <w:rsid w:val="003F03E6"/>
    <w:rsid w:val="004537EA"/>
    <w:rsid w:val="00463BD7"/>
    <w:rsid w:val="00465D0A"/>
    <w:rsid w:val="004C0248"/>
    <w:rsid w:val="004C0B13"/>
    <w:rsid w:val="004D554A"/>
    <w:rsid w:val="005166A4"/>
    <w:rsid w:val="005304F1"/>
    <w:rsid w:val="00570627"/>
    <w:rsid w:val="005E533F"/>
    <w:rsid w:val="00605145"/>
    <w:rsid w:val="006150C2"/>
    <w:rsid w:val="00673D67"/>
    <w:rsid w:val="006A0F08"/>
    <w:rsid w:val="006B288F"/>
    <w:rsid w:val="006C1C8F"/>
    <w:rsid w:val="00723E72"/>
    <w:rsid w:val="00735DB4"/>
    <w:rsid w:val="0078203A"/>
    <w:rsid w:val="007B791C"/>
    <w:rsid w:val="007C385F"/>
    <w:rsid w:val="007F32AB"/>
    <w:rsid w:val="007F7768"/>
    <w:rsid w:val="00816945"/>
    <w:rsid w:val="008B7D18"/>
    <w:rsid w:val="008E0713"/>
    <w:rsid w:val="00915312"/>
    <w:rsid w:val="00926A9A"/>
    <w:rsid w:val="009847C4"/>
    <w:rsid w:val="00984C78"/>
    <w:rsid w:val="00A20FC2"/>
    <w:rsid w:val="00A51819"/>
    <w:rsid w:val="00AA01FE"/>
    <w:rsid w:val="00AA4AD5"/>
    <w:rsid w:val="00AA6C00"/>
    <w:rsid w:val="00B2686E"/>
    <w:rsid w:val="00B6167E"/>
    <w:rsid w:val="00B6361B"/>
    <w:rsid w:val="00B77C63"/>
    <w:rsid w:val="00B815E8"/>
    <w:rsid w:val="00BA2FA9"/>
    <w:rsid w:val="00C27E7D"/>
    <w:rsid w:val="00C7367C"/>
    <w:rsid w:val="00C829C8"/>
    <w:rsid w:val="00D007D5"/>
    <w:rsid w:val="00D668D9"/>
    <w:rsid w:val="00DC01E4"/>
    <w:rsid w:val="00DF1222"/>
    <w:rsid w:val="00DF3DB8"/>
    <w:rsid w:val="00DF7361"/>
    <w:rsid w:val="00E46686"/>
    <w:rsid w:val="00E67BA0"/>
    <w:rsid w:val="00E764BB"/>
    <w:rsid w:val="00E910E1"/>
    <w:rsid w:val="00F371F3"/>
    <w:rsid w:val="00F77ED0"/>
    <w:rsid w:val="00FE673D"/>
    <w:rsid w:val="010B22B0"/>
    <w:rsid w:val="01683BE0"/>
    <w:rsid w:val="03990B73"/>
    <w:rsid w:val="03D71CDD"/>
    <w:rsid w:val="04380A7C"/>
    <w:rsid w:val="05905A6B"/>
    <w:rsid w:val="06377CD2"/>
    <w:rsid w:val="06582C75"/>
    <w:rsid w:val="07944BFB"/>
    <w:rsid w:val="07AA4BA0"/>
    <w:rsid w:val="091E53F5"/>
    <w:rsid w:val="0B5D4FB1"/>
    <w:rsid w:val="15123D9E"/>
    <w:rsid w:val="16E7051D"/>
    <w:rsid w:val="17E40657"/>
    <w:rsid w:val="17FA4680"/>
    <w:rsid w:val="19B06735"/>
    <w:rsid w:val="1AE741C9"/>
    <w:rsid w:val="1C427968"/>
    <w:rsid w:val="1EDC50AE"/>
    <w:rsid w:val="20F60C21"/>
    <w:rsid w:val="22F028ED"/>
    <w:rsid w:val="270A5318"/>
    <w:rsid w:val="27396562"/>
    <w:rsid w:val="28932C21"/>
    <w:rsid w:val="28E95BAE"/>
    <w:rsid w:val="295938E3"/>
    <w:rsid w:val="29C7515E"/>
    <w:rsid w:val="2C264CFB"/>
    <w:rsid w:val="2CE555E6"/>
    <w:rsid w:val="2E79424B"/>
    <w:rsid w:val="30586CDF"/>
    <w:rsid w:val="307D5C1A"/>
    <w:rsid w:val="355D3219"/>
    <w:rsid w:val="361B0154"/>
    <w:rsid w:val="373F5673"/>
    <w:rsid w:val="377432D3"/>
    <w:rsid w:val="38976459"/>
    <w:rsid w:val="3A864490"/>
    <w:rsid w:val="3BD84224"/>
    <w:rsid w:val="3D423410"/>
    <w:rsid w:val="3F256315"/>
    <w:rsid w:val="3FC37C2B"/>
    <w:rsid w:val="403F4FF6"/>
    <w:rsid w:val="41FF6556"/>
    <w:rsid w:val="43A32120"/>
    <w:rsid w:val="450B7CB1"/>
    <w:rsid w:val="472707CD"/>
    <w:rsid w:val="47544B14"/>
    <w:rsid w:val="4AC15AB5"/>
    <w:rsid w:val="4C187E6D"/>
    <w:rsid w:val="4F8B3490"/>
    <w:rsid w:val="50000ED0"/>
    <w:rsid w:val="515B3458"/>
    <w:rsid w:val="52EC7319"/>
    <w:rsid w:val="55CD4E53"/>
    <w:rsid w:val="5B3E42C0"/>
    <w:rsid w:val="5C2F70CC"/>
    <w:rsid w:val="5D441192"/>
    <w:rsid w:val="5DD63F84"/>
    <w:rsid w:val="655047A0"/>
    <w:rsid w:val="682E71BF"/>
    <w:rsid w:val="6AD92158"/>
    <w:rsid w:val="6EA41295"/>
    <w:rsid w:val="6EA9319E"/>
    <w:rsid w:val="710A004E"/>
    <w:rsid w:val="71EF0530"/>
    <w:rsid w:val="75A0231E"/>
    <w:rsid w:val="77C87327"/>
    <w:rsid w:val="78810A7C"/>
    <w:rsid w:val="7B4B5E55"/>
    <w:rsid w:val="7B8A3C04"/>
    <w:rsid w:val="7C3725DB"/>
    <w:rsid w:val="7F2464A6"/>
    <w:rsid w:val="7F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qFormat/>
    <w:uiPriority w:val="0"/>
    <w:pPr>
      <w:tabs>
        <w:tab w:val="center" w:pos="4680"/>
        <w:tab w:val="right" w:pos="9360"/>
      </w:tabs>
    </w:p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styleId="9">
    <w:name w:val="Placeholder Text"/>
    <w:basedOn w:val="2"/>
    <w:semiHidden/>
    <w:qFormat/>
    <w:uiPriority w:val="99"/>
    <w:rPr>
      <w:color w:val="808080"/>
    </w:rPr>
  </w:style>
  <w:style w:type="character" w:customStyle="1" w:styleId="10">
    <w:name w:val="mjx-char"/>
    <w:basedOn w:val="2"/>
    <w:qFormat/>
    <w:uiPriority w:val="0"/>
  </w:style>
  <w:style w:type="character" w:customStyle="1" w:styleId="11">
    <w:name w:val="mjx_assistive_mathml"/>
    <w:basedOn w:val="2"/>
    <w:qFormat/>
    <w:uiPriority w:val="0"/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YoungMix_Table"/>
    <w:qFormat/>
    <w:uiPriority w:val="0"/>
    <w:rPr>
      <w:rFonts w:ascii="Times New Roman" w:hAnsi="Times New Roman"/>
      <w:sz w:val="24"/>
    </w:rPr>
  </w:style>
  <w:style w:type="character" w:customStyle="1" w:styleId="14">
    <w:name w:val="YoungMix_Char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7" Type="http://schemas.openxmlformats.org/officeDocument/2006/relationships/fontTable" Target="fontTable.xml"/><Relationship Id="rId66" Type="http://schemas.openxmlformats.org/officeDocument/2006/relationships/numbering" Target="numbering.xml"/><Relationship Id="rId65" Type="http://schemas.openxmlformats.org/officeDocument/2006/relationships/image" Target="media/image30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7.bin"/><Relationship Id="rId6" Type="http://schemas.openxmlformats.org/officeDocument/2006/relationships/theme" Target="theme/theme1.xml"/><Relationship Id="rId59" Type="http://schemas.openxmlformats.org/officeDocument/2006/relationships/image" Target="media/image27.png"/><Relationship Id="rId58" Type="http://schemas.openxmlformats.org/officeDocument/2006/relationships/oleObject" Target="embeddings/oleObject26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9.png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png"/><Relationship Id="rId37" Type="http://schemas.openxmlformats.org/officeDocument/2006/relationships/image" Target="media/image15.wmf"/><Relationship Id="rId36" Type="http://schemas.openxmlformats.org/officeDocument/2006/relationships/image" Target="media/image14.wmf"/><Relationship Id="rId35" Type="http://schemas.openxmlformats.org/officeDocument/2006/relationships/image" Target="media/image13.wmf"/><Relationship Id="rId34" Type="http://schemas.openxmlformats.org/officeDocument/2006/relationships/image" Target="media/image12.wmf"/><Relationship Id="rId33" Type="http://schemas.openxmlformats.org/officeDocument/2006/relationships/image" Target="media/image11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" Type="http://schemas.openxmlformats.org/officeDocument/2006/relationships/footnotes" Target="footnotes.xml"/><Relationship Id="rId29" Type="http://schemas.openxmlformats.org/officeDocument/2006/relationships/image" Target="media/image9.wmf"/><Relationship Id="rId28" Type="http://schemas.openxmlformats.org/officeDocument/2006/relationships/oleObject" Target="embeddings/oleObject14.bin"/><Relationship Id="rId27" Type="http://schemas.openxmlformats.org/officeDocument/2006/relationships/image" Target="media/image8.wmf"/><Relationship Id="rId26" Type="http://schemas.openxmlformats.org/officeDocument/2006/relationships/oleObject" Target="embeddings/oleObject13.bin"/><Relationship Id="rId25" Type="http://schemas.openxmlformats.org/officeDocument/2006/relationships/image" Target="media/image7.wmf"/><Relationship Id="rId24" Type="http://schemas.openxmlformats.org/officeDocument/2006/relationships/oleObject" Target="embeddings/oleObject12.bin"/><Relationship Id="rId23" Type="http://schemas.openxmlformats.org/officeDocument/2006/relationships/image" Target="media/image6.wmf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8.bin"/><Relationship Id="rId17" Type="http://schemas.openxmlformats.org/officeDocument/2006/relationships/image" Target="media/image4.wmf"/><Relationship Id="rId16" Type="http://schemas.openxmlformats.org/officeDocument/2006/relationships/oleObject" Target="embeddings/oleObject7.bin"/><Relationship Id="rId15" Type="http://schemas.openxmlformats.org/officeDocument/2006/relationships/image" Target="media/image3.wmf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6242</Characters>
  <DocSecurity>0</DocSecurity>
  <Lines>52</Lines>
  <Paragraphs>14</Paragraphs>
  <ScaleCrop>false</ScaleCrop>
  <LinksUpToDate>false</LinksUpToDate>
  <CharactersWithSpaces>7322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2022-08-09T03:08:00Z</dcterms:created>
  <dcterms:modified xsi:type="dcterms:W3CDTF">2023-03-13T08:19:40Z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832E6CF72F33404DBB10750072481008</vt:lpwstr>
  </property>
</Properties>
</file>