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1185" w14:textId="7CB56666" w:rsidR="00C55507" w:rsidRDefault="00C55507" w:rsidP="00C55507">
      <w:pPr>
        <w:pStyle w:val="NoSpacing"/>
        <w:tabs>
          <w:tab w:val="center" w:pos="2268"/>
          <w:tab w:val="center" w:pos="76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SỚ GIÁO DỤC – ĐÀO TẠO TPHCM</w:t>
      </w:r>
      <w:r>
        <w:rPr>
          <w:rFonts w:ascii="Times New Roman" w:hAnsi="Times New Roman"/>
          <w:b/>
          <w:sz w:val="24"/>
          <w:szCs w:val="24"/>
        </w:rPr>
        <w:tab/>
      </w:r>
    </w:p>
    <w:p w14:paraId="53CC22CA" w14:textId="56265ADA" w:rsidR="00C55507" w:rsidRDefault="00C55507" w:rsidP="00C55507">
      <w:pPr>
        <w:pStyle w:val="NoSpacing"/>
        <w:tabs>
          <w:tab w:val="center" w:pos="2268"/>
          <w:tab w:val="center" w:pos="76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TRƯỜNG THPT CHUYÊN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7D4BEC85" w14:textId="18784A85" w:rsidR="00C55507" w:rsidRDefault="00C55507" w:rsidP="00C55507">
      <w:pPr>
        <w:pStyle w:val="NoSpacing"/>
        <w:tabs>
          <w:tab w:val="center" w:pos="2268"/>
          <w:tab w:val="center" w:pos="76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TRẦN ĐẠI NGHĨA</w:t>
      </w:r>
      <w:r>
        <w:rPr>
          <w:rFonts w:ascii="Times New Roman" w:hAnsi="Times New Roman"/>
          <w:b/>
          <w:sz w:val="24"/>
          <w:szCs w:val="24"/>
        </w:rPr>
        <w:tab/>
      </w:r>
    </w:p>
    <w:p w14:paraId="07A4ADEE" w14:textId="59CF8451" w:rsidR="00C55507" w:rsidRDefault="00C55507" w:rsidP="00C55507">
      <w:pPr>
        <w:pStyle w:val="NoSpacing"/>
        <w:tabs>
          <w:tab w:val="center" w:pos="2268"/>
          <w:tab w:val="center" w:pos="76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* * * * *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2F74ACF9" w14:textId="578A13D5" w:rsidR="00C55507" w:rsidRDefault="00C55507" w:rsidP="00C55507">
      <w:pPr>
        <w:pStyle w:val="NoSpacing"/>
        <w:tabs>
          <w:tab w:val="center" w:pos="2268"/>
          <w:tab w:val="center" w:pos="7655"/>
        </w:tabs>
        <w:rPr>
          <w:rFonts w:ascii="Times New Roman" w:hAnsi="Times New Roman"/>
          <w:b/>
          <w:sz w:val="24"/>
          <w:szCs w:val="24"/>
        </w:rPr>
      </w:pPr>
    </w:p>
    <w:p w14:paraId="6A6C84F8" w14:textId="21AB4DF0" w:rsidR="007A25D3" w:rsidRPr="00C55507" w:rsidRDefault="007A25D3" w:rsidP="007A25D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55507">
        <w:rPr>
          <w:rFonts w:ascii="Times New Roman" w:hAnsi="Times New Roman"/>
          <w:b/>
          <w:sz w:val="28"/>
          <w:szCs w:val="28"/>
        </w:rPr>
        <w:t xml:space="preserve">MA TRẬN ĐỀ KIỂM TRA </w:t>
      </w:r>
      <w:r w:rsidR="00AD3164" w:rsidRPr="00C55507">
        <w:rPr>
          <w:rFonts w:ascii="Times New Roman" w:hAnsi="Times New Roman"/>
          <w:b/>
          <w:sz w:val="28"/>
          <w:szCs w:val="28"/>
        </w:rPr>
        <w:t>(</w:t>
      </w:r>
      <w:r w:rsidR="00AD3164" w:rsidRPr="00C55507">
        <w:rPr>
          <w:rFonts w:ascii="Times New Roman" w:hAnsi="Times New Roman"/>
          <w:b/>
          <w:i/>
          <w:sz w:val="28"/>
          <w:szCs w:val="28"/>
        </w:rPr>
        <w:t xml:space="preserve">Thời gian làm bài : </w:t>
      </w:r>
      <w:r w:rsidR="00CF4AFC">
        <w:rPr>
          <w:rFonts w:ascii="Times New Roman" w:hAnsi="Times New Roman"/>
          <w:b/>
          <w:i/>
          <w:sz w:val="28"/>
          <w:szCs w:val="28"/>
        </w:rPr>
        <w:t>90</w:t>
      </w:r>
      <w:r w:rsidR="00AD3164" w:rsidRPr="00C55507">
        <w:rPr>
          <w:rFonts w:ascii="Times New Roman" w:hAnsi="Times New Roman"/>
          <w:b/>
          <w:i/>
          <w:sz w:val="28"/>
          <w:szCs w:val="28"/>
        </w:rPr>
        <w:t xml:space="preserve"> phút</w:t>
      </w:r>
      <w:r w:rsidR="00AD3164" w:rsidRPr="00C55507">
        <w:rPr>
          <w:rFonts w:ascii="Times New Roman" w:hAnsi="Times New Roman"/>
          <w:b/>
          <w:sz w:val="28"/>
          <w:szCs w:val="28"/>
        </w:rPr>
        <w:t>)</w:t>
      </w:r>
    </w:p>
    <w:p w14:paraId="603615E7" w14:textId="77777777" w:rsidR="007A25D3" w:rsidRPr="00C55507" w:rsidRDefault="007A25D3" w:rsidP="007A25D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496"/>
        <w:gridCol w:w="1332"/>
        <w:gridCol w:w="574"/>
        <w:gridCol w:w="1695"/>
        <w:gridCol w:w="918"/>
        <w:gridCol w:w="214"/>
        <w:gridCol w:w="1147"/>
        <w:gridCol w:w="706"/>
        <w:gridCol w:w="730"/>
        <w:gridCol w:w="1073"/>
      </w:tblGrid>
      <w:tr w:rsidR="00F90206" w:rsidRPr="00C55507" w14:paraId="6CDE7640" w14:textId="77777777" w:rsidTr="00CF4AFC">
        <w:trPr>
          <w:trHeight w:val="146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5F329C5" w14:textId="75F529EA" w:rsidR="007A25D3" w:rsidRPr="00C55507" w:rsidRDefault="00F90206" w:rsidP="009B58B1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 w:rsidRPr="00C55507">
              <w:rPr>
                <w:b/>
                <w:sz w:val="28"/>
                <w:szCs w:val="28"/>
                <w:lang w:val="nl-NL"/>
              </w:rPr>
              <w:t xml:space="preserve">             </w:t>
            </w:r>
            <w:r w:rsidR="007A25D3" w:rsidRPr="00C55507">
              <w:rPr>
                <w:b/>
                <w:sz w:val="28"/>
                <w:szCs w:val="28"/>
                <w:lang w:val="nl-NL"/>
              </w:rPr>
              <w:t>Cấp độ</w:t>
            </w:r>
          </w:p>
          <w:p w14:paraId="2C961ECB" w14:textId="77777777" w:rsidR="007A25D3" w:rsidRPr="00C55507" w:rsidRDefault="007A25D3" w:rsidP="009B58B1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C55507">
              <w:rPr>
                <w:b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1C61" w14:textId="77777777" w:rsidR="007A25D3" w:rsidRPr="00C55507" w:rsidRDefault="007A25D3" w:rsidP="009B58B1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55507">
              <w:rPr>
                <w:b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656B" w14:textId="77777777" w:rsidR="007A25D3" w:rsidRPr="00C55507" w:rsidRDefault="007A25D3" w:rsidP="009B58B1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55507">
              <w:rPr>
                <w:b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8BD7" w14:textId="77777777" w:rsidR="007A25D3" w:rsidRPr="00C55507" w:rsidRDefault="007A25D3" w:rsidP="009B58B1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55507">
              <w:rPr>
                <w:b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AC5D" w14:textId="77777777" w:rsidR="007A25D3" w:rsidRPr="00C55507" w:rsidRDefault="007A25D3" w:rsidP="009B58B1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55507">
              <w:rPr>
                <w:b/>
                <w:sz w:val="28"/>
                <w:szCs w:val="28"/>
                <w:lang w:val="nl-NL"/>
              </w:rPr>
              <w:t>Cộng</w:t>
            </w:r>
          </w:p>
        </w:tc>
      </w:tr>
      <w:tr w:rsidR="00F90206" w:rsidRPr="00C55507" w14:paraId="62CBE988" w14:textId="77777777" w:rsidTr="00CF4AFC">
        <w:trPr>
          <w:trHeight w:val="78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D6B68DE" w14:textId="77777777" w:rsidR="007A25D3" w:rsidRPr="00C55507" w:rsidRDefault="007A25D3" w:rsidP="009B58B1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CA9E" w14:textId="77777777" w:rsidR="007A25D3" w:rsidRPr="00C55507" w:rsidRDefault="007A25D3" w:rsidP="009B58B1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CB31" w14:textId="77777777" w:rsidR="007A25D3" w:rsidRPr="00C55507" w:rsidRDefault="007A25D3" w:rsidP="009B58B1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EEB1" w14:textId="77777777" w:rsidR="007A25D3" w:rsidRPr="00C55507" w:rsidRDefault="007A25D3" w:rsidP="009B58B1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55507">
              <w:rPr>
                <w:b/>
                <w:sz w:val="28"/>
                <w:szCs w:val="28"/>
                <w:lang w:val="nl-NL"/>
              </w:rPr>
              <w:t>Cấp độ thấp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D89C" w14:textId="77777777" w:rsidR="007A25D3" w:rsidRPr="00C55507" w:rsidRDefault="007A25D3" w:rsidP="009B58B1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55507">
              <w:rPr>
                <w:b/>
                <w:sz w:val="28"/>
                <w:szCs w:val="28"/>
                <w:lang w:val="nl-NL"/>
              </w:rPr>
              <w:t>Cấp độ cao</w:t>
            </w: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D07C" w14:textId="77777777" w:rsidR="007A25D3" w:rsidRPr="00C55507" w:rsidRDefault="007A25D3" w:rsidP="009B58B1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F90206" w:rsidRPr="00C55507" w14:paraId="24609FF2" w14:textId="77777777" w:rsidTr="00CF4AFC">
        <w:trPr>
          <w:trHeight w:val="104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E0FF" w14:textId="04659EC0" w:rsidR="007A25D3" w:rsidRPr="00CF4AFC" w:rsidRDefault="00CF4AFC" w:rsidP="00CF4AFC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1. </w:t>
            </w:r>
            <w:r w:rsidR="007A25D3" w:rsidRPr="00CF4AFC">
              <w:rPr>
                <w:b/>
                <w:sz w:val="28"/>
                <w:szCs w:val="28"/>
                <w:lang w:val="nl-NL"/>
              </w:rPr>
              <w:t>Thực hiện phép tính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6144" w14:textId="117887A1" w:rsidR="007A25D3" w:rsidRPr="00C55507" w:rsidRDefault="007A25D3" w:rsidP="009B58B1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443F" w14:textId="3E15159B" w:rsidR="007A25D3" w:rsidRPr="00C55507" w:rsidRDefault="00493F9B" w:rsidP="009B58B1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C55507">
              <w:rPr>
                <w:rFonts w:eastAsia="TimesNewRomanPS-BoldMT"/>
                <w:sz w:val="28"/>
                <w:szCs w:val="28"/>
              </w:rPr>
              <w:t>Thực hiện được các bài toán cộng, trừ, nhân, chia số hữu tỉ</w:t>
            </w:r>
            <w:r w:rsidR="000F1D2F" w:rsidRPr="00C55507">
              <w:rPr>
                <w:rFonts w:eastAsia="TimesNewRomanPS-BoldMT"/>
                <w:sz w:val="28"/>
                <w:szCs w:val="28"/>
              </w:rPr>
              <w:t xml:space="preserve"> (Có thể lồng thêm giá trị tuyệt đối, lũy thừa</w:t>
            </w:r>
            <w:r w:rsidR="00CF4AFC">
              <w:rPr>
                <w:rFonts w:eastAsia="TimesNewRomanPS-BoldMT"/>
                <w:sz w:val="28"/>
                <w:szCs w:val="28"/>
              </w:rPr>
              <w:t>, căn thức bậc hai</w:t>
            </w:r>
            <w:r w:rsidR="000F1D2F" w:rsidRPr="00C55507">
              <w:rPr>
                <w:rFonts w:eastAsia="TimesNewRomanPS-BoldMT"/>
                <w:sz w:val="28"/>
                <w:szCs w:val="28"/>
              </w:rPr>
              <w:t>)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F6DD" w14:textId="7A6FA1DB" w:rsidR="007A25D3" w:rsidRPr="00C55507" w:rsidRDefault="00CF4AFC" w:rsidP="009B58B1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C55507">
              <w:rPr>
                <w:rFonts w:eastAsia="TimesNewRomanPS-BoldMT"/>
                <w:sz w:val="28"/>
                <w:szCs w:val="28"/>
                <w:lang w:val="sv-SE"/>
              </w:rPr>
              <w:t>Rút gọn biểu thức có lũy thừa dạng tích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24D2" w14:textId="2A1172D8" w:rsidR="007A25D3" w:rsidRPr="00C55507" w:rsidRDefault="007A25D3" w:rsidP="00671150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064" w14:textId="77777777" w:rsidR="007A25D3" w:rsidRPr="00C55507" w:rsidRDefault="007A25D3" w:rsidP="009B58B1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</w:tr>
      <w:tr w:rsidR="00CF4AFC" w:rsidRPr="00C55507" w14:paraId="1A8DFD5A" w14:textId="77777777" w:rsidTr="00BF55BD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4C4CE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55507">
              <w:rPr>
                <w:i/>
                <w:iCs/>
                <w:sz w:val="28"/>
                <w:szCs w:val="28"/>
                <w:lang w:val="nl-NL"/>
              </w:rPr>
              <w:t>Số câu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EEE06" w14:textId="3EFA00E2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E3830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E8BBC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C55507">
              <w:rPr>
                <w:i/>
                <w:sz w:val="28"/>
                <w:szCs w:val="28"/>
                <w:lang w:val="nl-NL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3A6B4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F6BFF" w14:textId="27A14326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F2787" w14:textId="1150E2C9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C1B3E" w14:textId="32E1554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A61C9" w14:textId="2932FB2A" w:rsidR="00CF4AFC" w:rsidRPr="00C55507" w:rsidRDefault="00CF4AFC" w:rsidP="00CF4AFC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65028" w14:textId="77777777" w:rsidR="00CF4AFC" w:rsidRPr="00C55507" w:rsidRDefault="00CF4AFC" w:rsidP="00964AB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i/>
                <w:sz w:val="28"/>
                <w:szCs w:val="28"/>
                <w:lang w:val="nl-NL"/>
              </w:rPr>
              <w:t>2</w:t>
            </w:r>
          </w:p>
        </w:tc>
      </w:tr>
      <w:tr w:rsidR="00CF4AFC" w:rsidRPr="00C55507" w14:paraId="7E1B76EA" w14:textId="77777777" w:rsidTr="00BF55BD">
        <w:trPr>
          <w:trHeight w:val="156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31F9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55507">
              <w:rPr>
                <w:i/>
                <w:iCs/>
                <w:sz w:val="28"/>
                <w:szCs w:val="28"/>
                <w:lang w:val="nl-NL"/>
              </w:rPr>
              <w:t>Số điểm; Tỉ lệ 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F3D9" w14:textId="6B89CDA8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B63B" w14:textId="1800A36A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CC93" w14:textId="6A1CADD8" w:rsidR="00CF4AFC" w:rsidRPr="00C55507" w:rsidRDefault="00CF4AFC" w:rsidP="006D69F1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C55507">
              <w:rPr>
                <w:i/>
                <w:sz w:val="28"/>
                <w:szCs w:val="28"/>
                <w:lang w:val="nl-NL"/>
              </w:rPr>
              <w:t>1đ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06C1" w14:textId="434EB020" w:rsidR="00CF4AFC" w:rsidRPr="00C55507" w:rsidRDefault="00CF4AFC" w:rsidP="006D69F1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C55507">
              <w:rPr>
                <w:i/>
                <w:sz w:val="28"/>
                <w:szCs w:val="28"/>
                <w:lang w:val="nl-NL"/>
              </w:rPr>
              <w:t>1</w:t>
            </w:r>
            <w:r w:rsidR="006D69F1">
              <w:rPr>
                <w:i/>
                <w:sz w:val="28"/>
                <w:szCs w:val="28"/>
                <w:lang w:val="nl-NL"/>
              </w:rPr>
              <w:t>0</w:t>
            </w:r>
            <w:r w:rsidRPr="00C55507">
              <w:rPr>
                <w:i/>
                <w:sz w:val="28"/>
                <w:szCs w:val="28"/>
                <w:lang w:val="nl-NL"/>
              </w:rPr>
              <w:t>%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D815" w14:textId="6AE971C0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1đ</w:t>
            </w:r>
          </w:p>
        </w:tc>
        <w:tc>
          <w:tcPr>
            <w:tcW w:w="1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14C6" w14:textId="1A8C3EC6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B0AB" w14:textId="09916095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D82E" w14:textId="1DDA1EE9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AB5A" w14:textId="4C657940" w:rsidR="00CF4AFC" w:rsidRPr="00C55507" w:rsidRDefault="00CF4AFC" w:rsidP="00964ABA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2đ</w:t>
            </w:r>
          </w:p>
          <w:p w14:paraId="35FB2086" w14:textId="737CF7D8" w:rsidR="00CF4AFC" w:rsidRPr="00C55507" w:rsidRDefault="00CF4AFC" w:rsidP="006D69F1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2</w:t>
            </w:r>
            <w:r w:rsidR="006D69F1">
              <w:rPr>
                <w:b/>
                <w:bCs/>
                <w:i/>
                <w:sz w:val="28"/>
                <w:szCs w:val="28"/>
                <w:lang w:val="nl-NL"/>
              </w:rPr>
              <w:t>0</w:t>
            </w: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%</w:t>
            </w:r>
          </w:p>
        </w:tc>
      </w:tr>
      <w:tr w:rsidR="00F90206" w:rsidRPr="00C55507" w14:paraId="2700D6C8" w14:textId="77777777" w:rsidTr="00CF4AFC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DEB9" w14:textId="779D376F" w:rsidR="00964ABA" w:rsidRPr="00CF4AFC" w:rsidRDefault="00CF4AFC" w:rsidP="00CF4AFC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2. </w:t>
            </w:r>
            <w:r w:rsidR="00964ABA" w:rsidRPr="00CF4AFC">
              <w:rPr>
                <w:b/>
                <w:sz w:val="28"/>
                <w:szCs w:val="28"/>
                <w:lang w:val="nl-NL"/>
              </w:rPr>
              <w:t>Tìm x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58D0" w14:textId="23DA353A" w:rsidR="00964ABA" w:rsidRPr="00C55507" w:rsidRDefault="00964ABA" w:rsidP="00CF4AFC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C55507">
              <w:rPr>
                <w:rFonts w:eastAsia="TimesNewRomanPS-BoldMT"/>
                <w:sz w:val="28"/>
                <w:szCs w:val="28"/>
              </w:rPr>
              <w:t xml:space="preserve">Giải được bài toán tìm x </w:t>
            </w:r>
            <w:r w:rsidR="00AD67BB" w:rsidRPr="00C55507">
              <w:rPr>
                <w:rFonts w:eastAsia="TimesNewRomanPS-BoldMT"/>
                <w:sz w:val="28"/>
                <w:szCs w:val="28"/>
              </w:rPr>
              <w:t xml:space="preserve">: có dấu giá trị tuyệt đối, </w:t>
            </w:r>
            <w:r w:rsidRPr="00C55507">
              <w:rPr>
                <w:rFonts w:eastAsia="TimesNewRomanPS-BoldMT"/>
                <w:sz w:val="28"/>
                <w:szCs w:val="28"/>
              </w:rPr>
              <w:t>có dạng lũy thừa cơ bả</w:t>
            </w:r>
            <w:r w:rsidR="000F1D2F" w:rsidRPr="00C55507">
              <w:rPr>
                <w:rFonts w:eastAsia="TimesNewRomanPS-BoldMT"/>
                <w:sz w:val="28"/>
                <w:szCs w:val="28"/>
              </w:rPr>
              <w:t>n.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1C45" w14:textId="34A4AC1F" w:rsidR="00964ABA" w:rsidRPr="00C55507" w:rsidRDefault="00964ABA" w:rsidP="00964AB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74E1" w14:textId="12BF96CB" w:rsidR="00964ABA" w:rsidRPr="00C55507" w:rsidRDefault="00964ABA" w:rsidP="00964AB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D8A4" w14:textId="77777777" w:rsidR="00964ABA" w:rsidRPr="00C55507" w:rsidRDefault="00964ABA" w:rsidP="00964ABA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03FC" w14:textId="77777777" w:rsidR="00964ABA" w:rsidRPr="00C55507" w:rsidRDefault="00964ABA" w:rsidP="00964AB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</w:tr>
      <w:tr w:rsidR="00F90206" w:rsidRPr="00C55507" w14:paraId="53324D4C" w14:textId="77777777" w:rsidTr="00CF4AFC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C706D" w14:textId="77777777" w:rsidR="00F90206" w:rsidRPr="00C55507" w:rsidRDefault="00F90206" w:rsidP="00964ABA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55507">
              <w:rPr>
                <w:i/>
                <w:iCs/>
                <w:sz w:val="28"/>
                <w:szCs w:val="28"/>
                <w:lang w:val="nl-NL"/>
              </w:rPr>
              <w:t>Số câu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1E129" w14:textId="6EAB9E8C" w:rsidR="00F90206" w:rsidRPr="00C55507" w:rsidRDefault="00CF4AFC" w:rsidP="00CF4AFC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7BA63" w14:textId="77777777" w:rsidR="00F90206" w:rsidRPr="00C55507" w:rsidRDefault="00F90206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62F4C" w14:textId="2B1C4D89" w:rsidR="00F90206" w:rsidRPr="00C55507" w:rsidRDefault="00F90206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14D74" w14:textId="77777777" w:rsidR="00F90206" w:rsidRPr="00C55507" w:rsidRDefault="00F90206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5229F" w14:textId="5B089D85" w:rsidR="00F90206" w:rsidRPr="00C55507" w:rsidRDefault="00F90206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E128A" w14:textId="77777777" w:rsidR="00F90206" w:rsidRPr="00C55507" w:rsidRDefault="00F90206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39AD3" w14:textId="77777777" w:rsidR="00F90206" w:rsidRPr="00C55507" w:rsidRDefault="00F90206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76F35" w14:textId="71205110" w:rsidR="00F90206" w:rsidRPr="00C55507" w:rsidRDefault="006D69F1" w:rsidP="00964AB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2</w:t>
            </w:r>
          </w:p>
        </w:tc>
      </w:tr>
      <w:tr w:rsidR="00F90206" w:rsidRPr="00C55507" w14:paraId="1AEAF000" w14:textId="77777777" w:rsidTr="00CF4AFC">
        <w:trPr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3EFD" w14:textId="608BCA18" w:rsidR="00F90206" w:rsidRPr="00C55507" w:rsidRDefault="00F90206" w:rsidP="00964ABA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55507">
              <w:rPr>
                <w:i/>
                <w:iCs/>
                <w:sz w:val="28"/>
                <w:szCs w:val="28"/>
                <w:lang w:val="nl-NL"/>
              </w:rPr>
              <w:t>Số điểm</w:t>
            </w:r>
            <w:r w:rsidR="006D69F1">
              <w:rPr>
                <w:i/>
                <w:iCs/>
                <w:sz w:val="28"/>
                <w:szCs w:val="28"/>
                <w:lang w:val="nl-NL"/>
              </w:rPr>
              <w:t>; Tỉ lệ 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CB4" w14:textId="61A87EB2" w:rsidR="00F90206" w:rsidRPr="00C55507" w:rsidRDefault="00CF4AFC" w:rsidP="00AD67BB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2</w:t>
            </w:r>
            <w:r w:rsidR="00F90206" w:rsidRPr="00C55507">
              <w:rPr>
                <w:i/>
                <w:sz w:val="28"/>
                <w:szCs w:val="28"/>
                <w:lang w:val="nl-NL"/>
              </w:rPr>
              <w:t>đ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5BB5" w14:textId="6B183DE1" w:rsidR="00F90206" w:rsidRPr="00C55507" w:rsidRDefault="00CF4AFC" w:rsidP="00CF4AFC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2</w:t>
            </w:r>
            <w:r w:rsidR="00AD67BB" w:rsidRPr="00C55507">
              <w:rPr>
                <w:i/>
                <w:sz w:val="28"/>
                <w:szCs w:val="28"/>
                <w:lang w:val="nl-NL"/>
              </w:rPr>
              <w:t>0</w:t>
            </w:r>
            <w:r w:rsidR="00F90206" w:rsidRPr="00C55507">
              <w:rPr>
                <w:i/>
                <w:sz w:val="28"/>
                <w:szCs w:val="28"/>
                <w:lang w:val="nl-NL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DB0A" w14:textId="19717EBB" w:rsidR="00F90206" w:rsidRPr="00C55507" w:rsidRDefault="00F90206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CF85" w14:textId="77D74B52" w:rsidR="00F90206" w:rsidRPr="00C55507" w:rsidRDefault="00F90206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06B1" w14:textId="4F4BBB31" w:rsidR="00F90206" w:rsidRPr="00C55507" w:rsidRDefault="00F90206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AB5D" w14:textId="748FE4DC" w:rsidR="00F90206" w:rsidRPr="00C55507" w:rsidRDefault="00F90206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C7F" w14:textId="77777777" w:rsidR="00F90206" w:rsidRPr="00C55507" w:rsidRDefault="00F90206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2C62" w14:textId="5569389C" w:rsidR="00F90206" w:rsidRPr="00C55507" w:rsidRDefault="006D69F1" w:rsidP="00F90206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2</w:t>
            </w:r>
            <w:r w:rsidR="00F90206" w:rsidRPr="00C55507">
              <w:rPr>
                <w:b/>
                <w:bCs/>
                <w:i/>
                <w:sz w:val="28"/>
                <w:szCs w:val="28"/>
                <w:lang w:val="nl-NL"/>
              </w:rPr>
              <w:t xml:space="preserve"> đ</w:t>
            </w:r>
          </w:p>
          <w:p w14:paraId="2F9C5162" w14:textId="40EF022E" w:rsidR="00F90206" w:rsidRPr="00C55507" w:rsidRDefault="006D69F1" w:rsidP="00F90206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2</w:t>
            </w:r>
            <w:r w:rsidR="00F90206" w:rsidRPr="00C55507">
              <w:rPr>
                <w:b/>
                <w:bCs/>
                <w:i/>
                <w:sz w:val="28"/>
                <w:szCs w:val="28"/>
                <w:lang w:val="nl-NL"/>
              </w:rPr>
              <w:t>0%</w:t>
            </w:r>
          </w:p>
        </w:tc>
      </w:tr>
      <w:tr w:rsidR="00CF4AFC" w:rsidRPr="00C55507" w14:paraId="4E95F3DE" w14:textId="77777777" w:rsidTr="007C36E3">
        <w:trPr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0322" w14:textId="134508DA" w:rsidR="00CF4AFC" w:rsidRPr="00CF4AFC" w:rsidRDefault="00CF4AFC" w:rsidP="00CF4AFC">
            <w:pPr>
              <w:spacing w:after="0" w:line="240" w:lineRule="auto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CF4AFC">
              <w:rPr>
                <w:b/>
                <w:iCs/>
                <w:sz w:val="28"/>
                <w:szCs w:val="28"/>
                <w:lang w:val="nl-NL"/>
              </w:rPr>
              <w:t>3. Bài toán Tỉ lệ thuận – Tỉ lệ nghịch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FA81" w14:textId="77777777" w:rsidR="00CF4AFC" w:rsidRPr="00C55507" w:rsidRDefault="00CF4AFC" w:rsidP="00AD67BB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07D3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49D1" w14:textId="1599D9FA" w:rsidR="00CF4AFC" w:rsidRPr="00CF4AFC" w:rsidRDefault="00CF4AFC" w:rsidP="00964ABA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Giải được các bài toán đố về đại lượng Tỉ lệ thuận – Tỉ lệ nghịch</w:t>
            </w:r>
          </w:p>
        </w:tc>
        <w:tc>
          <w:tcPr>
            <w:tcW w:w="2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A261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39B5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9FC3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A880" w14:textId="77777777" w:rsidR="00CF4AFC" w:rsidRPr="00C55507" w:rsidRDefault="00CF4AFC" w:rsidP="00F90206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</w:tc>
      </w:tr>
      <w:tr w:rsidR="00CF4AFC" w:rsidRPr="00C55507" w14:paraId="3E227530" w14:textId="77777777" w:rsidTr="00CF4AFC">
        <w:trPr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1488" w14:textId="77777777" w:rsidR="00CF4AFC" w:rsidRDefault="006D69F1" w:rsidP="00964ABA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Số câu</w:t>
            </w:r>
          </w:p>
          <w:p w14:paraId="69B95C6B" w14:textId="77D2E7A5" w:rsidR="006D69F1" w:rsidRPr="00C55507" w:rsidRDefault="006D69F1" w:rsidP="00964ABA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Số điểm; Tỉ lệ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6DBC" w14:textId="77777777" w:rsidR="00CF4AFC" w:rsidRPr="00C55507" w:rsidRDefault="00CF4AFC" w:rsidP="00AD67BB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7840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9DDD" w14:textId="77777777" w:rsidR="00CF4AFC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</w:t>
            </w:r>
          </w:p>
          <w:p w14:paraId="310AF682" w14:textId="2F36C6C0" w:rsidR="00CF4AFC" w:rsidRPr="00C55507" w:rsidRDefault="00CF4AFC" w:rsidP="00CF4AFC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2 đ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A91B" w14:textId="3B5D24CD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20%</w:t>
            </w:r>
          </w:p>
        </w:tc>
        <w:tc>
          <w:tcPr>
            <w:tcW w:w="2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160C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AEC3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57F8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6984" w14:textId="77777777" w:rsidR="00CF4AFC" w:rsidRDefault="006D69F1" w:rsidP="00F90206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1</w:t>
            </w:r>
          </w:p>
          <w:p w14:paraId="47D4D3A8" w14:textId="77777777" w:rsidR="006D69F1" w:rsidRDefault="006D69F1" w:rsidP="00F90206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2đ</w:t>
            </w:r>
          </w:p>
          <w:p w14:paraId="40D17280" w14:textId="489A2738" w:rsidR="006D69F1" w:rsidRPr="00C55507" w:rsidRDefault="006D69F1" w:rsidP="00F90206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20%</w:t>
            </w:r>
          </w:p>
        </w:tc>
      </w:tr>
      <w:tr w:rsidR="00CF4AFC" w:rsidRPr="00C55507" w14:paraId="2744D548" w14:textId="77777777" w:rsidTr="00A0278D">
        <w:trPr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9220" w14:textId="33556EEB" w:rsidR="00CF4AFC" w:rsidRPr="00CF4AFC" w:rsidRDefault="00CF4AFC" w:rsidP="00CF4AFC">
            <w:pPr>
              <w:spacing w:after="0" w:line="240" w:lineRule="auto"/>
              <w:rPr>
                <w:b/>
                <w:iCs/>
                <w:sz w:val="28"/>
                <w:szCs w:val="28"/>
                <w:lang w:val="nl-NL"/>
              </w:rPr>
            </w:pPr>
            <w:r w:rsidRPr="00CF4AFC">
              <w:rPr>
                <w:b/>
                <w:iCs/>
                <w:sz w:val="28"/>
                <w:szCs w:val="28"/>
                <w:lang w:val="nl-NL"/>
              </w:rPr>
              <w:t>4. Bài toán thực  tế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C7E4" w14:textId="77777777" w:rsidR="00CF4AFC" w:rsidRPr="00C55507" w:rsidRDefault="00CF4AFC" w:rsidP="00AD67BB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4FD2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E489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2CEC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259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D021" w14:textId="383D55F3" w:rsidR="00CF4AFC" w:rsidRPr="00CF4AFC" w:rsidRDefault="00CF4AFC" w:rsidP="00964ABA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Cho diện tích hình chữ nhật tính chu vi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4041" w14:textId="77777777" w:rsidR="00CF4AFC" w:rsidRPr="00C55507" w:rsidRDefault="00CF4AFC" w:rsidP="00F90206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</w:tc>
      </w:tr>
      <w:tr w:rsidR="00CF4AFC" w:rsidRPr="00C55507" w14:paraId="3871B03D" w14:textId="77777777" w:rsidTr="00CF4AFC">
        <w:trPr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F164" w14:textId="77777777" w:rsidR="00CF4AFC" w:rsidRDefault="006D69F1" w:rsidP="00964ABA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Số câu</w:t>
            </w:r>
          </w:p>
          <w:p w14:paraId="16B6F291" w14:textId="6C9C7692" w:rsidR="006D69F1" w:rsidRPr="00C55507" w:rsidRDefault="006D69F1" w:rsidP="00964ABA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Số điểm; Tỉ lệ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5C20" w14:textId="77777777" w:rsidR="00CF4AFC" w:rsidRPr="00C55507" w:rsidRDefault="00CF4AFC" w:rsidP="00AD67BB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FAFD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7AB4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071B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8E18" w14:textId="77777777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F7FE" w14:textId="77777777" w:rsidR="00CF4AFC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</w:t>
            </w:r>
          </w:p>
          <w:p w14:paraId="1E4C0F27" w14:textId="18509F75" w:rsidR="00CF4AFC" w:rsidRPr="00C55507" w:rsidRDefault="00CF4AFC" w:rsidP="006D69F1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0,5đ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1C3D" w14:textId="650DE46A" w:rsidR="00CF4AFC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5%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562A" w14:textId="77777777" w:rsidR="00CF4AFC" w:rsidRDefault="006D69F1" w:rsidP="00F90206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1</w:t>
            </w:r>
          </w:p>
          <w:p w14:paraId="28187099" w14:textId="77777777" w:rsidR="006D69F1" w:rsidRDefault="006D69F1" w:rsidP="00F90206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0,5đ</w:t>
            </w:r>
          </w:p>
          <w:p w14:paraId="57BE3E87" w14:textId="59AEFCA0" w:rsidR="006D69F1" w:rsidRPr="00C55507" w:rsidRDefault="006D69F1" w:rsidP="00F90206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5%</w:t>
            </w:r>
          </w:p>
        </w:tc>
      </w:tr>
      <w:tr w:rsidR="00F90206" w:rsidRPr="00C55507" w14:paraId="2F99BA46" w14:textId="77777777" w:rsidTr="00CF4AFC">
        <w:trPr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AEF9" w14:textId="1BDFDF9A" w:rsidR="00964ABA" w:rsidRPr="00CF4AFC" w:rsidRDefault="00CF4AFC" w:rsidP="00CF4AFC">
            <w:pPr>
              <w:rPr>
                <w:b/>
                <w:iCs/>
                <w:sz w:val="28"/>
                <w:szCs w:val="28"/>
                <w:lang w:val="nl-NL"/>
              </w:rPr>
            </w:pPr>
            <w:r>
              <w:rPr>
                <w:b/>
                <w:iCs/>
                <w:sz w:val="28"/>
                <w:szCs w:val="28"/>
                <w:lang w:val="nl-NL"/>
              </w:rPr>
              <w:t xml:space="preserve">5. Ba trường hợp bằng nhau </w:t>
            </w:r>
            <w:r>
              <w:rPr>
                <w:b/>
                <w:iCs/>
                <w:sz w:val="28"/>
                <w:szCs w:val="28"/>
                <w:lang w:val="nl-NL"/>
              </w:rPr>
              <w:lastRenderedPageBreak/>
              <w:t>của tam giác.</w:t>
            </w:r>
          </w:p>
        </w:tc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617E" w14:textId="255562C3" w:rsidR="00964ABA" w:rsidRPr="00C55507" w:rsidRDefault="00CF4AFC" w:rsidP="00C76A91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Chứng minh được tam giác bằng nhau, </w:t>
            </w:r>
            <w:r w:rsidR="00C76A91">
              <w:rPr>
                <w:sz w:val="28"/>
                <w:szCs w:val="28"/>
                <w:lang w:val="nl-NL"/>
              </w:rPr>
              <w:t xml:space="preserve">chứng minh </w:t>
            </w:r>
            <w:r w:rsidR="00C76A91">
              <w:rPr>
                <w:sz w:val="28"/>
                <w:szCs w:val="28"/>
                <w:lang w:val="nl-NL"/>
              </w:rPr>
              <w:lastRenderedPageBreak/>
              <w:t xml:space="preserve">hai góc bằng nhau, chứng minh hai cạnh bằng nhau, </w:t>
            </w:r>
            <w:r>
              <w:rPr>
                <w:sz w:val="28"/>
                <w:szCs w:val="28"/>
                <w:lang w:val="nl-NL"/>
              </w:rPr>
              <w:t>tia phân giác của một góc</w:t>
            </w:r>
          </w:p>
        </w:tc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1337" w14:textId="63738319" w:rsidR="00964ABA" w:rsidRPr="00C55507" w:rsidRDefault="00964ABA" w:rsidP="00195B3A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E2F3" w14:textId="0C004299" w:rsidR="00964ABA" w:rsidRPr="00C55507" w:rsidRDefault="00195B3A" w:rsidP="009620E8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rFonts w:eastAsia="TimesNewRomanPS-BoldMT"/>
                <w:sz w:val="28"/>
                <w:szCs w:val="28"/>
              </w:rPr>
              <w:t>C</w:t>
            </w:r>
            <w:r w:rsidRPr="00C55507">
              <w:rPr>
                <w:rFonts w:eastAsia="TimesNewRomanPS-BoldMT"/>
                <w:sz w:val="28"/>
                <w:szCs w:val="28"/>
              </w:rPr>
              <w:t>hứng minh hai đường th</w:t>
            </w:r>
            <w:r>
              <w:rPr>
                <w:rFonts w:eastAsia="TimesNewRomanPS-BoldMT"/>
                <w:sz w:val="28"/>
                <w:szCs w:val="28"/>
              </w:rPr>
              <w:t>ẳ</w:t>
            </w:r>
            <w:r w:rsidRPr="00C55507">
              <w:rPr>
                <w:rFonts w:eastAsia="TimesNewRomanPS-BoldMT"/>
                <w:sz w:val="28"/>
                <w:szCs w:val="28"/>
              </w:rPr>
              <w:t>ng song song hoặc vuông góc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012" w14:textId="6C013662" w:rsidR="00964ABA" w:rsidRPr="006D69F1" w:rsidRDefault="006D69F1" w:rsidP="00964ABA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6D69F1">
              <w:rPr>
                <w:sz w:val="28"/>
                <w:szCs w:val="28"/>
                <w:lang w:val="nl-NL"/>
              </w:rPr>
              <w:t>Chứng minh</w:t>
            </w:r>
            <w:r>
              <w:rPr>
                <w:sz w:val="28"/>
                <w:szCs w:val="28"/>
                <w:lang w:val="nl-NL"/>
              </w:rPr>
              <w:t xml:space="preserve"> ba điểm thẳng </w:t>
            </w:r>
            <w:r>
              <w:rPr>
                <w:sz w:val="28"/>
                <w:szCs w:val="28"/>
                <w:lang w:val="nl-NL"/>
              </w:rPr>
              <w:lastRenderedPageBreak/>
              <w:t>hàng hoặc trung điểm của đoạn thẳng</w:t>
            </w:r>
            <w:r w:rsidRPr="006D69F1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CA6F" w14:textId="77777777" w:rsidR="00964ABA" w:rsidRPr="00C55507" w:rsidRDefault="00964ABA" w:rsidP="00964AB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</w:tr>
      <w:tr w:rsidR="00F90206" w:rsidRPr="00C55507" w14:paraId="2354FE45" w14:textId="77777777" w:rsidTr="00CF4AFC">
        <w:trPr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E0E1" w14:textId="77777777" w:rsidR="00F90206" w:rsidRPr="00C55507" w:rsidRDefault="00F90206" w:rsidP="00964ABA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55507">
              <w:rPr>
                <w:i/>
                <w:iCs/>
                <w:sz w:val="28"/>
                <w:szCs w:val="28"/>
                <w:lang w:val="nl-NL"/>
              </w:rPr>
              <w:t>Số câu</w:t>
            </w:r>
          </w:p>
          <w:p w14:paraId="0C3EDC3A" w14:textId="3CCB5976" w:rsidR="006D69F1" w:rsidRPr="00C55507" w:rsidRDefault="00F90206" w:rsidP="006D69F1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55507">
              <w:rPr>
                <w:i/>
                <w:iCs/>
                <w:sz w:val="28"/>
                <w:szCs w:val="28"/>
                <w:lang w:val="nl-NL"/>
              </w:rPr>
              <w:t>Số điểm</w:t>
            </w:r>
            <w:r w:rsidR="006D69F1">
              <w:rPr>
                <w:i/>
                <w:iCs/>
                <w:sz w:val="28"/>
                <w:szCs w:val="28"/>
                <w:lang w:val="nl-NL"/>
              </w:rPr>
              <w:t>; Tỉ lệ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9D21" w14:textId="77777777" w:rsidR="00F90206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2</w:t>
            </w:r>
          </w:p>
          <w:p w14:paraId="6293514B" w14:textId="236389EE" w:rsidR="00CF4AFC" w:rsidRPr="00C55507" w:rsidRDefault="00CF4AFC" w:rsidP="00CF4AFC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2đ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9B3D" w14:textId="4026B499" w:rsidR="00F90206" w:rsidRPr="00C55507" w:rsidRDefault="00CF4AFC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20%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505C" w14:textId="71D18376" w:rsidR="00F90206" w:rsidRPr="00C55507" w:rsidRDefault="00F90206" w:rsidP="00195B3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CEB0" w14:textId="77777777" w:rsidR="00F90206" w:rsidRPr="00C55507" w:rsidRDefault="00F90206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6E0AF3C0" w14:textId="0DAD4433" w:rsidR="00F90206" w:rsidRPr="00C55507" w:rsidRDefault="00F90206" w:rsidP="00195B3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06B4" w14:textId="77777777" w:rsidR="00F90206" w:rsidRPr="00C55507" w:rsidRDefault="00F90206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C55507">
              <w:rPr>
                <w:i/>
                <w:sz w:val="28"/>
                <w:szCs w:val="28"/>
                <w:lang w:val="nl-NL"/>
              </w:rPr>
              <w:t>1</w:t>
            </w:r>
          </w:p>
          <w:p w14:paraId="7BC9468A" w14:textId="5008848A" w:rsidR="00F90206" w:rsidRPr="00C55507" w:rsidRDefault="006D69F1" w:rsidP="006D69F1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</w:t>
            </w:r>
            <w:r w:rsidR="00F90206" w:rsidRPr="00C55507">
              <w:rPr>
                <w:i/>
                <w:sz w:val="28"/>
                <w:szCs w:val="28"/>
                <w:lang w:val="nl-NL"/>
              </w:rPr>
              <w:t>đ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2802" w14:textId="1C3CA8AB" w:rsidR="00F90206" w:rsidRPr="00C55507" w:rsidRDefault="006D69F1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</w:t>
            </w:r>
            <w:r w:rsidR="00195B3A">
              <w:rPr>
                <w:i/>
                <w:sz w:val="28"/>
                <w:szCs w:val="28"/>
                <w:lang w:val="nl-NL"/>
              </w:rPr>
              <w:t>0</w:t>
            </w:r>
            <w:r w:rsidR="00F90206" w:rsidRPr="00C55507">
              <w:rPr>
                <w:i/>
                <w:sz w:val="28"/>
                <w:szCs w:val="28"/>
                <w:lang w:val="nl-NL"/>
              </w:rPr>
              <w:t>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96AC" w14:textId="77777777" w:rsidR="00F90206" w:rsidRPr="00C55507" w:rsidRDefault="00AD67BB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C55507">
              <w:rPr>
                <w:i/>
                <w:sz w:val="28"/>
                <w:szCs w:val="28"/>
                <w:lang w:val="nl-NL"/>
              </w:rPr>
              <w:t>1</w:t>
            </w:r>
          </w:p>
          <w:p w14:paraId="401A9D4F" w14:textId="43981DF3" w:rsidR="00AD67BB" w:rsidRPr="00C55507" w:rsidRDefault="006D69F1" w:rsidP="00964ABA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0,5</w:t>
            </w:r>
            <w:r w:rsidR="00AD67BB" w:rsidRPr="00C55507">
              <w:rPr>
                <w:i/>
                <w:sz w:val="28"/>
                <w:szCs w:val="28"/>
                <w:lang w:val="nl-NL"/>
              </w:rPr>
              <w:t>đ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8EEE" w14:textId="534BA6F3" w:rsidR="00F90206" w:rsidRPr="00C55507" w:rsidRDefault="006D69F1" w:rsidP="00964ABA">
            <w:pPr>
              <w:spacing w:after="0" w:line="240" w:lineRule="auto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5</w:t>
            </w:r>
            <w:r w:rsidR="00AD67BB" w:rsidRPr="00C55507">
              <w:rPr>
                <w:i/>
                <w:sz w:val="28"/>
                <w:szCs w:val="28"/>
                <w:lang w:val="nl-NL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FCED" w14:textId="1305C14F" w:rsidR="00F90206" w:rsidRPr="00C55507" w:rsidRDefault="006D69F1" w:rsidP="00964AB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4</w:t>
            </w:r>
          </w:p>
          <w:p w14:paraId="2715CB3E" w14:textId="38EB220A" w:rsidR="00F90206" w:rsidRPr="00C55507" w:rsidRDefault="00F90206" w:rsidP="00F9020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i/>
                <w:sz w:val="28"/>
                <w:szCs w:val="28"/>
                <w:lang w:val="nl-NL"/>
              </w:rPr>
              <w:t>3</w:t>
            </w:r>
            <w:r w:rsidR="00AD67BB" w:rsidRPr="00C55507">
              <w:rPr>
                <w:b/>
                <w:i/>
                <w:sz w:val="28"/>
                <w:szCs w:val="28"/>
                <w:lang w:val="nl-NL"/>
              </w:rPr>
              <w:t>,5</w:t>
            </w:r>
            <w:r w:rsidRPr="00C55507">
              <w:rPr>
                <w:b/>
                <w:i/>
                <w:sz w:val="28"/>
                <w:szCs w:val="28"/>
                <w:lang w:val="nl-NL"/>
              </w:rPr>
              <w:t>đ</w:t>
            </w:r>
          </w:p>
          <w:p w14:paraId="4F770058" w14:textId="34FE0D02" w:rsidR="00F90206" w:rsidRPr="00C55507" w:rsidRDefault="00AD67BB" w:rsidP="00F9020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i/>
                <w:sz w:val="28"/>
                <w:szCs w:val="28"/>
                <w:lang w:val="nl-NL"/>
              </w:rPr>
              <w:t>35</w:t>
            </w:r>
            <w:r w:rsidR="00F90206" w:rsidRPr="00C55507">
              <w:rPr>
                <w:b/>
                <w:i/>
                <w:sz w:val="28"/>
                <w:szCs w:val="28"/>
                <w:lang w:val="nl-NL"/>
              </w:rPr>
              <w:t>%</w:t>
            </w:r>
          </w:p>
        </w:tc>
      </w:tr>
      <w:tr w:rsidR="00AD67BB" w:rsidRPr="00C55507" w14:paraId="392895AD" w14:textId="77777777" w:rsidTr="00CF4AFC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B6FCA" w14:textId="77777777" w:rsidR="00AD67BB" w:rsidRPr="00C55507" w:rsidRDefault="00AD67BB" w:rsidP="00964ABA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55507">
              <w:rPr>
                <w:i/>
                <w:iCs/>
                <w:sz w:val="28"/>
                <w:szCs w:val="28"/>
                <w:lang w:val="nl-NL"/>
              </w:rPr>
              <w:t>Tổng số câu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C603D" w14:textId="686D48AB" w:rsidR="00AD67BB" w:rsidRPr="00C55507" w:rsidRDefault="006D69F1" w:rsidP="00AD67BB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4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4E56B" w14:textId="7DD73040" w:rsidR="00AD67BB" w:rsidRPr="00C55507" w:rsidRDefault="00AD67BB" w:rsidP="00964AB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i/>
                <w:sz w:val="28"/>
                <w:szCs w:val="28"/>
                <w:lang w:val="nl-NL"/>
              </w:rPr>
              <w:t>2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20ADE" w14:textId="237B6AE0" w:rsidR="00AD67BB" w:rsidRPr="00C55507" w:rsidRDefault="006D69F1" w:rsidP="006D69F1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A35B2" w14:textId="304F0CF8" w:rsidR="00AD67BB" w:rsidRPr="00C55507" w:rsidRDefault="006D69F1" w:rsidP="006D69F1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7CE0D" w14:textId="1DA3539B" w:rsidR="00AD67BB" w:rsidRPr="00C55507" w:rsidRDefault="006D69F1" w:rsidP="00964AB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10</w:t>
            </w:r>
          </w:p>
        </w:tc>
      </w:tr>
      <w:tr w:rsidR="00AD67BB" w:rsidRPr="00C55507" w14:paraId="47BECDBE" w14:textId="77777777" w:rsidTr="00CF4AFC">
        <w:trPr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2D63A" w14:textId="77777777" w:rsidR="00AD67BB" w:rsidRPr="00C55507" w:rsidRDefault="00AD67BB" w:rsidP="00964ABA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55507">
              <w:rPr>
                <w:i/>
                <w:iCs/>
                <w:sz w:val="28"/>
                <w:szCs w:val="28"/>
                <w:lang w:val="nl-NL"/>
              </w:rPr>
              <w:t>Tổng số điểm</w:t>
            </w:r>
          </w:p>
        </w:tc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15ABE" w14:textId="0EB47DA3" w:rsidR="00AD67BB" w:rsidRPr="00C55507" w:rsidRDefault="00AD67BB" w:rsidP="00964ABA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4đ</w:t>
            </w:r>
          </w:p>
        </w:tc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3058A" w14:textId="3961C43F" w:rsidR="00AD67BB" w:rsidRPr="00C55507" w:rsidRDefault="00AD67BB" w:rsidP="00195B3A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3đ</w:t>
            </w:r>
          </w:p>
        </w:tc>
        <w:tc>
          <w:tcPr>
            <w:tcW w:w="22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842CB" w14:textId="2A8B4373" w:rsidR="00AD67BB" w:rsidRPr="00C55507" w:rsidRDefault="00195B3A" w:rsidP="00AD67BB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2</w:t>
            </w:r>
            <w:r w:rsidR="00AD67BB" w:rsidRPr="00C55507">
              <w:rPr>
                <w:b/>
                <w:bCs/>
                <w:i/>
                <w:sz w:val="28"/>
                <w:szCs w:val="28"/>
                <w:lang w:val="nl-NL"/>
              </w:rPr>
              <w:t>đ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AB07B" w14:textId="0DC1CF0D" w:rsidR="00AD67BB" w:rsidRPr="00C55507" w:rsidRDefault="00AD67BB" w:rsidP="00AD67BB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1đ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7406A" w14:textId="715A584F" w:rsidR="00AD67BB" w:rsidRPr="00C55507" w:rsidRDefault="00AD67BB" w:rsidP="00964ABA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10đ</w:t>
            </w:r>
          </w:p>
        </w:tc>
      </w:tr>
      <w:tr w:rsidR="00AD67BB" w:rsidRPr="00C55507" w14:paraId="57A06D24" w14:textId="77777777" w:rsidTr="00CF4AFC">
        <w:trPr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C471" w14:textId="77777777" w:rsidR="00AD67BB" w:rsidRPr="00C55507" w:rsidRDefault="00AD67BB" w:rsidP="00964ABA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55507">
              <w:rPr>
                <w:i/>
                <w:iCs/>
                <w:sz w:val="28"/>
                <w:szCs w:val="28"/>
                <w:lang w:val="nl-NL"/>
              </w:rPr>
              <w:t>Tỉ lệ</w:t>
            </w:r>
          </w:p>
        </w:tc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1BC3" w14:textId="5291238C" w:rsidR="00AD67BB" w:rsidRPr="00C55507" w:rsidRDefault="00AD67BB" w:rsidP="000F1D2F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40%</w:t>
            </w:r>
          </w:p>
        </w:tc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D34C" w14:textId="3516E0E3" w:rsidR="00AD67BB" w:rsidRPr="00C55507" w:rsidRDefault="00AD67BB" w:rsidP="00195B3A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3</w:t>
            </w:r>
            <w:r w:rsidR="00195B3A">
              <w:rPr>
                <w:b/>
                <w:bCs/>
                <w:i/>
                <w:sz w:val="28"/>
                <w:szCs w:val="28"/>
                <w:lang w:val="nl-NL"/>
              </w:rPr>
              <w:t>0</w:t>
            </w: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%</w:t>
            </w:r>
          </w:p>
        </w:tc>
        <w:tc>
          <w:tcPr>
            <w:tcW w:w="2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BAB6" w14:textId="4C7F77C5" w:rsidR="00AD67BB" w:rsidRPr="00C55507" w:rsidRDefault="00195B3A" w:rsidP="00195B3A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20</w:t>
            </w:r>
            <w:r w:rsidR="00AD67BB" w:rsidRPr="00C55507">
              <w:rPr>
                <w:b/>
                <w:bCs/>
                <w:i/>
                <w:sz w:val="28"/>
                <w:szCs w:val="28"/>
                <w:lang w:val="nl-NL"/>
              </w:rPr>
              <w:t>%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70FF" w14:textId="37AEC19A" w:rsidR="00AD67BB" w:rsidRPr="00C55507" w:rsidRDefault="00AD67BB" w:rsidP="00AD67BB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10%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AC97C" w14:textId="4EF3E037" w:rsidR="00AD67BB" w:rsidRPr="00C55507" w:rsidRDefault="00AD67BB" w:rsidP="00964ABA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100%</w:t>
            </w:r>
          </w:p>
        </w:tc>
      </w:tr>
    </w:tbl>
    <w:p w14:paraId="2FB16D96" w14:textId="0913F384" w:rsidR="000F1D2F" w:rsidRPr="00C55507" w:rsidRDefault="000F1D2F" w:rsidP="0022791D">
      <w:pPr>
        <w:jc w:val="center"/>
        <w:rPr>
          <w:b/>
          <w:sz w:val="28"/>
          <w:szCs w:val="28"/>
        </w:rPr>
      </w:pPr>
      <w:r w:rsidRPr="00C55507">
        <w:rPr>
          <w:b/>
          <w:sz w:val="28"/>
          <w:szCs w:val="28"/>
        </w:rPr>
        <w:t>CẤU TRÚC ĐỀ</w:t>
      </w:r>
    </w:p>
    <w:p w14:paraId="1006414C" w14:textId="08BA8905" w:rsidR="000F1D2F" w:rsidRPr="00C55507" w:rsidRDefault="000F1D2F" w:rsidP="0022791D">
      <w:pPr>
        <w:ind w:firstLine="426"/>
        <w:rPr>
          <w:sz w:val="28"/>
          <w:szCs w:val="28"/>
        </w:rPr>
      </w:pPr>
      <w:r w:rsidRPr="00C55507">
        <w:rPr>
          <w:b/>
          <w:sz w:val="28"/>
          <w:szCs w:val="28"/>
          <w:u w:val="single"/>
        </w:rPr>
        <w:t xml:space="preserve">Nội dung </w:t>
      </w:r>
      <w:r w:rsidR="0022791D" w:rsidRPr="00C55507">
        <w:rPr>
          <w:b/>
          <w:sz w:val="28"/>
          <w:szCs w:val="28"/>
          <w:u w:val="single"/>
        </w:rPr>
        <w:t xml:space="preserve">ôn </w:t>
      </w:r>
      <w:r w:rsidRPr="00C55507">
        <w:rPr>
          <w:b/>
          <w:sz w:val="28"/>
          <w:szCs w:val="28"/>
          <w:u w:val="single"/>
        </w:rPr>
        <w:t>kiểm tra</w:t>
      </w:r>
      <w:r w:rsidRPr="00C55507">
        <w:rPr>
          <w:sz w:val="28"/>
          <w:szCs w:val="28"/>
        </w:rPr>
        <w:t xml:space="preserve"> :</w:t>
      </w:r>
    </w:p>
    <w:p w14:paraId="02CD19A6" w14:textId="11B63794" w:rsidR="000F1D2F" w:rsidRPr="00C55507" w:rsidRDefault="0022791D" w:rsidP="0022791D">
      <w:pPr>
        <w:ind w:firstLine="851"/>
        <w:rPr>
          <w:sz w:val="28"/>
          <w:szCs w:val="28"/>
        </w:rPr>
      </w:pPr>
      <w:r w:rsidRPr="00C55507">
        <w:rPr>
          <w:sz w:val="28"/>
          <w:szCs w:val="28"/>
        </w:rPr>
        <w:sym w:font="Symbol" w:char="F0B7"/>
      </w:r>
      <w:r w:rsidRPr="00C55507">
        <w:rPr>
          <w:sz w:val="28"/>
          <w:szCs w:val="28"/>
        </w:rPr>
        <w:t xml:space="preserve"> </w:t>
      </w:r>
      <w:r w:rsidR="000F1D2F" w:rsidRPr="00C55507">
        <w:rPr>
          <w:b/>
          <w:i/>
          <w:sz w:val="28"/>
          <w:szCs w:val="28"/>
          <w:u w:val="single"/>
        </w:rPr>
        <w:t>Đại số</w:t>
      </w:r>
      <w:r w:rsidR="000F1D2F" w:rsidRPr="00C55507">
        <w:rPr>
          <w:sz w:val="28"/>
          <w:szCs w:val="28"/>
        </w:rPr>
        <w:t xml:space="preserve"> : Đến hết </w:t>
      </w:r>
      <w:r w:rsidR="006D69F1">
        <w:rPr>
          <w:sz w:val="28"/>
          <w:szCs w:val="28"/>
        </w:rPr>
        <w:t>Chương II</w:t>
      </w:r>
    </w:p>
    <w:p w14:paraId="34EC55BC" w14:textId="72478D04" w:rsidR="000F1D2F" w:rsidRPr="00C55507" w:rsidRDefault="0022791D" w:rsidP="0022791D">
      <w:pPr>
        <w:ind w:firstLine="851"/>
        <w:rPr>
          <w:sz w:val="28"/>
          <w:szCs w:val="28"/>
        </w:rPr>
      </w:pPr>
      <w:r w:rsidRPr="00C55507">
        <w:rPr>
          <w:sz w:val="28"/>
          <w:szCs w:val="28"/>
        </w:rPr>
        <w:sym w:font="Symbol" w:char="F0B7"/>
      </w:r>
      <w:r w:rsidRPr="00C55507">
        <w:rPr>
          <w:sz w:val="28"/>
          <w:szCs w:val="28"/>
        </w:rPr>
        <w:t xml:space="preserve"> </w:t>
      </w:r>
      <w:r w:rsidR="000F1D2F" w:rsidRPr="00C55507">
        <w:rPr>
          <w:b/>
          <w:i/>
          <w:sz w:val="28"/>
          <w:szCs w:val="28"/>
        </w:rPr>
        <w:t>Hình học</w:t>
      </w:r>
      <w:r w:rsidR="000F1D2F" w:rsidRPr="00C55507">
        <w:rPr>
          <w:sz w:val="28"/>
          <w:szCs w:val="28"/>
        </w:rPr>
        <w:t xml:space="preserve"> : Đến hết bài </w:t>
      </w:r>
      <w:r w:rsidR="000F1D2F" w:rsidRPr="00C55507">
        <w:rPr>
          <w:b/>
          <w:i/>
          <w:sz w:val="28"/>
          <w:szCs w:val="28"/>
        </w:rPr>
        <w:t>T</w:t>
      </w:r>
      <w:r w:rsidR="006D69F1">
        <w:rPr>
          <w:b/>
          <w:i/>
          <w:sz w:val="28"/>
          <w:szCs w:val="28"/>
        </w:rPr>
        <w:t>rường hợp bằng nhau thứ ba của tam giác góc – cạnh góc (g . c . g)</w:t>
      </w:r>
    </w:p>
    <w:p w14:paraId="4D0D0BBE" w14:textId="688A0BEF" w:rsidR="000F1D2F" w:rsidRPr="00C55507" w:rsidRDefault="000F1D2F" w:rsidP="0022791D">
      <w:pPr>
        <w:ind w:firstLine="426"/>
        <w:rPr>
          <w:sz w:val="28"/>
          <w:szCs w:val="28"/>
        </w:rPr>
      </w:pPr>
      <w:r w:rsidRPr="00C55507">
        <w:rPr>
          <w:b/>
          <w:sz w:val="28"/>
          <w:szCs w:val="28"/>
          <w:u w:val="single"/>
        </w:rPr>
        <w:t>Thời gian làm bài</w:t>
      </w:r>
      <w:r w:rsidRPr="00C55507">
        <w:rPr>
          <w:sz w:val="28"/>
          <w:szCs w:val="28"/>
        </w:rPr>
        <w:t xml:space="preserve"> : </w:t>
      </w:r>
      <w:r w:rsidR="006D69F1">
        <w:rPr>
          <w:b/>
          <w:i/>
          <w:sz w:val="28"/>
          <w:szCs w:val="28"/>
        </w:rPr>
        <w:t>90</w:t>
      </w:r>
      <w:r w:rsidRPr="00C55507">
        <w:rPr>
          <w:b/>
          <w:i/>
          <w:sz w:val="28"/>
          <w:szCs w:val="28"/>
        </w:rPr>
        <w:t xml:space="preserve"> phút</w:t>
      </w:r>
      <w:r w:rsidRPr="00C55507">
        <w:rPr>
          <w:sz w:val="28"/>
          <w:szCs w:val="28"/>
        </w:rPr>
        <w:t xml:space="preserve"> (Không kể thời gian phát đề)</w:t>
      </w:r>
    </w:p>
    <w:p w14:paraId="32252AB6" w14:textId="55B0F5EB" w:rsidR="000F1D2F" w:rsidRPr="00C55507" w:rsidRDefault="000F1D2F" w:rsidP="0022791D">
      <w:pPr>
        <w:ind w:firstLine="426"/>
        <w:rPr>
          <w:sz w:val="28"/>
          <w:szCs w:val="28"/>
        </w:rPr>
      </w:pPr>
      <w:r w:rsidRPr="00C55507">
        <w:rPr>
          <w:b/>
          <w:sz w:val="28"/>
          <w:szCs w:val="28"/>
          <w:u w:val="single"/>
        </w:rPr>
        <w:t>Cấu trúc đề</w:t>
      </w:r>
      <w:r w:rsidRPr="00C55507">
        <w:rPr>
          <w:sz w:val="28"/>
          <w:szCs w:val="28"/>
        </w:rPr>
        <w:t xml:space="preserve"> :</w:t>
      </w:r>
    </w:p>
    <w:p w14:paraId="1BCE3316" w14:textId="2D0ABBB0" w:rsidR="000F1D2F" w:rsidRPr="00C55507" w:rsidRDefault="000F1D2F" w:rsidP="0022791D">
      <w:pPr>
        <w:ind w:firstLine="851"/>
        <w:jc w:val="both"/>
        <w:rPr>
          <w:sz w:val="28"/>
          <w:szCs w:val="28"/>
        </w:rPr>
      </w:pPr>
      <w:r w:rsidRPr="00C55507">
        <w:rPr>
          <w:b/>
          <w:i/>
          <w:sz w:val="28"/>
          <w:szCs w:val="28"/>
          <w:u w:val="single"/>
        </w:rPr>
        <w:t>Bài 1</w:t>
      </w:r>
      <w:r w:rsidRPr="00C55507">
        <w:rPr>
          <w:sz w:val="28"/>
          <w:szCs w:val="28"/>
        </w:rPr>
        <w:t xml:space="preserve"> (</w:t>
      </w:r>
      <w:r w:rsidR="00AD67BB" w:rsidRPr="00C55507">
        <w:rPr>
          <w:sz w:val="28"/>
          <w:szCs w:val="28"/>
        </w:rPr>
        <w:t>2</w:t>
      </w:r>
      <w:r w:rsidRPr="00C55507">
        <w:rPr>
          <w:sz w:val="28"/>
          <w:szCs w:val="28"/>
        </w:rPr>
        <w:t xml:space="preserve"> điểm) : </w:t>
      </w:r>
      <w:r w:rsidRPr="00C55507">
        <w:rPr>
          <w:b/>
          <w:i/>
          <w:sz w:val="28"/>
          <w:szCs w:val="28"/>
        </w:rPr>
        <w:t>Thực hiện từng bước các phép tính (tính hợp lý nếu có thể)</w:t>
      </w:r>
      <w:r w:rsidRPr="00C55507">
        <w:rPr>
          <w:sz w:val="28"/>
          <w:szCs w:val="28"/>
        </w:rPr>
        <w:t xml:space="preserve"> gồm 2 câu, câu</w:t>
      </w:r>
      <w:r w:rsidR="00AD67BB" w:rsidRPr="00C55507">
        <w:rPr>
          <w:sz w:val="28"/>
          <w:szCs w:val="28"/>
        </w:rPr>
        <w:t xml:space="preserve"> a</w:t>
      </w:r>
      <w:r w:rsidRPr="00C55507">
        <w:rPr>
          <w:sz w:val="28"/>
          <w:szCs w:val="28"/>
        </w:rPr>
        <w:t xml:space="preserve"> 1 điể</w:t>
      </w:r>
      <w:r w:rsidR="00071FC5">
        <w:rPr>
          <w:sz w:val="28"/>
          <w:szCs w:val="28"/>
        </w:rPr>
        <w:t>m,</w:t>
      </w:r>
      <w:r w:rsidR="00AD67BB" w:rsidRPr="00C55507">
        <w:rPr>
          <w:sz w:val="28"/>
          <w:szCs w:val="28"/>
        </w:rPr>
        <w:t xml:space="preserve"> câu b : 1 điểm</w:t>
      </w:r>
    </w:p>
    <w:p w14:paraId="508A8425" w14:textId="2DFB8852" w:rsidR="000F1D2F" w:rsidRPr="00C55507" w:rsidRDefault="000F1D2F" w:rsidP="0022791D">
      <w:pPr>
        <w:ind w:firstLine="1276"/>
        <w:jc w:val="both"/>
        <w:rPr>
          <w:sz w:val="28"/>
          <w:szCs w:val="28"/>
        </w:rPr>
      </w:pPr>
      <w:r w:rsidRPr="00C55507">
        <w:rPr>
          <w:sz w:val="28"/>
          <w:szCs w:val="28"/>
        </w:rPr>
        <w:t>a) Dạng thực hiện phép tính, tương tự như bài tập 8, bài 17 đề cương năm 2021 – 2022</w:t>
      </w:r>
      <w:r w:rsidR="00346666">
        <w:rPr>
          <w:sz w:val="28"/>
          <w:szCs w:val="28"/>
        </w:rPr>
        <w:t xml:space="preserve">, có thể lồng </w:t>
      </w:r>
      <w:r w:rsidR="00C76A91">
        <w:rPr>
          <w:sz w:val="28"/>
          <w:szCs w:val="28"/>
        </w:rPr>
        <w:t xml:space="preserve">thêm </w:t>
      </w:r>
      <w:r w:rsidR="00346666">
        <w:rPr>
          <w:sz w:val="28"/>
          <w:szCs w:val="28"/>
        </w:rPr>
        <w:t>vào giá trị tuyệt đối, căn thức bậc hai</w:t>
      </w:r>
      <w:r w:rsidR="00C76A91">
        <w:rPr>
          <w:sz w:val="28"/>
          <w:szCs w:val="28"/>
        </w:rPr>
        <w:t>, không cho Số thập phân vô hạn tuần hoàn</w:t>
      </w:r>
      <w:r w:rsidRPr="00C55507">
        <w:rPr>
          <w:sz w:val="28"/>
          <w:szCs w:val="28"/>
        </w:rPr>
        <w:t xml:space="preserve"> : </w:t>
      </w:r>
      <w:r w:rsidRPr="00C55507">
        <w:rPr>
          <w:i/>
          <w:sz w:val="28"/>
          <w:szCs w:val="28"/>
        </w:rPr>
        <w:t>Mức độ thông hiểu</w:t>
      </w:r>
      <w:r w:rsidRPr="00C55507">
        <w:rPr>
          <w:sz w:val="28"/>
          <w:szCs w:val="28"/>
        </w:rPr>
        <w:t xml:space="preserve">. </w:t>
      </w:r>
    </w:p>
    <w:p w14:paraId="6CFC5F46" w14:textId="48425A5F" w:rsidR="000F1D2F" w:rsidRPr="00C55507" w:rsidRDefault="000F1D2F" w:rsidP="0022791D">
      <w:pPr>
        <w:ind w:firstLine="1276"/>
        <w:jc w:val="both"/>
        <w:rPr>
          <w:sz w:val="28"/>
          <w:szCs w:val="28"/>
        </w:rPr>
      </w:pPr>
      <w:r w:rsidRPr="00C55507">
        <w:rPr>
          <w:sz w:val="28"/>
          <w:szCs w:val="28"/>
        </w:rPr>
        <w:t>b) Rút gọn biểu thức dạng lũy thừa (</w:t>
      </w:r>
      <w:r w:rsidR="00F66525" w:rsidRPr="00C55507">
        <w:rPr>
          <w:sz w:val="28"/>
          <w:szCs w:val="28"/>
        </w:rPr>
        <w:t>Chỉ cho dạng tích, k</w:t>
      </w:r>
      <w:r w:rsidRPr="00C55507">
        <w:rPr>
          <w:sz w:val="28"/>
          <w:szCs w:val="28"/>
        </w:rPr>
        <w:t>hông cho dạng tổng</w:t>
      </w:r>
      <w:r w:rsidR="009620E8">
        <w:rPr>
          <w:sz w:val="28"/>
          <w:szCs w:val="28"/>
        </w:rPr>
        <w:t>, không cho cơ số là số nguyên âm, cho số mũ tương đối lớn để học sinh phải sử dụng công thức lũy thừa để làm bài</w:t>
      </w:r>
      <w:r w:rsidR="00071FC5">
        <w:rPr>
          <w:sz w:val="28"/>
          <w:szCs w:val="28"/>
        </w:rPr>
        <w:t xml:space="preserve"> nhằm</w:t>
      </w:r>
      <w:r w:rsidR="009620E8">
        <w:rPr>
          <w:sz w:val="28"/>
          <w:szCs w:val="28"/>
        </w:rPr>
        <w:t xml:space="preserve"> tránh trường hợp học sinh chỉ bấm máy tính để làm)</w:t>
      </w:r>
      <w:r w:rsidRPr="00C55507">
        <w:rPr>
          <w:sz w:val="28"/>
          <w:szCs w:val="28"/>
        </w:rPr>
        <w:t xml:space="preserve">, tương tự như bài 18 câu a đến câu f </w:t>
      </w:r>
      <w:r w:rsidR="0022791D" w:rsidRPr="00C55507">
        <w:rPr>
          <w:sz w:val="28"/>
          <w:szCs w:val="28"/>
        </w:rPr>
        <w:t xml:space="preserve">đề cương năm 2021 – 2022 </w:t>
      </w:r>
      <w:r w:rsidRPr="00C55507">
        <w:rPr>
          <w:sz w:val="28"/>
          <w:szCs w:val="28"/>
        </w:rPr>
        <w:t xml:space="preserve">: </w:t>
      </w:r>
      <w:r w:rsidRPr="00C55507">
        <w:rPr>
          <w:i/>
          <w:sz w:val="28"/>
          <w:szCs w:val="28"/>
        </w:rPr>
        <w:t xml:space="preserve">Mức độ vận dụng </w:t>
      </w:r>
      <w:r w:rsidR="00346666">
        <w:rPr>
          <w:i/>
          <w:sz w:val="28"/>
          <w:szCs w:val="28"/>
        </w:rPr>
        <w:t>thấp</w:t>
      </w:r>
      <w:r w:rsidRPr="00C55507">
        <w:rPr>
          <w:i/>
          <w:sz w:val="28"/>
          <w:szCs w:val="28"/>
        </w:rPr>
        <w:t>.</w:t>
      </w:r>
    </w:p>
    <w:p w14:paraId="28DFE67C" w14:textId="19B9BF39" w:rsidR="000F1D2F" w:rsidRPr="00C55507" w:rsidRDefault="000F1D2F" w:rsidP="00346666">
      <w:pPr>
        <w:ind w:firstLine="851"/>
        <w:jc w:val="both"/>
        <w:rPr>
          <w:sz w:val="28"/>
          <w:szCs w:val="28"/>
        </w:rPr>
      </w:pPr>
      <w:r w:rsidRPr="00C55507">
        <w:rPr>
          <w:b/>
          <w:i/>
          <w:sz w:val="28"/>
          <w:szCs w:val="28"/>
          <w:u w:val="single"/>
        </w:rPr>
        <w:t>Bài 2</w:t>
      </w:r>
      <w:r w:rsidRPr="00C55507">
        <w:rPr>
          <w:sz w:val="28"/>
          <w:szCs w:val="28"/>
        </w:rPr>
        <w:t xml:space="preserve"> (</w:t>
      </w:r>
      <w:r w:rsidR="00346666">
        <w:rPr>
          <w:sz w:val="28"/>
          <w:szCs w:val="28"/>
        </w:rPr>
        <w:t>2</w:t>
      </w:r>
      <w:r w:rsidRPr="00C55507">
        <w:rPr>
          <w:sz w:val="28"/>
          <w:szCs w:val="28"/>
        </w:rPr>
        <w:t xml:space="preserve"> điểm) : </w:t>
      </w:r>
      <w:r w:rsidRPr="00C55507">
        <w:rPr>
          <w:b/>
          <w:i/>
          <w:sz w:val="28"/>
          <w:szCs w:val="28"/>
        </w:rPr>
        <w:t>Tìm x</w:t>
      </w:r>
      <w:r w:rsidRPr="00C55507">
        <w:rPr>
          <w:sz w:val="28"/>
          <w:szCs w:val="28"/>
        </w:rPr>
        <w:t xml:space="preserve"> gồm </w:t>
      </w:r>
      <w:r w:rsidR="00346666">
        <w:rPr>
          <w:sz w:val="28"/>
          <w:szCs w:val="28"/>
        </w:rPr>
        <w:t>2</w:t>
      </w:r>
      <w:r w:rsidRPr="00C55507">
        <w:rPr>
          <w:sz w:val="28"/>
          <w:szCs w:val="28"/>
        </w:rPr>
        <w:t xml:space="preserve"> câu, câu a 1 điểm, câu b 1 điểm</w:t>
      </w:r>
    </w:p>
    <w:p w14:paraId="3099E5CF" w14:textId="344902C2" w:rsidR="000F1D2F" w:rsidRPr="00C55507" w:rsidRDefault="000F1D2F" w:rsidP="0022791D">
      <w:pPr>
        <w:ind w:firstLine="1276"/>
        <w:jc w:val="both"/>
        <w:rPr>
          <w:sz w:val="28"/>
          <w:szCs w:val="28"/>
        </w:rPr>
      </w:pPr>
      <w:r w:rsidRPr="00C55507">
        <w:rPr>
          <w:sz w:val="28"/>
          <w:szCs w:val="28"/>
        </w:rPr>
        <w:t xml:space="preserve">a) </w:t>
      </w:r>
      <w:r w:rsidRPr="00C55507">
        <w:rPr>
          <w:b/>
          <w:i/>
          <w:sz w:val="28"/>
          <w:szCs w:val="28"/>
        </w:rPr>
        <w:t>Dạng có chứa dấu giá trị tuyệt đối</w:t>
      </w:r>
      <w:r w:rsidRPr="00C55507">
        <w:rPr>
          <w:sz w:val="28"/>
          <w:szCs w:val="28"/>
        </w:rPr>
        <w:t>, tương tự như bài 1</w:t>
      </w:r>
      <w:r w:rsidR="0022791D" w:rsidRPr="00C55507">
        <w:rPr>
          <w:sz w:val="28"/>
          <w:szCs w:val="28"/>
        </w:rPr>
        <w:t>2</w:t>
      </w:r>
      <w:r w:rsidRPr="00C55507">
        <w:rPr>
          <w:sz w:val="28"/>
          <w:szCs w:val="28"/>
        </w:rPr>
        <w:t xml:space="preserve"> câu a, b, c, d </w:t>
      </w:r>
      <w:r w:rsidR="0022791D" w:rsidRPr="00C55507">
        <w:rPr>
          <w:sz w:val="28"/>
          <w:szCs w:val="28"/>
        </w:rPr>
        <w:t xml:space="preserve">đề cương năm 2021 – 2022 </w:t>
      </w:r>
      <w:r w:rsidRPr="00C55507">
        <w:rPr>
          <w:sz w:val="28"/>
          <w:szCs w:val="28"/>
        </w:rPr>
        <w:t xml:space="preserve">: </w:t>
      </w:r>
      <w:r w:rsidRPr="00C55507">
        <w:rPr>
          <w:i/>
          <w:sz w:val="28"/>
          <w:szCs w:val="28"/>
        </w:rPr>
        <w:t xml:space="preserve">Mức độ </w:t>
      </w:r>
      <w:r w:rsidR="00346666">
        <w:rPr>
          <w:i/>
          <w:sz w:val="28"/>
          <w:szCs w:val="28"/>
        </w:rPr>
        <w:t>nhận biết</w:t>
      </w:r>
      <w:r w:rsidRPr="00C55507">
        <w:rPr>
          <w:i/>
          <w:sz w:val="28"/>
          <w:szCs w:val="28"/>
        </w:rPr>
        <w:t>.</w:t>
      </w:r>
    </w:p>
    <w:p w14:paraId="1B1209F9" w14:textId="1E311581" w:rsidR="000F1D2F" w:rsidRPr="00C55507" w:rsidRDefault="000F1D2F" w:rsidP="0022791D">
      <w:pPr>
        <w:ind w:firstLine="1276"/>
        <w:jc w:val="both"/>
        <w:rPr>
          <w:i/>
          <w:sz w:val="28"/>
          <w:szCs w:val="28"/>
        </w:rPr>
      </w:pPr>
      <w:r w:rsidRPr="00C55507">
        <w:rPr>
          <w:sz w:val="28"/>
          <w:szCs w:val="28"/>
        </w:rPr>
        <w:t xml:space="preserve">b) </w:t>
      </w:r>
      <w:r w:rsidRPr="00C55507">
        <w:rPr>
          <w:b/>
          <w:i/>
          <w:sz w:val="28"/>
          <w:szCs w:val="28"/>
        </w:rPr>
        <w:t>Dạng lũy thừa</w:t>
      </w:r>
      <w:r w:rsidRPr="00C55507">
        <w:rPr>
          <w:sz w:val="28"/>
          <w:szCs w:val="28"/>
        </w:rPr>
        <w:t xml:space="preserve"> </w:t>
      </w:r>
      <w:r w:rsidR="0022791D" w:rsidRPr="00C55507">
        <w:rPr>
          <w:b/>
          <w:i/>
          <w:sz w:val="28"/>
          <w:szCs w:val="28"/>
        </w:rPr>
        <w:t>cơ bản</w:t>
      </w:r>
      <w:r w:rsidR="0022791D" w:rsidRPr="00C55507">
        <w:rPr>
          <w:sz w:val="28"/>
          <w:szCs w:val="28"/>
        </w:rPr>
        <w:t xml:space="preserve"> </w:t>
      </w:r>
      <w:r w:rsidRPr="00C55507">
        <w:rPr>
          <w:sz w:val="28"/>
          <w:szCs w:val="28"/>
        </w:rPr>
        <w:t>: chọn một trong hai dạng là : x nằm ở cơ số hoặc x nằm ở số mũ, tương tự như bài 2</w:t>
      </w:r>
      <w:r w:rsidR="0022791D" w:rsidRPr="00C55507">
        <w:rPr>
          <w:sz w:val="28"/>
          <w:szCs w:val="28"/>
        </w:rPr>
        <w:t>1, 22</w:t>
      </w:r>
      <w:r w:rsidRPr="00C55507">
        <w:rPr>
          <w:sz w:val="28"/>
          <w:szCs w:val="28"/>
        </w:rPr>
        <w:t xml:space="preserve"> </w:t>
      </w:r>
      <w:r w:rsidR="0022791D" w:rsidRPr="00C55507">
        <w:rPr>
          <w:sz w:val="28"/>
          <w:szCs w:val="28"/>
        </w:rPr>
        <w:t>đề cương năm 2021 – 2022</w:t>
      </w:r>
      <w:r w:rsidRPr="00C55507">
        <w:rPr>
          <w:sz w:val="28"/>
          <w:szCs w:val="28"/>
        </w:rPr>
        <w:t xml:space="preserve"> : </w:t>
      </w:r>
      <w:r w:rsidRPr="00C55507">
        <w:rPr>
          <w:i/>
          <w:sz w:val="28"/>
          <w:szCs w:val="28"/>
        </w:rPr>
        <w:t xml:space="preserve">Mức độ </w:t>
      </w:r>
      <w:r w:rsidR="0022791D" w:rsidRPr="00C55507">
        <w:rPr>
          <w:i/>
          <w:sz w:val="28"/>
          <w:szCs w:val="28"/>
        </w:rPr>
        <w:t>nhận biết</w:t>
      </w:r>
      <w:r w:rsidRPr="00C55507">
        <w:rPr>
          <w:i/>
          <w:sz w:val="28"/>
          <w:szCs w:val="28"/>
        </w:rPr>
        <w:t>.</w:t>
      </w:r>
    </w:p>
    <w:p w14:paraId="3EF74059" w14:textId="11D59C1C" w:rsidR="00346666" w:rsidRPr="00C55507" w:rsidRDefault="00346666" w:rsidP="00346666">
      <w:pPr>
        <w:ind w:firstLine="851"/>
        <w:jc w:val="both"/>
        <w:rPr>
          <w:sz w:val="28"/>
          <w:szCs w:val="28"/>
        </w:rPr>
      </w:pPr>
      <w:r w:rsidRPr="00C55507">
        <w:rPr>
          <w:b/>
          <w:i/>
          <w:sz w:val="28"/>
          <w:szCs w:val="28"/>
          <w:u w:val="single"/>
        </w:rPr>
        <w:t>Bài 3</w:t>
      </w:r>
      <w:r w:rsidRPr="00C55507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C55507">
        <w:rPr>
          <w:sz w:val="28"/>
          <w:szCs w:val="28"/>
        </w:rPr>
        <w:t xml:space="preserve"> điểm) : </w:t>
      </w:r>
      <w:r w:rsidRPr="00C55507">
        <w:rPr>
          <w:b/>
          <w:i/>
          <w:sz w:val="28"/>
          <w:szCs w:val="28"/>
        </w:rPr>
        <w:t xml:space="preserve">Bài </w:t>
      </w:r>
      <w:r>
        <w:rPr>
          <w:b/>
          <w:i/>
          <w:sz w:val="28"/>
          <w:szCs w:val="28"/>
        </w:rPr>
        <w:t xml:space="preserve">toán Tỉ lệ thuận – Tỉ lệ nghịch </w:t>
      </w:r>
      <w:r w:rsidRPr="00346666">
        <w:rPr>
          <w:sz w:val="28"/>
          <w:szCs w:val="28"/>
        </w:rPr>
        <w:t xml:space="preserve">: </w:t>
      </w:r>
      <w:r w:rsidR="00644FCA">
        <w:rPr>
          <w:sz w:val="28"/>
          <w:szCs w:val="28"/>
        </w:rPr>
        <w:t>Trong đề ghi rõ : “Dùng tính chất dãy tỉ số bằng nhau để giải bài toán sau” để tránh trường hợp hợp học sinh dùng cách giải của Tiểu học để làm, bài cho t</w:t>
      </w:r>
      <w:r>
        <w:rPr>
          <w:sz w:val="28"/>
          <w:szCs w:val="28"/>
        </w:rPr>
        <w:t>ương tự như các bài toán đố trong SGK và sách đề cương Toán 7 Năm học 2021 – 2022 : Mức độ thông hiểu</w:t>
      </w:r>
    </w:p>
    <w:p w14:paraId="745961FC" w14:textId="4AD28F79" w:rsidR="00346666" w:rsidRPr="00C55507" w:rsidRDefault="00346666" w:rsidP="00346666">
      <w:pPr>
        <w:ind w:firstLine="851"/>
        <w:jc w:val="both"/>
        <w:rPr>
          <w:sz w:val="28"/>
          <w:szCs w:val="28"/>
        </w:rPr>
      </w:pPr>
      <w:r w:rsidRPr="00C55507">
        <w:rPr>
          <w:b/>
          <w:i/>
          <w:sz w:val="28"/>
          <w:szCs w:val="28"/>
          <w:u w:val="single"/>
        </w:rPr>
        <w:t xml:space="preserve">Bài </w:t>
      </w:r>
      <w:r>
        <w:rPr>
          <w:b/>
          <w:i/>
          <w:sz w:val="28"/>
          <w:szCs w:val="28"/>
          <w:u w:val="single"/>
        </w:rPr>
        <w:t>4</w:t>
      </w:r>
      <w:r w:rsidRPr="00C55507">
        <w:rPr>
          <w:sz w:val="28"/>
          <w:szCs w:val="28"/>
        </w:rPr>
        <w:t xml:space="preserve"> (</w:t>
      </w:r>
      <w:r>
        <w:rPr>
          <w:sz w:val="28"/>
          <w:szCs w:val="28"/>
        </w:rPr>
        <w:t>0,5</w:t>
      </w:r>
      <w:r w:rsidRPr="00C55507">
        <w:rPr>
          <w:sz w:val="28"/>
          <w:szCs w:val="28"/>
        </w:rPr>
        <w:t xml:space="preserve"> điểm) : </w:t>
      </w:r>
      <w:r w:rsidRPr="00C55507">
        <w:rPr>
          <w:b/>
          <w:i/>
          <w:sz w:val="28"/>
          <w:szCs w:val="28"/>
        </w:rPr>
        <w:t xml:space="preserve">Bài </w:t>
      </w:r>
      <w:r>
        <w:rPr>
          <w:b/>
          <w:i/>
          <w:sz w:val="28"/>
          <w:szCs w:val="28"/>
        </w:rPr>
        <w:t xml:space="preserve">toán thực tế </w:t>
      </w:r>
      <w:r w:rsidRPr="00346666">
        <w:rPr>
          <w:sz w:val="28"/>
          <w:szCs w:val="28"/>
        </w:rPr>
        <w:t xml:space="preserve">: </w:t>
      </w:r>
      <w:r>
        <w:rPr>
          <w:sz w:val="28"/>
          <w:szCs w:val="28"/>
        </w:rPr>
        <w:t>Cho diện tích tính chu vi, dạng bài tương tự như đề thi các năm trước</w:t>
      </w:r>
      <w:r w:rsidR="00644FCA">
        <w:rPr>
          <w:sz w:val="28"/>
          <w:szCs w:val="28"/>
        </w:rPr>
        <w:t xml:space="preserve"> </w:t>
      </w:r>
      <w:r w:rsidR="009620E8">
        <w:rPr>
          <w:sz w:val="28"/>
          <w:szCs w:val="28"/>
        </w:rPr>
        <w:t xml:space="preserve">(Không đặt câu hỏi tính chiều dài hàng rào hay số tiền làm hàng rào) </w:t>
      </w:r>
      <w:r>
        <w:rPr>
          <w:sz w:val="28"/>
          <w:szCs w:val="28"/>
        </w:rPr>
        <w:t>: Mức độ vận dụng cao.</w:t>
      </w:r>
    </w:p>
    <w:p w14:paraId="32090595" w14:textId="75907761" w:rsidR="000F1D2F" w:rsidRPr="00C55507" w:rsidRDefault="000F1D2F" w:rsidP="0022791D">
      <w:pPr>
        <w:ind w:firstLine="851"/>
        <w:jc w:val="both"/>
        <w:rPr>
          <w:sz w:val="28"/>
          <w:szCs w:val="28"/>
        </w:rPr>
      </w:pPr>
      <w:r w:rsidRPr="00C55507">
        <w:rPr>
          <w:b/>
          <w:i/>
          <w:sz w:val="28"/>
          <w:szCs w:val="28"/>
          <w:u w:val="single"/>
        </w:rPr>
        <w:t xml:space="preserve">Bài </w:t>
      </w:r>
      <w:r w:rsidR="00644FCA">
        <w:rPr>
          <w:b/>
          <w:i/>
          <w:sz w:val="28"/>
          <w:szCs w:val="28"/>
          <w:u w:val="single"/>
        </w:rPr>
        <w:t>5</w:t>
      </w:r>
      <w:r w:rsidRPr="00C55507">
        <w:rPr>
          <w:sz w:val="28"/>
          <w:szCs w:val="28"/>
        </w:rPr>
        <w:t xml:space="preserve"> (3</w:t>
      </w:r>
      <w:r w:rsidR="00AD67BB" w:rsidRPr="00C55507">
        <w:rPr>
          <w:sz w:val="28"/>
          <w:szCs w:val="28"/>
        </w:rPr>
        <w:t>,5</w:t>
      </w:r>
      <w:r w:rsidRPr="00C55507">
        <w:rPr>
          <w:sz w:val="28"/>
          <w:szCs w:val="28"/>
        </w:rPr>
        <w:t xml:space="preserve"> điểm) : </w:t>
      </w:r>
      <w:r w:rsidRPr="00C55507">
        <w:rPr>
          <w:b/>
          <w:i/>
          <w:sz w:val="28"/>
          <w:szCs w:val="28"/>
        </w:rPr>
        <w:t>Bài Hình học</w:t>
      </w:r>
      <w:r w:rsidRPr="00C55507">
        <w:rPr>
          <w:sz w:val="28"/>
          <w:szCs w:val="28"/>
        </w:rPr>
        <w:t xml:space="preserve"> gồ</w:t>
      </w:r>
      <w:r w:rsidR="00AD67BB" w:rsidRPr="00C55507">
        <w:rPr>
          <w:sz w:val="28"/>
          <w:szCs w:val="28"/>
        </w:rPr>
        <w:t xml:space="preserve">m </w:t>
      </w:r>
      <w:r w:rsidR="00346666">
        <w:rPr>
          <w:sz w:val="28"/>
          <w:szCs w:val="28"/>
        </w:rPr>
        <w:t>4</w:t>
      </w:r>
      <w:r w:rsidR="00AD67BB" w:rsidRPr="00C55507">
        <w:rPr>
          <w:sz w:val="28"/>
          <w:szCs w:val="28"/>
        </w:rPr>
        <w:t xml:space="preserve"> câu,</w:t>
      </w:r>
      <w:r w:rsidRPr="00C55507">
        <w:rPr>
          <w:sz w:val="28"/>
          <w:szCs w:val="28"/>
        </w:rPr>
        <w:t xml:space="preserve"> </w:t>
      </w:r>
      <w:r w:rsidR="00346666">
        <w:rPr>
          <w:sz w:val="28"/>
          <w:szCs w:val="28"/>
        </w:rPr>
        <w:t xml:space="preserve">trong đó </w:t>
      </w:r>
      <w:r w:rsidRPr="00C55507">
        <w:rPr>
          <w:sz w:val="28"/>
          <w:szCs w:val="28"/>
        </w:rPr>
        <w:t xml:space="preserve">câu </w:t>
      </w:r>
      <w:r w:rsidR="00AD67BB" w:rsidRPr="00C55507">
        <w:rPr>
          <w:sz w:val="28"/>
          <w:szCs w:val="28"/>
        </w:rPr>
        <w:t>a</w:t>
      </w:r>
      <w:r w:rsidR="00346666">
        <w:rPr>
          <w:sz w:val="28"/>
          <w:szCs w:val="28"/>
        </w:rPr>
        <w:t>, b, c : mỗi câu</w:t>
      </w:r>
      <w:r w:rsidR="00AD67BB" w:rsidRPr="00C55507">
        <w:rPr>
          <w:sz w:val="28"/>
          <w:szCs w:val="28"/>
        </w:rPr>
        <w:t xml:space="preserve"> </w:t>
      </w:r>
      <w:r w:rsidR="00346666">
        <w:rPr>
          <w:sz w:val="28"/>
          <w:szCs w:val="28"/>
        </w:rPr>
        <w:t>1</w:t>
      </w:r>
      <w:r w:rsidR="00AD67BB" w:rsidRPr="00C55507">
        <w:rPr>
          <w:sz w:val="28"/>
          <w:szCs w:val="28"/>
        </w:rPr>
        <w:t xml:space="preserve"> điể</w:t>
      </w:r>
      <w:r w:rsidR="00346666">
        <w:rPr>
          <w:sz w:val="28"/>
          <w:szCs w:val="28"/>
        </w:rPr>
        <w:t>m, câu d</w:t>
      </w:r>
      <w:r w:rsidR="00AD67BB" w:rsidRPr="00C55507">
        <w:rPr>
          <w:sz w:val="28"/>
          <w:szCs w:val="28"/>
        </w:rPr>
        <w:t xml:space="preserve"> </w:t>
      </w:r>
      <w:r w:rsidR="00346666">
        <w:rPr>
          <w:sz w:val="28"/>
          <w:szCs w:val="28"/>
        </w:rPr>
        <w:t>0</w:t>
      </w:r>
      <w:r w:rsidRPr="00C55507">
        <w:rPr>
          <w:sz w:val="28"/>
          <w:szCs w:val="28"/>
        </w:rPr>
        <w:t>,5 điểm.</w:t>
      </w:r>
    </w:p>
    <w:p w14:paraId="038FE687" w14:textId="0A619546" w:rsidR="0022791D" w:rsidRDefault="00644FCA" w:rsidP="0033145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a), b), c) </w:t>
      </w:r>
      <w:r w:rsidR="000F1D2F" w:rsidRPr="00C55507">
        <w:rPr>
          <w:sz w:val="28"/>
          <w:szCs w:val="28"/>
        </w:rPr>
        <w:t>C</w:t>
      </w:r>
      <w:r w:rsidR="00346666">
        <w:rPr>
          <w:sz w:val="28"/>
          <w:szCs w:val="28"/>
        </w:rPr>
        <w:t>hứng minh tam giác bằng nhau, chứng minh hai góc bằng nhau, chứng minh hai cạnh bằng nhau, chứng minh tia phân giác của một góc</w:t>
      </w:r>
      <w:r w:rsidR="000F1D2F" w:rsidRPr="00C55507">
        <w:rPr>
          <w:sz w:val="28"/>
          <w:szCs w:val="28"/>
        </w:rPr>
        <w:t xml:space="preserve"> : </w:t>
      </w:r>
      <w:r w:rsidR="000F1D2F" w:rsidRPr="00C55507">
        <w:rPr>
          <w:i/>
          <w:sz w:val="28"/>
          <w:szCs w:val="28"/>
        </w:rPr>
        <w:t xml:space="preserve">Mức độ </w:t>
      </w:r>
      <w:r w:rsidR="00346666">
        <w:rPr>
          <w:i/>
          <w:sz w:val="28"/>
          <w:szCs w:val="28"/>
        </w:rPr>
        <w:t>nhận biết</w:t>
      </w:r>
      <w:r w:rsidR="000F1D2F" w:rsidRPr="00C55507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46666">
        <w:rPr>
          <w:sz w:val="28"/>
          <w:szCs w:val="28"/>
        </w:rPr>
        <w:t>Chứng minh h</w:t>
      </w:r>
      <w:r w:rsidR="00C76A91">
        <w:rPr>
          <w:sz w:val="28"/>
          <w:szCs w:val="28"/>
        </w:rPr>
        <w:t>ai</w:t>
      </w:r>
      <w:r w:rsidR="00346666">
        <w:rPr>
          <w:sz w:val="28"/>
          <w:szCs w:val="28"/>
        </w:rPr>
        <w:t xml:space="preserve"> đường thẳng song song hoặc vuông góc</w:t>
      </w:r>
      <w:r w:rsidR="0022791D" w:rsidRPr="00C55507">
        <w:rPr>
          <w:sz w:val="28"/>
          <w:szCs w:val="28"/>
        </w:rPr>
        <w:t xml:space="preserve"> : </w:t>
      </w:r>
      <w:r w:rsidR="0022791D" w:rsidRPr="00C55507">
        <w:rPr>
          <w:i/>
          <w:sz w:val="28"/>
          <w:szCs w:val="28"/>
        </w:rPr>
        <w:t>Mức độ vận dụng thấp.</w:t>
      </w:r>
    </w:p>
    <w:p w14:paraId="6B386190" w14:textId="5CA849BD" w:rsidR="00346666" w:rsidRDefault="00346666" w:rsidP="0033145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d) Chứng minh ba điểm thẳng hàng hoặc trung điểm của đoạn thẳng (sử dụng góc tạo bởi ba điểm bằng 180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hoặc dùng Tiên đề Ơclit hoặc dùng Tia phân giác của cùng một góc) : </w:t>
      </w:r>
      <w:r w:rsidRPr="00346666">
        <w:rPr>
          <w:i/>
          <w:sz w:val="28"/>
          <w:szCs w:val="28"/>
        </w:rPr>
        <w:t>Mức độ vận dụng cao</w:t>
      </w:r>
      <w:r>
        <w:rPr>
          <w:sz w:val="28"/>
          <w:szCs w:val="28"/>
        </w:rPr>
        <w:t>.</w:t>
      </w:r>
      <w:r w:rsidR="001943FA">
        <w:rPr>
          <w:sz w:val="28"/>
          <w:szCs w:val="28"/>
        </w:rPr>
        <w:t xml:space="preserve"> </w:t>
      </w:r>
    </w:p>
    <w:sectPr w:rsidR="00346666" w:rsidSect="00D9014A">
      <w:pgSz w:w="11900" w:h="16840" w:code="9"/>
      <w:pgMar w:top="567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Kozuka Mincho Pro B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36B79"/>
    <w:multiLevelType w:val="hybridMultilevel"/>
    <w:tmpl w:val="96662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E5A56"/>
    <w:multiLevelType w:val="hybridMultilevel"/>
    <w:tmpl w:val="96662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9C"/>
    <w:rsid w:val="00015FB5"/>
    <w:rsid w:val="00071FC5"/>
    <w:rsid w:val="000D103B"/>
    <w:rsid w:val="000E6D7B"/>
    <w:rsid w:val="000F0E27"/>
    <w:rsid w:val="000F1D2F"/>
    <w:rsid w:val="001161F9"/>
    <w:rsid w:val="001458F8"/>
    <w:rsid w:val="001943FA"/>
    <w:rsid w:val="00195B3A"/>
    <w:rsid w:val="001B2229"/>
    <w:rsid w:val="001C1EFF"/>
    <w:rsid w:val="001E6521"/>
    <w:rsid w:val="0022791D"/>
    <w:rsid w:val="00254185"/>
    <w:rsid w:val="00254754"/>
    <w:rsid w:val="002551A6"/>
    <w:rsid w:val="002B1A6C"/>
    <w:rsid w:val="002F1213"/>
    <w:rsid w:val="00322A16"/>
    <w:rsid w:val="00331455"/>
    <w:rsid w:val="00346666"/>
    <w:rsid w:val="003B63C1"/>
    <w:rsid w:val="003D63EA"/>
    <w:rsid w:val="00493F9B"/>
    <w:rsid w:val="0061075B"/>
    <w:rsid w:val="006328A8"/>
    <w:rsid w:val="00644FCA"/>
    <w:rsid w:val="00651319"/>
    <w:rsid w:val="00671150"/>
    <w:rsid w:val="00695DB9"/>
    <w:rsid w:val="006D69F1"/>
    <w:rsid w:val="006E51B3"/>
    <w:rsid w:val="00776577"/>
    <w:rsid w:val="007A25D3"/>
    <w:rsid w:val="007F0150"/>
    <w:rsid w:val="008360D5"/>
    <w:rsid w:val="00844393"/>
    <w:rsid w:val="008D47DB"/>
    <w:rsid w:val="009620E8"/>
    <w:rsid w:val="009643A3"/>
    <w:rsid w:val="00964ABA"/>
    <w:rsid w:val="00982A39"/>
    <w:rsid w:val="00990515"/>
    <w:rsid w:val="009A6EF5"/>
    <w:rsid w:val="009B58B1"/>
    <w:rsid w:val="009D3375"/>
    <w:rsid w:val="00A2732D"/>
    <w:rsid w:val="00A75B9C"/>
    <w:rsid w:val="00A86696"/>
    <w:rsid w:val="00AD3164"/>
    <w:rsid w:val="00AD67BB"/>
    <w:rsid w:val="00AE1CD5"/>
    <w:rsid w:val="00B8320C"/>
    <w:rsid w:val="00BA188D"/>
    <w:rsid w:val="00BF108F"/>
    <w:rsid w:val="00C4119C"/>
    <w:rsid w:val="00C55507"/>
    <w:rsid w:val="00C70CFB"/>
    <w:rsid w:val="00C76A91"/>
    <w:rsid w:val="00CF4AFC"/>
    <w:rsid w:val="00D334E9"/>
    <w:rsid w:val="00D53CB6"/>
    <w:rsid w:val="00D9014A"/>
    <w:rsid w:val="00DB1A4B"/>
    <w:rsid w:val="00E22461"/>
    <w:rsid w:val="00EE3DE5"/>
    <w:rsid w:val="00F66525"/>
    <w:rsid w:val="00F9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BBF1BD"/>
  <w15:docId w15:val="{FD45BAF2-543E-4BD2-8433-42E694C1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B9C"/>
    <w:pPr>
      <w:spacing w:after="200" w:line="276" w:lineRule="auto"/>
    </w:pPr>
    <w:rPr>
      <w:rFonts w:eastAsia="Calibri" w:cs="Times New Roman"/>
      <w:color w:val="auto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75B9C"/>
    <w:rPr>
      <w:rFonts w:ascii="Calibri" w:eastAsia="Calibri" w:hAnsi="Calibri" w:cs="Times New Roman"/>
      <w:color w:val="auto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2551A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51A6"/>
    <w:rPr>
      <w:rFonts w:asciiTheme="minorHAnsi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535</Words>
  <Characters>3052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2021-10-07T15:55:00Z</dcterms:created>
  <dcterms:modified xsi:type="dcterms:W3CDTF">2022-01-25T08:53:00Z</dcterms:modified>
</cp:coreProperties>
</file>