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61"/>
        <w:gridCol w:w="7560"/>
      </w:tblGrid>
      <w:tr w:rsidR="00A75A99" w:rsidRPr="00A75A99" w:rsidTr="00A75A99">
        <w:trPr>
          <w:trHeight w:val="1877"/>
        </w:trPr>
        <w:tc>
          <w:tcPr>
            <w:tcW w:w="3661" w:type="dxa"/>
            <w:hideMark/>
          </w:tcPr>
          <w:p w:rsidR="00A75A99" w:rsidRPr="00A75A99" w:rsidRDefault="00A75A99" w:rsidP="00A75A99">
            <w:pPr>
              <w:pStyle w:val="TableParagraph"/>
              <w:spacing w:before="80" w:after="80"/>
              <w:ind w:right="1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UBND THỊ XÃ CAI LẬY</w:t>
            </w:r>
          </w:p>
          <w:p w:rsidR="00A75A99" w:rsidRPr="00A75A99" w:rsidRDefault="00A75A99" w:rsidP="00A75A99">
            <w:pPr>
              <w:pStyle w:val="TableParagraph"/>
              <w:spacing w:before="80" w:after="80"/>
              <w:ind w:right="116"/>
              <w:rPr>
                <w:b/>
                <w:sz w:val="28"/>
                <w:szCs w:val="28"/>
              </w:rPr>
            </w:pPr>
            <w:r w:rsidRPr="00A75A99">
              <w:rPr>
                <w:b/>
                <w:sz w:val="28"/>
                <w:szCs w:val="28"/>
              </w:rPr>
              <w:t xml:space="preserve">ĐỀ THI HỌC SINH GIỎI </w:t>
            </w:r>
          </w:p>
          <w:p w:rsidR="00A75A99" w:rsidRPr="00A75A99" w:rsidRDefault="00A75A99" w:rsidP="00A75A99">
            <w:pPr>
              <w:pStyle w:val="TableParagraph"/>
              <w:spacing w:before="80" w:after="80"/>
              <w:ind w:right="114"/>
              <w:rPr>
                <w:b/>
                <w:i/>
                <w:sz w:val="28"/>
                <w:szCs w:val="28"/>
              </w:rPr>
            </w:pPr>
            <w:r w:rsidRPr="00A75A99">
              <w:rPr>
                <w:b/>
                <w:i/>
                <w:sz w:val="28"/>
                <w:szCs w:val="28"/>
              </w:rPr>
              <w:t>(Đề thi có 02 trang, gồm 05 câu)</w:t>
            </w:r>
          </w:p>
        </w:tc>
        <w:tc>
          <w:tcPr>
            <w:tcW w:w="7560" w:type="dxa"/>
            <w:hideMark/>
          </w:tcPr>
          <w:p w:rsidR="00A75A99" w:rsidRPr="00A75A99" w:rsidRDefault="00A75A99" w:rsidP="00A75A99">
            <w:pPr>
              <w:pStyle w:val="TableParagraph"/>
              <w:spacing w:before="80" w:after="80" w:line="287" w:lineRule="exact"/>
              <w:ind w:left="0"/>
              <w:jc w:val="left"/>
              <w:rPr>
                <w:b/>
                <w:sz w:val="28"/>
                <w:szCs w:val="28"/>
              </w:rPr>
            </w:pPr>
            <w:r w:rsidRPr="00A75A99">
              <w:rPr>
                <w:b/>
                <w:sz w:val="28"/>
                <w:szCs w:val="28"/>
              </w:rPr>
              <w:t>ĐỀ THI CHỌN HỌC SINH GIỎI THCS CẤP HUYỆN</w:t>
            </w:r>
          </w:p>
          <w:p w:rsidR="00A75A99" w:rsidRDefault="00A75A99" w:rsidP="00A75A99">
            <w:pPr>
              <w:pStyle w:val="TableParagraph"/>
              <w:spacing w:before="80" w:after="80" w:line="288" w:lineRule="auto"/>
              <w:ind w:left="0" w:right="2058"/>
              <w:jc w:val="left"/>
              <w:rPr>
                <w:b/>
                <w:sz w:val="28"/>
                <w:szCs w:val="28"/>
              </w:rPr>
            </w:pPr>
            <w:r w:rsidRPr="00A75A99">
              <w:rPr>
                <w:b/>
                <w:sz w:val="28"/>
                <w:szCs w:val="28"/>
              </w:rPr>
              <w:t>Năm học 2022-2023</w:t>
            </w:r>
          </w:p>
          <w:p w:rsidR="00A75A99" w:rsidRPr="00A75A99" w:rsidRDefault="00A75A99" w:rsidP="00A75A99">
            <w:pPr>
              <w:pStyle w:val="TableParagraph"/>
              <w:spacing w:before="80" w:after="80" w:line="288" w:lineRule="auto"/>
              <w:ind w:left="0" w:right="2058"/>
              <w:jc w:val="left"/>
              <w:rPr>
                <w:b/>
                <w:sz w:val="28"/>
                <w:szCs w:val="28"/>
              </w:rPr>
            </w:pPr>
            <w:r w:rsidRPr="00A75A99">
              <w:rPr>
                <w:b/>
                <w:sz w:val="28"/>
                <w:szCs w:val="28"/>
              </w:rPr>
              <w:t>Môn thi: SINH HỌC</w:t>
            </w:r>
          </w:p>
          <w:p w:rsidR="00A75A99" w:rsidRPr="00A75A99" w:rsidRDefault="00A75A99" w:rsidP="00A75A99">
            <w:pPr>
              <w:pStyle w:val="TableParagraph"/>
              <w:spacing w:before="80" w:after="80" w:line="292" w:lineRule="exact"/>
              <w:ind w:left="82"/>
              <w:jc w:val="left"/>
              <w:rPr>
                <w:i/>
                <w:sz w:val="28"/>
                <w:szCs w:val="28"/>
              </w:rPr>
            </w:pPr>
            <w:r w:rsidRPr="00A75A99">
              <w:rPr>
                <w:i/>
                <w:sz w:val="28"/>
                <w:szCs w:val="28"/>
              </w:rPr>
              <w:t>Thời gian làm bài: 150 phút</w:t>
            </w:r>
          </w:p>
          <w:p w:rsidR="00A75A99" w:rsidRPr="00A75A99" w:rsidRDefault="00A75A99" w:rsidP="00A75A99">
            <w:pPr>
              <w:pStyle w:val="TableParagraph"/>
              <w:spacing w:before="80" w:after="80"/>
              <w:ind w:left="83"/>
              <w:jc w:val="left"/>
              <w:rPr>
                <w:i/>
                <w:sz w:val="28"/>
                <w:szCs w:val="28"/>
              </w:rPr>
            </w:pPr>
            <w:r w:rsidRPr="00A75A99">
              <w:rPr>
                <w:i/>
                <w:sz w:val="28"/>
                <w:szCs w:val="28"/>
              </w:rPr>
              <w:t>(không kể thời gian phát đề)</w:t>
            </w:r>
          </w:p>
          <w:p w:rsidR="00A75A99" w:rsidRPr="00A75A99" w:rsidRDefault="00A75A99" w:rsidP="00A75A99">
            <w:pPr>
              <w:pStyle w:val="TableParagraph"/>
              <w:spacing w:before="80" w:after="80" w:line="279" w:lineRule="exact"/>
              <w:ind w:left="0" w:right="4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5A99">
              <w:rPr>
                <w:sz w:val="28"/>
                <w:szCs w:val="28"/>
              </w:rPr>
              <w:t>Ngày thi:</w:t>
            </w:r>
          </w:p>
        </w:tc>
      </w:tr>
    </w:tbl>
    <w:p w:rsidR="00A75A99" w:rsidRPr="00A75A99" w:rsidRDefault="00A75A99" w:rsidP="00A75A99">
      <w:pPr>
        <w:tabs>
          <w:tab w:val="left" w:pos="10078"/>
        </w:tabs>
        <w:spacing w:before="64"/>
        <w:ind w:left="1164"/>
        <w:rPr>
          <w:rFonts w:ascii="Times New Roman" w:eastAsia="Times New Roman" w:hAnsi="Times New Roman" w:cs="Times New Roman"/>
          <w:sz w:val="28"/>
          <w:szCs w:val="28"/>
        </w:rPr>
      </w:pPr>
      <w:r w:rsidRPr="00A75A99">
        <w:rPr>
          <w:rFonts w:ascii="Times New Roman" w:hAnsi="Times New Roman" w:cs="Times New Roman"/>
          <w:w w:val="99"/>
          <w:sz w:val="28"/>
          <w:szCs w:val="28"/>
          <w:u w:val="dotted"/>
        </w:rPr>
        <w:t xml:space="preserve"> </w:t>
      </w:r>
      <w:r w:rsidRPr="00A75A99">
        <w:rPr>
          <w:rFonts w:ascii="Times New Roman" w:hAnsi="Times New Roman" w:cs="Times New Roman"/>
          <w:sz w:val="28"/>
          <w:szCs w:val="28"/>
          <w:u w:val="dotted"/>
        </w:rPr>
        <w:tab/>
      </w:r>
      <w:r w:rsidRPr="00A75A99">
        <w:rPr>
          <w:rFonts w:ascii="Times New Roman" w:hAnsi="Times New Roman" w:cs="Times New Roman"/>
          <w:sz w:val="28"/>
          <w:szCs w:val="28"/>
        </w:rPr>
        <w:t>-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rPr>
          <w:b/>
          <w:u w:val="thick"/>
        </w:rPr>
      </w:pPr>
      <w:r w:rsidRPr="00A75A99">
        <w:rPr>
          <w:b/>
          <w:u w:val="thick"/>
        </w:rPr>
        <w:t>Câu 1: 4</w:t>
      </w:r>
      <w:proofErr w:type="gramStart"/>
      <w:r w:rsidRPr="00A75A99">
        <w:rPr>
          <w:b/>
          <w:u w:val="thick"/>
        </w:rPr>
        <w:t>,0</w:t>
      </w:r>
      <w:proofErr w:type="gramEnd"/>
      <w:r w:rsidRPr="00A75A99">
        <w:rPr>
          <w:b/>
          <w:u w:val="thick"/>
        </w:rPr>
        <w:t xml:space="preserve"> điểm</w:t>
      </w:r>
    </w:p>
    <w:p w:rsidR="00A75A99" w:rsidRPr="00A75A99" w:rsidRDefault="00A75A99" w:rsidP="00A75A99">
      <w:pPr>
        <w:pStyle w:val="BodyText"/>
        <w:numPr>
          <w:ilvl w:val="1"/>
          <w:numId w:val="1"/>
        </w:numPr>
        <w:tabs>
          <w:tab w:val="left" w:pos="5893"/>
          <w:tab w:val="left" w:pos="10496"/>
        </w:tabs>
        <w:spacing w:before="120"/>
      </w:pPr>
      <w:r w:rsidRPr="00A75A99">
        <w:t>Trình bày các khái niệm: tính trạng, cặp tính trạng tương phản.(1,0 điểm)</w:t>
      </w:r>
    </w:p>
    <w:p w:rsidR="00A75A99" w:rsidRPr="00A75A99" w:rsidRDefault="00A75A99" w:rsidP="00A75A99">
      <w:pPr>
        <w:pStyle w:val="BodyText"/>
        <w:numPr>
          <w:ilvl w:val="1"/>
          <w:numId w:val="1"/>
        </w:numPr>
        <w:tabs>
          <w:tab w:val="left" w:pos="5893"/>
          <w:tab w:val="left" w:pos="10496"/>
        </w:tabs>
        <w:spacing w:before="120"/>
      </w:pPr>
      <w:r w:rsidRPr="00A75A99">
        <w:t>Sau đây là bảng ghi chép từ 3 phép lai khác nhau của loài côn trùng.(3,0 điểm)</w:t>
      </w:r>
    </w:p>
    <w:tbl>
      <w:tblPr>
        <w:tblStyle w:val="TableGrid"/>
        <w:tblW w:w="0" w:type="auto"/>
        <w:tblInd w:w="1311" w:type="dxa"/>
        <w:tblLook w:val="04A0"/>
      </w:tblPr>
      <w:tblGrid>
        <w:gridCol w:w="1518"/>
        <w:gridCol w:w="1461"/>
        <w:gridCol w:w="1363"/>
        <w:gridCol w:w="1461"/>
        <w:gridCol w:w="1462"/>
      </w:tblGrid>
      <w:tr w:rsidR="00A75A99" w:rsidRPr="00A75A99" w:rsidTr="00A75A99">
        <w:tc>
          <w:tcPr>
            <w:tcW w:w="1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Các phép lai</w:t>
            </w:r>
          </w:p>
        </w:tc>
        <w:tc>
          <w:tcPr>
            <w:tcW w:w="28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Kiểu hình của P</w:t>
            </w:r>
          </w:p>
        </w:tc>
        <w:tc>
          <w:tcPr>
            <w:tcW w:w="2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Kiểu hình của F1</w:t>
            </w:r>
          </w:p>
        </w:tc>
      </w:tr>
      <w:tr w:rsidR="00A75A99" w:rsidRPr="00A75A99" w:rsidTr="00A75A9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A99" w:rsidRPr="00A75A99" w:rsidRDefault="00A75A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Mẹ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Bố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Cánh dài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Cánh ngắn</w:t>
            </w:r>
          </w:p>
        </w:tc>
      </w:tr>
      <w:tr w:rsidR="00A75A99" w:rsidRPr="00A75A99" w:rsidTr="00A75A99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Phép lai 1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Cánh dài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x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72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74</w:t>
            </w:r>
          </w:p>
        </w:tc>
      </w:tr>
      <w:tr w:rsidR="00A75A99" w:rsidRPr="00A75A99" w:rsidTr="00A75A99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Phép lai 2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x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x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120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40</w:t>
            </w:r>
          </w:p>
        </w:tc>
      </w:tr>
      <w:tr w:rsidR="00A75A99" w:rsidRPr="00A75A99" w:rsidTr="00A75A99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Phép lai 3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Cánh ngắn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x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130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A99" w:rsidRPr="00A75A99" w:rsidRDefault="00A75A99">
            <w:pPr>
              <w:pStyle w:val="BodyText"/>
              <w:tabs>
                <w:tab w:val="left" w:pos="5893"/>
                <w:tab w:val="left" w:pos="10496"/>
              </w:tabs>
              <w:spacing w:before="120"/>
              <w:ind w:left="0"/>
              <w:jc w:val="center"/>
            </w:pPr>
            <w:r w:rsidRPr="00A75A99">
              <w:t>0</w:t>
            </w:r>
          </w:p>
        </w:tc>
      </w:tr>
    </w:tbl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</w:pPr>
      <w:r w:rsidRPr="00A75A99">
        <w:rPr>
          <w:b/>
        </w:rPr>
        <w:t>Ghi chú:</w:t>
      </w:r>
      <w:r w:rsidRPr="00A75A99">
        <w:t xml:space="preserve"> Do </w:t>
      </w:r>
      <w:proofErr w:type="gramStart"/>
      <w:r w:rsidRPr="00A75A99">
        <w:t>sơ</w:t>
      </w:r>
      <w:proofErr w:type="gramEnd"/>
      <w:r w:rsidRPr="00A75A99">
        <w:t xml:space="preserve"> suất trong việc ghi chép, những vị trí được đánh dấu x trong bảng do người thống kê đã quên kiểu hình của bố hoặc mẹ.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</w:pPr>
      <w:r w:rsidRPr="00A75A99">
        <w:t xml:space="preserve">      a. Hãy nhận xét và kết luận về đặc điểm di truyền của cặp tính trạng về độ dài cánh ở loài côn trùng nêu trên.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</w:pPr>
      <w:r w:rsidRPr="00A75A99">
        <w:t xml:space="preserve">     b. Xác định kiểu gen, kiểu hình của P và lập sơ đồ lai cho mỗi phép lai.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rPr>
          <w:b/>
          <w:u w:val="single"/>
        </w:rPr>
      </w:pPr>
      <w:r w:rsidRPr="00A75A99">
        <w:rPr>
          <w:b/>
          <w:u w:val="single"/>
        </w:rPr>
        <w:t>Câu 2: 4</w:t>
      </w:r>
      <w:proofErr w:type="gramStart"/>
      <w:r w:rsidRPr="00A75A99">
        <w:rPr>
          <w:b/>
          <w:u w:val="single"/>
        </w:rPr>
        <w:t>,0</w:t>
      </w:r>
      <w:proofErr w:type="gramEnd"/>
      <w:r w:rsidRPr="00A75A99">
        <w:rPr>
          <w:b/>
          <w:u w:val="single"/>
        </w:rPr>
        <w:t xml:space="preserve"> điểm.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</w:pPr>
      <w:r w:rsidRPr="00A75A99">
        <w:t>2.1</w:t>
      </w:r>
      <w:proofErr w:type="gramStart"/>
      <w:r w:rsidRPr="00A75A99">
        <w:t>.  Phân</w:t>
      </w:r>
      <w:proofErr w:type="gramEnd"/>
      <w:r w:rsidRPr="00A75A99">
        <w:t xml:space="preserve"> biệt bộ NST lưỡng bội và bộ NST đơn bội.(1,0 điểm)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</w:pPr>
      <w:r w:rsidRPr="00A75A99">
        <w:t xml:space="preserve">2.2. Nguyên phân là gì? </w:t>
      </w:r>
      <w:proofErr w:type="gramStart"/>
      <w:r w:rsidRPr="00A75A99">
        <w:t>Trình bày ý nghĩa cơ bản của quá trình nguyên phân.</w:t>
      </w:r>
      <w:proofErr w:type="gramEnd"/>
      <w:r w:rsidRPr="00A75A99">
        <w:t xml:space="preserve"> (1</w:t>
      </w:r>
      <w:proofErr w:type="gramStart"/>
      <w:r w:rsidRPr="00A75A99">
        <w:t>,0</w:t>
      </w:r>
      <w:proofErr w:type="gramEnd"/>
      <w:r w:rsidRPr="00A75A99">
        <w:t xml:space="preserve"> điểm) 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</w:pPr>
      <w:r w:rsidRPr="00A75A99">
        <w:t>2.3. Có 3 tế bào sinh dưỡng cùng loài đều nguyên phân 5 lần bằng nhau và đã sử dụng của môi trường nguyên liệu tương đương với 4278 NST.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</w:pPr>
      <w:r w:rsidRPr="00A75A99">
        <w:t>Hãy xác định: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</w:pPr>
      <w:r w:rsidRPr="00A75A99">
        <w:t xml:space="preserve">      </w:t>
      </w:r>
      <w:proofErr w:type="gramStart"/>
      <w:r w:rsidRPr="00A75A99">
        <w:t>a.Tên</w:t>
      </w:r>
      <w:proofErr w:type="gramEnd"/>
      <w:r w:rsidRPr="00A75A99">
        <w:t xml:space="preserve"> của loài nói trên.(1,0 điểm)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</w:pPr>
      <w:r w:rsidRPr="00A75A99">
        <w:t xml:space="preserve">      </w:t>
      </w:r>
      <w:proofErr w:type="gramStart"/>
      <w:r w:rsidRPr="00A75A99">
        <w:t>b.Số</w:t>
      </w:r>
      <w:proofErr w:type="gramEnd"/>
      <w:r w:rsidRPr="00A75A99">
        <w:t xml:space="preserve"> tế bào con đã được tạo ra và số tâm động có trong các tế bào con. (1</w:t>
      </w:r>
      <w:proofErr w:type="gramStart"/>
      <w:r w:rsidRPr="00A75A99">
        <w:t>,0</w:t>
      </w:r>
      <w:proofErr w:type="gramEnd"/>
      <w:r w:rsidRPr="00A75A99">
        <w:t xml:space="preserve"> điểm)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rPr>
          <w:b/>
          <w:u w:val="single"/>
        </w:rPr>
      </w:pPr>
      <w:r w:rsidRPr="00A75A99">
        <w:rPr>
          <w:b/>
          <w:u w:val="single"/>
        </w:rPr>
        <w:lastRenderedPageBreak/>
        <w:t>Câu 3: 4</w:t>
      </w:r>
      <w:proofErr w:type="gramStart"/>
      <w:r w:rsidRPr="00A75A99">
        <w:rPr>
          <w:b/>
          <w:u w:val="single"/>
        </w:rPr>
        <w:t>,0</w:t>
      </w:r>
      <w:proofErr w:type="gramEnd"/>
      <w:r w:rsidRPr="00A75A99">
        <w:rPr>
          <w:b/>
          <w:u w:val="single"/>
        </w:rPr>
        <w:t xml:space="preserve"> điểm.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</w:pPr>
      <w:r w:rsidRPr="00A75A99">
        <w:t>3.1. Vì sao ADN có cấu tạo rất đa dạng và đặc thù? (2</w:t>
      </w:r>
      <w:proofErr w:type="gramStart"/>
      <w:r w:rsidRPr="00A75A99">
        <w:t>,0</w:t>
      </w:r>
      <w:proofErr w:type="gramEnd"/>
      <w:r w:rsidRPr="00A75A99">
        <w:t xml:space="preserve"> điểm)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</w:pPr>
      <w:r w:rsidRPr="00A75A99">
        <w:t>3.2. Một đoạn mạch ADN có cấu trúc như sau: (2</w:t>
      </w:r>
      <w:proofErr w:type="gramStart"/>
      <w:r w:rsidRPr="00A75A99">
        <w:t>,0</w:t>
      </w:r>
      <w:proofErr w:type="gramEnd"/>
      <w:r w:rsidRPr="00A75A99">
        <w:t xml:space="preserve"> điểm)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rPr>
          <w:lang w:val="fr-FR"/>
        </w:rPr>
      </w:pPr>
      <w:r w:rsidRPr="00A75A99">
        <w:rPr>
          <w:lang w:val="fr-FR"/>
        </w:rPr>
        <w:t>Mạch 1</w:t>
      </w:r>
      <w:proofErr w:type="gramStart"/>
      <w:r w:rsidRPr="00A75A99">
        <w:rPr>
          <w:lang w:val="fr-FR"/>
        </w:rPr>
        <w:t>:  -</w:t>
      </w:r>
      <w:proofErr w:type="gramEnd"/>
      <w:r w:rsidRPr="00A75A99">
        <w:rPr>
          <w:lang w:val="fr-FR"/>
        </w:rPr>
        <w:t xml:space="preserve"> A – G – T – X – X – T – A – 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rPr>
          <w:lang w:val="fr-FR"/>
        </w:rPr>
      </w:pPr>
      <w:r w:rsidRPr="00A75A99">
        <w:rPr>
          <w:lang w:val="fr-FR"/>
        </w:rPr>
        <w:t>Mạch 2 : - T – X – A – G – G – A – T –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rPr>
          <w:lang w:val="fr-FR"/>
        </w:rPr>
      </w:pPr>
      <w:r w:rsidRPr="00A75A99">
        <w:rPr>
          <w:lang w:val="fr-FR"/>
        </w:rPr>
        <w:t>Hãy viết trật tự các nuclêôtít của mARN được tổng hợp từ đoạn ADN trên.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rPr>
          <w:b/>
          <w:lang w:val="fr-FR"/>
        </w:rPr>
      </w:pPr>
      <w:r w:rsidRPr="00A75A99">
        <w:rPr>
          <w:b/>
          <w:u w:val="single"/>
          <w:lang w:val="fr-FR"/>
        </w:rPr>
        <w:t>Câu 4 : 4,0 điểm</w:t>
      </w:r>
      <w:r w:rsidRPr="00A75A99">
        <w:rPr>
          <w:b/>
          <w:lang w:val="fr-FR"/>
        </w:rPr>
        <w:t xml:space="preserve">. 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rPr>
          <w:lang w:val="fr-FR"/>
        </w:rPr>
      </w:pPr>
      <w:r w:rsidRPr="00A75A99">
        <w:rPr>
          <w:lang w:val="fr-FR"/>
        </w:rPr>
        <w:t xml:space="preserve">4.1. Có mấy dạng đột biến gen liên quan đến 1 cặp nuclêôtít ? </w:t>
      </w:r>
      <w:proofErr w:type="gramStart"/>
      <w:r w:rsidRPr="00A75A99">
        <w:rPr>
          <w:lang w:val="fr-FR"/>
        </w:rPr>
        <w:t>dạng</w:t>
      </w:r>
      <w:proofErr w:type="gramEnd"/>
      <w:r w:rsidRPr="00A75A99">
        <w:rPr>
          <w:lang w:val="fr-FR"/>
        </w:rPr>
        <w:t xml:space="preserve"> nào gây hậu quả nghiêm trọng nhất ? (1,0 điểm)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rPr>
          <w:lang w:val="fr-FR"/>
        </w:rPr>
      </w:pPr>
      <w:r w:rsidRPr="00A75A99">
        <w:rPr>
          <w:lang w:val="fr-FR"/>
        </w:rPr>
        <w:t>4.2. Có thể nhận biết thể đa bội bằng mắt thường thông qua những dấu hiệu nào ? Có thể ứng dụng các đặc điểm của chúng trong chọn giống cây trồng như thế nào </w:t>
      </w:r>
      <w:proofErr w:type="gramStart"/>
      <w:r w:rsidRPr="00A75A99">
        <w:rPr>
          <w:lang w:val="fr-FR"/>
        </w:rPr>
        <w:t>?Hãy</w:t>
      </w:r>
      <w:proofErr w:type="gramEnd"/>
      <w:r w:rsidRPr="00A75A99">
        <w:rPr>
          <w:lang w:val="fr-FR"/>
        </w:rPr>
        <w:t xml:space="preserve"> sưu tập tư liệu và mô tả một số giống cây trồng đa bội Việt Nam. (1,5 điểm)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rPr>
          <w:lang w:val="fr-FR"/>
        </w:rPr>
      </w:pPr>
      <w:r w:rsidRPr="00A75A99">
        <w:rPr>
          <w:lang w:val="fr-FR"/>
        </w:rPr>
        <w:t>4.3.  Một đoạn mạch ADN có cấu trúc như sau: (1.5 điểm)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rPr>
          <w:lang w:val="fr-FR"/>
        </w:rPr>
      </w:pPr>
      <w:r w:rsidRPr="00A75A99">
        <w:rPr>
          <w:lang w:val="fr-FR"/>
        </w:rPr>
        <w:t xml:space="preserve">                 - A – G – T – X – X – T – A – 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ind w:left="0"/>
        <w:rPr>
          <w:lang w:val="fr-FR"/>
        </w:rPr>
      </w:pPr>
      <w:r w:rsidRPr="00A75A99">
        <w:rPr>
          <w:lang w:val="fr-FR"/>
        </w:rPr>
        <w:t xml:space="preserve">                                  - T – X – A – G – G – A – T –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rPr>
          <w:lang w:val="fr-FR"/>
        </w:rPr>
      </w:pPr>
      <w:r w:rsidRPr="00A75A99">
        <w:rPr>
          <w:lang w:val="fr-FR"/>
        </w:rPr>
        <w:t xml:space="preserve"> Hãy viết lại cấu trúc của gen sau khi xảy ra các dạng đột biến sau đây : (1,0 điểm)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rPr>
          <w:lang w:val="fr-FR"/>
        </w:rPr>
      </w:pPr>
      <w:r w:rsidRPr="00A75A99">
        <w:rPr>
          <w:lang w:val="fr-FR"/>
        </w:rPr>
        <w:t xml:space="preserve">     a. Mất cặp nuclêôtít thứ 3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rPr>
          <w:lang w:val="fr-FR"/>
        </w:rPr>
      </w:pPr>
      <w:r w:rsidRPr="00A75A99">
        <w:rPr>
          <w:lang w:val="fr-FR"/>
        </w:rPr>
        <w:t xml:space="preserve">     b.Thêm một cặp nuclêôtít A – T ngay sau cặp nuclêôtít thứ 4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rPr>
          <w:lang w:val="fr-FR"/>
        </w:rPr>
      </w:pPr>
      <w:r w:rsidRPr="00A75A99">
        <w:rPr>
          <w:b/>
          <w:lang w:val="fr-FR"/>
        </w:rPr>
        <w:t>Lưu ý</w:t>
      </w:r>
      <w:r w:rsidRPr="00A75A99">
        <w:rPr>
          <w:lang w:val="fr-FR"/>
        </w:rPr>
        <w:t> </w:t>
      </w:r>
      <w:proofErr w:type="gramStart"/>
      <w:r w:rsidRPr="00A75A99">
        <w:rPr>
          <w:lang w:val="fr-FR"/>
        </w:rPr>
        <w:t>:  vị</w:t>
      </w:r>
      <w:proofErr w:type="gramEnd"/>
      <w:r w:rsidRPr="00A75A99">
        <w:rPr>
          <w:lang w:val="fr-FR"/>
        </w:rPr>
        <w:t xml:space="preserve"> trí các cặp nuclêôtít được đọc theo thứ tự lần lượt từ trái sang phải.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ind w:left="0"/>
        <w:rPr>
          <w:b/>
          <w:u w:val="single"/>
          <w:lang w:val="fr-FR"/>
        </w:rPr>
      </w:pPr>
      <w:r w:rsidRPr="00A75A99">
        <w:rPr>
          <w:lang w:val="fr-FR"/>
        </w:rPr>
        <w:t xml:space="preserve">                </w:t>
      </w:r>
      <w:r w:rsidRPr="00A75A99">
        <w:rPr>
          <w:b/>
          <w:u w:val="single"/>
          <w:lang w:val="fr-FR"/>
        </w:rPr>
        <w:t>Câu 5 : 4,0 điểm.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rPr>
          <w:lang w:val="fr-FR"/>
        </w:rPr>
      </w:pPr>
      <w:r w:rsidRPr="00A75A99">
        <w:rPr>
          <w:lang w:val="fr-FR"/>
        </w:rPr>
        <w:t>5.1. Điểm khác nhau giữa bệnh và tật di truyền</w:t>
      </w:r>
      <w:r w:rsidRPr="00A75A99">
        <w:rPr>
          <w:b/>
          <w:lang w:val="fr-FR"/>
        </w:rPr>
        <w:t>.</w:t>
      </w:r>
      <w:r w:rsidRPr="00A75A99">
        <w:rPr>
          <w:lang w:val="fr-FR"/>
        </w:rPr>
        <w:t xml:space="preserve"> (1,0 điểm)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rPr>
          <w:lang w:val="fr-FR"/>
        </w:rPr>
      </w:pPr>
      <w:r w:rsidRPr="00A75A99">
        <w:rPr>
          <w:lang w:val="fr-FR"/>
        </w:rPr>
        <w:t>5.2. Bộ NST của bệnh nhân Đao và bộ NST của người bình thường khác nhau như thế nào ? Chúng ta có thể nhận biết bệnh nhân Đao qua những đặc điểm bên ngoài nào ? (1,5 điểm)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rPr>
          <w:lang w:val="fr-FR"/>
        </w:rPr>
      </w:pPr>
      <w:r w:rsidRPr="00A75A99">
        <w:rPr>
          <w:lang w:val="fr-FR"/>
        </w:rPr>
        <w:t>5.3. Bênh máu khó đông do một gen qui định, vợ chồng bình thường sinh được 4 người con, trong đó có hai người con gái bình thường, một người con trai bình thường và một người con trai mắc bệnh. (1,5 điểm)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ind w:left="1260"/>
        <w:rPr>
          <w:lang w:val="fr-FR"/>
        </w:rPr>
      </w:pPr>
      <w:r w:rsidRPr="00A75A99">
        <w:rPr>
          <w:lang w:val="fr-FR"/>
        </w:rPr>
        <w:t xml:space="preserve">    a. Hãy vẽ sơ đồ phả hệ của gia đình trên.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ind w:left="1260"/>
      </w:pPr>
      <w:r w:rsidRPr="00A75A99">
        <w:rPr>
          <w:lang w:val="fr-FR"/>
        </w:rPr>
        <w:t xml:space="preserve">    </w:t>
      </w:r>
      <w:r w:rsidRPr="00A75A99">
        <w:t xml:space="preserve">b. Bệnh máu khó đông do gen trội hay gen lặn qui </w:t>
      </w:r>
      <w:proofErr w:type="gramStart"/>
      <w:r w:rsidRPr="00A75A99">
        <w:t>định ?</w:t>
      </w:r>
      <w:proofErr w:type="gramEnd"/>
      <w:r w:rsidRPr="00A75A99">
        <w:t xml:space="preserve"> </w:t>
      </w: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ind w:left="1980"/>
      </w:pP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ind w:left="1980"/>
      </w:pP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ind w:left="1980"/>
      </w:pP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ind w:left="1980"/>
      </w:pPr>
    </w:p>
    <w:p w:rsidR="00A75A99" w:rsidRPr="00A75A99" w:rsidRDefault="00A75A99" w:rsidP="00A75A99">
      <w:pPr>
        <w:pStyle w:val="BodyText"/>
        <w:tabs>
          <w:tab w:val="left" w:pos="5893"/>
          <w:tab w:val="left" w:pos="10496"/>
        </w:tabs>
        <w:spacing w:before="120"/>
        <w:ind w:left="1980"/>
      </w:pPr>
    </w:p>
    <w:p w:rsidR="00A75A99" w:rsidRPr="00A75A99" w:rsidRDefault="00A75A99" w:rsidP="00A657A9">
      <w:pPr>
        <w:pStyle w:val="BodyText"/>
        <w:tabs>
          <w:tab w:val="left" w:pos="5893"/>
          <w:tab w:val="left" w:pos="10496"/>
        </w:tabs>
        <w:spacing w:before="120"/>
        <w:ind w:left="1980"/>
        <w:jc w:val="both"/>
      </w:pPr>
      <w:r w:rsidRPr="00A75A99">
        <w:rPr>
          <w:u w:val="thick"/>
        </w:rPr>
        <w:tab/>
      </w:r>
      <w:r w:rsidRPr="00A75A99">
        <w:t>HẾT</w:t>
      </w:r>
      <w:r w:rsidRPr="00A75A99">
        <w:rPr>
          <w:spacing w:val="-2"/>
        </w:rPr>
        <w:t xml:space="preserve"> </w:t>
      </w:r>
      <w:r w:rsidRPr="00A75A99">
        <w:rPr>
          <w:u w:val="thick"/>
        </w:rPr>
        <w:t xml:space="preserve"> </w:t>
      </w:r>
      <w:r w:rsidRPr="00A75A99">
        <w:rPr>
          <w:u w:val="thick"/>
        </w:rPr>
        <w:tab/>
      </w:r>
    </w:p>
    <w:p w:rsidR="00A75A99" w:rsidRPr="00A75A99" w:rsidRDefault="00A75A99" w:rsidP="00A75A99">
      <w:pPr>
        <w:spacing w:before="126" w:line="290" w:lineRule="auto"/>
        <w:ind w:left="1164" w:right="1316"/>
        <w:rPr>
          <w:rFonts w:ascii="Times New Roman" w:hAnsi="Times New Roman" w:cs="Times New Roman"/>
          <w:b/>
          <w:i/>
          <w:sz w:val="28"/>
          <w:szCs w:val="28"/>
        </w:rPr>
      </w:pPr>
      <w:r w:rsidRPr="00A75A99">
        <w:rPr>
          <w:rFonts w:ascii="Times New Roman" w:hAnsi="Times New Roman" w:cs="Times New Roman"/>
          <w:b/>
          <w:i/>
          <w:sz w:val="28"/>
          <w:szCs w:val="28"/>
        </w:rPr>
        <w:t xml:space="preserve">Thí sinh được sử dụng các loại máy tính cầm </w:t>
      </w:r>
      <w:proofErr w:type="gramStart"/>
      <w:r w:rsidRPr="00A75A99">
        <w:rPr>
          <w:rFonts w:ascii="Times New Roman" w:hAnsi="Times New Roman" w:cs="Times New Roman"/>
          <w:b/>
          <w:i/>
          <w:sz w:val="28"/>
          <w:szCs w:val="28"/>
        </w:rPr>
        <w:t>tay</w:t>
      </w:r>
      <w:proofErr w:type="gramEnd"/>
      <w:r w:rsidRPr="00A75A99">
        <w:rPr>
          <w:rFonts w:ascii="Times New Roman" w:hAnsi="Times New Roman" w:cs="Times New Roman"/>
          <w:b/>
          <w:i/>
          <w:sz w:val="28"/>
          <w:szCs w:val="28"/>
        </w:rPr>
        <w:t xml:space="preserve"> do Bộ Giáo dục và Đào tạo cho phép. </w:t>
      </w:r>
      <w:proofErr w:type="gramStart"/>
      <w:r w:rsidRPr="00A75A99">
        <w:rPr>
          <w:rFonts w:ascii="Times New Roman" w:hAnsi="Times New Roman" w:cs="Times New Roman"/>
          <w:b/>
          <w:i/>
          <w:sz w:val="28"/>
          <w:szCs w:val="28"/>
        </w:rPr>
        <w:t>Thí sinh không được sử dụng tài liệu.</w:t>
      </w:r>
      <w:proofErr w:type="gramEnd"/>
      <w:r w:rsidRPr="00A75A99">
        <w:rPr>
          <w:rFonts w:ascii="Times New Roman" w:hAnsi="Times New Roman" w:cs="Times New Roman"/>
          <w:b/>
          <w:i/>
          <w:sz w:val="28"/>
          <w:szCs w:val="28"/>
        </w:rPr>
        <w:t xml:space="preserve"> Cán bộ coi thi không được giải thích gì thêm.</w:t>
      </w:r>
    </w:p>
    <w:p w:rsidR="00A75A99" w:rsidRPr="00A75A99" w:rsidRDefault="00A75A99" w:rsidP="00A75A99">
      <w:pPr>
        <w:spacing w:before="54"/>
        <w:ind w:left="1164"/>
        <w:rPr>
          <w:rFonts w:ascii="Times New Roman" w:hAnsi="Times New Roman" w:cs="Times New Roman"/>
          <w:sz w:val="28"/>
          <w:szCs w:val="28"/>
        </w:rPr>
      </w:pPr>
      <w:r w:rsidRPr="00A75A99">
        <w:rPr>
          <w:rFonts w:ascii="Times New Roman" w:hAnsi="Times New Roman" w:cs="Times New Roman"/>
          <w:sz w:val="28"/>
          <w:szCs w:val="28"/>
        </w:rPr>
        <w:t>Họ và tên thí sinh</w:t>
      </w:r>
      <w:proofErr w:type="gramStart"/>
      <w:r w:rsidRPr="00A75A99">
        <w:rPr>
          <w:rFonts w:ascii="Times New Roman" w:hAnsi="Times New Roman" w:cs="Times New Roman"/>
          <w:sz w:val="28"/>
          <w:szCs w:val="28"/>
        </w:rPr>
        <w:t>:.....................................................</w:t>
      </w:r>
      <w:proofErr w:type="gramEnd"/>
      <w:r w:rsidRPr="00A75A99">
        <w:rPr>
          <w:rFonts w:ascii="Times New Roman" w:hAnsi="Times New Roman" w:cs="Times New Roman"/>
          <w:sz w:val="28"/>
          <w:szCs w:val="28"/>
        </w:rPr>
        <w:t>Số báo danh:................................................ ..</w:t>
      </w:r>
    </w:p>
    <w:p w:rsidR="00642B2D" w:rsidRPr="00A75A99" w:rsidRDefault="00642B2D">
      <w:pPr>
        <w:rPr>
          <w:rFonts w:ascii="Times New Roman" w:hAnsi="Times New Roman" w:cs="Times New Roman"/>
          <w:sz w:val="28"/>
          <w:szCs w:val="28"/>
        </w:rPr>
      </w:pPr>
    </w:p>
    <w:sectPr w:rsidR="00642B2D" w:rsidRPr="00A75A99" w:rsidSect="00A75A9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3682"/>
    <w:multiLevelType w:val="multilevel"/>
    <w:tmpl w:val="CF5EC66E"/>
    <w:lvl w:ilvl="0">
      <w:start w:val="1"/>
      <w:numFmt w:val="decimal"/>
      <w:lvlText w:val="%1."/>
      <w:lvlJc w:val="left"/>
      <w:pPr>
        <w:ind w:left="450" w:hanging="450"/>
      </w:pPr>
      <w:rPr>
        <w:u w:val="thick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048" w:hanging="720"/>
      </w:pPr>
      <w:rPr>
        <w:u w:val="thick"/>
      </w:rPr>
    </w:lvl>
    <w:lvl w:ilvl="3">
      <w:start w:val="1"/>
      <w:numFmt w:val="decimal"/>
      <w:lvlText w:val="%1.%2.%3.%4."/>
      <w:lvlJc w:val="left"/>
      <w:pPr>
        <w:ind w:left="4572" w:hanging="1080"/>
      </w:pPr>
      <w:rPr>
        <w:u w:val="thick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u w:val="thick"/>
      </w:rPr>
    </w:lvl>
    <w:lvl w:ilvl="5">
      <w:start w:val="1"/>
      <w:numFmt w:val="decimal"/>
      <w:lvlText w:val="%1.%2.%3.%4.%5.%6."/>
      <w:lvlJc w:val="left"/>
      <w:pPr>
        <w:ind w:left="7260" w:hanging="1440"/>
      </w:pPr>
      <w:rPr>
        <w:u w:val="thick"/>
      </w:rPr>
    </w:lvl>
    <w:lvl w:ilvl="6">
      <w:start w:val="1"/>
      <w:numFmt w:val="decimal"/>
      <w:lvlText w:val="%1.%2.%3.%4.%5.%6.%7."/>
      <w:lvlJc w:val="left"/>
      <w:pPr>
        <w:ind w:left="8784" w:hanging="1800"/>
      </w:pPr>
      <w:rPr>
        <w:u w:val="thick"/>
      </w:rPr>
    </w:lvl>
    <w:lvl w:ilvl="7">
      <w:start w:val="1"/>
      <w:numFmt w:val="decimal"/>
      <w:lvlText w:val="%1.%2.%3.%4.%5.%6.%7.%8."/>
      <w:lvlJc w:val="left"/>
      <w:pPr>
        <w:ind w:left="9948" w:hanging="1800"/>
      </w:pPr>
      <w:rPr>
        <w:u w:val="thick"/>
      </w:rPr>
    </w:lvl>
    <w:lvl w:ilvl="8">
      <w:start w:val="1"/>
      <w:numFmt w:val="decimal"/>
      <w:lvlText w:val="%1.%2.%3.%4.%5.%6.%7.%8.%9."/>
      <w:lvlJc w:val="left"/>
      <w:pPr>
        <w:ind w:left="11472" w:hanging="2160"/>
      </w:pPr>
      <w:rPr>
        <w:u w:val="thick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20"/>
  <w:characterSpacingControl w:val="doNotCompress"/>
  <w:compat>
    <w:useFELayout/>
  </w:compat>
  <w:rsids>
    <w:rsidRoot w:val="00A75A99"/>
    <w:rsid w:val="00642B2D"/>
    <w:rsid w:val="00A657A9"/>
    <w:rsid w:val="00A75A99"/>
    <w:rsid w:val="00CB59AB"/>
    <w:rsid w:val="00E8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75A99"/>
    <w:pPr>
      <w:widowControl w:val="0"/>
      <w:autoSpaceDE w:val="0"/>
      <w:autoSpaceDN w:val="0"/>
      <w:spacing w:before="119" w:after="0" w:line="240" w:lineRule="auto"/>
      <w:ind w:left="116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75A9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75A99"/>
    <w:pPr>
      <w:widowControl w:val="0"/>
      <w:autoSpaceDE w:val="0"/>
      <w:autoSpaceDN w:val="0"/>
      <w:spacing w:after="0" w:line="240" w:lineRule="auto"/>
      <w:ind w:left="199" w:right="178"/>
      <w:jc w:val="center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75A99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494</Words>
  <Characters>2816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2023-01-08T08:56:00Z</cp:lastPrinted>
  <dcterms:created xsi:type="dcterms:W3CDTF">2023-01-08T08:36:00Z</dcterms:created>
  <dcterms:modified xsi:type="dcterms:W3CDTF">2023-01-08T08:58:00Z</dcterms:modified>
</cp:coreProperties>
</file>