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30" w:rsidRPr="00207C30" w:rsidRDefault="001105CB" w:rsidP="004F12C8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="00087364" w:rsidRPr="00207C30">
        <w:rPr>
          <w:rFonts w:ascii="Times New Roman" w:hAnsi="Times New Roman" w:cs="Times New Roman"/>
          <w:b/>
          <w:sz w:val="26"/>
          <w:szCs w:val="26"/>
        </w:rPr>
        <w:t>SỞ</w:t>
      </w:r>
      <w:r w:rsidR="0031539C" w:rsidRPr="00207C30">
        <w:rPr>
          <w:rFonts w:ascii="Times New Roman" w:hAnsi="Times New Roman" w:cs="Times New Roman"/>
          <w:b/>
          <w:sz w:val="26"/>
          <w:szCs w:val="26"/>
        </w:rPr>
        <w:t xml:space="preserve"> GIÁO DỤC VÀ ĐÀO TẠO</w:t>
      </w:r>
      <w:r w:rsidR="00912A20" w:rsidRPr="00207C30">
        <w:rPr>
          <w:rFonts w:ascii="Times New Roman" w:hAnsi="Times New Roman" w:cs="Times New Roman"/>
          <w:b/>
          <w:sz w:val="26"/>
          <w:szCs w:val="26"/>
        </w:rPr>
        <w:tab/>
        <w:t>KỲ</w:t>
      </w:r>
      <w:r w:rsidR="00EF4982" w:rsidRPr="00207C30">
        <w:rPr>
          <w:rFonts w:ascii="Times New Roman" w:hAnsi="Times New Roman" w:cs="Times New Roman"/>
          <w:b/>
          <w:sz w:val="26"/>
          <w:szCs w:val="26"/>
        </w:rPr>
        <w:t xml:space="preserve"> THI </w:t>
      </w:r>
      <w:r w:rsidR="00087364" w:rsidRPr="00207C30">
        <w:rPr>
          <w:rFonts w:ascii="Times New Roman" w:hAnsi="Times New Roman" w:cs="Times New Roman"/>
          <w:b/>
          <w:sz w:val="26"/>
          <w:szCs w:val="26"/>
        </w:rPr>
        <w:t>TUYỂN SINH LỚP 10</w:t>
      </w:r>
      <w:r w:rsidR="00E72D9A">
        <w:rPr>
          <w:rFonts w:ascii="Times New Roman" w:hAnsi="Times New Roman" w:cs="Times New Roman"/>
          <w:b/>
          <w:sz w:val="26"/>
          <w:szCs w:val="26"/>
        </w:rPr>
        <w:t xml:space="preserve"> CHUYÊN</w:t>
      </w:r>
    </w:p>
    <w:p w:rsidR="00087364" w:rsidRPr="00207C30" w:rsidRDefault="00207C30" w:rsidP="004F12C8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C30">
        <w:rPr>
          <w:rFonts w:ascii="Times New Roman" w:hAnsi="Times New Roman" w:cs="Times New Roman"/>
          <w:b/>
          <w:sz w:val="26"/>
          <w:szCs w:val="26"/>
        </w:rPr>
        <w:tab/>
      </w:r>
      <w:r w:rsidR="00E72D9A">
        <w:rPr>
          <w:rFonts w:ascii="Times New Roman" w:hAnsi="Times New Roman" w:cs="Times New Roman"/>
          <w:b/>
          <w:sz w:val="26"/>
          <w:szCs w:val="26"/>
        </w:rPr>
        <w:t>TỈNH ĐỒNG THÁP</w:t>
      </w:r>
      <w:r w:rsidR="001105CB" w:rsidRPr="00207C30">
        <w:rPr>
          <w:rFonts w:ascii="Times New Roman" w:hAnsi="Times New Roman" w:cs="Times New Roman"/>
          <w:b/>
          <w:sz w:val="26"/>
          <w:szCs w:val="26"/>
        </w:rPr>
        <w:tab/>
        <w:t>NĂM HỌC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1105CB" w:rsidRPr="00207C30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1105CB" w:rsidRPr="00207C30" w:rsidRDefault="00280CC7" w:rsidP="004F12C8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329141</wp:posOffset>
                </wp:positionH>
                <wp:positionV relativeFrom="paragraph">
                  <wp:posOffset>32385</wp:posOffset>
                </wp:positionV>
                <wp:extent cx="1456267" cy="8467"/>
                <wp:effectExtent l="0" t="0" r="2984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267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4C85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.55pt" to="140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1105CB" w:rsidRPr="00207C30">
        <w:rPr>
          <w:rFonts w:ascii="Times New Roman" w:hAnsi="Times New Roman" w:cs="Times New Roman"/>
          <w:b/>
          <w:sz w:val="26"/>
          <w:szCs w:val="26"/>
        </w:rPr>
        <w:tab/>
      </w:r>
      <w:r w:rsidR="00561DEC">
        <w:rPr>
          <w:rFonts w:ascii="Times New Roman" w:hAnsi="Times New Roman" w:cs="Times New Roman"/>
          <w:b/>
          <w:sz w:val="26"/>
          <w:szCs w:val="26"/>
        </w:rPr>
        <w:tab/>
        <w:t>Môn: TOÁN</w:t>
      </w:r>
      <w:r w:rsidR="00E72D9A">
        <w:rPr>
          <w:rFonts w:ascii="Times New Roman" w:hAnsi="Times New Roman" w:cs="Times New Roman"/>
          <w:b/>
          <w:sz w:val="26"/>
          <w:szCs w:val="26"/>
        </w:rPr>
        <w:t xml:space="preserve"> (cơ sở</w:t>
      </w:r>
      <w:r w:rsidR="001105CB" w:rsidRPr="00207C30">
        <w:rPr>
          <w:rFonts w:ascii="Times New Roman" w:hAnsi="Times New Roman" w:cs="Times New Roman"/>
          <w:b/>
          <w:sz w:val="26"/>
          <w:szCs w:val="26"/>
        </w:rPr>
        <w:t>)</w:t>
      </w:r>
    </w:p>
    <w:p w:rsidR="001105CB" w:rsidRPr="00207C30" w:rsidRDefault="00E72D9A" w:rsidP="004F12C8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ĐỀ CHÍNH THỨC</w:t>
      </w:r>
      <w:r>
        <w:rPr>
          <w:rFonts w:ascii="Times New Roman" w:hAnsi="Times New Roman" w:cs="Times New Roman"/>
          <w:b/>
          <w:sz w:val="26"/>
          <w:szCs w:val="26"/>
        </w:rPr>
        <w:tab/>
        <w:t>N</w:t>
      </w:r>
      <w:r w:rsidR="007428B8">
        <w:rPr>
          <w:rFonts w:ascii="Times New Roman" w:hAnsi="Times New Roman" w:cs="Times New Roman"/>
          <w:b/>
          <w:sz w:val="26"/>
          <w:szCs w:val="26"/>
        </w:rPr>
        <w:t>gày</w:t>
      </w:r>
      <w:r>
        <w:rPr>
          <w:rFonts w:ascii="Times New Roman" w:hAnsi="Times New Roman" w:cs="Times New Roman"/>
          <w:b/>
          <w:sz w:val="26"/>
          <w:szCs w:val="26"/>
        </w:rPr>
        <w:t xml:space="preserve"> thi</w:t>
      </w:r>
      <w:r w:rsidR="001105CB" w:rsidRPr="00207C3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428B8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7428B8">
        <w:rPr>
          <w:rFonts w:ascii="Times New Roman" w:hAnsi="Times New Roman" w:cs="Times New Roman"/>
          <w:b/>
          <w:sz w:val="26"/>
          <w:szCs w:val="26"/>
        </w:rPr>
        <w:t>/06/2023</w:t>
      </w:r>
    </w:p>
    <w:p w:rsidR="00E72D9A" w:rsidRDefault="00280CC7" w:rsidP="004F12C8">
      <w:pPr>
        <w:tabs>
          <w:tab w:val="center" w:pos="1701"/>
          <w:tab w:val="center" w:pos="6804"/>
        </w:tabs>
        <w:spacing w:after="0" w:line="271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935A4" wp14:editId="163B8EA7">
                <wp:simplePos x="0" y="0"/>
                <wp:positionH relativeFrom="column">
                  <wp:posOffset>3504565</wp:posOffset>
                </wp:positionH>
                <wp:positionV relativeFrom="paragraph">
                  <wp:posOffset>216323</wp:posOffset>
                </wp:positionV>
                <wp:extent cx="1456267" cy="8467"/>
                <wp:effectExtent l="0" t="0" r="2984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267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F83E9E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17.05pt" to="390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E72D9A">
        <w:rPr>
          <w:rFonts w:ascii="Times New Roman" w:hAnsi="Times New Roman" w:cs="Times New Roman"/>
          <w:b/>
          <w:sz w:val="26"/>
          <w:szCs w:val="26"/>
        </w:rPr>
        <w:tab/>
      </w:r>
      <w:r w:rsidR="00E72D9A">
        <w:rPr>
          <w:rFonts w:ascii="Times New Roman" w:hAnsi="Times New Roman" w:cs="Times New Roman"/>
          <w:i/>
          <w:sz w:val="26"/>
          <w:szCs w:val="26"/>
        </w:rPr>
        <w:t>(Đề gồm có 01 trang)</w:t>
      </w:r>
      <w:r w:rsidR="00E72D9A">
        <w:rPr>
          <w:rFonts w:ascii="Times New Roman" w:hAnsi="Times New Roman" w:cs="Times New Roman"/>
          <w:i/>
          <w:sz w:val="26"/>
          <w:szCs w:val="26"/>
        </w:rPr>
        <w:tab/>
      </w:r>
      <w:r w:rsidR="007428B8">
        <w:rPr>
          <w:rFonts w:ascii="Times New Roman" w:hAnsi="Times New Roman" w:cs="Times New Roman"/>
          <w:i/>
          <w:sz w:val="26"/>
          <w:szCs w:val="26"/>
        </w:rPr>
        <w:t>Thờ</w:t>
      </w:r>
      <w:r w:rsidR="00E72D9A">
        <w:rPr>
          <w:rFonts w:ascii="Times New Roman" w:hAnsi="Times New Roman" w:cs="Times New Roman"/>
          <w:i/>
          <w:sz w:val="26"/>
          <w:szCs w:val="26"/>
        </w:rPr>
        <w:t xml:space="preserve">i gian làm bài: </w:t>
      </w:r>
      <w:r w:rsidR="00E72D9A" w:rsidRPr="00E72D9A">
        <w:rPr>
          <w:rFonts w:ascii="Times New Roman" w:hAnsi="Times New Roman" w:cs="Times New Roman"/>
          <w:b/>
          <w:i/>
          <w:sz w:val="26"/>
          <w:szCs w:val="26"/>
        </w:rPr>
        <w:t>12</w:t>
      </w:r>
      <w:r w:rsidR="007428B8" w:rsidRPr="00E72D9A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EB34FA" w:rsidRPr="00E72D9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B34FA">
        <w:rPr>
          <w:rFonts w:ascii="Times New Roman" w:hAnsi="Times New Roman" w:cs="Times New Roman"/>
          <w:i/>
          <w:sz w:val="26"/>
          <w:szCs w:val="26"/>
        </w:rPr>
        <w:t>phút (không kể t</w:t>
      </w:r>
      <w:r w:rsidR="002779E3">
        <w:rPr>
          <w:rFonts w:ascii="Times New Roman" w:hAnsi="Times New Roman" w:cs="Times New Roman"/>
          <w:i/>
          <w:sz w:val="26"/>
          <w:szCs w:val="26"/>
        </w:rPr>
        <w:t>hờ</w:t>
      </w:r>
      <w:r w:rsidR="00E72D9A">
        <w:rPr>
          <w:rFonts w:ascii="Times New Roman" w:hAnsi="Times New Roman" w:cs="Times New Roman"/>
          <w:i/>
          <w:sz w:val="26"/>
          <w:szCs w:val="26"/>
        </w:rPr>
        <w:t xml:space="preserve">i gian phát </w:t>
      </w:r>
      <w:r w:rsidR="002779E3">
        <w:rPr>
          <w:rFonts w:ascii="Times New Roman" w:hAnsi="Times New Roman" w:cs="Times New Roman"/>
          <w:i/>
          <w:sz w:val="26"/>
          <w:szCs w:val="26"/>
        </w:rPr>
        <w:t>đề)</w:t>
      </w:r>
      <w:r w:rsidR="00912A20" w:rsidRPr="00146948">
        <w:rPr>
          <w:rFonts w:ascii="Times New Roman" w:hAnsi="Times New Roman" w:cs="Times New Roman"/>
          <w:b/>
          <w:sz w:val="26"/>
          <w:szCs w:val="26"/>
        </w:rPr>
        <w:tab/>
      </w:r>
    </w:p>
    <w:p w:rsidR="00E72D9A" w:rsidRDefault="00E72D9A" w:rsidP="00543A60">
      <w:pPr>
        <w:tabs>
          <w:tab w:val="center" w:pos="1701"/>
          <w:tab w:val="center" w:pos="6804"/>
        </w:tabs>
        <w:spacing w:after="80" w:line="271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3FD5" w:rsidRDefault="001105CB" w:rsidP="004F12C8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737">
        <w:rPr>
          <w:rFonts w:ascii="Times New Roman" w:hAnsi="Times New Roman" w:cs="Times New Roman"/>
          <w:b/>
          <w:sz w:val="26"/>
          <w:szCs w:val="26"/>
        </w:rPr>
        <w:t>Câu</w:t>
      </w:r>
      <w:r w:rsidR="00146948" w:rsidRPr="00146948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E72D9A">
        <w:rPr>
          <w:rFonts w:ascii="Times New Roman" w:hAnsi="Times New Roman" w:cs="Times New Roman"/>
          <w:b/>
          <w:sz w:val="26"/>
          <w:szCs w:val="26"/>
        </w:rPr>
        <w:t>.</w:t>
      </w:r>
      <w:r w:rsidR="00146948" w:rsidRPr="0014694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2A3FD5">
        <w:rPr>
          <w:rFonts w:ascii="Times New Roman" w:hAnsi="Times New Roman" w:cs="Times New Roman"/>
          <w:b/>
          <w:sz w:val="26"/>
          <w:szCs w:val="26"/>
        </w:rPr>
        <w:t>2,0</w:t>
      </w:r>
      <w:r w:rsidR="00EF4982" w:rsidRPr="00146948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2779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3FD5" w:rsidRPr="002A3FD5" w:rsidRDefault="002A3FD5" w:rsidP="007A63B1">
      <w:pPr>
        <w:pStyle w:val="ListParagraph"/>
        <w:numPr>
          <w:ilvl w:val="0"/>
          <w:numId w:val="1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m:oMath>
        <m:r>
          <w:rPr>
            <w:rFonts w:ascii="Cambria Math" w:hAnsi="Cambria Math" w:cs="Times New Roman"/>
            <w:sz w:val="26"/>
            <w:szCs w:val="26"/>
          </w:rPr>
          <m:t>A=2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81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25</m:t>
            </m:r>
          </m:e>
        </m:rad>
      </m:oMath>
    </w:p>
    <w:p w:rsidR="002A3FD5" w:rsidRPr="002A3FD5" w:rsidRDefault="002A3FD5" w:rsidP="007A63B1">
      <w:pPr>
        <w:pStyle w:val="ListParagraph"/>
        <w:numPr>
          <w:ilvl w:val="0"/>
          <w:numId w:val="1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Rút gọn biểu thức </w:t>
      </w:r>
    </w:p>
    <w:p w:rsidR="002F3691" w:rsidRPr="00197957" w:rsidRDefault="002A3FD5" w:rsidP="004F12C8">
      <w:pPr>
        <w:tabs>
          <w:tab w:val="center" w:pos="1701"/>
          <w:tab w:val="center" w:pos="6804"/>
        </w:tabs>
        <w:spacing w:after="40" w:line="266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với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x≥0, x≠1</m:t>
          </m:r>
        </m:oMath>
      </m:oMathPara>
    </w:p>
    <w:p w:rsidR="00197957" w:rsidRDefault="00197957" w:rsidP="004F12C8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b/>
          <w:sz w:val="26"/>
          <w:szCs w:val="26"/>
        </w:rPr>
        <w:t>Câu 2.</w:t>
      </w:r>
      <w:r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197957" w:rsidRPr="00197957" w:rsidRDefault="00197957" w:rsidP="007A63B1">
      <w:pPr>
        <w:pStyle w:val="ListParagraph"/>
        <w:numPr>
          <w:ilvl w:val="0"/>
          <w:numId w:val="2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x-4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+3=0</m:t>
        </m:r>
      </m:oMath>
    </w:p>
    <w:p w:rsidR="00197957" w:rsidRPr="00197957" w:rsidRDefault="00197957" w:rsidP="007A63B1">
      <w:pPr>
        <w:pStyle w:val="ListParagraph"/>
        <w:numPr>
          <w:ilvl w:val="0"/>
          <w:numId w:val="2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-5x-14=0</m:t>
        </m:r>
      </m:oMath>
      <w:r>
        <w:rPr>
          <w:rFonts w:ascii="Times New Roman" w:hAnsi="Times New Roman" w:cs="Times New Roman"/>
          <w:sz w:val="26"/>
          <w:szCs w:val="26"/>
        </w:rPr>
        <w:t xml:space="preserve">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</w:rPr>
        <w:t xml:space="preserve">. Không giải phương trình, tính giá trị của biểu thức </w:t>
      </w:r>
    </w:p>
    <w:p w:rsidR="00197957" w:rsidRPr="00197957" w:rsidRDefault="00197957" w:rsidP="004F12C8">
      <w:pPr>
        <w:pStyle w:val="ListParagraph"/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</m:den>
          </m:f>
        </m:oMath>
      </m:oMathPara>
    </w:p>
    <w:p w:rsidR="00197957" w:rsidRDefault="00197957" w:rsidP="004F12C8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b/>
          <w:sz w:val="26"/>
          <w:szCs w:val="26"/>
        </w:rPr>
        <w:t>Câu 3</w:t>
      </w:r>
      <w:r>
        <w:rPr>
          <w:rFonts w:ascii="Times New Roman" w:hAnsi="Times New Roman" w:cs="Times New Roman"/>
          <w:sz w:val="26"/>
          <w:szCs w:val="26"/>
        </w:rPr>
        <w:t>. (2,0 điểm)</w:t>
      </w:r>
    </w:p>
    <w:p w:rsidR="00197957" w:rsidRDefault="005E3F69" w:rsidP="007A63B1">
      <w:pPr>
        <w:pStyle w:val="ListParagraph"/>
        <w:numPr>
          <w:ilvl w:val="0"/>
          <w:numId w:val="3"/>
        </w:numPr>
        <w:spacing w:after="40" w:line="266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>Hai bạn An và Nam cùng mang số tiền như nhau đến nhà sách để mua tập. An mua loại tập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69">
        <w:rPr>
          <w:rFonts w:ascii="Times New Roman" w:hAnsi="Times New Roman" w:cs="Times New Roman"/>
          <w:sz w:val="26"/>
          <w:szCs w:val="26"/>
        </w:rPr>
        <w:t>giá 11000 đồng một quyển, Nam mua loại tập giá 12000 đồng một quyển. Khi đến nhà sách, hai bạn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69">
        <w:rPr>
          <w:rFonts w:ascii="Times New Roman" w:hAnsi="Times New Roman" w:cs="Times New Roman"/>
          <w:sz w:val="26"/>
          <w:szCs w:val="26"/>
        </w:rPr>
        <w:t>mới biết nhân dịp “Ngày sách và văn hóa đọc Việt Nam năm 2023” nhà sách có chương trình giảm giá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69">
        <w:rPr>
          <w:rFonts w:ascii="Times New Roman" w:hAnsi="Times New Roman" w:cs="Times New Roman"/>
          <w:sz w:val="26"/>
          <w:szCs w:val="26"/>
        </w:rPr>
        <w:t>cho các loại tập, sách, văn phòng phẩm,… trong đó có giảm giá 20% cho các loại tập. Vì thế, số tập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F69">
        <w:rPr>
          <w:rFonts w:ascii="Times New Roman" w:hAnsi="Times New Roman" w:cs="Times New Roman"/>
          <w:sz w:val="26"/>
          <w:szCs w:val="26"/>
        </w:rPr>
        <w:t>của bạn An mua được nhiều hơn số tập của bạn Nam mua là 2 quyển. Tính số tập của mỗi bạ</w:t>
      </w:r>
      <w:r>
        <w:rPr>
          <w:rFonts w:ascii="Times New Roman" w:hAnsi="Times New Roman" w:cs="Times New Roman"/>
          <w:sz w:val="26"/>
          <w:szCs w:val="26"/>
        </w:rPr>
        <w:t xml:space="preserve">n đã mua </w:t>
      </w:r>
      <w:r w:rsidRPr="005E3F69">
        <w:rPr>
          <w:rFonts w:ascii="Times New Roman" w:hAnsi="Times New Roman" w:cs="Times New Roman"/>
          <w:sz w:val="26"/>
          <w:szCs w:val="26"/>
        </w:rPr>
        <w:t>và số tiền mỗi bạn phải trả.</w:t>
      </w:r>
    </w:p>
    <w:p w:rsidR="0012424E" w:rsidRPr="0012424E" w:rsidRDefault="005E3F69" w:rsidP="007A63B1">
      <w:pPr>
        <w:pStyle w:val="ListParagraph"/>
        <w:numPr>
          <w:ilvl w:val="0"/>
          <w:numId w:val="3"/>
        </w:numPr>
        <w:spacing w:after="40" w:line="266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hàm số </w:t>
      </w:r>
      <m:oMath>
        <m:r>
          <w:rPr>
            <w:rFonts w:ascii="Cambria Math" w:hAnsi="Cambria Math" w:cs="Times New Roman"/>
            <w:sz w:val="26"/>
            <w:szCs w:val="26"/>
          </w:rPr>
          <m:t>y=-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có đồ thị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. Hãy vẽ đồ thị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d>
      </m:oMath>
      <w:r>
        <w:rPr>
          <w:rFonts w:ascii="Times New Roman" w:hAnsi="Times New Roman" w:cs="Times New Roman"/>
          <w:sz w:val="26"/>
          <w:szCs w:val="26"/>
        </w:rPr>
        <w:t xml:space="preserve"> và tìm tọa độ giao điểm của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</m:d>
      </m:oMath>
      <w:r w:rsidR="0012424E">
        <w:rPr>
          <w:rFonts w:ascii="Times New Roman" w:hAnsi="Times New Roman" w:cs="Times New Roman"/>
          <w:sz w:val="26"/>
          <w:szCs w:val="26"/>
        </w:rPr>
        <w:t xml:space="preserve"> với 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:y=2x</m:t>
        </m:r>
      </m:oMath>
    </w:p>
    <w:p w:rsidR="0012424E" w:rsidRDefault="0012424E" w:rsidP="004F12C8">
      <w:p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b/>
          <w:sz w:val="26"/>
          <w:szCs w:val="26"/>
        </w:rPr>
        <w:t>Câu 4</w:t>
      </w:r>
      <w:r>
        <w:rPr>
          <w:rFonts w:ascii="Times New Roman" w:hAnsi="Times New Roman" w:cs="Times New Roman"/>
          <w:sz w:val="26"/>
          <w:szCs w:val="26"/>
        </w:rPr>
        <w:t>. (2,0 điểm)</w:t>
      </w:r>
    </w:p>
    <w:p w:rsidR="00AC0133" w:rsidRDefault="0012424E" w:rsidP="007A63B1">
      <w:pPr>
        <w:pStyle w:val="ListParagraph"/>
        <w:numPr>
          <w:ilvl w:val="0"/>
          <w:numId w:val="4"/>
        </w:numPr>
        <w:spacing w:after="40" w:line="266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424E">
        <w:rPr>
          <w:rFonts w:ascii="Times New Roman" w:hAnsi="Times New Roman" w:cs="Times New Roman"/>
          <w:sz w:val="26"/>
          <w:szCs w:val="26"/>
        </w:rPr>
        <w:t>Cho hình chữ nhật ABCD có AB = 4 cm , AD = 3 cm và O là giao điểm hai đường chéo. Kẻ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24E">
        <w:rPr>
          <w:rFonts w:ascii="Times New Roman" w:hAnsi="Times New Roman" w:cs="Times New Roman"/>
          <w:sz w:val="26"/>
          <w:szCs w:val="26"/>
        </w:rPr>
        <w:t>đường cao AH củ</w:t>
      </w:r>
      <w:r w:rsidR="00AC0133">
        <w:rPr>
          <w:rFonts w:ascii="Times New Roman" w:hAnsi="Times New Roman" w:cs="Times New Roman"/>
          <w:sz w:val="26"/>
          <w:szCs w:val="26"/>
        </w:rPr>
        <w:t>a tam giác ABD (</w:t>
      </w:r>
      <w:r w:rsidRPr="0012424E">
        <w:rPr>
          <w:rFonts w:ascii="Times New Roman" w:hAnsi="Times New Roman" w:cs="Times New Roman"/>
          <w:sz w:val="26"/>
          <w:szCs w:val="26"/>
        </w:rPr>
        <w:t xml:space="preserve">H </w:t>
      </w:r>
      <w:r w:rsidR="00AC0133" w:rsidRPr="0012424E">
        <w:rPr>
          <w:rFonts w:ascii="Cambria Math" w:hAnsi="Cambria Math" w:cs="Cambria Math"/>
          <w:sz w:val="26"/>
          <w:szCs w:val="26"/>
        </w:rPr>
        <w:t>∈</w:t>
      </w:r>
      <w:r w:rsidR="00AC0133">
        <w:rPr>
          <w:rFonts w:ascii="Cambria Math" w:hAnsi="Cambria Math" w:cs="Cambria Math"/>
          <w:sz w:val="26"/>
          <w:szCs w:val="26"/>
        </w:rPr>
        <w:t xml:space="preserve"> </w:t>
      </w:r>
      <w:r w:rsidR="00AC0133">
        <w:rPr>
          <w:rFonts w:ascii="Times New Roman" w:hAnsi="Times New Roman" w:cs="Times New Roman"/>
          <w:sz w:val="26"/>
          <w:szCs w:val="26"/>
        </w:rPr>
        <w:t>BD</w:t>
      </w:r>
      <w:r w:rsidRPr="0012424E">
        <w:rPr>
          <w:rFonts w:ascii="Times New Roman" w:hAnsi="Times New Roman" w:cs="Times New Roman"/>
          <w:sz w:val="26"/>
          <w:szCs w:val="26"/>
        </w:rPr>
        <w:t>). Tính độ dài các đoạn thẳng BD , AH và OH</w:t>
      </w:r>
      <w:r w:rsidR="00AC0133">
        <w:rPr>
          <w:rFonts w:ascii="Times New Roman" w:hAnsi="Times New Roman" w:cs="Times New Roman"/>
          <w:sz w:val="26"/>
          <w:szCs w:val="26"/>
        </w:rPr>
        <w:t>.</w:t>
      </w:r>
    </w:p>
    <w:p w:rsidR="00AC0133" w:rsidRDefault="00AC0133" w:rsidP="007A63B1">
      <w:pPr>
        <w:pStyle w:val="ListParagraph"/>
        <w:numPr>
          <w:ilvl w:val="0"/>
          <w:numId w:val="4"/>
        </w:numPr>
        <w:spacing w:after="40" w:line="266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C0133">
        <w:rPr>
          <w:rFonts w:ascii="Times New Roman" w:hAnsi="Times New Roman" w:cs="Times New Roman"/>
          <w:sz w:val="26"/>
          <w:szCs w:val="26"/>
        </w:rPr>
        <w:t>Một khối kim loại đặc có hình dạng là một hình trụ và nửa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0133">
        <w:rPr>
          <w:rFonts w:ascii="Times New Roman" w:hAnsi="Times New Roman" w:cs="Times New Roman"/>
          <w:sz w:val="26"/>
          <w:szCs w:val="26"/>
        </w:rPr>
        <w:t>hình cầu, bán kính nửa hình cầu bằng bán kính đáy hình trụ (tham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0133">
        <w:rPr>
          <w:rFonts w:ascii="Times New Roman" w:hAnsi="Times New Roman" w:cs="Times New Roman"/>
          <w:sz w:val="26"/>
          <w:szCs w:val="26"/>
        </w:rPr>
        <w:t>khảo hình vẽ bên). Biết chiều cao của hình trụ là h = 4 cm và bán kính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0133">
        <w:rPr>
          <w:rFonts w:ascii="Times New Roman" w:hAnsi="Times New Roman" w:cs="Times New Roman"/>
          <w:sz w:val="26"/>
          <w:szCs w:val="26"/>
        </w:rPr>
        <w:t>đáy là R = 3 cm . Tính thể tích của khối kim loại.</w:t>
      </w:r>
    </w:p>
    <w:p w:rsidR="00AC0133" w:rsidRDefault="00AC0133" w:rsidP="004F12C8">
      <w:p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b/>
          <w:sz w:val="26"/>
          <w:szCs w:val="26"/>
        </w:rPr>
        <w:t>Câu 5.</w:t>
      </w:r>
      <w:r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AC0133" w:rsidRPr="00AC0133" w:rsidRDefault="00AC0133" w:rsidP="004F12C8">
      <w:pPr>
        <w:spacing w:after="40" w:line="266" w:lineRule="auto"/>
        <w:ind w:right="5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0133">
        <w:rPr>
          <w:rFonts w:ascii="Times New Roman" w:hAnsi="Times New Roman" w:cs="Times New Roman"/>
          <w:sz w:val="26"/>
          <w:szCs w:val="26"/>
        </w:rPr>
        <w:t>Cho đường tròn (O) đường kính AB , C là điểm nằm trên đường tròn (O) (khác A</w:t>
      </w:r>
      <w:r w:rsidR="004F12C8">
        <w:rPr>
          <w:rFonts w:ascii="Times New Roman" w:hAnsi="Times New Roman" w:cs="Times New Roman"/>
          <w:sz w:val="26"/>
          <w:szCs w:val="26"/>
        </w:rPr>
        <w:t>,</w:t>
      </w:r>
      <w:r w:rsidRPr="00AC0133">
        <w:rPr>
          <w:rFonts w:ascii="Times New Roman" w:hAnsi="Times New Roman" w:cs="Times New Roman"/>
          <w:sz w:val="26"/>
          <w:szCs w:val="26"/>
        </w:rPr>
        <w:t xml:space="preserve"> B) sao</w:t>
      </w:r>
    </w:p>
    <w:p w:rsidR="00AC0133" w:rsidRPr="00AC0133" w:rsidRDefault="00AC0133" w:rsidP="004F12C8">
      <w:p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AC0133">
        <w:rPr>
          <w:rFonts w:ascii="Times New Roman" w:hAnsi="Times New Roman" w:cs="Times New Roman"/>
          <w:sz w:val="26"/>
          <w:szCs w:val="26"/>
        </w:rPr>
        <w:t xml:space="preserve">cho CB </w:t>
      </w:r>
      <w:r w:rsidR="004F12C8">
        <w:rPr>
          <w:rFonts w:ascii="Times New Roman" w:hAnsi="Times New Roman" w:cs="Times New Roman"/>
          <w:sz w:val="26"/>
          <w:szCs w:val="26"/>
        </w:rPr>
        <w:t>&gt; CA</w:t>
      </w:r>
      <w:r w:rsidRPr="00AC0133">
        <w:rPr>
          <w:rFonts w:ascii="Times New Roman" w:hAnsi="Times New Roman" w:cs="Times New Roman"/>
          <w:sz w:val="26"/>
          <w:szCs w:val="26"/>
        </w:rPr>
        <w:t>. Kẻ đườ</w:t>
      </w:r>
      <w:r w:rsidR="004F12C8">
        <w:rPr>
          <w:rFonts w:ascii="Times New Roman" w:hAnsi="Times New Roman" w:cs="Times New Roman"/>
          <w:sz w:val="26"/>
          <w:szCs w:val="26"/>
        </w:rPr>
        <w:t>ng cao CH (</w:t>
      </w:r>
      <w:r w:rsidRPr="00AC0133">
        <w:rPr>
          <w:rFonts w:ascii="Times New Roman" w:hAnsi="Times New Roman" w:cs="Times New Roman"/>
          <w:sz w:val="26"/>
          <w:szCs w:val="26"/>
        </w:rPr>
        <w:t xml:space="preserve">H </w:t>
      </w:r>
      <w:r w:rsidR="004F12C8" w:rsidRPr="00AC0133">
        <w:rPr>
          <w:rFonts w:ascii="Cambria Math" w:hAnsi="Cambria Math" w:cs="Cambria Math"/>
          <w:sz w:val="26"/>
          <w:szCs w:val="26"/>
        </w:rPr>
        <w:t>∈</w:t>
      </w:r>
      <w:r w:rsidR="004F12C8">
        <w:rPr>
          <w:rFonts w:ascii="Cambria Math" w:hAnsi="Cambria Math" w:cs="Cambria Math"/>
          <w:sz w:val="26"/>
          <w:szCs w:val="26"/>
        </w:rPr>
        <w:t xml:space="preserve"> </w:t>
      </w:r>
      <w:r w:rsidR="004F12C8">
        <w:rPr>
          <w:rFonts w:ascii="Times New Roman" w:hAnsi="Times New Roman" w:cs="Times New Roman"/>
          <w:sz w:val="26"/>
          <w:szCs w:val="26"/>
        </w:rPr>
        <w:t>AB</w:t>
      </w:r>
      <w:r w:rsidRPr="00AC0133">
        <w:rPr>
          <w:rFonts w:ascii="Times New Roman" w:hAnsi="Times New Roman" w:cs="Times New Roman"/>
          <w:sz w:val="26"/>
          <w:szCs w:val="26"/>
        </w:rPr>
        <w:t>) của tam giác ABC, tiếp tuyến tại C và A của đường</w:t>
      </w:r>
    </w:p>
    <w:p w:rsidR="004F12C8" w:rsidRDefault="00AC0133" w:rsidP="004F12C8">
      <w:p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AC0133">
        <w:rPr>
          <w:rFonts w:ascii="Times New Roman" w:hAnsi="Times New Roman" w:cs="Times New Roman"/>
          <w:sz w:val="26"/>
          <w:szCs w:val="26"/>
        </w:rPr>
        <w:t>tròn (O) cắt nhau tạ</w:t>
      </w:r>
      <w:r w:rsidR="004F12C8">
        <w:rPr>
          <w:rFonts w:ascii="Times New Roman" w:hAnsi="Times New Roman" w:cs="Times New Roman"/>
          <w:sz w:val="26"/>
          <w:szCs w:val="26"/>
        </w:rPr>
        <w:t>i M.</w:t>
      </w:r>
    </w:p>
    <w:p w:rsidR="004F12C8" w:rsidRDefault="004F12C8" w:rsidP="007A63B1">
      <w:pPr>
        <w:pStyle w:val="ListParagraph"/>
        <w:numPr>
          <w:ilvl w:val="0"/>
          <w:numId w:val="5"/>
        </w:num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sz w:val="26"/>
          <w:szCs w:val="26"/>
        </w:rPr>
        <w:t>C</w:t>
      </w:r>
      <w:r w:rsidR="00AC0133" w:rsidRPr="004F12C8">
        <w:rPr>
          <w:rFonts w:ascii="Times New Roman" w:hAnsi="Times New Roman" w:cs="Times New Roman"/>
          <w:sz w:val="26"/>
          <w:szCs w:val="26"/>
        </w:rPr>
        <w:t>hứng minh rằng tứ giác AMCO nội tiếp đường tròn.</w:t>
      </w:r>
    </w:p>
    <w:p w:rsidR="00AC0133" w:rsidRPr="004F12C8" w:rsidRDefault="00AC0133" w:rsidP="007A63B1">
      <w:pPr>
        <w:pStyle w:val="ListParagraph"/>
        <w:numPr>
          <w:ilvl w:val="0"/>
          <w:numId w:val="5"/>
        </w:num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sz w:val="26"/>
          <w:szCs w:val="26"/>
        </w:rPr>
        <w:t>Gọi I là giao điểm của CH và BM . Chứng minh rằng I là trung điểm của CH .</w:t>
      </w:r>
    </w:p>
    <w:p w:rsidR="00AC0133" w:rsidRDefault="00AC0133" w:rsidP="004F12C8">
      <w:pPr>
        <w:spacing w:after="40" w:line="266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w:r w:rsidRPr="00AC0133">
        <w:rPr>
          <w:rFonts w:ascii="Times New Roman" w:hAnsi="Times New Roman" w:cs="Times New Roman"/>
          <w:sz w:val="26"/>
          <w:szCs w:val="26"/>
        </w:rPr>
        <w:t xml:space="preserve">--- </w:t>
      </w:r>
      <w:r w:rsidRPr="004F12C8">
        <w:rPr>
          <w:rFonts w:ascii="Times New Roman" w:hAnsi="Times New Roman" w:cs="Times New Roman"/>
          <w:b/>
          <w:sz w:val="26"/>
          <w:szCs w:val="26"/>
        </w:rPr>
        <w:t>HẾT</w:t>
      </w:r>
      <w:r w:rsidRPr="00AC0133">
        <w:rPr>
          <w:rFonts w:ascii="Times New Roman" w:hAnsi="Times New Roman" w:cs="Times New Roman"/>
          <w:sz w:val="26"/>
          <w:szCs w:val="26"/>
        </w:rPr>
        <w:t>---</w:t>
      </w:r>
    </w:p>
    <w:p w:rsidR="00280CC7" w:rsidRPr="00207C30" w:rsidRDefault="00280CC7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ab/>
      </w:r>
      <w:r w:rsidRPr="00207C30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Pr="00207C30">
        <w:rPr>
          <w:rFonts w:ascii="Times New Roman" w:hAnsi="Times New Roman" w:cs="Times New Roman"/>
          <w:b/>
          <w:sz w:val="26"/>
          <w:szCs w:val="26"/>
        </w:rPr>
        <w:tab/>
        <w:t>KỲ THI TUYỂN SINH LỚP 10</w:t>
      </w:r>
      <w:r>
        <w:rPr>
          <w:rFonts w:ascii="Times New Roman" w:hAnsi="Times New Roman" w:cs="Times New Roman"/>
          <w:b/>
          <w:sz w:val="26"/>
          <w:szCs w:val="26"/>
        </w:rPr>
        <w:t xml:space="preserve"> CHUYÊN</w:t>
      </w:r>
    </w:p>
    <w:p w:rsidR="00280CC7" w:rsidRPr="00207C30" w:rsidRDefault="00280CC7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C3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TỈNH ĐỒNG THÁP</w:t>
      </w:r>
      <w:r w:rsidRPr="00207C30">
        <w:rPr>
          <w:rFonts w:ascii="Times New Roman" w:hAnsi="Times New Roman" w:cs="Times New Roman"/>
          <w:b/>
          <w:sz w:val="26"/>
          <w:szCs w:val="26"/>
        </w:rPr>
        <w:tab/>
        <w:t>NĂM HỌC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207C30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280CC7" w:rsidRPr="00207C30" w:rsidRDefault="00280CC7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1C94C" wp14:editId="4944327D">
                <wp:simplePos x="0" y="0"/>
                <wp:positionH relativeFrom="column">
                  <wp:posOffset>329141</wp:posOffset>
                </wp:positionH>
                <wp:positionV relativeFrom="paragraph">
                  <wp:posOffset>32385</wp:posOffset>
                </wp:positionV>
                <wp:extent cx="1456267" cy="8467"/>
                <wp:effectExtent l="0" t="0" r="2984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267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59A00E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.55pt" to="140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207C3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Môn: TOÁN (cơ sở</w:t>
      </w:r>
      <w:r w:rsidRPr="00207C30">
        <w:rPr>
          <w:rFonts w:ascii="Times New Roman" w:hAnsi="Times New Roman" w:cs="Times New Roman"/>
          <w:b/>
          <w:sz w:val="26"/>
          <w:szCs w:val="26"/>
        </w:rPr>
        <w:t>)</w:t>
      </w:r>
    </w:p>
    <w:p w:rsidR="00280CC7" w:rsidRPr="00207C30" w:rsidRDefault="00280CC7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FD3897">
        <w:rPr>
          <w:rFonts w:ascii="Times New Roman" w:hAnsi="Times New Roman" w:cs="Times New Roman"/>
          <w:b/>
          <w:sz w:val="26"/>
          <w:szCs w:val="26"/>
        </w:rPr>
        <w:t>HƯỚNG DẪN CHẤM</w:t>
      </w:r>
      <w:r>
        <w:rPr>
          <w:rFonts w:ascii="Times New Roman" w:hAnsi="Times New Roman" w:cs="Times New Roman"/>
          <w:b/>
          <w:sz w:val="26"/>
          <w:szCs w:val="26"/>
        </w:rPr>
        <w:tab/>
        <w:t>Ngày thi</w:t>
      </w:r>
      <w:r w:rsidRPr="00207C30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09/06/2023</w:t>
      </w:r>
    </w:p>
    <w:p w:rsidR="00280CC7" w:rsidRDefault="00280CC7" w:rsidP="00FD3897">
      <w:pPr>
        <w:tabs>
          <w:tab w:val="center" w:pos="1701"/>
          <w:tab w:val="center" w:pos="6804"/>
        </w:tabs>
        <w:spacing w:after="0" w:line="271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1C2FF" wp14:editId="53B28574">
                <wp:simplePos x="0" y="0"/>
                <wp:positionH relativeFrom="column">
                  <wp:posOffset>3504565</wp:posOffset>
                </wp:positionH>
                <wp:positionV relativeFrom="paragraph">
                  <wp:posOffset>216323</wp:posOffset>
                </wp:positionV>
                <wp:extent cx="1456267" cy="8467"/>
                <wp:effectExtent l="0" t="0" r="2984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267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441973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17.05pt" to="390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FD3897">
        <w:rPr>
          <w:rFonts w:ascii="Times New Roman" w:hAnsi="Times New Roman" w:cs="Times New Roman"/>
          <w:i/>
          <w:sz w:val="26"/>
          <w:szCs w:val="26"/>
        </w:rPr>
        <w:t>(HDC</w:t>
      </w:r>
      <w:r>
        <w:rPr>
          <w:rFonts w:ascii="Times New Roman" w:hAnsi="Times New Roman" w:cs="Times New Roman"/>
          <w:i/>
          <w:sz w:val="26"/>
          <w:szCs w:val="26"/>
        </w:rPr>
        <w:t xml:space="preserve"> gồm có 0</w:t>
      </w:r>
      <w:r w:rsidR="00FD3897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 xml:space="preserve"> trang)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:rsidR="00FD3897" w:rsidRDefault="00FD3897" w:rsidP="00FD3897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3897" w:rsidRDefault="00FD3897" w:rsidP="00FD3897">
      <w:pPr>
        <w:spacing w:after="40" w:line="266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Hướng dẫn chung</w:t>
      </w:r>
    </w:p>
    <w:p w:rsidR="00B57FF5" w:rsidRDefault="00FD3897" w:rsidP="007A63B1">
      <w:pPr>
        <w:pStyle w:val="ListParagraph"/>
        <w:numPr>
          <w:ilvl w:val="0"/>
          <w:numId w:val="6"/>
        </w:num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FD3897">
        <w:rPr>
          <w:rFonts w:ascii="Times New Roman" w:hAnsi="Times New Roman" w:cs="Times New Roman"/>
          <w:sz w:val="26"/>
          <w:szCs w:val="26"/>
        </w:rPr>
        <w:t>Nếu học sinh làm bài không theo cách nêu trong đáp án nhưng đúng, chính xác, chặt chẽ</w:t>
      </w:r>
      <w:r w:rsidR="00B57FF5">
        <w:rPr>
          <w:rFonts w:ascii="Times New Roman" w:hAnsi="Times New Roman" w:cs="Times New Roman"/>
          <w:sz w:val="26"/>
          <w:szCs w:val="26"/>
        </w:rPr>
        <w:t xml:space="preserve"> </w:t>
      </w:r>
      <w:r w:rsidRPr="00B57FF5">
        <w:rPr>
          <w:rFonts w:ascii="Times New Roman" w:hAnsi="Times New Roman" w:cs="Times New Roman"/>
          <w:sz w:val="26"/>
          <w:szCs w:val="26"/>
        </w:rPr>
        <w:t>thì cho đủ số điểm của câu đó.</w:t>
      </w:r>
    </w:p>
    <w:p w:rsidR="00FD3897" w:rsidRPr="00B57FF5" w:rsidRDefault="00FD3897" w:rsidP="007A63B1">
      <w:pPr>
        <w:pStyle w:val="ListParagraph"/>
        <w:numPr>
          <w:ilvl w:val="0"/>
          <w:numId w:val="6"/>
        </w:num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B57FF5">
        <w:rPr>
          <w:rFonts w:ascii="Times New Roman" w:hAnsi="Times New Roman" w:cs="Times New Roman"/>
          <w:sz w:val="26"/>
          <w:szCs w:val="26"/>
        </w:rPr>
        <w:t>Việc chi tiết hóa (nếu có) thang điểm trong hướng dẫn chấm phải bảo đảm không làm sai</w:t>
      </w:r>
      <w:r w:rsidR="00B57FF5">
        <w:rPr>
          <w:rFonts w:ascii="Times New Roman" w:hAnsi="Times New Roman" w:cs="Times New Roman"/>
          <w:sz w:val="26"/>
          <w:szCs w:val="26"/>
        </w:rPr>
        <w:t xml:space="preserve"> </w:t>
      </w:r>
      <w:r w:rsidRPr="00B57FF5">
        <w:rPr>
          <w:rFonts w:ascii="Times New Roman" w:hAnsi="Times New Roman" w:cs="Times New Roman"/>
          <w:sz w:val="26"/>
          <w:szCs w:val="26"/>
        </w:rPr>
        <w:t>lệch hướng dẫn chấm và phải được thống nhất thực hiện trong tổ chấm.</w:t>
      </w:r>
    </w:p>
    <w:p w:rsidR="00FD3897" w:rsidRPr="00B57FF5" w:rsidRDefault="00FD3897" w:rsidP="00B57FF5">
      <w:pPr>
        <w:spacing w:after="40" w:line="266" w:lineRule="auto"/>
        <w:ind w:right="51"/>
        <w:rPr>
          <w:rFonts w:ascii="Times New Roman" w:hAnsi="Times New Roman" w:cs="Times New Roman"/>
          <w:b/>
          <w:sz w:val="26"/>
          <w:szCs w:val="26"/>
        </w:rPr>
      </w:pPr>
      <w:r w:rsidRPr="00B57FF5">
        <w:rPr>
          <w:rFonts w:ascii="Times New Roman" w:hAnsi="Times New Roman" w:cs="Times New Roman"/>
          <w:b/>
          <w:sz w:val="26"/>
          <w:szCs w:val="26"/>
        </w:rPr>
        <w:t>II. Đáp án và thang điểm</w:t>
      </w:r>
    </w:p>
    <w:p w:rsidR="004F12C8" w:rsidRDefault="00FD3897" w:rsidP="00B57FF5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  <w:r w:rsidRPr="00B57FF5">
        <w:rPr>
          <w:rFonts w:ascii="Times New Roman" w:hAnsi="Times New Roman" w:cs="Times New Roman"/>
          <w:b/>
          <w:sz w:val="26"/>
          <w:szCs w:val="26"/>
        </w:rPr>
        <w:t>Câu 1.</w:t>
      </w:r>
      <w:r w:rsidRPr="00FD3897"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F06531" w:rsidRDefault="00F06531" w:rsidP="00B57FF5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893" w:type="dxa"/>
        <w:jc w:val="center"/>
        <w:tblLook w:val="04A0" w:firstRow="1" w:lastRow="0" w:firstColumn="1" w:lastColumn="0" w:noHBand="0" w:noVBand="1"/>
      </w:tblPr>
      <w:tblGrid>
        <w:gridCol w:w="6658"/>
        <w:gridCol w:w="3260"/>
        <w:gridCol w:w="975"/>
      </w:tblGrid>
      <w:tr w:rsidR="00B57FF5" w:rsidTr="00B57FF5">
        <w:trPr>
          <w:jc w:val="center"/>
        </w:trPr>
        <w:tc>
          <w:tcPr>
            <w:tcW w:w="9918" w:type="dxa"/>
            <w:gridSpan w:val="2"/>
          </w:tcPr>
          <w:p w:rsidR="00B57FF5" w:rsidRPr="00B57FF5" w:rsidRDefault="00B57FF5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75" w:type="dxa"/>
          </w:tcPr>
          <w:p w:rsidR="00B57FF5" w:rsidRPr="00B57FF5" w:rsidRDefault="00B57FF5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57FF5" w:rsidTr="00B57FF5">
        <w:trPr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B57FF5" w:rsidRPr="0042325C" w:rsidRDefault="00B57FF5" w:rsidP="007A63B1">
            <w:pPr>
              <w:pStyle w:val="ListParagraph"/>
              <w:numPr>
                <w:ilvl w:val="0"/>
                <w:numId w:val="7"/>
              </w:num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Tính giá trị của biểu thức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A=2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81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e>
              </m:rad>
            </m:oMath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B57FF5" w:rsidRDefault="0042325C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57FF5" w:rsidTr="00B57FF5">
        <w:trPr>
          <w:jc w:val="center"/>
        </w:trPr>
        <w:tc>
          <w:tcPr>
            <w:tcW w:w="9918" w:type="dxa"/>
            <w:gridSpan w:val="2"/>
          </w:tcPr>
          <w:p w:rsidR="00264A23" w:rsidRPr="0042325C" w:rsidRDefault="00264A23" w:rsidP="0042325C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975" w:type="dxa"/>
            <w:vAlign w:val="center"/>
          </w:tcPr>
          <w:p w:rsidR="00B57FF5" w:rsidRDefault="001254CF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57FF5" w:rsidTr="00B57FF5">
        <w:trPr>
          <w:jc w:val="center"/>
        </w:trPr>
        <w:tc>
          <w:tcPr>
            <w:tcW w:w="9918" w:type="dxa"/>
            <w:gridSpan w:val="2"/>
          </w:tcPr>
          <w:p w:rsidR="00B57FF5" w:rsidRPr="0042325C" w:rsidRDefault="00264A23" w:rsidP="0042325C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A=2.9-5</m:t>
              </m:r>
            </m:oMath>
            <w:r w:rsidR="0042325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(</w:t>
            </w:r>
            <w:r w:rsidR="0042325C" w:rsidRPr="0042325C">
              <w:rPr>
                <w:rFonts w:ascii="Times New Roman" w:hAnsi="Times New Roman" w:cs="Times New Roman"/>
                <w:i/>
                <w:sz w:val="26"/>
                <w:szCs w:val="26"/>
              </w:rPr>
              <w:t>mỗi đúng căn được 0,25</w:t>
            </w:r>
            <w:r w:rsidR="004232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75" w:type="dxa"/>
            <w:vAlign w:val="center"/>
          </w:tcPr>
          <w:p w:rsidR="00B57FF5" w:rsidRDefault="001254CF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57FF5" w:rsidTr="00B57FF5">
        <w:trPr>
          <w:jc w:val="center"/>
        </w:trPr>
        <w:tc>
          <w:tcPr>
            <w:tcW w:w="9918" w:type="dxa"/>
            <w:gridSpan w:val="2"/>
          </w:tcPr>
          <w:p w:rsidR="00B57FF5" w:rsidRPr="0042325C" w:rsidRDefault="00264A23" w:rsidP="0042325C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A=18-5</m:t>
                </m:r>
              </m:oMath>
            </m:oMathPara>
          </w:p>
        </w:tc>
        <w:tc>
          <w:tcPr>
            <w:tcW w:w="975" w:type="dxa"/>
            <w:vAlign w:val="center"/>
          </w:tcPr>
          <w:p w:rsidR="00B57FF5" w:rsidRDefault="001254CF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57FF5" w:rsidTr="00B57FF5">
        <w:trPr>
          <w:jc w:val="center"/>
        </w:trPr>
        <w:tc>
          <w:tcPr>
            <w:tcW w:w="9918" w:type="dxa"/>
            <w:gridSpan w:val="2"/>
          </w:tcPr>
          <w:p w:rsidR="00B57FF5" w:rsidRPr="0042325C" w:rsidRDefault="00264A23" w:rsidP="0042325C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A=13</m:t>
                </m:r>
              </m:oMath>
            </m:oMathPara>
          </w:p>
        </w:tc>
        <w:tc>
          <w:tcPr>
            <w:tcW w:w="975" w:type="dxa"/>
            <w:vAlign w:val="center"/>
          </w:tcPr>
          <w:p w:rsidR="00B57FF5" w:rsidRDefault="001254CF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57FF5" w:rsidTr="0042325C">
        <w:trPr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42325C" w:rsidRPr="002A3FD5" w:rsidRDefault="0042325C" w:rsidP="007A63B1">
            <w:pPr>
              <w:pStyle w:val="ListParagraph"/>
              <w:numPr>
                <w:ilvl w:val="0"/>
                <w:numId w:val="7"/>
              </w:num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Rút gọn biểu thức </w:t>
            </w:r>
          </w:p>
          <w:p w:rsidR="00B57FF5" w:rsidRDefault="0042325C" w:rsidP="0042325C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với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x≥0, x≠1</m:t>
                </m:r>
              </m:oMath>
            </m:oMathPara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B57FF5" w:rsidRDefault="0042325C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5007E" w:rsidTr="00B82C11">
        <w:trPr>
          <w:jc w:val="center"/>
        </w:trPr>
        <w:tc>
          <w:tcPr>
            <w:tcW w:w="6658" w:type="dxa"/>
            <w:tcBorders>
              <w:right w:val="nil"/>
            </w:tcBorders>
          </w:tcPr>
          <w:p w:rsidR="0095007E" w:rsidRPr="0095007E" w:rsidRDefault="0095007E" w:rsidP="002E1759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95007E" w:rsidRPr="002E1759" w:rsidRDefault="0095007E" w:rsidP="00B82C11">
            <w:pPr>
              <w:spacing w:after="40" w:line="266" w:lineRule="auto"/>
              <w:ind w:right="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5007E">
              <w:rPr>
                <w:rFonts w:ascii="Times New Roman" w:hAnsi="Times New Roman" w:cs="Times New Roman"/>
                <w:i/>
                <w:sz w:val="26"/>
                <w:szCs w:val="26"/>
              </w:rPr>
              <w:t>đúng mỗi phân thức 0,25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75" w:type="dxa"/>
            <w:vAlign w:val="center"/>
          </w:tcPr>
          <w:p w:rsidR="0095007E" w:rsidRDefault="00B82C11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42325C" w:rsidTr="00B57FF5">
        <w:trPr>
          <w:jc w:val="center"/>
        </w:trPr>
        <w:tc>
          <w:tcPr>
            <w:tcW w:w="9918" w:type="dxa"/>
            <w:gridSpan w:val="2"/>
          </w:tcPr>
          <w:p w:rsidR="0042325C" w:rsidRPr="00B82C11" w:rsidRDefault="0095007E" w:rsidP="0095007E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975" w:type="dxa"/>
            <w:vAlign w:val="center"/>
          </w:tcPr>
          <w:p w:rsidR="0042325C" w:rsidRDefault="001254CF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2325C" w:rsidTr="00B57FF5">
        <w:trPr>
          <w:jc w:val="center"/>
        </w:trPr>
        <w:tc>
          <w:tcPr>
            <w:tcW w:w="9918" w:type="dxa"/>
            <w:gridSpan w:val="2"/>
          </w:tcPr>
          <w:p w:rsidR="0042325C" w:rsidRPr="00B82C11" w:rsidRDefault="0095007E" w:rsidP="0095007E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975" w:type="dxa"/>
            <w:vAlign w:val="center"/>
          </w:tcPr>
          <w:p w:rsidR="0042325C" w:rsidRDefault="001254CF" w:rsidP="00B57FF5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B57FF5" w:rsidRDefault="00B57FF5" w:rsidP="00B57FF5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</w:p>
    <w:p w:rsidR="001B228F" w:rsidRDefault="001B228F" w:rsidP="00B57FF5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  <w:r w:rsidRPr="001B228F">
        <w:rPr>
          <w:rFonts w:ascii="Times New Roman" w:hAnsi="Times New Roman" w:cs="Times New Roman"/>
          <w:b/>
          <w:sz w:val="26"/>
          <w:szCs w:val="26"/>
        </w:rPr>
        <w:t>Câu 2.</w:t>
      </w:r>
      <w:r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:rsidR="00F06531" w:rsidRDefault="00F06531" w:rsidP="00B57FF5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893" w:type="dxa"/>
        <w:jc w:val="center"/>
        <w:tblLook w:val="04A0" w:firstRow="1" w:lastRow="0" w:firstColumn="1" w:lastColumn="0" w:noHBand="0" w:noVBand="1"/>
      </w:tblPr>
      <w:tblGrid>
        <w:gridCol w:w="6658"/>
        <w:gridCol w:w="3260"/>
        <w:gridCol w:w="975"/>
      </w:tblGrid>
      <w:tr w:rsidR="001B228F" w:rsidTr="007120FA">
        <w:trPr>
          <w:jc w:val="center"/>
        </w:trPr>
        <w:tc>
          <w:tcPr>
            <w:tcW w:w="9918" w:type="dxa"/>
            <w:gridSpan w:val="2"/>
          </w:tcPr>
          <w:p w:rsidR="001B228F" w:rsidRPr="00B57FF5" w:rsidRDefault="001B228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75" w:type="dxa"/>
          </w:tcPr>
          <w:p w:rsidR="001B228F" w:rsidRPr="00B57FF5" w:rsidRDefault="001B228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1B228F" w:rsidTr="001B228F">
        <w:trPr>
          <w:trHeight w:val="752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1B228F" w:rsidRPr="00197957" w:rsidRDefault="001B228F" w:rsidP="007A63B1">
            <w:pPr>
              <w:pStyle w:val="ListParagraph"/>
              <w:numPr>
                <w:ilvl w:val="0"/>
                <w:numId w:val="8"/>
              </w:num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x-4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+3=0</m:t>
              </m:r>
            </m:oMath>
          </w:p>
          <w:p w:rsidR="001B228F" w:rsidRPr="001B228F" w:rsidRDefault="001B228F" w:rsidP="001B228F">
            <w:pPr>
              <w:pStyle w:val="ListParagraph"/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1B228F" w:rsidRDefault="001B228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B228F" w:rsidTr="007120FA">
        <w:trPr>
          <w:jc w:val="center"/>
        </w:trPr>
        <w:tc>
          <w:tcPr>
            <w:tcW w:w="9918" w:type="dxa"/>
            <w:gridSpan w:val="2"/>
          </w:tcPr>
          <w:p w:rsidR="001B228F" w:rsidRPr="0042325C" w:rsidRDefault="00F06531" w:rsidP="00F06531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+3=0⇔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-4x+3=0</m:t>
                </m:r>
              </m:oMath>
            </m:oMathPara>
          </w:p>
        </w:tc>
        <w:tc>
          <w:tcPr>
            <w:tcW w:w="975" w:type="dxa"/>
            <w:vAlign w:val="center"/>
          </w:tcPr>
          <w:p w:rsidR="001B228F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B228F" w:rsidTr="007120FA">
        <w:trPr>
          <w:jc w:val="center"/>
        </w:trPr>
        <w:tc>
          <w:tcPr>
            <w:tcW w:w="9918" w:type="dxa"/>
            <w:gridSpan w:val="2"/>
          </w:tcPr>
          <w:p w:rsidR="001B228F" w:rsidRPr="0042325C" w:rsidRDefault="00F06531" w:rsidP="00F06531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a+b+c=0</m:t>
              </m:r>
            </m:oMath>
          </w:p>
        </w:tc>
        <w:tc>
          <w:tcPr>
            <w:tcW w:w="975" w:type="dxa"/>
            <w:vAlign w:val="center"/>
          </w:tcPr>
          <w:p w:rsidR="001B228F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B228F" w:rsidTr="007120FA">
        <w:trPr>
          <w:jc w:val="center"/>
        </w:trPr>
        <w:tc>
          <w:tcPr>
            <w:tcW w:w="9918" w:type="dxa"/>
            <w:gridSpan w:val="2"/>
          </w:tcPr>
          <w:p w:rsidR="001B228F" w:rsidRPr="0042325C" w:rsidRDefault="00F06531" w:rsidP="00F06531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Nên phương trình có nghiệm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x=1</m:t>
              </m:r>
            </m:oMath>
          </w:p>
        </w:tc>
        <w:tc>
          <w:tcPr>
            <w:tcW w:w="975" w:type="dxa"/>
            <w:vAlign w:val="center"/>
          </w:tcPr>
          <w:p w:rsidR="001B228F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B228F" w:rsidTr="007120FA">
        <w:trPr>
          <w:jc w:val="center"/>
        </w:trPr>
        <w:tc>
          <w:tcPr>
            <w:tcW w:w="9918" w:type="dxa"/>
            <w:gridSpan w:val="2"/>
          </w:tcPr>
          <w:p w:rsidR="00F06531" w:rsidRPr="00F06531" w:rsidRDefault="00F06531" w:rsidP="00F06531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 nghiệm còn lại </w:t>
            </w:r>
          </w:p>
          <w:p w:rsidR="001B228F" w:rsidRPr="0042325C" w:rsidRDefault="00F06531" w:rsidP="00F06531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</m:t>
                </m:r>
              </m:oMath>
            </m:oMathPara>
          </w:p>
        </w:tc>
        <w:tc>
          <w:tcPr>
            <w:tcW w:w="975" w:type="dxa"/>
            <w:vAlign w:val="center"/>
          </w:tcPr>
          <w:p w:rsidR="001B228F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B228F" w:rsidTr="007120FA">
        <w:trPr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1B228F" w:rsidRPr="00197957" w:rsidRDefault="001B228F" w:rsidP="007A63B1">
            <w:pPr>
              <w:pStyle w:val="ListParagraph"/>
              <w:numPr>
                <w:ilvl w:val="0"/>
                <w:numId w:val="8"/>
              </w:num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phương trình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-5x-14=0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hai nghiệm phân biệt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Không giải phương trình, tính giá trị của biểu thức </w:t>
            </w:r>
          </w:p>
          <w:p w:rsidR="001B228F" w:rsidRDefault="001B228F" w:rsidP="001B228F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1B228F" w:rsidRDefault="001B228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1B228F" w:rsidTr="007120FA">
        <w:trPr>
          <w:jc w:val="center"/>
        </w:trPr>
        <w:tc>
          <w:tcPr>
            <w:tcW w:w="6658" w:type="dxa"/>
            <w:tcBorders>
              <w:right w:val="nil"/>
            </w:tcBorders>
          </w:tcPr>
          <w:p w:rsidR="001B228F" w:rsidRPr="0095007E" w:rsidRDefault="00F06531" w:rsidP="007120FA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định lí Viet ta có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=5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=-14</m:t>
                      </m:r>
                    </m:e>
                  </m:eqArr>
                </m:e>
              </m:d>
            </m:oMath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1B228F" w:rsidRPr="002E1759" w:rsidRDefault="001B228F" w:rsidP="007120FA">
            <w:pPr>
              <w:spacing w:after="40" w:line="266" w:lineRule="auto"/>
              <w:ind w:right="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:rsidR="001B228F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B228F" w:rsidTr="007120FA">
        <w:trPr>
          <w:jc w:val="center"/>
        </w:trPr>
        <w:tc>
          <w:tcPr>
            <w:tcW w:w="9918" w:type="dxa"/>
            <w:gridSpan w:val="2"/>
          </w:tcPr>
          <w:p w:rsidR="001B228F" w:rsidRPr="00B82C11" w:rsidRDefault="008F0D06" w:rsidP="008F0D06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75" w:type="dxa"/>
            <w:vAlign w:val="center"/>
          </w:tcPr>
          <w:p w:rsidR="001B228F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B228F" w:rsidTr="007120FA">
        <w:trPr>
          <w:jc w:val="center"/>
        </w:trPr>
        <w:tc>
          <w:tcPr>
            <w:tcW w:w="9918" w:type="dxa"/>
            <w:gridSpan w:val="2"/>
          </w:tcPr>
          <w:p w:rsidR="001B228F" w:rsidRPr="00B82C11" w:rsidRDefault="008F0D06" w:rsidP="008F0D06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 xml:space="preserve">+x-2 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75" w:type="dxa"/>
            <w:vAlign w:val="center"/>
          </w:tcPr>
          <w:p w:rsidR="001B228F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F0D06" w:rsidTr="007120FA">
        <w:trPr>
          <w:jc w:val="center"/>
        </w:trPr>
        <w:tc>
          <w:tcPr>
            <w:tcW w:w="9918" w:type="dxa"/>
            <w:gridSpan w:val="2"/>
          </w:tcPr>
          <w:p w:rsidR="008F0D06" w:rsidRPr="008F0D06" w:rsidRDefault="008F0D06" w:rsidP="008F0D06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+28+5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75" w:type="dxa"/>
            <w:vAlign w:val="center"/>
          </w:tcPr>
          <w:p w:rsidR="008F0D06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1B228F" w:rsidRPr="007120FA" w:rsidRDefault="001B228F" w:rsidP="00B57FF5">
      <w:pPr>
        <w:spacing w:after="40" w:line="266" w:lineRule="auto"/>
        <w:ind w:right="51"/>
        <w:rPr>
          <w:rFonts w:ascii="Times New Roman" w:hAnsi="Times New Roman" w:cs="Times New Roman"/>
          <w:b/>
          <w:sz w:val="26"/>
          <w:szCs w:val="26"/>
        </w:rPr>
      </w:pPr>
    </w:p>
    <w:p w:rsidR="007120FA" w:rsidRPr="007120FA" w:rsidRDefault="007120FA" w:rsidP="00B57FF5">
      <w:pPr>
        <w:spacing w:after="40" w:line="266" w:lineRule="auto"/>
        <w:ind w:right="51"/>
        <w:rPr>
          <w:rFonts w:ascii="Times New Roman" w:hAnsi="Times New Roman" w:cs="Times New Roman"/>
          <w:b/>
          <w:sz w:val="26"/>
          <w:szCs w:val="26"/>
        </w:rPr>
      </w:pPr>
      <w:r w:rsidRPr="007120FA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C1197F">
        <w:rPr>
          <w:rFonts w:ascii="Times New Roman" w:hAnsi="Times New Roman" w:cs="Times New Roman"/>
          <w:sz w:val="26"/>
          <w:szCs w:val="26"/>
        </w:rPr>
        <w:t>(2,0 điểm)</w:t>
      </w:r>
    </w:p>
    <w:tbl>
      <w:tblPr>
        <w:tblStyle w:val="TableGrid"/>
        <w:tblW w:w="10893" w:type="dxa"/>
        <w:jc w:val="center"/>
        <w:tblLook w:val="04A0" w:firstRow="1" w:lastRow="0" w:firstColumn="1" w:lastColumn="0" w:noHBand="0" w:noVBand="1"/>
      </w:tblPr>
      <w:tblGrid>
        <w:gridCol w:w="9292"/>
        <w:gridCol w:w="626"/>
        <w:gridCol w:w="975"/>
      </w:tblGrid>
      <w:tr w:rsidR="007120FA" w:rsidTr="007120FA">
        <w:trPr>
          <w:jc w:val="center"/>
        </w:trPr>
        <w:tc>
          <w:tcPr>
            <w:tcW w:w="9918" w:type="dxa"/>
            <w:gridSpan w:val="2"/>
          </w:tcPr>
          <w:p w:rsidR="007120FA" w:rsidRPr="00B57FF5" w:rsidRDefault="007120FA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75" w:type="dxa"/>
          </w:tcPr>
          <w:p w:rsidR="007120FA" w:rsidRPr="00B57FF5" w:rsidRDefault="007120FA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120FA" w:rsidTr="007120FA">
        <w:trPr>
          <w:trHeight w:val="752"/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7120FA" w:rsidRPr="007120FA" w:rsidRDefault="007120FA" w:rsidP="007A63B1">
            <w:pPr>
              <w:pStyle w:val="ListParagraph"/>
              <w:numPr>
                <w:ilvl w:val="0"/>
                <w:numId w:val="9"/>
              </w:numPr>
              <w:spacing w:after="40" w:line="266" w:lineRule="auto"/>
              <w:ind w:left="0" w:right="51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F69">
              <w:rPr>
                <w:rFonts w:ascii="Times New Roman" w:hAnsi="Times New Roman" w:cs="Times New Roman"/>
                <w:sz w:val="26"/>
                <w:szCs w:val="26"/>
              </w:rPr>
              <w:t>Hai bạn An và Nam cùng mang số tiền như nhau đến nhà sách để mua tập. An mua loại tập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F69">
              <w:rPr>
                <w:rFonts w:ascii="Times New Roman" w:hAnsi="Times New Roman" w:cs="Times New Roman"/>
                <w:sz w:val="26"/>
                <w:szCs w:val="26"/>
              </w:rPr>
              <w:t>giá 11000 đồng một quyển, Nam mua loại tập giá 12000 đồng một quyển. Khi đến nhà sách, hai bạn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F69">
              <w:rPr>
                <w:rFonts w:ascii="Times New Roman" w:hAnsi="Times New Roman" w:cs="Times New Roman"/>
                <w:sz w:val="26"/>
                <w:szCs w:val="26"/>
              </w:rPr>
              <w:t>mới biết nhân dịp “Ngày sách và văn hóa đọc Việt Nam năm 2023” nhà sách có chương trình giảm giá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F69">
              <w:rPr>
                <w:rFonts w:ascii="Times New Roman" w:hAnsi="Times New Roman" w:cs="Times New Roman"/>
                <w:sz w:val="26"/>
                <w:szCs w:val="26"/>
              </w:rPr>
              <w:t>cho các loại tập, sách, văn phòng phẩm,… trong đó có giảm giá 20% cho các loại tập. Vì thế, số tập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3F69">
              <w:rPr>
                <w:rFonts w:ascii="Times New Roman" w:hAnsi="Times New Roman" w:cs="Times New Roman"/>
                <w:sz w:val="26"/>
                <w:szCs w:val="26"/>
              </w:rPr>
              <w:t>của bạn An mua được nhiều hơn số tập của bạn Nam mua là 2 quyển. Tính số tập của mỗi bạ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đã mua </w:t>
            </w:r>
            <w:r w:rsidRPr="005E3F69">
              <w:rPr>
                <w:rFonts w:ascii="Times New Roman" w:hAnsi="Times New Roman" w:cs="Times New Roman"/>
                <w:sz w:val="26"/>
                <w:szCs w:val="26"/>
              </w:rPr>
              <w:t>và số tiền mỗi bạn phải trả.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7120FA" w:rsidRDefault="007120FA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120FA" w:rsidTr="007120FA">
        <w:trPr>
          <w:jc w:val="center"/>
        </w:trPr>
        <w:tc>
          <w:tcPr>
            <w:tcW w:w="9918" w:type="dxa"/>
            <w:gridSpan w:val="2"/>
          </w:tcPr>
          <w:p w:rsidR="007120FA" w:rsidRPr="007120FA" w:rsidRDefault="007120FA" w:rsidP="007120FA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7120FA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656A47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="00656A47" w:rsidRPr="00656A47">
              <w:rPr>
                <w:rFonts w:ascii="Times New Roman" w:hAnsi="Times New Roman" w:cs="Times New Roman"/>
                <w:i/>
                <w:sz w:val="26"/>
                <w:szCs w:val="26"/>
              </w:rPr>
              <w:t>, y</w:t>
            </w:r>
            <w:r w:rsidR="00656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20FA">
              <w:rPr>
                <w:rFonts w:ascii="Times New Roman" w:hAnsi="Times New Roman" w:cs="Times New Roman"/>
                <w:sz w:val="26"/>
                <w:szCs w:val="26"/>
              </w:rPr>
              <w:t xml:space="preserve">lần lượt là số tập của bạn An và bạn Nam mua ( x y , </w:t>
            </w:r>
            <w:r w:rsidRPr="007120FA">
              <w:rPr>
                <w:rFonts w:ascii="Cambria Math" w:hAnsi="Cambria Math" w:cs="Cambria Math"/>
                <w:sz w:val="26"/>
                <w:szCs w:val="26"/>
              </w:rPr>
              <w:t>∈</w:t>
            </w:r>
            <w:r w:rsidR="00656A47">
              <w:rPr>
                <w:rFonts w:ascii="Cambria Math" w:hAnsi="Cambria Math" w:cs="Cambria Math"/>
                <w:sz w:val="26"/>
                <w:szCs w:val="26"/>
              </w:rPr>
              <w:t xml:space="preserve"> ℕ</w:t>
            </w:r>
            <w:r w:rsidRPr="007120FA">
              <w:rPr>
                <w:rFonts w:ascii="Times New Roman" w:hAnsi="Times New Roman" w:cs="Times New Roman"/>
                <w:sz w:val="26"/>
                <w:szCs w:val="26"/>
              </w:rPr>
              <w:t>* )</w:t>
            </w:r>
          </w:p>
          <w:p w:rsidR="007120FA" w:rsidRPr="0042325C" w:rsidRDefault="007120FA" w:rsidP="00656A47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7120FA">
              <w:rPr>
                <w:rFonts w:ascii="Times New Roman" w:hAnsi="Times New Roman" w:cs="Times New Roman"/>
                <w:sz w:val="26"/>
                <w:szCs w:val="26"/>
              </w:rPr>
              <w:t xml:space="preserve">Ta có phương trình: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x-y=2</m:t>
              </m:r>
            </m:oMath>
          </w:p>
        </w:tc>
        <w:tc>
          <w:tcPr>
            <w:tcW w:w="975" w:type="dxa"/>
            <w:vAlign w:val="center"/>
          </w:tcPr>
          <w:p w:rsidR="007120FA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120FA" w:rsidTr="007120FA">
        <w:trPr>
          <w:jc w:val="center"/>
        </w:trPr>
        <w:tc>
          <w:tcPr>
            <w:tcW w:w="9918" w:type="dxa"/>
            <w:gridSpan w:val="2"/>
          </w:tcPr>
          <w:p w:rsidR="00656A47" w:rsidRPr="00656A47" w:rsidRDefault="00656A47" w:rsidP="00656A47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Sau giảm giá 20% , giá mỗi quyển tập bạn An là</w:t>
            </w:r>
          </w:p>
          <w:p w:rsidR="00656A47" w:rsidRPr="00656A47" w:rsidRDefault="00656A47" w:rsidP="00656A47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 xml:space="preserve"> 20%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 xml:space="preserve"> .11000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8800 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  <w:p w:rsidR="00656A47" w:rsidRPr="00656A47" w:rsidRDefault="00656A47" w:rsidP="00656A47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Số tiền mua tập của An là: 8800</w:t>
            </w:r>
            <w:r w:rsidRPr="009B5B0B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Pr="009B5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  <w:p w:rsidR="00656A47" w:rsidRPr="00656A47" w:rsidRDefault="00656A47" w:rsidP="00656A47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Sau giả</w:t>
            </w:r>
            <w:r w:rsidR="009B5B0B">
              <w:rPr>
                <w:rFonts w:ascii="Times New Roman" w:hAnsi="Times New Roman" w:cs="Times New Roman"/>
                <w:sz w:val="26"/>
                <w:szCs w:val="26"/>
              </w:rPr>
              <w:t>m giá 20%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, giá mỗi quyển tập bạn Nam là</w:t>
            </w:r>
          </w:p>
          <w:p w:rsidR="00656A47" w:rsidRPr="00656A47" w:rsidRDefault="00656A47" w:rsidP="009B5B0B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9B5B0B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 xml:space="preserve"> 20%</w:t>
            </w:r>
            <w:r w:rsidR="009B5B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 xml:space="preserve"> .12000</w:t>
            </w:r>
            <w:r w:rsidR="009B5B0B">
              <w:rPr>
                <w:rFonts w:ascii="Times New Roman" w:hAnsi="Times New Roman" w:cs="Times New Roman"/>
                <w:sz w:val="26"/>
                <w:szCs w:val="26"/>
              </w:rPr>
              <w:t xml:space="preserve"> = 9600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 xml:space="preserve"> (đồng)</w:t>
            </w:r>
          </w:p>
          <w:p w:rsidR="007120FA" w:rsidRPr="0042325C" w:rsidRDefault="00656A47" w:rsidP="00656A47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>Số tiền mua tập của Nam là: 9600</w:t>
            </w:r>
            <w:r w:rsidRPr="009B5B0B">
              <w:rPr>
                <w:rFonts w:ascii="Times New Roman" w:hAnsi="Times New Roman" w:cs="Times New Roman"/>
                <w:i/>
                <w:sz w:val="26"/>
                <w:szCs w:val="26"/>
              </w:rPr>
              <w:t>y</w:t>
            </w:r>
            <w:r w:rsidRPr="00656A47">
              <w:rPr>
                <w:rFonts w:ascii="Times New Roman" w:hAnsi="Times New Roman" w:cs="Times New Roman"/>
                <w:sz w:val="26"/>
                <w:szCs w:val="26"/>
              </w:rPr>
              <w:t xml:space="preserve"> (đồng)</w:t>
            </w:r>
          </w:p>
        </w:tc>
        <w:tc>
          <w:tcPr>
            <w:tcW w:w="975" w:type="dxa"/>
            <w:vAlign w:val="center"/>
          </w:tcPr>
          <w:p w:rsidR="007120FA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120FA" w:rsidTr="007120FA">
        <w:trPr>
          <w:jc w:val="center"/>
        </w:trPr>
        <w:tc>
          <w:tcPr>
            <w:tcW w:w="9918" w:type="dxa"/>
            <w:gridSpan w:val="2"/>
          </w:tcPr>
          <w:p w:rsidR="007120FA" w:rsidRPr="00B124CE" w:rsidRDefault="009B5B0B" w:rsidP="00B124CE">
            <w:pPr>
              <w:spacing w:after="40" w:line="266" w:lineRule="auto"/>
              <w:ind w:right="5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B0B">
              <w:rPr>
                <w:rFonts w:ascii="Times New Roman" w:hAnsi="Times New Roman" w:cs="Times New Roman"/>
                <w:sz w:val="26"/>
                <w:szCs w:val="26"/>
              </w:rPr>
              <w:t>Ta có phương trình: 8800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="00B124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= </w:t>
            </w:r>
            <w:r w:rsidR="00B124CE">
              <w:rPr>
                <w:rFonts w:ascii="Times New Roman" w:hAnsi="Times New Roman" w:cs="Times New Roman"/>
                <w:sz w:val="26"/>
                <w:szCs w:val="26"/>
              </w:rPr>
              <w:t xml:space="preserve"> 9600</w:t>
            </w:r>
            <w:r w:rsidR="00B124CE">
              <w:rPr>
                <w:rFonts w:ascii="Times New Roman" w:hAnsi="Times New Roman" w:cs="Times New Roman"/>
                <w:i/>
                <w:sz w:val="26"/>
                <w:szCs w:val="26"/>
              </w:rPr>
              <w:t>y</w:t>
            </w:r>
          </w:p>
        </w:tc>
        <w:tc>
          <w:tcPr>
            <w:tcW w:w="975" w:type="dxa"/>
            <w:vAlign w:val="center"/>
          </w:tcPr>
          <w:p w:rsidR="007120FA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120FA" w:rsidTr="007120FA">
        <w:trPr>
          <w:jc w:val="center"/>
        </w:trPr>
        <w:tc>
          <w:tcPr>
            <w:tcW w:w="9918" w:type="dxa"/>
            <w:gridSpan w:val="2"/>
          </w:tcPr>
          <w:p w:rsidR="007120FA" w:rsidRDefault="00B124CE" w:rsidP="007120FA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có hệ phương trình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x-y=2              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8800x-9600y=0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x=24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y=22</m:t>
                          </m:r>
                        </m:e>
                      </m:eqArr>
                    </m:e>
                  </m:d>
                </m:e>
              </m:d>
            </m:oMath>
          </w:p>
          <w:p w:rsidR="00B124CE" w:rsidRPr="00B124CE" w:rsidRDefault="00B124CE" w:rsidP="00B124CE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B124CE">
              <w:rPr>
                <w:rFonts w:ascii="Times New Roman" w:hAnsi="Times New Roman" w:cs="Times New Roman"/>
                <w:sz w:val="26"/>
                <w:szCs w:val="26"/>
              </w:rPr>
              <w:t>Vậy số tập của bạn An và bạn Nam mua lần lượt là 24 quyển, 22 quyển.</w:t>
            </w:r>
          </w:p>
          <w:p w:rsidR="00B124CE" w:rsidRPr="0042325C" w:rsidRDefault="00B124CE" w:rsidP="000542F2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 w:rsidRPr="00B124CE">
              <w:rPr>
                <w:rFonts w:ascii="Times New Roman" w:hAnsi="Times New Roman" w:cs="Times New Roman"/>
                <w:sz w:val="26"/>
                <w:szCs w:val="26"/>
              </w:rPr>
              <w:t xml:space="preserve">Số tiền mỗi bạn phải trả là 24 </w:t>
            </w:r>
            <w:r w:rsidR="000542F2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Pr="00B124CE">
              <w:rPr>
                <w:rFonts w:ascii="Times New Roman" w:hAnsi="Times New Roman" w:cs="Times New Roman"/>
                <w:sz w:val="26"/>
                <w:szCs w:val="26"/>
              </w:rPr>
              <w:t>8800</w:t>
            </w:r>
            <w:r w:rsidR="000542F2">
              <w:rPr>
                <w:rFonts w:ascii="Times New Roman" w:hAnsi="Times New Roman" w:cs="Times New Roman"/>
                <w:sz w:val="26"/>
                <w:szCs w:val="26"/>
              </w:rPr>
              <w:t xml:space="preserve"> = 211200 </w:t>
            </w:r>
            <w:r w:rsidRPr="00B124CE">
              <w:rPr>
                <w:rFonts w:ascii="Times New Roman" w:hAnsi="Times New Roman" w:cs="Times New Roman"/>
                <w:sz w:val="26"/>
                <w:szCs w:val="26"/>
              </w:rPr>
              <w:t>(đồng)</w:t>
            </w:r>
          </w:p>
        </w:tc>
        <w:tc>
          <w:tcPr>
            <w:tcW w:w="975" w:type="dxa"/>
            <w:vAlign w:val="center"/>
          </w:tcPr>
          <w:p w:rsidR="007120FA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120FA" w:rsidTr="007120FA">
        <w:trPr>
          <w:jc w:val="center"/>
        </w:trPr>
        <w:tc>
          <w:tcPr>
            <w:tcW w:w="9918" w:type="dxa"/>
            <w:gridSpan w:val="2"/>
            <w:shd w:val="clear" w:color="auto" w:fill="D9D9D9" w:themeFill="background1" w:themeFillShade="D9"/>
          </w:tcPr>
          <w:p w:rsidR="007120FA" w:rsidRPr="007120FA" w:rsidRDefault="007120FA" w:rsidP="007A63B1">
            <w:pPr>
              <w:pStyle w:val="ListParagraph"/>
              <w:numPr>
                <w:ilvl w:val="0"/>
                <w:numId w:val="9"/>
              </w:numPr>
              <w:spacing w:after="40" w:line="266" w:lineRule="auto"/>
              <w:ind w:left="0" w:right="51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120FA">
              <w:rPr>
                <w:rFonts w:ascii="Times New Roman" w:hAnsi="Times New Roman" w:cs="Times New Roman"/>
                <w:sz w:val="26"/>
                <w:szCs w:val="26"/>
              </w:rPr>
              <w:t xml:space="preserve">Cho hàm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y=-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 w:rsidRPr="007120FA">
              <w:rPr>
                <w:rFonts w:ascii="Times New Roman" w:hAnsi="Times New Roman" w:cs="Times New Roman"/>
                <w:sz w:val="26"/>
                <w:szCs w:val="26"/>
              </w:rPr>
              <w:t xml:space="preserve"> có đồ thị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d>
            </m:oMath>
            <w:r w:rsidRPr="007120FA">
              <w:rPr>
                <w:rFonts w:ascii="Times New Roman" w:hAnsi="Times New Roman" w:cs="Times New Roman"/>
                <w:sz w:val="26"/>
                <w:szCs w:val="26"/>
              </w:rPr>
              <w:t xml:space="preserve">. Hãy vẽ đồ thị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d>
            </m:oMath>
            <w:r w:rsidRPr="007120FA">
              <w:rPr>
                <w:rFonts w:ascii="Times New Roman" w:hAnsi="Times New Roman" w:cs="Times New Roman"/>
                <w:sz w:val="26"/>
                <w:szCs w:val="26"/>
              </w:rPr>
              <w:t xml:space="preserve"> và tìm tọa độ giao điểm của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</m:d>
            </m:oMath>
            <w:r w:rsidRPr="007120FA">
              <w:rPr>
                <w:rFonts w:ascii="Times New Roman" w:hAnsi="Times New Roman" w:cs="Times New Roman"/>
                <w:sz w:val="26"/>
                <w:szCs w:val="26"/>
              </w:rPr>
              <w:t xml:space="preserve"> với đường thẳng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:y=2x</m:t>
              </m:r>
            </m:oMath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7120FA" w:rsidRDefault="007120FA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</w:tc>
      </w:tr>
      <w:tr w:rsidR="007120FA" w:rsidTr="007120FA">
        <w:trPr>
          <w:jc w:val="center"/>
        </w:trPr>
        <w:tc>
          <w:tcPr>
            <w:tcW w:w="6658" w:type="dxa"/>
            <w:tcBorders>
              <w:right w:val="nil"/>
            </w:tcBorders>
          </w:tcPr>
          <w:p w:rsidR="007120FA" w:rsidRDefault="000542F2" w:rsidP="007120FA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Bảng giá trị</w:t>
            </w:r>
          </w:p>
          <w:tbl>
            <w:tblPr>
              <w:tblStyle w:val="TableGrid"/>
              <w:tblW w:w="6432" w:type="dxa"/>
              <w:tblInd w:w="2634" w:type="dxa"/>
              <w:tblLook w:val="04A0" w:firstRow="1" w:lastRow="0" w:firstColumn="1" w:lastColumn="0" w:noHBand="0" w:noVBand="1"/>
            </w:tblPr>
            <w:tblGrid>
              <w:gridCol w:w="1631"/>
              <w:gridCol w:w="1635"/>
              <w:gridCol w:w="1583"/>
              <w:gridCol w:w="1583"/>
            </w:tblGrid>
            <w:tr w:rsidR="000542F2" w:rsidTr="000542F2">
              <w:tc>
                <w:tcPr>
                  <w:tcW w:w="1631" w:type="dxa"/>
                </w:tcPr>
                <w:p w:rsidR="000542F2" w:rsidRPr="000542F2" w:rsidRDefault="000542F2" w:rsidP="000542F2">
                  <w:pPr>
                    <w:spacing w:after="40" w:line="266" w:lineRule="auto"/>
                    <w:ind w:right="51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0542F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635" w:type="dxa"/>
                </w:tcPr>
                <w:p w:rsidR="000542F2" w:rsidRDefault="000542F2" w:rsidP="000542F2">
                  <w:pPr>
                    <w:spacing w:after="40" w:line="266" w:lineRule="auto"/>
                    <w:ind w:right="5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83" w:type="dxa"/>
                </w:tcPr>
                <w:p w:rsidR="000542F2" w:rsidRDefault="000542F2" w:rsidP="000542F2">
                  <w:pPr>
                    <w:spacing w:after="40" w:line="266" w:lineRule="auto"/>
                    <w:ind w:right="5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83" w:type="dxa"/>
                </w:tcPr>
                <w:p w:rsidR="000542F2" w:rsidRDefault="000542F2" w:rsidP="000542F2">
                  <w:pPr>
                    <w:spacing w:after="40" w:line="266" w:lineRule="auto"/>
                    <w:ind w:right="5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  <w:tr w:rsidR="000542F2" w:rsidTr="000542F2">
              <w:tc>
                <w:tcPr>
                  <w:tcW w:w="1631" w:type="dxa"/>
                </w:tcPr>
                <w:p w:rsidR="000542F2" w:rsidRPr="000542F2" w:rsidRDefault="000542F2" w:rsidP="000542F2">
                  <w:pPr>
                    <w:spacing w:after="40" w:line="266" w:lineRule="auto"/>
                    <w:ind w:right="51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0542F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1635" w:type="dxa"/>
                </w:tcPr>
                <w:p w:rsidR="000542F2" w:rsidRDefault="000542F2" w:rsidP="000542F2">
                  <w:pPr>
                    <w:spacing w:after="40" w:line="266" w:lineRule="auto"/>
                    <w:ind w:right="5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83" w:type="dxa"/>
                </w:tcPr>
                <w:p w:rsidR="000542F2" w:rsidRDefault="000542F2" w:rsidP="000542F2">
                  <w:pPr>
                    <w:spacing w:after="40" w:line="266" w:lineRule="auto"/>
                    <w:ind w:right="5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1583" w:type="dxa"/>
                </w:tcPr>
                <w:p w:rsidR="000542F2" w:rsidRDefault="000542F2" w:rsidP="000542F2">
                  <w:pPr>
                    <w:spacing w:after="40" w:line="266" w:lineRule="auto"/>
                    <w:ind w:right="5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-4</w:t>
                  </w:r>
                </w:p>
              </w:tc>
            </w:tr>
          </w:tbl>
          <w:p w:rsidR="000542F2" w:rsidRPr="0095007E" w:rsidRDefault="000542F2" w:rsidP="007120FA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7120FA" w:rsidRPr="002E1759" w:rsidRDefault="007120FA" w:rsidP="007120FA">
            <w:pPr>
              <w:spacing w:after="40" w:line="266" w:lineRule="auto"/>
              <w:ind w:right="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dxa"/>
            <w:vAlign w:val="center"/>
          </w:tcPr>
          <w:p w:rsidR="007120FA" w:rsidRDefault="007120FA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542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20FA" w:rsidTr="000542F2">
        <w:trPr>
          <w:trHeight w:val="2835"/>
          <w:jc w:val="center"/>
        </w:trPr>
        <w:tc>
          <w:tcPr>
            <w:tcW w:w="9918" w:type="dxa"/>
            <w:gridSpan w:val="2"/>
            <w:vAlign w:val="center"/>
          </w:tcPr>
          <w:p w:rsidR="007120FA" w:rsidRPr="00B82C11" w:rsidRDefault="000F71C6" w:rsidP="000542F2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4752" w:dyaOrig="44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37.35pt;height:221.35pt" o:ole="">
                  <v:imagedata r:id="rId8" o:title=""/>
                </v:shape>
                <o:OLEObject Type="Embed" ProgID="PBrush" ShapeID="_x0000_i1026" DrawAspect="Content" ObjectID="_1750106691" r:id="rId9"/>
              </w:object>
            </w:r>
          </w:p>
        </w:tc>
        <w:tc>
          <w:tcPr>
            <w:tcW w:w="975" w:type="dxa"/>
            <w:vAlign w:val="center"/>
          </w:tcPr>
          <w:p w:rsidR="007120FA" w:rsidRDefault="000542F2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120FA" w:rsidTr="007120FA">
        <w:trPr>
          <w:jc w:val="center"/>
        </w:trPr>
        <w:tc>
          <w:tcPr>
            <w:tcW w:w="9918" w:type="dxa"/>
            <w:gridSpan w:val="2"/>
          </w:tcPr>
          <w:p w:rsidR="007120FA" w:rsidRPr="00B82C11" w:rsidRDefault="00E66FBB" w:rsidP="00E66FBB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Phương trình hoành độ giao điểm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=2x⇔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x=0⇒y=0   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x=-2⇒y=-4</m:t>
                      </m:r>
                    </m:e>
                  </m:eqArr>
                </m:e>
              </m:d>
            </m:oMath>
          </w:p>
        </w:tc>
        <w:tc>
          <w:tcPr>
            <w:tcW w:w="975" w:type="dxa"/>
            <w:vAlign w:val="center"/>
          </w:tcPr>
          <w:p w:rsidR="007120FA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120FA" w:rsidTr="007120FA">
        <w:trPr>
          <w:jc w:val="center"/>
        </w:trPr>
        <w:tc>
          <w:tcPr>
            <w:tcW w:w="9918" w:type="dxa"/>
            <w:gridSpan w:val="2"/>
          </w:tcPr>
          <w:p w:rsidR="007120FA" w:rsidRDefault="00E66FBB" w:rsidP="007120FA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tọa độ giao điểm là (0; 0) và (-2; -4)</w:t>
            </w:r>
          </w:p>
          <w:p w:rsidR="00E66FBB" w:rsidRPr="008F0D06" w:rsidRDefault="00E66FBB" w:rsidP="00E66FBB">
            <w:pPr>
              <w:spacing w:after="40" w:line="266" w:lineRule="auto"/>
              <w:ind w:right="5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66FBB">
              <w:rPr>
                <w:rFonts w:ascii="Times New Roman" w:hAnsi="Times New Roman" w:cs="Times New Roman"/>
                <w:i/>
                <w:sz w:val="26"/>
                <w:szCs w:val="26"/>
              </w:rPr>
              <w:t>Tìm tọa độ giao điểm bằng đồ thị vẫn cho điểm tối da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75" w:type="dxa"/>
            <w:vAlign w:val="center"/>
          </w:tcPr>
          <w:p w:rsidR="007120FA" w:rsidRDefault="001254CF" w:rsidP="007120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7120FA" w:rsidRDefault="007120FA" w:rsidP="00B57FF5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</w:p>
    <w:p w:rsidR="00E66FBB" w:rsidRDefault="00E66FBB" w:rsidP="00B57FF5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  <w:r w:rsidRPr="00C1197F">
        <w:rPr>
          <w:rFonts w:ascii="Times New Roman" w:hAnsi="Times New Roman" w:cs="Times New Roman"/>
          <w:b/>
          <w:sz w:val="26"/>
          <w:szCs w:val="26"/>
        </w:rPr>
        <w:t>Câu 4</w:t>
      </w:r>
      <w:r>
        <w:rPr>
          <w:rFonts w:ascii="Times New Roman" w:hAnsi="Times New Roman" w:cs="Times New Roman"/>
          <w:sz w:val="26"/>
          <w:szCs w:val="26"/>
        </w:rPr>
        <w:t>. (2,0 điểm)</w:t>
      </w:r>
    </w:p>
    <w:tbl>
      <w:tblPr>
        <w:tblStyle w:val="TableGrid"/>
        <w:tblW w:w="10893" w:type="dxa"/>
        <w:jc w:val="center"/>
        <w:tblLook w:val="04A0" w:firstRow="1" w:lastRow="0" w:firstColumn="1" w:lastColumn="0" w:noHBand="0" w:noVBand="1"/>
      </w:tblPr>
      <w:tblGrid>
        <w:gridCol w:w="9918"/>
        <w:gridCol w:w="975"/>
      </w:tblGrid>
      <w:tr w:rsidR="00970CE3" w:rsidTr="00F64120">
        <w:trPr>
          <w:jc w:val="center"/>
        </w:trPr>
        <w:tc>
          <w:tcPr>
            <w:tcW w:w="9918" w:type="dxa"/>
          </w:tcPr>
          <w:p w:rsidR="00970CE3" w:rsidRPr="00B57FF5" w:rsidRDefault="00970CE3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75" w:type="dxa"/>
          </w:tcPr>
          <w:p w:rsidR="00970CE3" w:rsidRPr="00B57FF5" w:rsidRDefault="00970CE3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70CE3" w:rsidTr="00F64120">
        <w:trPr>
          <w:trHeight w:val="752"/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:rsidR="00970CE3" w:rsidRPr="004B71E3" w:rsidRDefault="00970CE3" w:rsidP="007A63B1">
            <w:pPr>
              <w:pStyle w:val="ListParagraph"/>
              <w:numPr>
                <w:ilvl w:val="0"/>
                <w:numId w:val="10"/>
              </w:num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24E">
              <w:rPr>
                <w:rFonts w:ascii="Times New Roman" w:hAnsi="Times New Roman" w:cs="Times New Roman"/>
                <w:sz w:val="26"/>
                <w:szCs w:val="26"/>
              </w:rPr>
              <w:t>Cho hình chữ nhật ABCD có AB = 4 cm , AD = 3 cm và O là giao điểm hai đường chéo. Kẻ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424E">
              <w:rPr>
                <w:rFonts w:ascii="Times New Roman" w:hAnsi="Times New Roman" w:cs="Times New Roman"/>
                <w:sz w:val="26"/>
                <w:szCs w:val="26"/>
              </w:rPr>
              <w:t>đường cao AH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tam giác ABD (</w:t>
            </w:r>
            <w:r w:rsidRPr="0012424E">
              <w:rPr>
                <w:rFonts w:ascii="Times New Roman" w:hAnsi="Times New Roman" w:cs="Times New Roman"/>
                <w:sz w:val="26"/>
                <w:szCs w:val="26"/>
              </w:rPr>
              <w:t xml:space="preserve">H </w:t>
            </w:r>
            <w:r w:rsidRPr="0012424E">
              <w:rPr>
                <w:rFonts w:ascii="Cambria Math" w:hAnsi="Cambria Math" w:cs="Cambria Math"/>
                <w:sz w:val="26"/>
                <w:szCs w:val="26"/>
              </w:rPr>
              <w:t>∈</w:t>
            </w:r>
            <w:r>
              <w:rPr>
                <w:rFonts w:ascii="Cambria Math" w:hAnsi="Cambria Math" w:cs="Cambria Math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BD</w:t>
            </w:r>
            <w:r w:rsidRPr="0012424E">
              <w:rPr>
                <w:rFonts w:ascii="Times New Roman" w:hAnsi="Times New Roman" w:cs="Times New Roman"/>
                <w:sz w:val="26"/>
                <w:szCs w:val="26"/>
              </w:rPr>
              <w:t>). Tính độ dài các đoạn thẳ</w:t>
            </w:r>
            <w:r w:rsidR="004B71E3">
              <w:rPr>
                <w:rFonts w:ascii="Times New Roman" w:hAnsi="Times New Roman" w:cs="Times New Roman"/>
                <w:sz w:val="26"/>
                <w:szCs w:val="26"/>
              </w:rPr>
              <w:t>ng BD</w:t>
            </w:r>
            <w:r w:rsidRPr="0012424E">
              <w:rPr>
                <w:rFonts w:ascii="Times New Roman" w:hAnsi="Times New Roman" w:cs="Times New Roman"/>
                <w:sz w:val="26"/>
                <w:szCs w:val="26"/>
              </w:rPr>
              <w:t>, AH và OH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970CE3" w:rsidRDefault="00970CE3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70CE3" w:rsidTr="006E62FA">
        <w:trPr>
          <w:trHeight w:val="2268"/>
          <w:jc w:val="center"/>
        </w:trPr>
        <w:tc>
          <w:tcPr>
            <w:tcW w:w="9918" w:type="dxa"/>
            <w:vAlign w:val="center"/>
          </w:tcPr>
          <w:p w:rsidR="00970CE3" w:rsidRPr="0042325C" w:rsidRDefault="000F71C6" w:rsidP="006E62F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5448" w:dyaOrig="3924">
                <v:shape id="_x0000_i1025" type="#_x0000_t75" style="width:272.65pt;height:196pt" o:ole="">
                  <v:imagedata r:id="rId10" o:title=""/>
                </v:shape>
                <o:OLEObject Type="Embed" ProgID="PBrush" ShapeID="_x0000_i1025" DrawAspect="Content" ObjectID="_1750106692" r:id="rId11"/>
              </w:object>
            </w:r>
          </w:p>
        </w:tc>
        <w:tc>
          <w:tcPr>
            <w:tcW w:w="975" w:type="dxa"/>
            <w:vAlign w:val="center"/>
          </w:tcPr>
          <w:p w:rsidR="00970CE3" w:rsidRDefault="00970CE3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CE3" w:rsidTr="00F64120">
        <w:trPr>
          <w:jc w:val="center"/>
        </w:trPr>
        <w:tc>
          <w:tcPr>
            <w:tcW w:w="9918" w:type="dxa"/>
          </w:tcPr>
          <w:p w:rsidR="00970CE3" w:rsidRPr="0042325C" w:rsidRDefault="006E62FA" w:rsidP="006E62FA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định lí Pytagore ta có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975" w:type="dxa"/>
            <w:vAlign w:val="center"/>
          </w:tcPr>
          <w:p w:rsidR="00970CE3" w:rsidRDefault="001254C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70CE3" w:rsidTr="00F64120">
        <w:trPr>
          <w:jc w:val="center"/>
        </w:trPr>
        <w:tc>
          <w:tcPr>
            <w:tcW w:w="9918" w:type="dxa"/>
          </w:tcPr>
          <w:p w:rsidR="00970CE3" w:rsidRPr="00B124CE" w:rsidRDefault="006E62FA" w:rsidP="006E62FA">
            <w:pPr>
              <w:spacing w:after="40" w:line="266" w:lineRule="auto"/>
              <w:ind w:right="5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w:lastRenderedPageBreak/>
                  <m:t>BD=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=5cm</m:t>
                </m:r>
              </m:oMath>
            </m:oMathPara>
          </w:p>
        </w:tc>
        <w:tc>
          <w:tcPr>
            <w:tcW w:w="975" w:type="dxa"/>
            <w:vAlign w:val="center"/>
          </w:tcPr>
          <w:p w:rsidR="00970CE3" w:rsidRDefault="001254C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70CE3" w:rsidTr="00F64120">
        <w:trPr>
          <w:jc w:val="center"/>
        </w:trPr>
        <w:tc>
          <w:tcPr>
            <w:tcW w:w="9918" w:type="dxa"/>
          </w:tcPr>
          <w:p w:rsidR="00970CE3" w:rsidRDefault="006E62FA" w:rsidP="00F64120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AH là đường cao trong tam giác vuông ADB nên </w:t>
            </w:r>
          </w:p>
          <w:p w:rsidR="006E62FA" w:rsidRPr="0042325C" w:rsidRDefault="006E62FA" w:rsidP="006E62FA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AH=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AB.AD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BD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(cm)</m:t>
                </m:r>
              </m:oMath>
            </m:oMathPara>
          </w:p>
        </w:tc>
        <w:tc>
          <w:tcPr>
            <w:tcW w:w="975" w:type="dxa"/>
            <w:vAlign w:val="center"/>
          </w:tcPr>
          <w:p w:rsidR="00970CE3" w:rsidRDefault="001254C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62FA" w:rsidTr="00F64120">
        <w:trPr>
          <w:jc w:val="center"/>
        </w:trPr>
        <w:tc>
          <w:tcPr>
            <w:tcW w:w="9918" w:type="dxa"/>
          </w:tcPr>
          <w:p w:rsidR="006E62FA" w:rsidRPr="006E62FA" w:rsidRDefault="006E62FA" w:rsidP="006E62FA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DB, suy ra HO=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cm</m:t>
                </m:r>
              </m:oMath>
            </m:oMathPara>
          </w:p>
        </w:tc>
        <w:tc>
          <w:tcPr>
            <w:tcW w:w="975" w:type="dxa"/>
            <w:vAlign w:val="center"/>
          </w:tcPr>
          <w:p w:rsidR="006E62FA" w:rsidRDefault="001254C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70CE3" w:rsidTr="00F64120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:rsidR="00970CE3" w:rsidRPr="007120FA" w:rsidRDefault="004B71E3" w:rsidP="007A63B1">
            <w:pPr>
              <w:pStyle w:val="ListParagraph"/>
              <w:numPr>
                <w:ilvl w:val="0"/>
                <w:numId w:val="10"/>
              </w:numPr>
              <w:spacing w:after="40" w:line="266" w:lineRule="auto"/>
              <w:ind w:left="0" w:right="51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>Một khối kim loại đặc có hình dạng là một hình trụ và nửa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>hình cầu, bán kính nửa hình cầu bằng bán kính đáy hình trụ (tham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>khảo hình vẽ bên). Biết chiều cao của hình trụ là h = 4 cm và bán kính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>đáy là R = 3 cm . Tính thể tích của khối kim loại.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970CE3" w:rsidRDefault="00970CE3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235B4A" w:rsidTr="00235B4A">
        <w:trPr>
          <w:trHeight w:val="2835"/>
          <w:jc w:val="center"/>
        </w:trPr>
        <w:tc>
          <w:tcPr>
            <w:tcW w:w="9918" w:type="dxa"/>
            <w:vAlign w:val="center"/>
          </w:tcPr>
          <w:p w:rsidR="00235B4A" w:rsidRPr="002E1759" w:rsidRDefault="000F71C6" w:rsidP="00235B4A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4956" w:dyaOrig="3996">
                <v:shape id="_x0000_i1027" type="#_x0000_t75" style="width:248pt;height:200pt" o:ole="">
                  <v:imagedata r:id="rId12" o:title=""/>
                </v:shape>
                <o:OLEObject Type="Embed" ProgID="PBrush" ShapeID="_x0000_i1027" DrawAspect="Content" ObjectID="_1750106693" r:id="rId13"/>
              </w:object>
            </w:r>
          </w:p>
        </w:tc>
        <w:tc>
          <w:tcPr>
            <w:tcW w:w="975" w:type="dxa"/>
            <w:vAlign w:val="center"/>
          </w:tcPr>
          <w:p w:rsidR="00235B4A" w:rsidRDefault="00235B4A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35B4A" w:rsidTr="00F64120">
        <w:trPr>
          <w:jc w:val="center"/>
        </w:trPr>
        <w:tc>
          <w:tcPr>
            <w:tcW w:w="9918" w:type="dxa"/>
          </w:tcPr>
          <w:p w:rsidR="00235B4A" w:rsidRDefault="00235B4A" w:rsidP="00235B4A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Thể tích của khối trụ là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h</m:t>
              </m:r>
            </m:oMath>
          </w:p>
        </w:tc>
        <w:tc>
          <w:tcPr>
            <w:tcW w:w="975" w:type="dxa"/>
            <w:vAlign w:val="center"/>
          </w:tcPr>
          <w:p w:rsidR="00235B4A" w:rsidRPr="001254CF" w:rsidRDefault="001254C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D5FB5" w:rsidTr="00F64120">
        <w:trPr>
          <w:jc w:val="center"/>
        </w:trPr>
        <w:tc>
          <w:tcPr>
            <w:tcW w:w="9918" w:type="dxa"/>
          </w:tcPr>
          <w:p w:rsidR="009D5FB5" w:rsidRPr="008F44B7" w:rsidRDefault="009D5FB5" w:rsidP="009D5FB5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36π (c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975" w:type="dxa"/>
            <w:vAlign w:val="center"/>
          </w:tcPr>
          <w:p w:rsidR="009D5FB5" w:rsidRDefault="001254C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D5FB5" w:rsidTr="00F64120">
        <w:trPr>
          <w:jc w:val="center"/>
        </w:trPr>
        <w:tc>
          <w:tcPr>
            <w:tcW w:w="9918" w:type="dxa"/>
          </w:tcPr>
          <w:p w:rsidR="009D5FB5" w:rsidRDefault="009D5FB5" w:rsidP="009D5FB5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tích của nửa khối cầu là</w:t>
            </w:r>
          </w:p>
          <w:p w:rsidR="009D5FB5" w:rsidRDefault="00500768" w:rsidP="009D5FB5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=18π (c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</m:t>
                </m:r>
              </m:oMath>
            </m:oMathPara>
          </w:p>
        </w:tc>
        <w:tc>
          <w:tcPr>
            <w:tcW w:w="975" w:type="dxa"/>
            <w:vAlign w:val="center"/>
          </w:tcPr>
          <w:p w:rsidR="009D5FB5" w:rsidRDefault="008F44B7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D5FB5" w:rsidTr="00F64120">
        <w:trPr>
          <w:jc w:val="center"/>
        </w:trPr>
        <w:tc>
          <w:tcPr>
            <w:tcW w:w="9918" w:type="dxa"/>
          </w:tcPr>
          <w:p w:rsidR="009D5FB5" w:rsidRDefault="009D5FB5" w:rsidP="009D5FB5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Thể tích của khối kim loại là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V=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=54π (c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</w:p>
        </w:tc>
        <w:tc>
          <w:tcPr>
            <w:tcW w:w="975" w:type="dxa"/>
            <w:vAlign w:val="center"/>
          </w:tcPr>
          <w:p w:rsidR="009D5FB5" w:rsidRDefault="008F44B7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970CE3" w:rsidRDefault="00970CE3" w:rsidP="00970CE3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</w:p>
    <w:p w:rsidR="00C1197F" w:rsidRDefault="00C1197F" w:rsidP="00970CE3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  <w:r w:rsidRPr="00C1197F">
        <w:rPr>
          <w:rFonts w:ascii="Times New Roman" w:hAnsi="Times New Roman" w:cs="Times New Roman"/>
          <w:b/>
          <w:sz w:val="26"/>
          <w:szCs w:val="26"/>
        </w:rPr>
        <w:t>Câu 5.</w:t>
      </w:r>
      <w:r>
        <w:rPr>
          <w:rFonts w:ascii="Times New Roman" w:hAnsi="Times New Roman" w:cs="Times New Roman"/>
          <w:sz w:val="26"/>
          <w:szCs w:val="26"/>
        </w:rPr>
        <w:t xml:space="preserve"> (2,0 điểm)</w:t>
      </w:r>
    </w:p>
    <w:tbl>
      <w:tblPr>
        <w:tblStyle w:val="TableGrid"/>
        <w:tblW w:w="10893" w:type="dxa"/>
        <w:jc w:val="center"/>
        <w:tblLook w:val="04A0" w:firstRow="1" w:lastRow="0" w:firstColumn="1" w:lastColumn="0" w:noHBand="0" w:noVBand="1"/>
      </w:tblPr>
      <w:tblGrid>
        <w:gridCol w:w="9918"/>
        <w:gridCol w:w="975"/>
      </w:tblGrid>
      <w:tr w:rsidR="00C1197F" w:rsidTr="00F64120">
        <w:trPr>
          <w:jc w:val="center"/>
        </w:trPr>
        <w:tc>
          <w:tcPr>
            <w:tcW w:w="9918" w:type="dxa"/>
          </w:tcPr>
          <w:p w:rsidR="00C1197F" w:rsidRPr="00B57FF5" w:rsidRDefault="00C1197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75" w:type="dxa"/>
          </w:tcPr>
          <w:p w:rsidR="00C1197F" w:rsidRPr="00B57FF5" w:rsidRDefault="00C1197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1197F" w:rsidTr="00F64120">
        <w:trPr>
          <w:trHeight w:val="752"/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:rsidR="00C1197F" w:rsidRDefault="00C1197F" w:rsidP="00C1197F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>Cho đường tròn (O) đường kính AB , C là điểm nằm trên đường tròn (O) (khác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 xml:space="preserve"> B) sao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 xml:space="preserve">cho CB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&gt; CA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>. Kẻ đườ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cao CH (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 xml:space="preserve">H </w:t>
            </w:r>
            <w:r w:rsidRPr="00AC0133">
              <w:rPr>
                <w:rFonts w:ascii="Cambria Math" w:hAnsi="Cambria Math" w:cs="Cambria Math"/>
                <w:sz w:val="26"/>
                <w:szCs w:val="26"/>
              </w:rPr>
              <w:t>∈</w:t>
            </w:r>
            <w:r>
              <w:rPr>
                <w:rFonts w:ascii="Cambria Math" w:hAnsi="Cambria Math" w:cs="Cambria Math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>) của tam giác ABC, tiếp tuyến tại C và A của đường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133">
              <w:rPr>
                <w:rFonts w:ascii="Times New Roman" w:hAnsi="Times New Roman" w:cs="Times New Roman"/>
                <w:sz w:val="26"/>
                <w:szCs w:val="26"/>
              </w:rPr>
              <w:t>tròn (O) cắt nhau tạ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M.</w:t>
            </w:r>
          </w:p>
          <w:p w:rsidR="00C1197F" w:rsidRPr="00C1197F" w:rsidRDefault="00C1197F" w:rsidP="007A63B1">
            <w:pPr>
              <w:pStyle w:val="ListParagraph"/>
              <w:numPr>
                <w:ilvl w:val="0"/>
                <w:numId w:val="11"/>
              </w:num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2C8">
              <w:rPr>
                <w:rFonts w:ascii="Times New Roman" w:hAnsi="Times New Roman" w:cs="Times New Roman"/>
                <w:sz w:val="26"/>
                <w:szCs w:val="26"/>
              </w:rPr>
              <w:t>Chứng minh rằng tứ giác AMCO nội tiếp đường tròn.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C1197F" w:rsidRDefault="00C1197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1197F" w:rsidTr="00F64120">
        <w:trPr>
          <w:trHeight w:val="2268"/>
          <w:jc w:val="center"/>
        </w:trPr>
        <w:tc>
          <w:tcPr>
            <w:tcW w:w="9918" w:type="dxa"/>
            <w:vAlign w:val="center"/>
          </w:tcPr>
          <w:p w:rsidR="00C1197F" w:rsidRPr="0042325C" w:rsidRDefault="000F71C6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7836" w:dyaOrig="8808">
                <v:shape id="_x0000_i1028" type="#_x0000_t75" style="width:242pt;height:272pt" o:ole="">
                  <v:imagedata r:id="rId14" o:title=""/>
                </v:shape>
                <o:OLEObject Type="Embed" ProgID="PBrush" ShapeID="_x0000_i1028" DrawAspect="Content" ObjectID="_1750106694" r:id="rId15"/>
              </w:object>
            </w:r>
            <w:bookmarkStart w:id="0" w:name="_GoBack"/>
            <w:bookmarkEnd w:id="0"/>
          </w:p>
        </w:tc>
        <w:tc>
          <w:tcPr>
            <w:tcW w:w="975" w:type="dxa"/>
            <w:vAlign w:val="center"/>
          </w:tcPr>
          <w:p w:rsidR="00C1197F" w:rsidRDefault="00C1197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197F" w:rsidTr="00F64120">
        <w:trPr>
          <w:jc w:val="center"/>
        </w:trPr>
        <w:tc>
          <w:tcPr>
            <w:tcW w:w="9918" w:type="dxa"/>
          </w:tcPr>
          <w:p w:rsidR="008128F4" w:rsidRPr="008128F4" w:rsidRDefault="00500768" w:rsidP="00F64120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MAO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975" w:type="dxa"/>
            <w:vAlign w:val="center"/>
          </w:tcPr>
          <w:p w:rsidR="00C1197F" w:rsidRDefault="00605624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1197F" w:rsidTr="00F64120">
        <w:trPr>
          <w:jc w:val="center"/>
        </w:trPr>
        <w:tc>
          <w:tcPr>
            <w:tcW w:w="9918" w:type="dxa"/>
          </w:tcPr>
          <w:p w:rsidR="00C1197F" w:rsidRPr="00B124CE" w:rsidRDefault="00500768" w:rsidP="00F64120">
            <w:pPr>
              <w:spacing w:after="40" w:line="266" w:lineRule="auto"/>
              <w:ind w:right="5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MCO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975" w:type="dxa"/>
            <w:vAlign w:val="center"/>
          </w:tcPr>
          <w:p w:rsidR="00C1197F" w:rsidRDefault="00605624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1197F" w:rsidTr="00F64120">
        <w:trPr>
          <w:jc w:val="center"/>
        </w:trPr>
        <w:tc>
          <w:tcPr>
            <w:tcW w:w="9918" w:type="dxa"/>
          </w:tcPr>
          <w:p w:rsidR="00C1197F" w:rsidRPr="0042325C" w:rsidRDefault="00500768" w:rsidP="00F64120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MAO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MCO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975" w:type="dxa"/>
            <w:vAlign w:val="center"/>
          </w:tcPr>
          <w:p w:rsidR="00C1197F" w:rsidRDefault="00605624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1197F" w:rsidTr="00F64120">
        <w:trPr>
          <w:jc w:val="center"/>
        </w:trPr>
        <w:tc>
          <w:tcPr>
            <w:tcW w:w="9918" w:type="dxa"/>
          </w:tcPr>
          <w:p w:rsidR="00C1197F" w:rsidRPr="006E62FA" w:rsidRDefault="000059EB" w:rsidP="000059EB">
            <w:pPr>
              <w:tabs>
                <w:tab w:val="left" w:pos="1453"/>
              </w:tabs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tứ giác AMCO nội tiếp đường tròn </w:t>
            </w:r>
          </w:p>
        </w:tc>
        <w:tc>
          <w:tcPr>
            <w:tcW w:w="975" w:type="dxa"/>
            <w:vAlign w:val="center"/>
          </w:tcPr>
          <w:p w:rsidR="00C1197F" w:rsidRDefault="00605624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1197F" w:rsidTr="00F64120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:rsidR="00C1197F" w:rsidRPr="007120FA" w:rsidRDefault="00C1197F" w:rsidP="007A63B1">
            <w:pPr>
              <w:pStyle w:val="ListParagraph"/>
              <w:numPr>
                <w:ilvl w:val="0"/>
                <w:numId w:val="11"/>
              </w:numPr>
              <w:spacing w:after="40" w:line="266" w:lineRule="auto"/>
              <w:ind w:left="0" w:right="51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C8">
              <w:rPr>
                <w:rFonts w:ascii="Times New Roman" w:hAnsi="Times New Roman" w:cs="Times New Roman"/>
                <w:sz w:val="26"/>
                <w:szCs w:val="26"/>
              </w:rPr>
              <w:t>Gọi I là giao điểm của CH và BM . Chứng minh rằng I là trung điểm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CH</w:t>
            </w:r>
            <w:r w:rsidRPr="004F12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C1197F" w:rsidRDefault="00C1197F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1197F" w:rsidTr="00F64120">
        <w:trPr>
          <w:jc w:val="center"/>
        </w:trPr>
        <w:tc>
          <w:tcPr>
            <w:tcW w:w="9918" w:type="dxa"/>
          </w:tcPr>
          <w:p w:rsidR="00C1197F" w:rsidRDefault="000059EB" w:rsidP="00F64120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Gọi N là giao điểm của tiếp tuyến tại C và B</w:t>
            </w:r>
          </w:p>
          <w:p w:rsidR="000059EB" w:rsidRPr="00B82C11" w:rsidRDefault="000059EB" w:rsidP="000059EB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Theo tính chất tiếp tuyến ta có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MC=MA, NC=NB</m:t>
              </m:r>
            </m:oMath>
          </w:p>
        </w:tc>
        <w:tc>
          <w:tcPr>
            <w:tcW w:w="975" w:type="dxa"/>
            <w:vAlign w:val="center"/>
          </w:tcPr>
          <w:p w:rsidR="00C1197F" w:rsidRDefault="000059EB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1197F" w:rsidTr="00F64120">
        <w:trPr>
          <w:jc w:val="center"/>
        </w:trPr>
        <w:tc>
          <w:tcPr>
            <w:tcW w:w="9918" w:type="dxa"/>
          </w:tcPr>
          <w:p w:rsidR="00C1197F" w:rsidRDefault="000059EB" w:rsidP="000059EB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CI∥NB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theo định lí Thalet ta có</w:t>
            </w:r>
          </w:p>
          <w:p w:rsidR="000059EB" w:rsidRPr="000059EB" w:rsidRDefault="00500768" w:rsidP="000059EB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NB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MC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MN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và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NM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IB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BM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e>
                </m:d>
              </m:oMath>
            </m:oMathPara>
          </w:p>
          <w:p w:rsidR="000059EB" w:rsidRPr="000059EB" w:rsidRDefault="000059EB" w:rsidP="000059EB">
            <w:pPr>
              <w:spacing w:after="40" w:line="266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MC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NB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MN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MN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     (2)</m:t>
                </m:r>
              </m:oMath>
            </m:oMathPara>
          </w:p>
        </w:tc>
        <w:tc>
          <w:tcPr>
            <w:tcW w:w="975" w:type="dxa"/>
            <w:vAlign w:val="center"/>
          </w:tcPr>
          <w:p w:rsidR="00C1197F" w:rsidRDefault="000059EB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1197F" w:rsidTr="00F64120">
        <w:trPr>
          <w:jc w:val="center"/>
        </w:trPr>
        <w:tc>
          <w:tcPr>
            <w:tcW w:w="9918" w:type="dxa"/>
          </w:tcPr>
          <w:p w:rsidR="00C1197F" w:rsidRDefault="000059EB" w:rsidP="000059EB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IH∥AM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theo định lí Thalet ta có</w:t>
            </w:r>
          </w:p>
          <w:p w:rsidR="000059EB" w:rsidRPr="000059EB" w:rsidRDefault="00500768" w:rsidP="000059EB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IH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AM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BM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         (3)</m:t>
                </m:r>
              </m:oMath>
            </m:oMathPara>
          </w:p>
        </w:tc>
        <w:tc>
          <w:tcPr>
            <w:tcW w:w="975" w:type="dxa"/>
            <w:vAlign w:val="center"/>
          </w:tcPr>
          <w:p w:rsidR="00C1197F" w:rsidRDefault="000059EB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1197F" w:rsidTr="00F64120">
        <w:trPr>
          <w:jc w:val="center"/>
        </w:trPr>
        <w:tc>
          <w:tcPr>
            <w:tcW w:w="9918" w:type="dxa"/>
          </w:tcPr>
          <w:p w:rsidR="00C1197F" w:rsidRDefault="000059EB" w:rsidP="000059EB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Từ (1), (2) và (3) ta có </w:t>
            </w:r>
          </w:p>
          <w:p w:rsidR="000059EB" w:rsidRDefault="00500768" w:rsidP="000059EB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MC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IH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MA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⇒CI=IH⇒I là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trung điểm của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CH.</m:t>
                </m:r>
              </m:oMath>
            </m:oMathPara>
          </w:p>
        </w:tc>
        <w:tc>
          <w:tcPr>
            <w:tcW w:w="975" w:type="dxa"/>
            <w:vAlign w:val="center"/>
          </w:tcPr>
          <w:p w:rsidR="00C1197F" w:rsidRDefault="000059EB" w:rsidP="00F64120">
            <w:pPr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C1197F" w:rsidRPr="00AC0133" w:rsidRDefault="00C1197F" w:rsidP="00970CE3">
      <w:pPr>
        <w:spacing w:after="40" w:line="266" w:lineRule="auto"/>
        <w:ind w:right="51"/>
        <w:rPr>
          <w:rFonts w:ascii="Times New Roman" w:hAnsi="Times New Roman" w:cs="Times New Roman"/>
          <w:sz w:val="26"/>
          <w:szCs w:val="26"/>
        </w:rPr>
      </w:pPr>
    </w:p>
    <w:sectPr w:rsidR="00C1197F" w:rsidRPr="00AC0133" w:rsidSect="00C351D0">
      <w:footerReference w:type="default" r:id="rId16"/>
      <w:pgSz w:w="12240" w:h="15840"/>
      <w:pgMar w:top="851" w:right="851" w:bottom="851" w:left="1134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68" w:rsidRDefault="00500768" w:rsidP="005D3E51">
      <w:pPr>
        <w:spacing w:after="0" w:line="240" w:lineRule="auto"/>
      </w:pPr>
      <w:r>
        <w:separator/>
      </w:r>
    </w:p>
  </w:endnote>
  <w:endnote w:type="continuationSeparator" w:id="0">
    <w:p w:rsidR="00500768" w:rsidRDefault="00500768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92637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0FA" w:rsidRPr="00C351D0" w:rsidRDefault="007120FA">
        <w:pPr>
          <w:pStyle w:val="Footer"/>
          <w:jc w:val="center"/>
          <w:rPr>
            <w:rFonts w:ascii="Times New Roman" w:hAnsi="Times New Roman" w:cs="Times New Roman"/>
          </w:rPr>
        </w:pPr>
        <w:r w:rsidRPr="00C351D0">
          <w:rPr>
            <w:rFonts w:ascii="Times New Roman" w:hAnsi="Times New Roman" w:cs="Times New Roman"/>
          </w:rPr>
          <w:fldChar w:fldCharType="begin"/>
        </w:r>
        <w:r w:rsidRPr="00C351D0">
          <w:rPr>
            <w:rFonts w:ascii="Times New Roman" w:hAnsi="Times New Roman" w:cs="Times New Roman"/>
          </w:rPr>
          <w:instrText xml:space="preserve"> PAGE   \* MERGEFORMAT </w:instrText>
        </w:r>
        <w:r w:rsidRPr="00C351D0">
          <w:rPr>
            <w:rFonts w:ascii="Times New Roman" w:hAnsi="Times New Roman" w:cs="Times New Roman"/>
          </w:rPr>
          <w:fldChar w:fldCharType="separate"/>
        </w:r>
        <w:r w:rsidR="000F71C6">
          <w:rPr>
            <w:rFonts w:ascii="Times New Roman" w:hAnsi="Times New Roman" w:cs="Times New Roman"/>
            <w:noProof/>
          </w:rPr>
          <w:t>1</w:t>
        </w:r>
        <w:r w:rsidRPr="00C351D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120FA" w:rsidRPr="00C351D0" w:rsidRDefault="007120FA" w:rsidP="00C351D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68" w:rsidRDefault="00500768" w:rsidP="005D3E51">
      <w:pPr>
        <w:spacing w:after="0" w:line="240" w:lineRule="auto"/>
      </w:pPr>
      <w:r>
        <w:separator/>
      </w:r>
    </w:p>
  </w:footnote>
  <w:footnote w:type="continuationSeparator" w:id="0">
    <w:p w:rsidR="00500768" w:rsidRDefault="00500768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F60"/>
    <w:multiLevelType w:val="hybridMultilevel"/>
    <w:tmpl w:val="37B23868"/>
    <w:lvl w:ilvl="0" w:tplc="42C87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B1014"/>
    <w:multiLevelType w:val="hybridMultilevel"/>
    <w:tmpl w:val="B2DE69E4"/>
    <w:lvl w:ilvl="0" w:tplc="C158F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7E4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1023"/>
    <w:multiLevelType w:val="hybridMultilevel"/>
    <w:tmpl w:val="37B23868"/>
    <w:lvl w:ilvl="0" w:tplc="42C87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0133A"/>
    <w:multiLevelType w:val="hybridMultilevel"/>
    <w:tmpl w:val="B2DE69E4"/>
    <w:lvl w:ilvl="0" w:tplc="C158F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7E4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13BF6"/>
    <w:multiLevelType w:val="hybridMultilevel"/>
    <w:tmpl w:val="B2DE69E4"/>
    <w:lvl w:ilvl="0" w:tplc="C158F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7E4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D4D53"/>
    <w:multiLevelType w:val="hybridMultilevel"/>
    <w:tmpl w:val="B2DE69E4"/>
    <w:lvl w:ilvl="0" w:tplc="C158F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7E4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45E4"/>
    <w:multiLevelType w:val="hybridMultilevel"/>
    <w:tmpl w:val="4050D29A"/>
    <w:lvl w:ilvl="0" w:tplc="0BDEB5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77FA5"/>
    <w:multiLevelType w:val="hybridMultilevel"/>
    <w:tmpl w:val="7DB645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75A6A"/>
    <w:multiLevelType w:val="hybridMultilevel"/>
    <w:tmpl w:val="C4EAB8CA"/>
    <w:lvl w:ilvl="0" w:tplc="8D2067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23FD1"/>
    <w:multiLevelType w:val="hybridMultilevel"/>
    <w:tmpl w:val="F14CAD54"/>
    <w:lvl w:ilvl="0" w:tplc="F9EA0F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B270D"/>
    <w:multiLevelType w:val="hybridMultilevel"/>
    <w:tmpl w:val="C4EAB8CA"/>
    <w:lvl w:ilvl="0" w:tplc="8D2067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8"/>
    <w:rsid w:val="00000315"/>
    <w:rsid w:val="000029F4"/>
    <w:rsid w:val="000059EB"/>
    <w:rsid w:val="00022B5B"/>
    <w:rsid w:val="00024FC5"/>
    <w:rsid w:val="000324BF"/>
    <w:rsid w:val="00052580"/>
    <w:rsid w:val="000542F2"/>
    <w:rsid w:val="00075A9F"/>
    <w:rsid w:val="00087364"/>
    <w:rsid w:val="00092AED"/>
    <w:rsid w:val="000B4DE3"/>
    <w:rsid w:val="000C364D"/>
    <w:rsid w:val="000D7441"/>
    <w:rsid w:val="000E182D"/>
    <w:rsid w:val="000F71C6"/>
    <w:rsid w:val="001105CB"/>
    <w:rsid w:val="0012424E"/>
    <w:rsid w:val="001254CF"/>
    <w:rsid w:val="00126914"/>
    <w:rsid w:val="00146948"/>
    <w:rsid w:val="001530C8"/>
    <w:rsid w:val="00157135"/>
    <w:rsid w:val="001610E2"/>
    <w:rsid w:val="00166A9A"/>
    <w:rsid w:val="00176D25"/>
    <w:rsid w:val="0019757B"/>
    <w:rsid w:val="00197957"/>
    <w:rsid w:val="001A02BC"/>
    <w:rsid w:val="001B228F"/>
    <w:rsid w:val="001B5EB0"/>
    <w:rsid w:val="001C3255"/>
    <w:rsid w:val="002037A0"/>
    <w:rsid w:val="00204433"/>
    <w:rsid w:val="00207C30"/>
    <w:rsid w:val="00215BC3"/>
    <w:rsid w:val="00235B4A"/>
    <w:rsid w:val="00240EC5"/>
    <w:rsid w:val="002415D9"/>
    <w:rsid w:val="00264A23"/>
    <w:rsid w:val="002779E3"/>
    <w:rsid w:val="00280CC7"/>
    <w:rsid w:val="00290807"/>
    <w:rsid w:val="002A37AE"/>
    <w:rsid w:val="002A3B81"/>
    <w:rsid w:val="002A3FD5"/>
    <w:rsid w:val="002A4824"/>
    <w:rsid w:val="002B0D1E"/>
    <w:rsid w:val="002C3B20"/>
    <w:rsid w:val="002E1759"/>
    <w:rsid w:val="002F3691"/>
    <w:rsid w:val="003106F8"/>
    <w:rsid w:val="0031337D"/>
    <w:rsid w:val="0031539C"/>
    <w:rsid w:val="00332A76"/>
    <w:rsid w:val="00332AF0"/>
    <w:rsid w:val="00353914"/>
    <w:rsid w:val="00361D40"/>
    <w:rsid w:val="00380962"/>
    <w:rsid w:val="0038149C"/>
    <w:rsid w:val="00395C6D"/>
    <w:rsid w:val="0039627B"/>
    <w:rsid w:val="003B12EF"/>
    <w:rsid w:val="003C209F"/>
    <w:rsid w:val="003D36F8"/>
    <w:rsid w:val="003D5D1D"/>
    <w:rsid w:val="003E35DA"/>
    <w:rsid w:val="003E39E9"/>
    <w:rsid w:val="00402854"/>
    <w:rsid w:val="00414D0D"/>
    <w:rsid w:val="00417A58"/>
    <w:rsid w:val="0042325C"/>
    <w:rsid w:val="00433081"/>
    <w:rsid w:val="004568DA"/>
    <w:rsid w:val="00461375"/>
    <w:rsid w:val="00482D42"/>
    <w:rsid w:val="00485796"/>
    <w:rsid w:val="00490F7A"/>
    <w:rsid w:val="004923BB"/>
    <w:rsid w:val="004B3533"/>
    <w:rsid w:val="004B71E3"/>
    <w:rsid w:val="004C4C57"/>
    <w:rsid w:val="004E4B48"/>
    <w:rsid w:val="004E571B"/>
    <w:rsid w:val="004F12C8"/>
    <w:rsid w:val="004F1947"/>
    <w:rsid w:val="00500768"/>
    <w:rsid w:val="00511FA6"/>
    <w:rsid w:val="0051225E"/>
    <w:rsid w:val="00527A28"/>
    <w:rsid w:val="00533737"/>
    <w:rsid w:val="00543A60"/>
    <w:rsid w:val="00552E31"/>
    <w:rsid w:val="00553C39"/>
    <w:rsid w:val="00561DEC"/>
    <w:rsid w:val="005765B5"/>
    <w:rsid w:val="00594EBB"/>
    <w:rsid w:val="005A5FAE"/>
    <w:rsid w:val="005B6C1D"/>
    <w:rsid w:val="005C6BE0"/>
    <w:rsid w:val="005D3E51"/>
    <w:rsid w:val="005E3F69"/>
    <w:rsid w:val="005F564A"/>
    <w:rsid w:val="005F7EFA"/>
    <w:rsid w:val="00601BE1"/>
    <w:rsid w:val="00605624"/>
    <w:rsid w:val="00607DA4"/>
    <w:rsid w:val="00610DF1"/>
    <w:rsid w:val="006163A0"/>
    <w:rsid w:val="00643038"/>
    <w:rsid w:val="006458F9"/>
    <w:rsid w:val="006539F8"/>
    <w:rsid w:val="00656A47"/>
    <w:rsid w:val="00661015"/>
    <w:rsid w:val="006749C4"/>
    <w:rsid w:val="00674B15"/>
    <w:rsid w:val="006E62FA"/>
    <w:rsid w:val="006F7F5A"/>
    <w:rsid w:val="007120FA"/>
    <w:rsid w:val="007317B7"/>
    <w:rsid w:val="007428B8"/>
    <w:rsid w:val="007712D6"/>
    <w:rsid w:val="007942F4"/>
    <w:rsid w:val="007A476A"/>
    <w:rsid w:val="007A63B1"/>
    <w:rsid w:val="007E3A87"/>
    <w:rsid w:val="007F6237"/>
    <w:rsid w:val="008020CA"/>
    <w:rsid w:val="008128F4"/>
    <w:rsid w:val="00815C21"/>
    <w:rsid w:val="00817BEC"/>
    <w:rsid w:val="008341C5"/>
    <w:rsid w:val="00845D3B"/>
    <w:rsid w:val="008556EF"/>
    <w:rsid w:val="00861542"/>
    <w:rsid w:val="0088416B"/>
    <w:rsid w:val="0089019D"/>
    <w:rsid w:val="008B2654"/>
    <w:rsid w:val="008C1B72"/>
    <w:rsid w:val="008C588D"/>
    <w:rsid w:val="008D29D1"/>
    <w:rsid w:val="008D5F8A"/>
    <w:rsid w:val="008F0D06"/>
    <w:rsid w:val="008F391F"/>
    <w:rsid w:val="008F44B7"/>
    <w:rsid w:val="00906CA6"/>
    <w:rsid w:val="0091069E"/>
    <w:rsid w:val="00911C57"/>
    <w:rsid w:val="00912A20"/>
    <w:rsid w:val="0092627F"/>
    <w:rsid w:val="00944B31"/>
    <w:rsid w:val="00946AD1"/>
    <w:rsid w:val="0095007E"/>
    <w:rsid w:val="0095191F"/>
    <w:rsid w:val="00970CE3"/>
    <w:rsid w:val="00975873"/>
    <w:rsid w:val="009A0CFA"/>
    <w:rsid w:val="009B5B0B"/>
    <w:rsid w:val="009C2C95"/>
    <w:rsid w:val="009C32B8"/>
    <w:rsid w:val="009D05CF"/>
    <w:rsid w:val="009D5FB5"/>
    <w:rsid w:val="00A03830"/>
    <w:rsid w:val="00A238E7"/>
    <w:rsid w:val="00A321A6"/>
    <w:rsid w:val="00A61F39"/>
    <w:rsid w:val="00A83DF8"/>
    <w:rsid w:val="00A87D81"/>
    <w:rsid w:val="00AC0133"/>
    <w:rsid w:val="00AF5284"/>
    <w:rsid w:val="00B124CE"/>
    <w:rsid w:val="00B14291"/>
    <w:rsid w:val="00B4658D"/>
    <w:rsid w:val="00B57FF5"/>
    <w:rsid w:val="00B82C11"/>
    <w:rsid w:val="00B830DA"/>
    <w:rsid w:val="00B920E8"/>
    <w:rsid w:val="00B94FD3"/>
    <w:rsid w:val="00B97F47"/>
    <w:rsid w:val="00BA5738"/>
    <w:rsid w:val="00BC43EB"/>
    <w:rsid w:val="00BD3299"/>
    <w:rsid w:val="00C0021E"/>
    <w:rsid w:val="00C014F7"/>
    <w:rsid w:val="00C10A80"/>
    <w:rsid w:val="00C1197F"/>
    <w:rsid w:val="00C26A95"/>
    <w:rsid w:val="00C351D0"/>
    <w:rsid w:val="00C35F15"/>
    <w:rsid w:val="00C441D9"/>
    <w:rsid w:val="00C51DBD"/>
    <w:rsid w:val="00C55428"/>
    <w:rsid w:val="00C63F70"/>
    <w:rsid w:val="00C65232"/>
    <w:rsid w:val="00C75483"/>
    <w:rsid w:val="00C8211A"/>
    <w:rsid w:val="00C90838"/>
    <w:rsid w:val="00CA1BEA"/>
    <w:rsid w:val="00CA7F09"/>
    <w:rsid w:val="00CB3371"/>
    <w:rsid w:val="00CE2A98"/>
    <w:rsid w:val="00CE56AD"/>
    <w:rsid w:val="00D0295B"/>
    <w:rsid w:val="00D22E73"/>
    <w:rsid w:val="00D26468"/>
    <w:rsid w:val="00D34EE3"/>
    <w:rsid w:val="00D67CAE"/>
    <w:rsid w:val="00D80719"/>
    <w:rsid w:val="00D920ED"/>
    <w:rsid w:val="00D92291"/>
    <w:rsid w:val="00D95774"/>
    <w:rsid w:val="00DB75B3"/>
    <w:rsid w:val="00E050FD"/>
    <w:rsid w:val="00E06A48"/>
    <w:rsid w:val="00E142DC"/>
    <w:rsid w:val="00E32933"/>
    <w:rsid w:val="00E40675"/>
    <w:rsid w:val="00E50F23"/>
    <w:rsid w:val="00E66FBB"/>
    <w:rsid w:val="00E72AE9"/>
    <w:rsid w:val="00E72D9A"/>
    <w:rsid w:val="00E91AC3"/>
    <w:rsid w:val="00EB34FA"/>
    <w:rsid w:val="00EE23FF"/>
    <w:rsid w:val="00EE4CA1"/>
    <w:rsid w:val="00EF4982"/>
    <w:rsid w:val="00F01509"/>
    <w:rsid w:val="00F06531"/>
    <w:rsid w:val="00F07893"/>
    <w:rsid w:val="00F260A9"/>
    <w:rsid w:val="00F3332D"/>
    <w:rsid w:val="00F37F5F"/>
    <w:rsid w:val="00F47723"/>
    <w:rsid w:val="00F52AF5"/>
    <w:rsid w:val="00F65851"/>
    <w:rsid w:val="00F7564B"/>
    <w:rsid w:val="00F8035F"/>
    <w:rsid w:val="00F845E3"/>
    <w:rsid w:val="00F96497"/>
    <w:rsid w:val="00FA4A41"/>
    <w:rsid w:val="00FD3897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C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2023-07-05T16:58:00Z</dcterms:created>
  <dcterms:modified xsi:type="dcterms:W3CDTF">2023-07-05T16:58:00Z</dcterms:modified>
</cp:coreProperties>
</file>