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0D35B2" w:rsidP="000D35B2">
      <w:pPr>
        <w:pStyle w:val="BodyText"/>
        <w:spacing w:before="182"/>
      </w:pPr>
      <w:r>
        <w:t xml:space="preserve">Ngày soạn :                              </w:t>
      </w:r>
      <w:r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</w:p>
    <w:p w:rsidR="000D35B2" w:rsidRDefault="000D35B2" w:rsidP="000D35B2">
      <w:pPr>
        <w:pStyle w:val="BodyText"/>
        <w:rPr>
          <w:sz w:val="30"/>
        </w:rPr>
      </w:pPr>
    </w:p>
    <w:p w:rsidR="000D35B2" w:rsidRDefault="000D35B2" w:rsidP="000D35B2">
      <w:pPr>
        <w:pStyle w:val="BodyText"/>
        <w:spacing w:before="6"/>
      </w:pPr>
    </w:p>
    <w:p w:rsidR="000D35B2" w:rsidRDefault="00F4408D" w:rsidP="000D35B2">
      <w:pPr>
        <w:pStyle w:val="Heading1"/>
        <w:spacing w:before="0"/>
        <w:ind w:left="31" w:right="2166"/>
        <w:jc w:val="center"/>
      </w:pPr>
      <w:r>
        <w:t>ÔN 8</w:t>
      </w:r>
      <w:r w:rsidR="00A61D0E">
        <w:t xml:space="preserve"> </w:t>
      </w:r>
      <w:r>
        <w:t>BÀI TẬP THỂ DỤC</w:t>
      </w:r>
    </w:p>
    <w:p w:rsidR="007C0689" w:rsidRDefault="000D35B2" w:rsidP="007C0689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A61D0E">
        <w:rPr>
          <w:b/>
          <w:sz w:val="28"/>
        </w:rPr>
        <w:t>4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headerReference w:type="even" r:id="rId7"/>
          <w:headerReference w:type="first" r:id="rId8"/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8F2970" w:rsidRDefault="008F2970" w:rsidP="008F2970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3D6088">
        <w:rPr>
          <w:sz w:val="28"/>
        </w:rPr>
        <w:t xml:space="preserve">cách thực hiện </w:t>
      </w:r>
      <w:r w:rsidR="007C0689">
        <w:rPr>
          <w:sz w:val="28"/>
          <w:szCs w:val="28"/>
        </w:rPr>
        <w:t>8 động tác của bài tập thể dục</w:t>
      </w:r>
      <w:r w:rsidR="009E3982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</w:t>
      </w:r>
      <w:r w:rsidR="009E3982">
        <w:rPr>
          <w:sz w:val="28"/>
        </w:rPr>
        <w:t>8 động tác</w:t>
      </w:r>
      <w:r w:rsidR="00A61D0E">
        <w:rPr>
          <w:sz w:val="28"/>
        </w:rPr>
        <w:t xml:space="preserve"> </w:t>
      </w:r>
      <w:r>
        <w:rPr>
          <w:sz w:val="28"/>
        </w:rPr>
        <w:t>của bài thể</w:t>
      </w:r>
      <w:r>
        <w:rPr>
          <w:spacing w:val="-3"/>
          <w:sz w:val="28"/>
        </w:rPr>
        <w:t xml:space="preserve"> </w:t>
      </w:r>
      <w:r>
        <w:rPr>
          <w:sz w:val="28"/>
        </w:rPr>
        <w:t>dục.</w:t>
      </w:r>
      <w:r w:rsidR="002C3DAF">
        <w:rPr>
          <w:sz w:val="28"/>
        </w:rPr>
        <w:t xml:space="preserve"> </w:t>
      </w:r>
      <w:r w:rsidR="00A61D0E">
        <w:rPr>
          <w:sz w:val="28"/>
        </w:rPr>
        <w:t xml:space="preserve"> </w:t>
      </w:r>
    </w:p>
    <w:p w:rsidR="000D35B2" w:rsidRDefault="000D35B2" w:rsidP="007C0689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7C0689">
        <w:t>8 động tác của bài tập thể dục.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  <w:r w:rsidR="00A61D0E">
        <w:t xml:space="preserve"> 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E7F8C" w:rsidRPr="00EE7F8C" w:rsidRDefault="00EE7F8C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0D35B2" w:rsidRDefault="00BA1112" w:rsidP="00D16186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2E45EEAF" wp14:editId="4BE283CB">
                  <wp:extent cx="923925" cy="852766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6087" cy="882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2C3DAF" w:rsidRDefault="00724602" w:rsidP="00D16186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724602" w:rsidRDefault="00724602" w:rsidP="00D16186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r w:rsidR="00D509E2">
              <w:rPr>
                <w:sz w:val="28"/>
              </w:rPr>
              <w:t xml:space="preserve">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EE7F8C" w:rsidRDefault="002D54CF" w:rsidP="0036498A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2C3DA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2C3DAF">
              <w:rPr>
                <w:sz w:val="28"/>
              </w:rPr>
              <w:t xml:space="preserve">Chạy gheo tín hiệu 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2C3DAF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4475" cy="704681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852" cy="712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7C0689">
            <w:pPr>
              <w:pStyle w:val="TableParagraph"/>
              <w:spacing w:before="75" w:line="252" w:lineRule="auto"/>
              <w:ind w:left="107" w:right="2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509E2" w:rsidRPr="00D509E2">
              <w:rPr>
                <w:sz w:val="28"/>
                <w:szCs w:val="28"/>
              </w:rPr>
              <w:t xml:space="preserve">Ôn </w:t>
            </w:r>
            <w:r w:rsidR="007C0689">
              <w:rPr>
                <w:sz w:val="28"/>
                <w:szCs w:val="28"/>
              </w:rPr>
              <w:t>8 động tác của bài tập thể dục.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D509E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nhắc lại kỹ thuật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852965" w:rsidRDefault="00852965" w:rsidP="00185FDB">
            <w:pPr>
              <w:pStyle w:val="TableParagraph"/>
              <w:rPr>
                <w:noProof/>
                <w:sz w:val="20"/>
              </w:rPr>
            </w:pPr>
          </w:p>
          <w:p w:rsidR="00852965" w:rsidRDefault="00852965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185FDB" w:rsidP="00D509E2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A61D0E">
            <w:pPr>
              <w:pStyle w:val="TableParagraph"/>
              <w:spacing w:before="11"/>
              <w:jc w:val="both"/>
              <w:rPr>
                <w:b/>
                <w:sz w:val="23"/>
              </w:rPr>
            </w:pPr>
          </w:p>
          <w:p w:rsidR="00D509E2" w:rsidRDefault="00D509E2" w:rsidP="00A61D0E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GV cho 1 tổ lên thực hiện </w:t>
            </w:r>
            <w:r w:rsidR="007C0689">
              <w:rPr>
                <w:sz w:val="28"/>
                <w:szCs w:val="28"/>
              </w:rPr>
              <w:t>8 động tác của bài tập thể dục.</w:t>
            </w:r>
          </w:p>
          <w:p w:rsidR="007C0689" w:rsidRDefault="007C0689" w:rsidP="00A61D0E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  <w:szCs w:val="28"/>
              </w:rPr>
            </w:pPr>
          </w:p>
          <w:p w:rsidR="007C0689" w:rsidRDefault="007C0689" w:rsidP="00A61D0E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  <w:szCs w:val="28"/>
              </w:rPr>
            </w:pPr>
          </w:p>
          <w:p w:rsidR="007C0689" w:rsidRDefault="007C0689" w:rsidP="00A61D0E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  <w:szCs w:val="28"/>
              </w:rPr>
            </w:pPr>
          </w:p>
          <w:p w:rsidR="007C0689" w:rsidRDefault="007C0689" w:rsidP="007C0689">
            <w:pPr>
              <w:pStyle w:val="TableParagraph"/>
              <w:spacing w:line="252" w:lineRule="auto"/>
              <w:ind w:right="413"/>
              <w:jc w:val="both"/>
            </w:pPr>
          </w:p>
          <w:p w:rsidR="00D509E2" w:rsidRPr="00B70B4B" w:rsidRDefault="00D509E2" w:rsidP="00D509E2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B6118E">
              <w:rPr>
                <w:sz w:val="28"/>
              </w:rPr>
              <w:t>Chim bay về tổ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Pr="007C0689" w:rsidRDefault="00B6118E" w:rsidP="007C0689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581150" cy="6286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A61D0E" w:rsidRDefault="00A61D0E" w:rsidP="00185FDB">
            <w:pPr>
              <w:pStyle w:val="TableParagraph"/>
              <w:rPr>
                <w:b/>
                <w:sz w:val="29"/>
              </w:rPr>
            </w:pPr>
          </w:p>
          <w:p w:rsidR="00A61D0E" w:rsidRDefault="00A61D0E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185FDB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0D35B2" w:rsidP="00185FDB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Pr="007C06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0D35B2" w:rsidRDefault="000D35B2" w:rsidP="00D16186">
            <w:pPr>
              <w:pStyle w:val="TableParagraph"/>
              <w:spacing w:before="8" w:line="279" w:lineRule="exact"/>
              <w:ind w:left="12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12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BA2288" w:rsidP="00BA2288">
            <w:pPr>
              <w:pStyle w:val="TableParagraph"/>
              <w:rPr>
                <w:b/>
                <w:sz w:val="28"/>
              </w:rPr>
            </w:pPr>
          </w:p>
          <w:p w:rsidR="00BA2288" w:rsidRPr="00BA7978" w:rsidRDefault="00BA2288" w:rsidP="00BA2288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B6118E">
              <w:rPr>
                <w:b/>
                <w:noProof/>
                <w:sz w:val="28"/>
              </w:rPr>
              <w:drawing>
                <wp:inline distT="0" distB="0" distL="0" distR="0" wp14:anchorId="7A073BD6" wp14:editId="028F8C1D">
                  <wp:extent cx="914400" cy="84397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9176" cy="876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0D35B2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HS thực hiện kết </w:t>
            </w:r>
            <w:r>
              <w:rPr>
                <w:spacing w:val="-5"/>
                <w:sz w:val="28"/>
              </w:rPr>
              <w:t xml:space="preserve">hợp </w:t>
            </w:r>
            <w:r>
              <w:rPr>
                <w:sz w:val="28"/>
              </w:rPr>
              <w:t>đi lại hít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A61D0E" w:rsidRDefault="00A61D0E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A61D0E" w:rsidRDefault="00A61D0E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A61D0E" w:rsidRDefault="00A61D0E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A61D0E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61D0E" w:rsidRDefault="00A61D0E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FD4A38" w:rsidRDefault="00FD4A38" w:rsidP="00FD4A38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CF5CD8" w:rsidRPr="00714D4E" w:rsidRDefault="00CF5CD8" w:rsidP="00FD4A38">
      <w:pPr>
        <w:rPr>
          <w:b/>
          <w:color w:val="FF0000"/>
          <w:sz w:val="44"/>
        </w:rPr>
      </w:pPr>
    </w:p>
    <w:sectPr w:rsidR="00CF5CD8" w:rsidRPr="00714D4E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0B" w:rsidRDefault="0040640B" w:rsidP="000D35B2">
      <w:r>
        <w:separator/>
      </w:r>
    </w:p>
  </w:endnote>
  <w:endnote w:type="continuationSeparator" w:id="0">
    <w:p w:rsidR="0040640B" w:rsidRDefault="0040640B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0B" w:rsidRDefault="0040640B" w:rsidP="000D35B2">
      <w:r>
        <w:separator/>
      </w:r>
    </w:p>
  </w:footnote>
  <w:footnote w:type="continuationSeparator" w:id="0">
    <w:p w:rsidR="0040640B" w:rsidRDefault="0040640B" w:rsidP="000D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4E" w:rsidRDefault="004064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34188" o:spid="_x0000_s2050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4E" w:rsidRDefault="004064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34187" o:spid="_x0000_s2049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54B65"/>
    <w:rsid w:val="000869A3"/>
    <w:rsid w:val="000D35B2"/>
    <w:rsid w:val="000E4FEC"/>
    <w:rsid w:val="0011545B"/>
    <w:rsid w:val="00160029"/>
    <w:rsid w:val="001623BF"/>
    <w:rsid w:val="00185FDB"/>
    <w:rsid w:val="001B1D01"/>
    <w:rsid w:val="001B6366"/>
    <w:rsid w:val="001C542E"/>
    <w:rsid w:val="001D3AAA"/>
    <w:rsid w:val="002A3185"/>
    <w:rsid w:val="002C3DAF"/>
    <w:rsid w:val="002D54CF"/>
    <w:rsid w:val="003564E5"/>
    <w:rsid w:val="0036498A"/>
    <w:rsid w:val="00372969"/>
    <w:rsid w:val="00394D08"/>
    <w:rsid w:val="003D6088"/>
    <w:rsid w:val="0040640B"/>
    <w:rsid w:val="004356E4"/>
    <w:rsid w:val="004A55B0"/>
    <w:rsid w:val="004C5924"/>
    <w:rsid w:val="004F2AD3"/>
    <w:rsid w:val="00500BDD"/>
    <w:rsid w:val="00504095"/>
    <w:rsid w:val="00587A5B"/>
    <w:rsid w:val="00605045"/>
    <w:rsid w:val="0062718D"/>
    <w:rsid w:val="00651E7F"/>
    <w:rsid w:val="006552DB"/>
    <w:rsid w:val="00714300"/>
    <w:rsid w:val="00714D4E"/>
    <w:rsid w:val="00724602"/>
    <w:rsid w:val="007329AC"/>
    <w:rsid w:val="0076303E"/>
    <w:rsid w:val="00781389"/>
    <w:rsid w:val="007A38AD"/>
    <w:rsid w:val="007B5AEB"/>
    <w:rsid w:val="007C0689"/>
    <w:rsid w:val="008501A0"/>
    <w:rsid w:val="00852965"/>
    <w:rsid w:val="008776BC"/>
    <w:rsid w:val="008F2970"/>
    <w:rsid w:val="00945325"/>
    <w:rsid w:val="0098793C"/>
    <w:rsid w:val="009B32CA"/>
    <w:rsid w:val="009E3982"/>
    <w:rsid w:val="009F0B1D"/>
    <w:rsid w:val="00A54A47"/>
    <w:rsid w:val="00A61D0E"/>
    <w:rsid w:val="00B6118E"/>
    <w:rsid w:val="00BA1112"/>
    <w:rsid w:val="00BA2288"/>
    <w:rsid w:val="00C45A90"/>
    <w:rsid w:val="00C53840"/>
    <w:rsid w:val="00CF5CD8"/>
    <w:rsid w:val="00D26FC1"/>
    <w:rsid w:val="00D509E2"/>
    <w:rsid w:val="00D569A6"/>
    <w:rsid w:val="00D74A15"/>
    <w:rsid w:val="00E20F23"/>
    <w:rsid w:val="00E27CDF"/>
    <w:rsid w:val="00E31EFA"/>
    <w:rsid w:val="00E45670"/>
    <w:rsid w:val="00E55940"/>
    <w:rsid w:val="00EE7F8C"/>
    <w:rsid w:val="00F01993"/>
    <w:rsid w:val="00F26428"/>
    <w:rsid w:val="00F4408D"/>
    <w:rsid w:val="00FB4303"/>
    <w:rsid w:val="00FD4A38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D7FFE06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2022-08-02T12:03:00Z</dcterms:created>
  <dcterms:modified xsi:type="dcterms:W3CDTF">2022-08-02T12:03:00Z</dcterms:modified>
</cp:coreProperties>
</file>